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FC" w:rsidRPr="001C03FC" w:rsidRDefault="001C03FC" w:rsidP="001C03FC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1C03FC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3306" cy="512183"/>
            <wp:effectExtent l="0" t="0" r="0" b="0"/>
            <wp:docPr id="2" name="Picture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אגף הרכ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3FC" w:rsidRPr="001C03FC" w:rsidRDefault="001C03FC" w:rsidP="001C03F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C03FC" w:rsidRPr="001C03FC" w:rsidRDefault="001C03FC" w:rsidP="001C03FC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1C03FC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C03FC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C03FC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1C03FC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1C03FC" w:rsidRPr="001C03FC" w:rsidRDefault="001C03FC" w:rsidP="001C03F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C03FC" w:rsidRPr="001C03FC" w:rsidRDefault="001C03FC" w:rsidP="001C03F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1C03FC" w:rsidRPr="001C03FC" w:rsidTr="00024F3A">
        <w:tc>
          <w:tcPr>
            <w:tcW w:w="9875" w:type="dxa"/>
            <w:shd w:val="clear" w:color="auto" w:fill="auto"/>
          </w:tcPr>
          <w:p w:rsidR="001C03FC" w:rsidRPr="001C03FC" w:rsidRDefault="001C03FC" w:rsidP="001C03FC">
            <w:pPr>
              <w:widowControl w:val="0"/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C03FC">
              <w:rPr>
                <w:rFonts w:ascii="Arial" w:hAnsi="Arial" w:cs="Arial"/>
                <w:i/>
                <w:iCs/>
                <w:sz w:val="28"/>
                <w:szCs w:val="28"/>
              </w:rPr>
              <w:t>ISRAELI MANDATORY REQUIREMENTS (IMR)</w:t>
            </w:r>
          </w:p>
          <w:p w:rsidR="001C03FC" w:rsidRPr="001C03FC" w:rsidRDefault="001C03FC" w:rsidP="001C03FC">
            <w:pPr>
              <w:tabs>
                <w:tab w:val="center" w:pos="4898"/>
                <w:tab w:val="left" w:pos="7800"/>
              </w:tabs>
              <w:bidi w:val="0"/>
              <w:jc w:val="center"/>
              <w:rPr>
                <w:rFonts w:ascii="Arial" w:hAnsi="Arial" w:cs="Arial"/>
                <w:sz w:val="28"/>
                <w:szCs w:val="28"/>
                <w:u w:val="single"/>
                <w:rtl/>
              </w:rPr>
            </w:pPr>
            <w:r w:rsidRPr="001C03FC">
              <w:rPr>
                <w:rFonts w:ascii="Arial" w:hAnsi="Arial" w:cs="Arial"/>
                <w:sz w:val="28"/>
                <w:szCs w:val="28"/>
              </w:rPr>
              <w:t>FOR CALENDAR YEAR 202</w:t>
            </w:r>
            <w:r w:rsidR="00F1179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rtl/>
              </w:rPr>
            </w:pPr>
            <w:r w:rsidRPr="001C03FC">
              <w:rPr>
                <w:rFonts w:ascii="Arial" w:hAnsi="Arial" w:cs="Arial"/>
                <w:i/>
                <w:iCs/>
                <w:sz w:val="28"/>
                <w:szCs w:val="28"/>
              </w:rPr>
              <w:t>*****************************************************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1C03FC">
              <w:rPr>
                <w:rFonts w:ascii="Arial" w:hAnsi="Arial" w:cs="Arial"/>
                <w:i/>
                <w:iCs/>
                <w:sz w:val="28"/>
                <w:szCs w:val="28"/>
              </w:rPr>
              <w:t>FORKLIFT TRUCKS</w:t>
            </w:r>
          </w:p>
          <w:p w:rsidR="001C03FC" w:rsidRPr="001C03FC" w:rsidRDefault="001C03FC" w:rsidP="001C03FC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1C03FC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CARRY-OVER FROM CY </w:t>
            </w:r>
            <w:r w:rsidR="00F1179C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2022</w:t>
            </w:r>
          </w:p>
        </w:tc>
      </w:tr>
      <w:bookmarkEnd w:id="0"/>
      <w:bookmarkEnd w:id="1"/>
    </w:tbl>
    <w:p w:rsidR="001C4BC7" w:rsidRPr="001C4BC7" w:rsidRDefault="001C03FC" w:rsidP="001C4BC7">
      <w:pPr>
        <w:pStyle w:val="a7"/>
        <w:bidi w:val="0"/>
        <w:ind w:left="340"/>
        <w:jc w:val="left"/>
        <w:rPr>
          <w:rFonts w:ascii="Arial" w:hAnsi="Arial" w:cs="Arial"/>
          <w:bCs w:val="0"/>
          <w:sz w:val="28"/>
          <w:szCs w:val="28"/>
          <w:rtl/>
        </w:rPr>
      </w:pPr>
      <w:r>
        <w:rPr>
          <w:rFonts w:ascii="Arial" w:hAnsi="Arial" w:cs="Arial"/>
          <w:b w:val="0"/>
          <w:bCs w:val="0"/>
          <w:sz w:val="28"/>
          <w:szCs w:val="28"/>
        </w:rPr>
        <w:br w:type="page"/>
      </w:r>
      <w:r w:rsidR="001C4BC7" w:rsidRPr="001C4BC7">
        <w:rPr>
          <w:rFonts w:ascii="Arial" w:hAnsi="Arial" w:cs="Arial"/>
          <w:b w:val="0"/>
          <w:bCs w:val="0"/>
          <w:sz w:val="28"/>
          <w:szCs w:val="28"/>
        </w:rPr>
        <w:lastRenderedPageBreak/>
        <w:t>Introduction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This Israeli Mandatory Requirements (IMR) is the statutory document for importing forklifts into the State of Israel.  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document includes information and requirement for importing forklifts in compliance with updated standards and regulations.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Import of forklifts must be carried out by an accredited dealer, holding an import license issued by Israeli Ministry of Transport and Road Safety (MOT).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imported forklift models must comply with the European community (EC) directives and regulations listed in this document and their latest amendments; In addition, the forklifts</w:t>
      </w:r>
      <w:r w:rsidRPr="001C4BC7">
        <w:rPr>
          <w:rFonts w:ascii="Arial" w:hAnsi="Arial" w:cs="Arial"/>
          <w:b w:val="0"/>
          <w:sz w:val="24"/>
          <w:szCs w:val="24"/>
          <w:u w:val="none"/>
        </w:rPr>
        <w:t xml:space="preserve"> must comply with the Israeli Standards, relevant to the calendar year of import.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The </w:t>
      </w:r>
      <w:smartTag w:uri="urn:schemas-microsoft-com:office:smarttags" w:element="country-region">
        <w:r w:rsidRPr="001C4BC7">
          <w:rPr>
            <w:rFonts w:ascii="Arial" w:hAnsi="Arial" w:cs="Arial"/>
            <w:b w:val="0"/>
            <w:bCs w:val="0"/>
            <w:sz w:val="24"/>
            <w:szCs w:val="24"/>
            <w:u w:val="none"/>
          </w:rPr>
          <w:t>U.S.</w:t>
        </w:r>
      </w:smartTag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federal regulations and standards listed in this document will be accepted for forklifts produced and marketed in </w:t>
      </w:r>
      <w:r w:rsidRPr="001C4BC7">
        <w:rPr>
          <w:rFonts w:ascii="Arial" w:hAnsi="Arial" w:cs="Arial"/>
          <w:sz w:val="20"/>
          <w:szCs w:val="20"/>
          <w:u w:val="none"/>
        </w:rPr>
        <w:t>NAFTA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countries only</w:t>
      </w:r>
      <w:r w:rsidRPr="001C4BC7">
        <w:rPr>
          <w:rFonts w:ascii="Arial" w:hAnsi="Arial" w:cs="Arial"/>
          <w:sz w:val="24"/>
          <w:szCs w:val="24"/>
          <w:u w:val="none"/>
        </w:rPr>
        <w:t xml:space="preserve"> </w:t>
      </w:r>
      <w:r w:rsidRPr="001C4BC7">
        <w:rPr>
          <w:rFonts w:ascii="Arial" w:hAnsi="Arial" w:cs="Arial"/>
          <w:sz w:val="22"/>
          <w:szCs w:val="22"/>
          <w:u w:val="none"/>
        </w:rPr>
        <w:t>(</w:t>
      </w:r>
      <w:smartTag w:uri="urn:schemas-microsoft-com:office:smarttags" w:element="country-region">
        <w:r w:rsidRPr="001C4BC7">
          <w:rPr>
            <w:rFonts w:ascii="Arial" w:hAnsi="Arial" w:cs="Arial"/>
            <w:sz w:val="22"/>
            <w:szCs w:val="22"/>
            <w:u w:val="none"/>
          </w:rPr>
          <w:t>Canada</w:t>
        </w:r>
      </w:smartTag>
      <w:r w:rsidRPr="001C4BC7">
        <w:rPr>
          <w:rFonts w:ascii="Arial" w:hAnsi="Arial" w:cs="Arial"/>
          <w:sz w:val="22"/>
          <w:szCs w:val="22"/>
          <w:u w:val="none"/>
        </w:rPr>
        <w:t xml:space="preserve">, </w:t>
      </w:r>
      <w:smartTag w:uri="urn:schemas-microsoft-com:office:smarttags" w:element="country-region">
        <w:r w:rsidRPr="001C4BC7">
          <w:rPr>
            <w:rFonts w:ascii="Arial" w:hAnsi="Arial" w:cs="Arial"/>
            <w:sz w:val="22"/>
            <w:szCs w:val="22"/>
            <w:u w:val="none"/>
          </w:rPr>
          <w:t>Mexico</w:t>
        </w:r>
      </w:smartTag>
      <w:r w:rsidRPr="001C4BC7">
        <w:rPr>
          <w:rFonts w:ascii="Arial" w:hAnsi="Arial" w:cs="Arial"/>
          <w:sz w:val="22"/>
          <w:szCs w:val="22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C4BC7">
            <w:rPr>
              <w:rFonts w:ascii="Arial" w:hAnsi="Arial" w:cs="Arial"/>
              <w:sz w:val="22"/>
              <w:szCs w:val="22"/>
              <w:u w:val="none"/>
            </w:rPr>
            <w:t>U.S.</w:t>
          </w:r>
        </w:smartTag>
      </w:smartTag>
      <w:r w:rsidRPr="001C4BC7">
        <w:rPr>
          <w:rFonts w:ascii="Arial" w:hAnsi="Arial" w:cs="Arial"/>
          <w:sz w:val="22"/>
          <w:szCs w:val="22"/>
          <w:u w:val="none"/>
        </w:rPr>
        <w:t>)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,</w:t>
      </w:r>
      <w:r w:rsidRPr="001C4BC7">
        <w:rPr>
          <w:rFonts w:ascii="Arial" w:hAnsi="Arial" w:cs="Arial"/>
          <w:sz w:val="24"/>
          <w:szCs w:val="24"/>
          <w:u w:val="none"/>
        </w:rPr>
        <w:t xml:space="preserve"> 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according to the federal law. Waivers granted, according to federal law, for third countries will not be accepted.</w:t>
      </w:r>
    </w:p>
    <w:p w:rsidR="00B37B59" w:rsidRDefault="001C4BC7" w:rsidP="00B37B59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directives and regulations listed in this document will be effective according to the subject and the schedule noted for each directive or regulation.</w:t>
      </w:r>
    </w:p>
    <w:p w:rsidR="001C4BC7" w:rsidRPr="001C4BC7" w:rsidRDefault="001C4BC7" w:rsidP="00B37B59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In some cases and for certain items, the manufacturer will be requested to provide a copy of the certificates from an authorized laboratory.</w:t>
      </w:r>
    </w:p>
    <w:p w:rsidR="001C4BC7" w:rsidRPr="001C4BC7" w:rsidRDefault="001C4BC7" w:rsidP="00082BCE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MOT reserves the right to update the requirements for forklifts during the calendar year 202</w:t>
      </w:r>
      <w:r w:rsidR="00F1179C">
        <w:rPr>
          <w:rFonts w:ascii="Arial" w:hAnsi="Arial" w:cs="Arial"/>
          <w:b w:val="0"/>
          <w:bCs w:val="0"/>
          <w:sz w:val="24"/>
          <w:szCs w:val="24"/>
          <w:u w:val="none"/>
        </w:rPr>
        <w:t>3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:rsidR="001C4BC7" w:rsidRPr="001C4BC7" w:rsidRDefault="001C4BC7" w:rsidP="001C4BC7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Israeli Mandatory Requirements (IMR) document forms can be downloaded from the ministry's website at</w:t>
      </w:r>
    </w:p>
    <w:p w:rsidR="001C4BC7" w:rsidRPr="001C4BC7" w:rsidRDefault="002330B0" w:rsidP="002330B0">
      <w:pPr>
        <w:pStyle w:val="a7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hyperlink r:id="rId13" w:history="1">
        <w:r w:rsidRPr="00A34D2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https://www.gov.il/he/departments/policies/imr_NRMM_2023</w:t>
        </w:r>
      </w:hyperlink>
      <w:r w:rsidR="001C4BC7"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</w:p>
    <w:p w:rsidR="001C4BC7" w:rsidRPr="00203E23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1C4BC7" w:rsidRPr="00233137" w:rsidRDefault="001C4BC7" w:rsidP="001C4BC7">
      <w:pPr>
        <w:numPr>
          <w:ilvl w:val="0"/>
          <w:numId w:val="14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233137">
        <w:rPr>
          <w:rFonts w:ascii="Arial" w:hAnsi="Arial" w:cs="Arial"/>
          <w:sz w:val="22"/>
          <w:szCs w:val="22"/>
          <w:u w:val="single"/>
          <w:lang w:eastAsia="en-US"/>
        </w:rPr>
        <w:t>Carry-Over and New Model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Carry-over model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a registration form was issued in one of the previous seven years.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1111" w:hanging="303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changes, if made, do not affect the structure and/or the main assembly, and therefore do not require prototype inspection.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 xml:space="preserve">New model  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not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which registration forms have not been issued. </w:t>
      </w:r>
    </w:p>
    <w:p w:rsidR="001C4BC7" w:rsidRPr="00233137" w:rsidRDefault="001C4BC7" w:rsidP="001C4BC7">
      <w:pPr>
        <w:numPr>
          <w:ilvl w:val="0"/>
          <w:numId w:val="14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233137">
        <w:rPr>
          <w:rFonts w:ascii="Arial" w:hAnsi="Arial" w:cs="Arial"/>
          <w:sz w:val="22"/>
          <w:szCs w:val="22"/>
          <w:u w:val="single"/>
          <w:lang w:eastAsia="en-US"/>
        </w:rPr>
        <w:t>Forklift trucks categories</w:t>
      </w:r>
    </w:p>
    <w:p w:rsidR="001C4BC7" w:rsidRPr="00203E23" w:rsidRDefault="001C4BC7" w:rsidP="001C4BC7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 - </w:t>
      </w:r>
      <w:r w:rsidRPr="00203E23">
        <w:rPr>
          <w:rFonts w:ascii="Arial" w:hAnsi="Arial" w:cs="Arial"/>
          <w:b w:val="0"/>
          <w:sz w:val="24"/>
          <w:szCs w:val="24"/>
        </w:rPr>
        <w:tab/>
        <w:t>Diesel forklifts</w:t>
      </w:r>
    </w:p>
    <w:p w:rsidR="001C4BC7" w:rsidRPr="00203E23" w:rsidRDefault="001C4BC7" w:rsidP="001C4BC7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 - </w:t>
      </w:r>
      <w:r w:rsidRPr="00203E23">
        <w:rPr>
          <w:rFonts w:ascii="Arial" w:hAnsi="Arial" w:cs="Arial"/>
          <w:b w:val="0"/>
          <w:sz w:val="24"/>
          <w:szCs w:val="24"/>
        </w:rPr>
        <w:tab/>
        <w:t>Electric forklifts</w:t>
      </w:r>
    </w:p>
    <w:p w:rsidR="001C4BC7" w:rsidRDefault="001C4BC7" w:rsidP="001C4BC7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III - </w:t>
      </w:r>
      <w:r w:rsidRPr="00203E23">
        <w:rPr>
          <w:rFonts w:ascii="Arial" w:hAnsi="Arial" w:cs="Arial"/>
          <w:b w:val="0"/>
          <w:sz w:val="24"/>
          <w:szCs w:val="24"/>
        </w:rPr>
        <w:tab/>
        <w:t>Rough terrain forklifts</w:t>
      </w:r>
    </w:p>
    <w:p w:rsidR="001C03FC" w:rsidRPr="001C03FC" w:rsidRDefault="001C03FC" w:rsidP="001C03FC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</w:rPr>
      </w:pPr>
      <w:r w:rsidRPr="001C03FC">
        <w:rPr>
          <w:rFonts w:ascii="Arial" w:hAnsi="Arial" w:cs="Arial"/>
          <w:sz w:val="24"/>
          <w:szCs w:val="24"/>
          <w:u w:val="single"/>
        </w:rPr>
        <w:lastRenderedPageBreak/>
        <w:t>Description of forklift trucks</w:t>
      </w: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2"/>
          <w:szCs w:val="22"/>
        </w:rPr>
      </w:pPr>
      <w:r w:rsidRPr="001C03FC">
        <w:rPr>
          <w:rFonts w:ascii="Arial" w:hAnsi="Arial" w:cs="Arial"/>
          <w:b w:val="0"/>
          <w:sz w:val="24"/>
          <w:szCs w:val="24"/>
        </w:rPr>
        <w:t>This declaration refers to the forklift trucks detailed below. Please include all the models imported by your Israeli dealer/representative.</w:t>
      </w: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2"/>
          <w:szCs w:val="22"/>
          <w:u w:val="single"/>
        </w:rPr>
      </w:pP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1C03FC">
        <w:rPr>
          <w:rFonts w:ascii="Arial" w:hAnsi="Arial" w:cs="Arial"/>
          <w:b w:val="0"/>
          <w:sz w:val="24"/>
          <w:szCs w:val="24"/>
          <w:u w:val="single"/>
        </w:rPr>
        <w:t>Diesel/Gas forklift trucks</w:t>
      </w:r>
    </w:p>
    <w:p w:rsidR="001C03FC" w:rsidRPr="001C03FC" w:rsidRDefault="001C03FC" w:rsidP="001C03FC">
      <w:pPr>
        <w:bidi w:val="0"/>
        <w:ind w:left="720"/>
        <w:rPr>
          <w:sz w:val="24"/>
          <w:szCs w:val="24"/>
          <w:u w:val="single"/>
        </w:rPr>
      </w:pPr>
    </w:p>
    <w:tbl>
      <w:tblPr>
        <w:tblW w:w="9009" w:type="dxa"/>
        <w:tblInd w:w="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1429"/>
        <w:gridCol w:w="2325"/>
        <w:gridCol w:w="1501"/>
        <w:gridCol w:w="1429"/>
      </w:tblGrid>
      <w:tr w:rsidR="001C03FC" w:rsidRPr="001C03FC" w:rsidTr="00024F3A">
        <w:trPr>
          <w:trHeight w:val="345"/>
        </w:trPr>
        <w:tc>
          <w:tcPr>
            <w:tcW w:w="2332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2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Engine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29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Rated Power</w:t>
            </w:r>
          </w:p>
        </w:tc>
      </w:tr>
      <w:tr w:rsidR="001C03FC" w:rsidRPr="001C03FC" w:rsidTr="00024F3A">
        <w:trPr>
          <w:trHeight w:val="345"/>
        </w:trPr>
        <w:tc>
          <w:tcPr>
            <w:tcW w:w="23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(HP/kW)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(Rpm)</w:t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C03FC" w:rsidRPr="001C03FC" w:rsidRDefault="001C03FC" w:rsidP="001C03FC">
      <w:pPr>
        <w:bidi w:val="0"/>
        <w:ind w:left="606"/>
        <w:rPr>
          <w:rFonts w:cs="David Transparent"/>
          <w:b w:val="0"/>
          <w:sz w:val="24"/>
          <w:szCs w:val="24"/>
          <w:u w:val="single"/>
        </w:rPr>
      </w:pPr>
    </w:p>
    <w:p w:rsidR="001C03FC" w:rsidRPr="001C03FC" w:rsidRDefault="001C03FC" w:rsidP="001C03FC">
      <w:pPr>
        <w:bidi w:val="0"/>
        <w:ind w:left="680"/>
        <w:rPr>
          <w:rFonts w:cs="David Transparent"/>
          <w:b w:val="0"/>
          <w:sz w:val="24"/>
          <w:szCs w:val="24"/>
          <w:u w:val="single"/>
        </w:rPr>
      </w:pP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1C03FC">
        <w:rPr>
          <w:rFonts w:ascii="Arial" w:hAnsi="Arial" w:cs="Arial"/>
          <w:b w:val="0"/>
          <w:sz w:val="24"/>
          <w:szCs w:val="24"/>
          <w:u w:val="single"/>
        </w:rPr>
        <w:lastRenderedPageBreak/>
        <w:t>Electric forklift trucks</w:t>
      </w:r>
    </w:p>
    <w:tbl>
      <w:tblPr>
        <w:tblpPr w:leftFromText="180" w:rightFromText="180" w:vertAnchor="text" w:horzAnchor="margin" w:tblpXSpec="center" w:tblpY="121"/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591"/>
        <w:gridCol w:w="1590"/>
        <w:gridCol w:w="1590"/>
        <w:gridCol w:w="1590"/>
      </w:tblGrid>
      <w:tr w:rsidR="001C03FC" w:rsidRPr="001C03FC" w:rsidTr="00024F3A">
        <w:trPr>
          <w:trHeight w:val="696"/>
        </w:trPr>
        <w:tc>
          <w:tcPr>
            <w:tcW w:w="2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r w:rsidRPr="001C03FC">
                <w:rPr>
                  <w:rFonts w:ascii="Arial" w:hAnsi="Arial" w:cs="Arial"/>
                  <w:bCs/>
                  <w:sz w:val="20"/>
                  <w:szCs w:val="20"/>
                </w:rPr>
                <w:t>Battery</w:t>
              </w:r>
            </w:smartTag>
            <w:r w:rsidRPr="001C03FC">
              <w:rPr>
                <w:rFonts w:ascii="Arial" w:hAnsi="Arial" w:cs="Arial"/>
                <w:bCs/>
                <w:sz w:val="20"/>
                <w:szCs w:val="20"/>
              </w:rPr>
              <w:t xml:space="preserve"> Voltage (V)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 xml:space="preserve">Drive Motor 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Hoist Motor (kW)</w:t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b w:val="0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97"/>
        </w:trPr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C4BC7" w:rsidRDefault="001C4BC7" w:rsidP="001C4BC7">
      <w:pPr>
        <w:pStyle w:val="a7"/>
        <w:bidi w:val="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tbl>
      <w:tblPr>
        <w:tblpPr w:leftFromText="180" w:rightFromText="180" w:vertAnchor="text" w:horzAnchor="margin" w:tblpXSpec="center" w:tblpY="-47"/>
        <w:tblW w:w="8996" w:type="dxa"/>
        <w:tblLook w:val="01E0" w:firstRow="1" w:lastRow="1" w:firstColumn="1" w:lastColumn="1" w:noHBand="0" w:noVBand="0"/>
      </w:tblPr>
      <w:tblGrid>
        <w:gridCol w:w="4047"/>
        <w:gridCol w:w="4949"/>
      </w:tblGrid>
      <w:tr w:rsidR="001C03FC" w:rsidRPr="001C03FC" w:rsidTr="00024F3A">
        <w:trPr>
          <w:trHeight w:val="454"/>
        </w:trPr>
        <w:tc>
          <w:tcPr>
            <w:tcW w:w="4047" w:type="dxa"/>
            <w:vAlign w:val="bottom"/>
          </w:tcPr>
          <w:p w:rsidR="001C03FC" w:rsidRPr="001C03FC" w:rsidRDefault="001C03FC" w:rsidP="001C03FC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sz w:val="22"/>
                <w:szCs w:val="22"/>
              </w:rPr>
              <w:t>Make/Manufacturer:</w:t>
            </w:r>
          </w:p>
        </w:tc>
        <w:tc>
          <w:tcPr>
            <w:tcW w:w="4949" w:type="dxa"/>
            <w:tcBorders>
              <w:bottom w:val="single" w:sz="8" w:space="0" w:color="auto"/>
            </w:tcBorders>
            <w:vAlign w:val="bottom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1C03FC" w:rsidRPr="001C03FC" w:rsidTr="00024F3A">
        <w:trPr>
          <w:trHeight w:val="454"/>
        </w:trPr>
        <w:tc>
          <w:tcPr>
            <w:tcW w:w="4047" w:type="dxa"/>
            <w:vAlign w:val="bottom"/>
          </w:tcPr>
          <w:p w:rsidR="001C03FC" w:rsidRPr="001C03FC" w:rsidRDefault="001C03FC" w:rsidP="001C03FC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sz w:val="22"/>
                <w:szCs w:val="22"/>
              </w:rPr>
              <w:t>Location of assembly plant (</w:t>
            </w:r>
            <w:r w:rsidRPr="001C03FC">
              <w:rPr>
                <w:rFonts w:ascii="Arial" w:hAnsi="Arial" w:cs="Arial"/>
                <w:b w:val="0"/>
                <w:sz w:val="20"/>
                <w:szCs w:val="20"/>
              </w:rPr>
              <w:t>City/Country</w:t>
            </w:r>
            <w:r w:rsidRPr="001C03FC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1C03FC" w:rsidRPr="001C4BC7" w:rsidRDefault="001C03FC" w:rsidP="001C03FC">
      <w:pPr>
        <w:pStyle w:val="a7"/>
        <w:bidi w:val="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1C4BC7" w:rsidRPr="001C4BC7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1C4BC7">
        <w:rPr>
          <w:rFonts w:ascii="Arial" w:hAnsi="Arial" w:cs="Arial"/>
          <w:sz w:val="24"/>
          <w:szCs w:val="24"/>
          <w:u w:val="single"/>
        </w:rPr>
        <w:lastRenderedPageBreak/>
        <w:t xml:space="preserve">Forklift trucks </w:t>
      </w:r>
      <w:r w:rsidRPr="001C4BC7">
        <w:rPr>
          <w:rFonts w:ascii="Arial" w:hAnsi="Arial" w:cs="Arial"/>
          <w:sz w:val="24"/>
          <w:szCs w:val="24"/>
          <w:u w:val="single"/>
          <w:lang w:eastAsia="en-US"/>
        </w:rPr>
        <w:t>requirement:</w:t>
      </w:r>
    </w:p>
    <w:p w:rsidR="001C4BC7" w:rsidRPr="001C4BC7" w:rsidRDefault="001C4BC7" w:rsidP="001C4BC7">
      <w:pPr>
        <w:pStyle w:val="a7"/>
        <w:bidi w:val="0"/>
        <w:spacing w:before="120" w:after="4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following declaration refers to forklift models listed in the section 2.</w:t>
      </w:r>
    </w:p>
    <w:tbl>
      <w:tblPr>
        <w:tblW w:w="109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81"/>
        <w:gridCol w:w="1393"/>
        <w:gridCol w:w="1392"/>
        <w:gridCol w:w="400"/>
        <w:gridCol w:w="400"/>
        <w:gridCol w:w="400"/>
        <w:gridCol w:w="564"/>
        <w:gridCol w:w="564"/>
        <w:gridCol w:w="564"/>
        <w:gridCol w:w="2935"/>
      </w:tblGrid>
      <w:tr w:rsidR="001C4BC7" w:rsidRPr="001C4BC7" w:rsidTr="003A442D">
        <w:trPr>
          <w:tblHeader/>
        </w:trPr>
        <w:tc>
          <w:tcPr>
            <w:tcW w:w="539" w:type="dxa"/>
            <w:vMerge w:val="restart"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 xml:space="preserve">Subject </w:t>
            </w:r>
          </w:p>
        </w:tc>
        <w:tc>
          <w:tcPr>
            <w:tcW w:w="2785" w:type="dxa"/>
            <w:gridSpan w:val="2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Directive/Regulations</w:t>
            </w:r>
          </w:p>
        </w:tc>
        <w:tc>
          <w:tcPr>
            <w:tcW w:w="1200" w:type="dxa"/>
            <w:gridSpan w:val="3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Category</w:t>
            </w:r>
          </w:p>
        </w:tc>
        <w:tc>
          <w:tcPr>
            <w:tcW w:w="1692" w:type="dxa"/>
            <w:gridSpan w:val="3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Complies with the Directive</w:t>
            </w:r>
            <w:r w:rsidRPr="001C4BC7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and Amendments</w:t>
            </w:r>
          </w:p>
        </w:tc>
        <w:tc>
          <w:tcPr>
            <w:tcW w:w="2935" w:type="dxa"/>
            <w:vMerge w:val="restart"/>
            <w:vAlign w:val="center"/>
          </w:tcPr>
          <w:p w:rsidR="001C4BC7" w:rsidRPr="001C4BC7" w:rsidRDefault="001C4BC7" w:rsidP="003A442D">
            <w:pPr>
              <w:bidi w:val="0"/>
              <w:spacing w:before="40" w:after="4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BC7">
              <w:rPr>
                <w:rFonts w:ascii="Arial" w:hAnsi="Arial" w:cs="Arial"/>
                <w:sz w:val="20"/>
                <w:szCs w:val="20"/>
              </w:rPr>
              <w:t xml:space="preserve">Remarks </w:t>
            </w:r>
          </w:p>
        </w:tc>
      </w:tr>
      <w:tr w:rsidR="001C4BC7" w:rsidRPr="001C4BC7" w:rsidTr="003A442D">
        <w:trPr>
          <w:tblHeader/>
        </w:trPr>
        <w:tc>
          <w:tcPr>
            <w:tcW w:w="539" w:type="dxa"/>
            <w:vMerge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Base</w:t>
            </w:r>
          </w:p>
        </w:tc>
        <w:tc>
          <w:tcPr>
            <w:tcW w:w="1392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Amendment</w:t>
            </w:r>
          </w:p>
        </w:tc>
        <w:tc>
          <w:tcPr>
            <w:tcW w:w="400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1C4BC7">
              <w:rPr>
                <w:rFonts w:ascii="Arial" w:hAnsi="Arial" w:cs="Arial"/>
                <w:sz w:val="14"/>
                <w:szCs w:val="14"/>
                <w:u w:val="none"/>
              </w:rPr>
              <w:t>I</w:t>
            </w:r>
          </w:p>
        </w:tc>
        <w:tc>
          <w:tcPr>
            <w:tcW w:w="400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1C4BC7">
              <w:rPr>
                <w:rFonts w:ascii="Arial" w:hAnsi="Arial" w:cs="Arial"/>
                <w:sz w:val="14"/>
                <w:szCs w:val="14"/>
                <w:u w:val="none"/>
              </w:rPr>
              <w:t>II</w:t>
            </w:r>
          </w:p>
        </w:tc>
        <w:tc>
          <w:tcPr>
            <w:tcW w:w="400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1C4BC7">
              <w:rPr>
                <w:rFonts w:ascii="Arial" w:hAnsi="Arial" w:cs="Arial"/>
                <w:sz w:val="14"/>
                <w:szCs w:val="14"/>
                <w:u w:val="none"/>
              </w:rPr>
              <w:t>III</w:t>
            </w:r>
          </w:p>
        </w:tc>
        <w:tc>
          <w:tcPr>
            <w:tcW w:w="564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sz w:val="16"/>
                <w:szCs w:val="16"/>
                <w:u w:val="none"/>
              </w:rPr>
              <w:t>Yes</w:t>
            </w:r>
          </w:p>
        </w:tc>
        <w:tc>
          <w:tcPr>
            <w:tcW w:w="564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sz w:val="16"/>
                <w:szCs w:val="16"/>
                <w:u w:val="none"/>
              </w:rPr>
              <w:t>No</w:t>
            </w:r>
          </w:p>
        </w:tc>
        <w:tc>
          <w:tcPr>
            <w:tcW w:w="564" w:type="dxa"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sz w:val="16"/>
                <w:szCs w:val="16"/>
                <w:u w:val="none"/>
              </w:rPr>
              <w:t>N/A</w:t>
            </w:r>
          </w:p>
        </w:tc>
        <w:tc>
          <w:tcPr>
            <w:tcW w:w="2935" w:type="dxa"/>
            <w:vMerge/>
            <w:vAlign w:val="center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1C4BC7" w:rsidRPr="001C4BC7" w:rsidTr="003A442D">
        <w:trPr>
          <w:trHeight w:val="5290"/>
        </w:trPr>
        <w:tc>
          <w:tcPr>
            <w:tcW w:w="539" w:type="dxa"/>
            <w:vMerge w:val="restart"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781" w:type="dxa"/>
            <w:vMerge w:val="restart"/>
          </w:tcPr>
          <w:p w:rsidR="001C4BC7" w:rsidRPr="00203E23" w:rsidRDefault="001C4BC7" w:rsidP="003A442D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Emissions from Non-Road Mobile Machinery (NRMM)</w:t>
            </w:r>
          </w:p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(EU) No. 2016/1628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330B0" w:rsidRPr="001C4BC7" w:rsidRDefault="001C4BC7" w:rsidP="002330B0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(EU)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No. </w:t>
            </w: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2020/1040</w:t>
            </w:r>
          </w:p>
          <w:p w:rsidR="00211E59" w:rsidRPr="001C4BC7" w:rsidRDefault="00211E59" w:rsidP="00211E59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1C4BC7" w:rsidRPr="001C4BC7" w:rsidRDefault="001C4BC7" w:rsidP="003A442D">
            <w:pPr>
              <w:numPr>
                <w:ilvl w:val="0"/>
                <w:numId w:val="13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C4BC7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1C4BC7" w:rsidRPr="001C4BC7" w:rsidRDefault="001C4BC7" w:rsidP="003A442D">
            <w:pPr>
              <w:numPr>
                <w:ilvl w:val="0"/>
                <w:numId w:val="13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C4BC7">
              <w:rPr>
                <w:rFonts w:ascii="Arial" w:hAnsi="Arial" w:cs="Arial"/>
                <w:b w:val="0"/>
                <w:bCs/>
                <w:sz w:val="20"/>
                <w:szCs w:val="20"/>
              </w:rPr>
              <w:t>The timetable for registration of an applicable engine category will be according to the placing on market and engine production date specified in regulation (EU) 2016/1628 and the amendments.</w:t>
            </w:r>
          </w:p>
          <w:p w:rsidR="001C4BC7" w:rsidRPr="001C4BC7" w:rsidRDefault="001C4BC7" w:rsidP="003A442D">
            <w:pPr>
              <w:numPr>
                <w:ilvl w:val="0"/>
                <w:numId w:val="13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1C4BC7" w:rsidRPr="001C4BC7" w:rsidTr="003A442D">
        <w:trPr>
          <w:trHeight w:val="572"/>
        </w:trPr>
        <w:tc>
          <w:tcPr>
            <w:tcW w:w="539" w:type="dxa"/>
            <w:vMerge/>
          </w:tcPr>
          <w:p w:rsidR="001C4BC7" w:rsidRPr="001C4BC7" w:rsidRDefault="001C4BC7" w:rsidP="003A442D">
            <w:pPr>
              <w:pStyle w:val="a7"/>
              <w:bidi w:val="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8612" w:type="dxa"/>
            <w:gridSpan w:val="9"/>
            <w:tcBorders>
              <w:bottom w:val="single" w:sz="6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OR</w:t>
            </w:r>
          </w:p>
        </w:tc>
      </w:tr>
      <w:tr w:rsidR="001C4BC7" w:rsidRPr="001C4BC7" w:rsidTr="003A442D">
        <w:trPr>
          <w:trHeight w:val="5642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20"/>
              <w:bidi w:val="0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4BC7">
              <w:rPr>
                <w:rFonts w:ascii="Arial" w:hAnsi="Arial" w:cs="Arial"/>
                <w:sz w:val="18"/>
                <w:szCs w:val="18"/>
              </w:rPr>
              <w:t>EPA 40 CFR</w:t>
            </w:r>
          </w:p>
          <w:p w:rsidR="001C4BC7" w:rsidRPr="001C4BC7" w:rsidRDefault="001C4BC7" w:rsidP="003A442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1C4BC7" w:rsidRPr="001C4BC7" w:rsidRDefault="001C4BC7" w:rsidP="003A442D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1C4BC7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1C4BC7" w:rsidRPr="001C4BC7" w:rsidRDefault="001C4BC7" w:rsidP="003A442D">
            <w:pPr>
              <w:bidi w:val="0"/>
              <w:spacing w:before="8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1C4BC7" w:rsidRPr="001C4BC7" w:rsidRDefault="001C4BC7" w:rsidP="003A442D">
            <w:pPr>
              <w:pStyle w:val="a7"/>
              <w:bidi w:val="0"/>
              <w:spacing w:before="8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EPA</w:t>
            </w:r>
            <w:r w:rsidRPr="001C4BC7">
              <w:rPr>
                <w:rFonts w:ascii="Arial" w:hAnsi="Arial" w:cs="Arial"/>
                <w:b w:val="0"/>
                <w:bCs w:val="0"/>
                <w:sz w:val="21"/>
                <w:szCs w:val="21"/>
                <w:u w:val="none"/>
              </w:rPr>
              <w:t xml:space="preserve"> 40 CFR part 1054 or 1048 (SI engines)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40"/>
              <w:ind w:left="227" w:hanging="2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</w:rPr>
              <w:t>Effective for NRMM produced in NAFTA countries.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40"/>
              <w:ind w:left="227" w:hanging="2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</w:rPr>
              <w:t>The NRMM must meet the most recent requirements with regard to air-polluting emissions specified in the US regulations.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40"/>
              <w:ind w:left="227" w:hanging="2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</w:rPr>
              <w:t>The time table for registration of an applicable engine category will be according to the placing on market and engine production date specified in Directive 97/68/EC and the amendments.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80"/>
              <w:ind w:left="22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BC7">
              <w:rPr>
                <w:rFonts w:ascii="Arial" w:hAnsi="Arial" w:cs="Arial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80"/>
              <w:ind w:left="227" w:hanging="22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1C4BC7">
              <w:rPr>
                <w:rFonts w:ascii="Arial" w:hAnsi="Arial" w:cs="Arial"/>
                <w:b w:val="0"/>
                <w:bCs/>
                <w:sz w:val="22"/>
                <w:szCs w:val="22"/>
              </w:rPr>
              <w:t>CE declaration of conformity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8"/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Not required for NRMM produced in NAFTA countries</w:t>
            </w: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CE conformity marking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8"/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1C4BC7">
              <w:rPr>
                <w:rFonts w:ascii="Arial" w:hAnsi="Arial" w:cs="Arial"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233137" w:rsidRDefault="001C4BC7" w:rsidP="003A442D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33137">
              <w:rPr>
                <w:rFonts w:ascii="Arial" w:hAnsi="Arial" w:cs="Arial"/>
                <w:b w:val="0"/>
                <w:bCs/>
                <w:sz w:val="18"/>
                <w:szCs w:val="18"/>
              </w:rPr>
              <w:t>167/2013/EU</w:t>
            </w:r>
          </w:p>
          <w:p w:rsidR="001C4BC7" w:rsidRPr="001C4BC7" w:rsidRDefault="001C4BC7" w:rsidP="003A442D">
            <w:pPr>
              <w:pStyle w:val="a7"/>
              <w:bidi w:val="0"/>
              <w:spacing w:before="80" w:after="80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23313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(EU) 2020/660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CE conformity marking is not required for NRMM produced in NAFTA countries</w:t>
            </w: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Fuel type unleaded gasoline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8"/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1C4BC7">
              <w:rPr>
                <w:rFonts w:ascii="Arial" w:hAnsi="Arial" w:cs="Arial"/>
                <w:sz w:val="22"/>
                <w:szCs w:val="22"/>
              </w:rPr>
              <w:t xml:space="preserve">Israeli  </w:t>
            </w:r>
            <w:r w:rsidRPr="001C4BC7">
              <w:rPr>
                <w:rFonts w:ascii="Arial" w:hAnsi="Arial" w:cs="Arial"/>
                <w:sz w:val="18"/>
                <w:szCs w:val="18"/>
              </w:rPr>
              <w:t>STD. 90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a7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Fuel type diesel engines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8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4BC7">
              <w:rPr>
                <w:rFonts w:ascii="Arial" w:hAnsi="Arial" w:cs="Arial"/>
                <w:sz w:val="22"/>
                <w:szCs w:val="22"/>
              </w:rPr>
              <w:t xml:space="preserve">Israeli  </w:t>
            </w:r>
            <w:r w:rsidRPr="001C4BC7">
              <w:rPr>
                <w:rFonts w:ascii="Arial" w:hAnsi="Arial" w:cs="Arial"/>
                <w:sz w:val="18"/>
                <w:szCs w:val="18"/>
              </w:rPr>
              <w:t>STD. 107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B5293E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a7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001C4BC7" w:rsidRPr="001C4BC7" w:rsidRDefault="001C4BC7" w:rsidP="001C4BC7">
      <w:pPr>
        <w:pStyle w:val="a7"/>
        <w:bidi w:val="0"/>
        <w:spacing w:before="120" w:after="4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1C4BC7" w:rsidRPr="001C4BC7" w:rsidRDefault="001C4BC7" w:rsidP="001C4BC7">
      <w:pPr>
        <w:bidi w:val="0"/>
        <w:rPr>
          <w:rFonts w:ascii="Arial" w:hAnsi="Arial" w:cs="Arial"/>
          <w:sz w:val="24"/>
          <w:szCs w:val="24"/>
        </w:rPr>
      </w:pPr>
    </w:p>
    <w:p w:rsidR="001C4BC7" w:rsidRPr="001C4BC7" w:rsidRDefault="001C4BC7" w:rsidP="001C4BC7">
      <w:pPr>
        <w:bidi w:val="0"/>
        <w:rPr>
          <w:rFonts w:ascii="Arial" w:hAnsi="Arial" w:cs="Arial"/>
          <w:b w:val="0"/>
          <w:bCs/>
          <w:sz w:val="22"/>
          <w:szCs w:val="22"/>
        </w:rPr>
      </w:pPr>
    </w:p>
    <w:p w:rsidR="001C4BC7" w:rsidRPr="001C4BC7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1C4BC7">
        <w:rPr>
          <w:rFonts w:ascii="Arial" w:hAnsi="Arial" w:cs="Arial"/>
          <w:sz w:val="24"/>
          <w:szCs w:val="24"/>
          <w:u w:val="single"/>
        </w:rPr>
        <w:lastRenderedPageBreak/>
        <w:t>Emissions – Certificate of Approval:</w:t>
      </w:r>
    </w:p>
    <w:p w:rsidR="001C4BC7" w:rsidRPr="001C4BC7" w:rsidRDefault="001C4BC7" w:rsidP="001C4BC7">
      <w:pPr>
        <w:bidi w:val="0"/>
        <w:rPr>
          <w:rFonts w:ascii="Arial" w:hAnsi="Arial" w:cs="Arial"/>
          <w:sz w:val="22"/>
          <w:szCs w:val="22"/>
          <w:rtl/>
        </w:rPr>
      </w:pPr>
    </w:p>
    <w:p w:rsidR="001C03FC" w:rsidRPr="001C03FC" w:rsidRDefault="001C03FC" w:rsidP="002330B0">
      <w:pPr>
        <w:bidi w:val="0"/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1C03FC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amendments.</w:t>
      </w:r>
    </w:p>
    <w:p w:rsidR="001C03FC" w:rsidRPr="001C03FC" w:rsidRDefault="001C03FC" w:rsidP="001C03FC">
      <w:pPr>
        <w:bidi w:val="0"/>
        <w:spacing w:before="40" w:after="40"/>
        <w:rPr>
          <w:b w:val="0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1C03FC" w:rsidRPr="001C03FC" w:rsidTr="00024F3A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1C03FC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bCs/>
          <w:sz w:val="18"/>
          <w:szCs w:val="18"/>
        </w:rPr>
      </w:pPr>
      <w:r w:rsidRPr="001C03FC">
        <w:rPr>
          <w:rFonts w:ascii="Arial" w:hAnsi="Arial" w:cs="Arial"/>
          <w:b w:val="0"/>
          <w:bCs/>
          <w:sz w:val="18"/>
          <w:szCs w:val="18"/>
        </w:rPr>
        <w:t>OR</w:t>
      </w:r>
    </w:p>
    <w:p w:rsidR="001C03FC" w:rsidRPr="001C03FC" w:rsidRDefault="001C03FC" w:rsidP="001C03FC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1C03FC">
        <w:rPr>
          <w:rFonts w:ascii="Arial" w:hAnsi="Arial" w:cs="Arial"/>
          <w:b w:val="0"/>
          <w:bCs/>
          <w:sz w:val="22"/>
          <w:szCs w:val="22"/>
        </w:rPr>
        <w:t>EPA 40 CFR part 1039, 1054 or 1048</w:t>
      </w:r>
    </w:p>
    <w:p w:rsidR="001C03FC" w:rsidRPr="001C03FC" w:rsidRDefault="001C03FC" w:rsidP="001C03FC">
      <w:pPr>
        <w:bidi w:val="0"/>
        <w:ind w:left="720"/>
        <w:rPr>
          <w:rFonts w:ascii="Arial" w:hAnsi="Arial" w:cs="Arial"/>
          <w:b w:val="0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1C03FC" w:rsidRPr="001C03FC" w:rsidTr="00024F3A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Certificate of Conformity for 2014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1C03FC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024F3A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1C4BC7" w:rsidRPr="001C4BC7" w:rsidRDefault="001C03FC" w:rsidP="001C4BC7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1C03FC">
        <w:rPr>
          <w:rFonts w:ascii="Arial" w:hAnsi="Arial" w:cs="Arial"/>
          <w:b w:val="0"/>
          <w:bCs/>
          <w:sz w:val="22"/>
          <w:szCs w:val="22"/>
        </w:rPr>
        <w:br w:type="page"/>
      </w:r>
    </w:p>
    <w:p w:rsidR="001C4BC7" w:rsidRPr="001C4BC7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1C4BC7">
        <w:rPr>
          <w:rFonts w:ascii="Arial" w:hAnsi="Arial" w:cs="Arial"/>
          <w:sz w:val="24"/>
          <w:szCs w:val="24"/>
          <w:u w:val="single"/>
        </w:rPr>
        <w:lastRenderedPageBreak/>
        <w:t>Manufacturer's Obligations</w:t>
      </w:r>
    </w:p>
    <w:p w:rsidR="001C4BC7" w:rsidRPr="00203E23" w:rsidRDefault="001C4BC7" w:rsidP="001C4BC7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forklift trucks produced and marketed according to EC directives and regulations: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responsible, through the relevant approval authority, for ensuring all aspects of the approval process and conformity of production (COP).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as the holder of EC type approval shall present to the M.O.T upon request a declaration of conformity for each forklift truck type.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 for ensuring the COP and the declaration of conformity according to the legislation of an EU country.</w:t>
      </w:r>
    </w:p>
    <w:p w:rsidR="001C4BC7" w:rsidRPr="00203E23" w:rsidRDefault="001C4BC7" w:rsidP="002330B0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</w:t>
      </w:r>
      <w:r w:rsidR="002330B0">
        <w:rPr>
          <w:rFonts w:ascii="Arial" w:hAnsi="Arial" w:cs="Arial"/>
          <w:b w:val="0"/>
          <w:sz w:val="24"/>
          <w:szCs w:val="24"/>
        </w:rPr>
        <w:t>f</w:t>
      </w:r>
      <w:r w:rsidRPr="00203E23">
        <w:rPr>
          <w:rFonts w:ascii="Arial" w:hAnsi="Arial" w:cs="Arial"/>
          <w:b w:val="0"/>
          <w:sz w:val="24"/>
          <w:szCs w:val="24"/>
        </w:rPr>
        <w:t>orklift trucks produced and marketed in NAFTA countries according to federal law: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manufacturer is responsible, through the relevant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U.S.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 xml:space="preserve"> federal laws, for ensuring all aspects of the approval process and conformity of production.</w:t>
      </w:r>
    </w:p>
    <w:p w:rsidR="001C4BC7" w:rsidRPr="00203E23" w:rsidRDefault="001C4BC7" w:rsidP="001C4BC7">
      <w:pPr>
        <w:tabs>
          <w:tab w:val="left" w:pos="195"/>
        </w:tabs>
        <w:bidi w:val="0"/>
        <w:ind w:right="-57"/>
        <w:rPr>
          <w:b w:val="0"/>
          <w:bCs/>
          <w:sz w:val="22"/>
          <w:szCs w:val="22"/>
        </w:rPr>
      </w:pPr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6"/>
        <w:gridCol w:w="559"/>
        <w:gridCol w:w="178"/>
        <w:gridCol w:w="1603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1"/>
      </w:tblGrid>
      <w:tr w:rsidR="002330B0" w:rsidTr="002330B0">
        <w:trPr>
          <w:trHeight w:val="424"/>
          <w:jc w:val="center"/>
        </w:trPr>
        <w:tc>
          <w:tcPr>
            <w:tcW w:w="9255" w:type="dxa"/>
            <w:gridSpan w:val="14"/>
            <w:vAlign w:val="center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6" w:type="dxa"/>
            <w:gridSpan w:val="4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gridSpan w:val="10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525"/>
          <w:jc w:val="center"/>
        </w:trPr>
        <w:tc>
          <w:tcPr>
            <w:tcW w:w="897" w:type="dxa"/>
            <w:gridSpan w:val="2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2330B0" w:rsidTr="002330B0">
        <w:trPr>
          <w:trHeight w:val="960"/>
          <w:jc w:val="center"/>
        </w:trPr>
        <w:tc>
          <w:tcPr>
            <w:tcW w:w="897" w:type="dxa"/>
            <w:gridSpan w:val="2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EE19F7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2"/>
            <w:vAlign w:val="bottom"/>
          </w:tcPr>
          <w:p w:rsidR="002330B0" w:rsidRDefault="002330B0" w:rsidP="00EE19F7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2330B0" w:rsidTr="002330B0">
        <w:trPr>
          <w:trHeight w:val="815"/>
          <w:jc w:val="center"/>
        </w:trPr>
        <w:tc>
          <w:tcPr>
            <w:tcW w:w="897" w:type="dxa"/>
            <w:gridSpan w:val="2"/>
          </w:tcPr>
          <w:p w:rsidR="002330B0" w:rsidRDefault="002330B0" w:rsidP="00EE19F7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hideMark/>
          </w:tcPr>
          <w:p w:rsidR="002330B0" w:rsidRDefault="002330B0" w:rsidP="00EE19F7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2330B0" w:rsidRDefault="002330B0" w:rsidP="00EE19F7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hideMark/>
          </w:tcPr>
          <w:p w:rsidR="002330B0" w:rsidRDefault="002330B0" w:rsidP="00EE19F7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5" w:type="dxa"/>
            <w:gridSpan w:val="2"/>
          </w:tcPr>
          <w:p w:rsidR="002330B0" w:rsidRDefault="002330B0" w:rsidP="00EE19F7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2330B0" w:rsidRDefault="002330B0" w:rsidP="002330B0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2330B0" w:rsidRPr="00EF2DF8" w:rsidRDefault="002330B0" w:rsidP="002330B0">
      <w:pPr>
        <w:widowControl w:val="0"/>
        <w:bidi w:val="0"/>
        <w:spacing w:before="120"/>
        <w:ind w:left="142"/>
        <w:rPr>
          <w:rFonts w:ascii="Arial" w:hAnsi="Arial" w:cs="Arial"/>
          <w:b w:val="0"/>
          <w:color w:val="000000"/>
          <w:sz w:val="24"/>
          <w:szCs w:val="24"/>
          <w:rtl/>
          <w:lang w:eastAsia="en-US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p w:rsidR="009F249C" w:rsidRPr="00682777" w:rsidRDefault="009F249C" w:rsidP="00B37B59">
      <w:pPr>
        <w:tabs>
          <w:tab w:val="left" w:pos="1485"/>
        </w:tabs>
        <w:bidi w:val="0"/>
        <w:rPr>
          <w:rtl/>
        </w:rPr>
      </w:pPr>
    </w:p>
    <w:sectPr w:rsidR="009F249C" w:rsidRPr="00682777" w:rsidSect="004A4F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258" w:right="1099" w:bottom="851" w:left="1010" w:header="709" w:footer="7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3E" w:rsidRDefault="00B5293E" w:rsidP="00CA72E5">
      <w:r>
        <w:separator/>
      </w:r>
    </w:p>
  </w:endnote>
  <w:endnote w:type="continuationSeparator" w:id="0">
    <w:p w:rsidR="00B5293E" w:rsidRDefault="00B5293E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3" w:rsidRDefault="002657D3" w:rsidP="009F66B8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657D3" w:rsidRDefault="002657D3" w:rsidP="009F6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396" w:tblpY="238"/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1465"/>
      <w:gridCol w:w="2495"/>
      <w:gridCol w:w="1260"/>
    </w:tblGrid>
    <w:tr w:rsidR="002657D3" w:rsidTr="002D319C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657D3" w:rsidRPr="003A442D" w:rsidRDefault="00DF250E" w:rsidP="00082BCE">
          <w:pPr>
            <w:pStyle w:val="a4"/>
            <w:bidi w:val="0"/>
            <w:spacing w:line="-200" w:lineRule="auto"/>
            <w:ind w:right="-250"/>
            <w:rPr>
              <w:rFonts w:ascii="Arial" w:hAnsi="Arial" w:cs="Arial"/>
              <w:sz w:val="18"/>
              <w:szCs w:val="18"/>
              <w:lang w:eastAsia="en-US"/>
            </w:rPr>
          </w:pPr>
          <w:r w:rsidRPr="003A442D">
            <w:rPr>
              <w:rFonts w:ascii="Arial" w:hAnsi="Arial" w:cs="Arial"/>
              <w:sz w:val="18"/>
              <w:szCs w:val="18"/>
              <w:lang w:eastAsia="en-US"/>
            </w:rPr>
            <w:t xml:space="preserve">Sep. </w:t>
          </w:r>
          <w:r w:rsidR="00BA7BFB" w:rsidRPr="003A442D">
            <w:rPr>
              <w:rFonts w:ascii="Arial" w:hAnsi="Arial" w:cs="Arial"/>
              <w:sz w:val="18"/>
              <w:szCs w:val="18"/>
              <w:lang w:eastAsia="en-US"/>
            </w:rPr>
            <w:t>202</w:t>
          </w:r>
          <w:r w:rsidR="00F1179C">
            <w:rPr>
              <w:rFonts w:ascii="Arial" w:hAnsi="Arial" w:cs="Arial"/>
              <w:sz w:val="18"/>
              <w:szCs w:val="18"/>
              <w:lang w:eastAsia="en-US"/>
            </w:rPr>
            <w:t>2</w:t>
          </w:r>
        </w:p>
        <w:p w:rsidR="002657D3" w:rsidRPr="003A442D" w:rsidRDefault="00F1179C" w:rsidP="00DF250E">
          <w:pPr>
            <w:pStyle w:val="a4"/>
            <w:bidi w:val="0"/>
            <w:spacing w:line="-200" w:lineRule="auto"/>
            <w:ind w:right="-250"/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</w:pPr>
          <w:r w:rsidRPr="00F1179C"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  <w:t>4000-0402-2022-000561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2657D3" w:rsidRPr="003A442D" w:rsidRDefault="002657D3" w:rsidP="00F34D34">
          <w:pPr>
            <w:pStyle w:val="a4"/>
            <w:bidi w:val="0"/>
            <w:spacing w:line="-200" w:lineRule="auto"/>
            <w:ind w:left="-250" w:right="-250" w:firstLine="250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657D3" w:rsidRPr="003A442D" w:rsidRDefault="002657D3" w:rsidP="00F34D34">
          <w:pPr>
            <w:pStyle w:val="a4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2657D3" w:rsidRPr="003A442D" w:rsidRDefault="002657D3" w:rsidP="00F34D34">
          <w:pPr>
            <w:pStyle w:val="a4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657D3" w:rsidRDefault="002657D3" w:rsidP="002D319C">
          <w:pPr>
            <w:pStyle w:val="a4"/>
            <w:bidi w:val="0"/>
            <w:spacing w:after="40"/>
            <w:jc w:val="center"/>
          </w:pPr>
        </w:p>
      </w:tc>
    </w:tr>
    <w:tr w:rsidR="002657D3" w:rsidTr="002D319C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657D3" w:rsidRPr="003A442D" w:rsidRDefault="002657D3" w:rsidP="00F34D34">
          <w:pPr>
            <w:pStyle w:val="a3"/>
            <w:bidi w:val="0"/>
            <w:rPr>
              <w:rFonts w:ascii="Arial" w:hAnsi="Arial" w:cs="Arial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2657D3" w:rsidRPr="003A442D" w:rsidRDefault="002657D3" w:rsidP="00F34D34">
          <w:pPr>
            <w:pStyle w:val="a4"/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3A442D">
            <w:rPr>
              <w:rFonts w:ascii="Arial" w:hAnsi="Arial" w:cs="Arial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657D3" w:rsidRPr="003A442D" w:rsidRDefault="002657D3" w:rsidP="00F34D34">
          <w:pPr>
            <w:pStyle w:val="a4"/>
            <w:tabs>
              <w:tab w:val="clear" w:pos="4153"/>
            </w:tabs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2657D3" w:rsidRPr="003A442D" w:rsidRDefault="002657D3" w:rsidP="00753B9E">
          <w:pPr>
            <w:pStyle w:val="a4"/>
            <w:bidi w:val="0"/>
            <w:spacing w:after="40" w:line="200" w:lineRule="exact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3A442D">
            <w:rPr>
              <w:rFonts w:ascii="Arial" w:hAnsi="Arial" w:cs="Arial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657D3" w:rsidRDefault="002657D3" w:rsidP="002D319C">
          <w:pPr>
            <w:pStyle w:val="a4"/>
            <w:bidi w:val="0"/>
            <w:spacing w:after="40" w:line="-200" w:lineRule="auto"/>
            <w:jc w:val="center"/>
            <w:rPr>
              <w:lang w:eastAsia="en-US"/>
            </w:rPr>
          </w:pPr>
        </w:p>
      </w:tc>
    </w:tr>
  </w:tbl>
  <w:p w:rsidR="002657D3" w:rsidRDefault="002657D3" w:rsidP="00C82B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3E" w:rsidRDefault="00B5293E" w:rsidP="00CA72E5">
      <w:r>
        <w:separator/>
      </w:r>
    </w:p>
  </w:footnote>
  <w:footnote w:type="continuationSeparator" w:id="0">
    <w:p w:rsidR="00B5293E" w:rsidRDefault="00B5293E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3" w:rsidRDefault="002657D3" w:rsidP="00413E59">
    <w:pPr>
      <w:pStyle w:val="a3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657D3" w:rsidRDefault="002657D3" w:rsidP="00413E59">
    <w:pPr>
      <w:pStyle w:val="a3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3" w:rsidRDefault="002657D3" w:rsidP="005B7729">
    <w:pPr>
      <w:pStyle w:val="a3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5539C">
      <w:rPr>
        <w:noProof/>
        <w:rtl/>
      </w:rPr>
      <w:t>4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9C" w:rsidRDefault="00F1179C" w:rsidP="00F1179C">
    <w:pPr>
      <w:pStyle w:val="a3"/>
      <w:bidi w:val="0"/>
      <w:rPr>
        <w:rFonts w:asciiTheme="minorBidi" w:hAnsiTheme="minorBidi" w:cstheme="minorBidi"/>
        <w:sz w:val="20"/>
        <w:szCs w:val="20"/>
      </w:rPr>
    </w:pPr>
  </w:p>
  <w:p w:rsidR="002657D3" w:rsidRPr="00F1179C" w:rsidRDefault="00F1179C" w:rsidP="00F1179C">
    <w:pPr>
      <w:pStyle w:val="a3"/>
      <w:bidi w:val="0"/>
      <w:rPr>
        <w:rFonts w:asciiTheme="minorBidi" w:hAnsiTheme="minorBidi" w:cstheme="minorBidi"/>
        <w:sz w:val="20"/>
        <w:szCs w:val="20"/>
      </w:rPr>
    </w:pPr>
    <w:r w:rsidRPr="00F1179C">
      <w:rPr>
        <w:rFonts w:asciiTheme="minorBidi" w:hAnsiTheme="minorBidi" w:cstheme="minorBidi"/>
        <w:sz w:val="20"/>
        <w:szCs w:val="20"/>
        <w:rtl/>
      </w:rPr>
      <w:t>4000-0402-2022-000561</w:t>
    </w:r>
    <w:r w:rsidR="002657D3" w:rsidRPr="00F1179C">
      <w:rPr>
        <w:rFonts w:asciiTheme="minorBidi" w:hAnsiTheme="minorBidi" w:cstheme="minorBidi"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C8"/>
    <w:multiLevelType w:val="hybridMultilevel"/>
    <w:tmpl w:val="29B0AFB6"/>
    <w:lvl w:ilvl="0" w:tplc="7DAC9B48">
      <w:start w:val="1"/>
      <w:numFmt w:val="lowerRoman"/>
      <w:lvlText w:val="(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"/>
        </w:tabs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</w:abstractNum>
  <w:abstractNum w:abstractNumId="2" w15:restartNumberingAfterBreak="0">
    <w:nsid w:val="1CC31933"/>
    <w:multiLevelType w:val="hybridMultilevel"/>
    <w:tmpl w:val="7362DA36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7DA97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C281B"/>
    <w:multiLevelType w:val="multilevel"/>
    <w:tmpl w:val="ADDE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471"/>
        </w:tabs>
        <w:ind w:left="1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570A53E4"/>
    <w:multiLevelType w:val="hybridMultilevel"/>
    <w:tmpl w:val="4CDE6F18"/>
    <w:lvl w:ilvl="0" w:tplc="04090019">
      <w:start w:val="1"/>
      <w:numFmt w:val="lowerLetter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 w15:restartNumberingAfterBreak="0">
    <w:nsid w:val="5D217C01"/>
    <w:multiLevelType w:val="hybridMultilevel"/>
    <w:tmpl w:val="F9F61A2C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E5EB1"/>
    <w:multiLevelType w:val="hybridMultilevel"/>
    <w:tmpl w:val="ABF8CDF4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42F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16114"/>
    <w:multiLevelType w:val="hybridMultilevel"/>
    <w:tmpl w:val="EE5CCA92"/>
    <w:lvl w:ilvl="0" w:tplc="0409001B">
      <w:start w:val="1"/>
      <w:numFmt w:val="lowerRoman"/>
      <w:lvlText w:val="%1."/>
      <w:lvlJc w:val="righ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2nLug6js15Mil/OA9JR1RMrgvukn34CD8DGXDk6kPo3ysVF0eVsmVzNYJ6xXzLnDDB0aif4/TbJNHU5PXw2g==" w:salt="MOTz6FPZAp6D7YFvmvqbKg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00D5B"/>
    <w:rsid w:val="00003CBF"/>
    <w:rsid w:val="00005C8D"/>
    <w:rsid w:val="00007840"/>
    <w:rsid w:val="00012A81"/>
    <w:rsid w:val="00016792"/>
    <w:rsid w:val="00016868"/>
    <w:rsid w:val="000262DB"/>
    <w:rsid w:val="00031A56"/>
    <w:rsid w:val="00031FF3"/>
    <w:rsid w:val="00042016"/>
    <w:rsid w:val="000431F1"/>
    <w:rsid w:val="000440C7"/>
    <w:rsid w:val="000466D1"/>
    <w:rsid w:val="00046786"/>
    <w:rsid w:val="0005429E"/>
    <w:rsid w:val="00057644"/>
    <w:rsid w:val="00057FB9"/>
    <w:rsid w:val="00060B12"/>
    <w:rsid w:val="0006404F"/>
    <w:rsid w:val="00064AB0"/>
    <w:rsid w:val="00067E95"/>
    <w:rsid w:val="00073292"/>
    <w:rsid w:val="00073AE9"/>
    <w:rsid w:val="00077102"/>
    <w:rsid w:val="00082BCE"/>
    <w:rsid w:val="00084F1C"/>
    <w:rsid w:val="000870C2"/>
    <w:rsid w:val="000A2603"/>
    <w:rsid w:val="000B4059"/>
    <w:rsid w:val="000B5668"/>
    <w:rsid w:val="000C26B4"/>
    <w:rsid w:val="000C2D7E"/>
    <w:rsid w:val="000C42AE"/>
    <w:rsid w:val="000C4619"/>
    <w:rsid w:val="000C5AFA"/>
    <w:rsid w:val="000D19F9"/>
    <w:rsid w:val="000E0B3C"/>
    <w:rsid w:val="000E534A"/>
    <w:rsid w:val="000E746B"/>
    <w:rsid w:val="000F27E4"/>
    <w:rsid w:val="000F3E0D"/>
    <w:rsid w:val="000F46E9"/>
    <w:rsid w:val="000F585B"/>
    <w:rsid w:val="00100424"/>
    <w:rsid w:val="00103213"/>
    <w:rsid w:val="001036C0"/>
    <w:rsid w:val="00111346"/>
    <w:rsid w:val="0011350C"/>
    <w:rsid w:val="00120590"/>
    <w:rsid w:val="0012292B"/>
    <w:rsid w:val="0012293F"/>
    <w:rsid w:val="00134061"/>
    <w:rsid w:val="00135F82"/>
    <w:rsid w:val="00147464"/>
    <w:rsid w:val="00147A85"/>
    <w:rsid w:val="0015301B"/>
    <w:rsid w:val="00155464"/>
    <w:rsid w:val="0016038E"/>
    <w:rsid w:val="0016363F"/>
    <w:rsid w:val="00171739"/>
    <w:rsid w:val="001717EA"/>
    <w:rsid w:val="00174E46"/>
    <w:rsid w:val="00180FE7"/>
    <w:rsid w:val="00191672"/>
    <w:rsid w:val="00194ECD"/>
    <w:rsid w:val="00195D46"/>
    <w:rsid w:val="00196095"/>
    <w:rsid w:val="001A1594"/>
    <w:rsid w:val="001A3CB0"/>
    <w:rsid w:val="001B4AF4"/>
    <w:rsid w:val="001C03FC"/>
    <w:rsid w:val="001C3A28"/>
    <w:rsid w:val="001C4BC7"/>
    <w:rsid w:val="001D0897"/>
    <w:rsid w:val="001D2B8B"/>
    <w:rsid w:val="001E3CA7"/>
    <w:rsid w:val="001E3D5A"/>
    <w:rsid w:val="001F3BC6"/>
    <w:rsid w:val="0020168E"/>
    <w:rsid w:val="002038A0"/>
    <w:rsid w:val="00203D92"/>
    <w:rsid w:val="00211189"/>
    <w:rsid w:val="00211E59"/>
    <w:rsid w:val="00216038"/>
    <w:rsid w:val="00216A5E"/>
    <w:rsid w:val="00216E48"/>
    <w:rsid w:val="0022044B"/>
    <w:rsid w:val="00222DC0"/>
    <w:rsid w:val="00224135"/>
    <w:rsid w:val="002330B0"/>
    <w:rsid w:val="002352E2"/>
    <w:rsid w:val="0023738D"/>
    <w:rsid w:val="0023777F"/>
    <w:rsid w:val="00240C10"/>
    <w:rsid w:val="002428F4"/>
    <w:rsid w:val="00244834"/>
    <w:rsid w:val="0025132B"/>
    <w:rsid w:val="002513D4"/>
    <w:rsid w:val="002513FB"/>
    <w:rsid w:val="00253638"/>
    <w:rsid w:val="00255229"/>
    <w:rsid w:val="002565ED"/>
    <w:rsid w:val="002657D3"/>
    <w:rsid w:val="002723B0"/>
    <w:rsid w:val="00281031"/>
    <w:rsid w:val="00281E3F"/>
    <w:rsid w:val="00284943"/>
    <w:rsid w:val="00291671"/>
    <w:rsid w:val="002937F6"/>
    <w:rsid w:val="00295742"/>
    <w:rsid w:val="002A2C38"/>
    <w:rsid w:val="002A3F7F"/>
    <w:rsid w:val="002A42CD"/>
    <w:rsid w:val="002A4C8F"/>
    <w:rsid w:val="002A765A"/>
    <w:rsid w:val="002C780C"/>
    <w:rsid w:val="002D0207"/>
    <w:rsid w:val="002D2906"/>
    <w:rsid w:val="002D319C"/>
    <w:rsid w:val="002D3510"/>
    <w:rsid w:val="002D52A0"/>
    <w:rsid w:val="002D5F60"/>
    <w:rsid w:val="002E586C"/>
    <w:rsid w:val="002F1FE5"/>
    <w:rsid w:val="002F21FF"/>
    <w:rsid w:val="002F7944"/>
    <w:rsid w:val="0030014C"/>
    <w:rsid w:val="003114FF"/>
    <w:rsid w:val="00311EF8"/>
    <w:rsid w:val="00312CF4"/>
    <w:rsid w:val="00313754"/>
    <w:rsid w:val="003148A2"/>
    <w:rsid w:val="003207EB"/>
    <w:rsid w:val="00320E98"/>
    <w:rsid w:val="00323ED0"/>
    <w:rsid w:val="00325317"/>
    <w:rsid w:val="003320CF"/>
    <w:rsid w:val="00333EEC"/>
    <w:rsid w:val="00336F1D"/>
    <w:rsid w:val="003417FD"/>
    <w:rsid w:val="00342083"/>
    <w:rsid w:val="00343893"/>
    <w:rsid w:val="00344904"/>
    <w:rsid w:val="00352AD0"/>
    <w:rsid w:val="0035420B"/>
    <w:rsid w:val="0035477A"/>
    <w:rsid w:val="0036164D"/>
    <w:rsid w:val="00361C77"/>
    <w:rsid w:val="00363C75"/>
    <w:rsid w:val="00365BC6"/>
    <w:rsid w:val="00370A96"/>
    <w:rsid w:val="0037116A"/>
    <w:rsid w:val="00381857"/>
    <w:rsid w:val="00386888"/>
    <w:rsid w:val="00390487"/>
    <w:rsid w:val="00392B47"/>
    <w:rsid w:val="00397862"/>
    <w:rsid w:val="003A1E5F"/>
    <w:rsid w:val="003A2244"/>
    <w:rsid w:val="003A442D"/>
    <w:rsid w:val="003B0BC3"/>
    <w:rsid w:val="003B45A5"/>
    <w:rsid w:val="003C164F"/>
    <w:rsid w:val="003C5D5C"/>
    <w:rsid w:val="003C6D6D"/>
    <w:rsid w:val="003D3359"/>
    <w:rsid w:val="003D56F1"/>
    <w:rsid w:val="003E1934"/>
    <w:rsid w:val="003E2F95"/>
    <w:rsid w:val="003E3FC6"/>
    <w:rsid w:val="003E4E09"/>
    <w:rsid w:val="003E61BB"/>
    <w:rsid w:val="003E768B"/>
    <w:rsid w:val="003F1AA5"/>
    <w:rsid w:val="003F2A43"/>
    <w:rsid w:val="003F3F7B"/>
    <w:rsid w:val="003F68B1"/>
    <w:rsid w:val="003F75C2"/>
    <w:rsid w:val="003F7885"/>
    <w:rsid w:val="00401A18"/>
    <w:rsid w:val="0040708C"/>
    <w:rsid w:val="00407713"/>
    <w:rsid w:val="00407909"/>
    <w:rsid w:val="004110B6"/>
    <w:rsid w:val="00411D75"/>
    <w:rsid w:val="00413E59"/>
    <w:rsid w:val="00417696"/>
    <w:rsid w:val="00422B9A"/>
    <w:rsid w:val="00423112"/>
    <w:rsid w:val="00426B73"/>
    <w:rsid w:val="0043024D"/>
    <w:rsid w:val="00431C98"/>
    <w:rsid w:val="00440BA6"/>
    <w:rsid w:val="0044382F"/>
    <w:rsid w:val="00462E76"/>
    <w:rsid w:val="00471D33"/>
    <w:rsid w:val="0047201B"/>
    <w:rsid w:val="00482334"/>
    <w:rsid w:val="004847AF"/>
    <w:rsid w:val="00487B32"/>
    <w:rsid w:val="004906E8"/>
    <w:rsid w:val="004A1EE3"/>
    <w:rsid w:val="004A2F77"/>
    <w:rsid w:val="004A4F75"/>
    <w:rsid w:val="004A6064"/>
    <w:rsid w:val="004A6CB9"/>
    <w:rsid w:val="004A7857"/>
    <w:rsid w:val="004C21CD"/>
    <w:rsid w:val="004D0051"/>
    <w:rsid w:val="004D038B"/>
    <w:rsid w:val="004D21E6"/>
    <w:rsid w:val="004D47FC"/>
    <w:rsid w:val="004D53D8"/>
    <w:rsid w:val="004E348F"/>
    <w:rsid w:val="004E4C1D"/>
    <w:rsid w:val="004E4FB3"/>
    <w:rsid w:val="004F26AD"/>
    <w:rsid w:val="004F31CB"/>
    <w:rsid w:val="004F78AF"/>
    <w:rsid w:val="00501896"/>
    <w:rsid w:val="00504359"/>
    <w:rsid w:val="00507C98"/>
    <w:rsid w:val="005255C5"/>
    <w:rsid w:val="00526150"/>
    <w:rsid w:val="00526CFB"/>
    <w:rsid w:val="00534673"/>
    <w:rsid w:val="005351DF"/>
    <w:rsid w:val="00536ADB"/>
    <w:rsid w:val="00543FF3"/>
    <w:rsid w:val="00546DAB"/>
    <w:rsid w:val="0055292B"/>
    <w:rsid w:val="0055436A"/>
    <w:rsid w:val="00554BC7"/>
    <w:rsid w:val="00555132"/>
    <w:rsid w:val="00557296"/>
    <w:rsid w:val="00560BCD"/>
    <w:rsid w:val="00570E56"/>
    <w:rsid w:val="00575B10"/>
    <w:rsid w:val="005A0B52"/>
    <w:rsid w:val="005A47B6"/>
    <w:rsid w:val="005B7729"/>
    <w:rsid w:val="005B7812"/>
    <w:rsid w:val="005B7FC8"/>
    <w:rsid w:val="005C5091"/>
    <w:rsid w:val="005C5580"/>
    <w:rsid w:val="005C703F"/>
    <w:rsid w:val="005C74B3"/>
    <w:rsid w:val="005D15BA"/>
    <w:rsid w:val="005D408C"/>
    <w:rsid w:val="005F1929"/>
    <w:rsid w:val="005F3E22"/>
    <w:rsid w:val="005F6B5D"/>
    <w:rsid w:val="00600196"/>
    <w:rsid w:val="006012F3"/>
    <w:rsid w:val="006062D9"/>
    <w:rsid w:val="006070E5"/>
    <w:rsid w:val="00610009"/>
    <w:rsid w:val="00615112"/>
    <w:rsid w:val="006173B2"/>
    <w:rsid w:val="0062739A"/>
    <w:rsid w:val="00627DDA"/>
    <w:rsid w:val="006342FD"/>
    <w:rsid w:val="00635289"/>
    <w:rsid w:val="00637DD6"/>
    <w:rsid w:val="006456E9"/>
    <w:rsid w:val="006467E4"/>
    <w:rsid w:val="00646D48"/>
    <w:rsid w:val="00666A84"/>
    <w:rsid w:val="00671242"/>
    <w:rsid w:val="00673996"/>
    <w:rsid w:val="00673EB7"/>
    <w:rsid w:val="00674306"/>
    <w:rsid w:val="00677577"/>
    <w:rsid w:val="00681CCB"/>
    <w:rsid w:val="00682777"/>
    <w:rsid w:val="00685413"/>
    <w:rsid w:val="00696EC0"/>
    <w:rsid w:val="0069766F"/>
    <w:rsid w:val="006A2782"/>
    <w:rsid w:val="006B7BC6"/>
    <w:rsid w:val="006C0D17"/>
    <w:rsid w:val="006C163A"/>
    <w:rsid w:val="006C4A4E"/>
    <w:rsid w:val="006D5421"/>
    <w:rsid w:val="006D75B4"/>
    <w:rsid w:val="006E140C"/>
    <w:rsid w:val="006E1FEE"/>
    <w:rsid w:val="006E2A70"/>
    <w:rsid w:val="006E7C33"/>
    <w:rsid w:val="006F4542"/>
    <w:rsid w:val="006F7622"/>
    <w:rsid w:val="007009F8"/>
    <w:rsid w:val="00701163"/>
    <w:rsid w:val="0070697F"/>
    <w:rsid w:val="00707627"/>
    <w:rsid w:val="007106E2"/>
    <w:rsid w:val="00711A00"/>
    <w:rsid w:val="00713D78"/>
    <w:rsid w:val="007179BF"/>
    <w:rsid w:val="00727449"/>
    <w:rsid w:val="00730CFA"/>
    <w:rsid w:val="00753B9E"/>
    <w:rsid w:val="00754506"/>
    <w:rsid w:val="007556C5"/>
    <w:rsid w:val="00766911"/>
    <w:rsid w:val="00770EAD"/>
    <w:rsid w:val="007728CB"/>
    <w:rsid w:val="00773B28"/>
    <w:rsid w:val="00775D17"/>
    <w:rsid w:val="00775F97"/>
    <w:rsid w:val="00784E2E"/>
    <w:rsid w:val="007922E4"/>
    <w:rsid w:val="007A068B"/>
    <w:rsid w:val="007A34FC"/>
    <w:rsid w:val="007B27C5"/>
    <w:rsid w:val="007B391B"/>
    <w:rsid w:val="007D32A8"/>
    <w:rsid w:val="007D337E"/>
    <w:rsid w:val="007E2DF8"/>
    <w:rsid w:val="007E5026"/>
    <w:rsid w:val="007F49A0"/>
    <w:rsid w:val="007F6D72"/>
    <w:rsid w:val="008000E5"/>
    <w:rsid w:val="00803E05"/>
    <w:rsid w:val="00821F6D"/>
    <w:rsid w:val="0082584F"/>
    <w:rsid w:val="0083103E"/>
    <w:rsid w:val="008349F3"/>
    <w:rsid w:val="00835CA2"/>
    <w:rsid w:val="00842F28"/>
    <w:rsid w:val="00845C7A"/>
    <w:rsid w:val="00847DFC"/>
    <w:rsid w:val="00855528"/>
    <w:rsid w:val="0085746B"/>
    <w:rsid w:val="0086027C"/>
    <w:rsid w:val="0086112B"/>
    <w:rsid w:val="00862AB3"/>
    <w:rsid w:val="008656D3"/>
    <w:rsid w:val="0086723C"/>
    <w:rsid w:val="008757E1"/>
    <w:rsid w:val="00877ABC"/>
    <w:rsid w:val="00880748"/>
    <w:rsid w:val="00882DB9"/>
    <w:rsid w:val="00883BAC"/>
    <w:rsid w:val="008A373F"/>
    <w:rsid w:val="008B38B7"/>
    <w:rsid w:val="008B43C5"/>
    <w:rsid w:val="008B43CC"/>
    <w:rsid w:val="008B6B91"/>
    <w:rsid w:val="008C335E"/>
    <w:rsid w:val="008C3F28"/>
    <w:rsid w:val="008C7E53"/>
    <w:rsid w:val="008E0428"/>
    <w:rsid w:val="008E23A7"/>
    <w:rsid w:val="008E3E80"/>
    <w:rsid w:val="008E5DC1"/>
    <w:rsid w:val="008E6AE9"/>
    <w:rsid w:val="008E6C61"/>
    <w:rsid w:val="008E7B75"/>
    <w:rsid w:val="008F59A7"/>
    <w:rsid w:val="008F7C06"/>
    <w:rsid w:val="00906452"/>
    <w:rsid w:val="009178C0"/>
    <w:rsid w:val="00922C16"/>
    <w:rsid w:val="009305DB"/>
    <w:rsid w:val="009366DB"/>
    <w:rsid w:val="00945D86"/>
    <w:rsid w:val="00951439"/>
    <w:rsid w:val="00954EB4"/>
    <w:rsid w:val="0095539C"/>
    <w:rsid w:val="00960F33"/>
    <w:rsid w:val="00981FDD"/>
    <w:rsid w:val="00997B01"/>
    <w:rsid w:val="009A63D6"/>
    <w:rsid w:val="009B1C61"/>
    <w:rsid w:val="009B265C"/>
    <w:rsid w:val="009B2C45"/>
    <w:rsid w:val="009B2E5C"/>
    <w:rsid w:val="009B3018"/>
    <w:rsid w:val="009B46C6"/>
    <w:rsid w:val="009B6685"/>
    <w:rsid w:val="009B77F3"/>
    <w:rsid w:val="009C3032"/>
    <w:rsid w:val="009C3058"/>
    <w:rsid w:val="009C4B29"/>
    <w:rsid w:val="009C6C96"/>
    <w:rsid w:val="009C6CD4"/>
    <w:rsid w:val="009D2775"/>
    <w:rsid w:val="009E2EDE"/>
    <w:rsid w:val="009F249C"/>
    <w:rsid w:val="009F37CC"/>
    <w:rsid w:val="009F3FEB"/>
    <w:rsid w:val="009F66B8"/>
    <w:rsid w:val="00A00843"/>
    <w:rsid w:val="00A01A6F"/>
    <w:rsid w:val="00A0215D"/>
    <w:rsid w:val="00A02EAF"/>
    <w:rsid w:val="00A0561D"/>
    <w:rsid w:val="00A06462"/>
    <w:rsid w:val="00A11D95"/>
    <w:rsid w:val="00A126E2"/>
    <w:rsid w:val="00A1321C"/>
    <w:rsid w:val="00A14FF2"/>
    <w:rsid w:val="00A1507C"/>
    <w:rsid w:val="00A17981"/>
    <w:rsid w:val="00A3671F"/>
    <w:rsid w:val="00A36E0A"/>
    <w:rsid w:val="00A3741D"/>
    <w:rsid w:val="00A45E2C"/>
    <w:rsid w:val="00A626F7"/>
    <w:rsid w:val="00A64763"/>
    <w:rsid w:val="00A6660F"/>
    <w:rsid w:val="00A723BE"/>
    <w:rsid w:val="00A72C79"/>
    <w:rsid w:val="00A7415A"/>
    <w:rsid w:val="00A82928"/>
    <w:rsid w:val="00A83A9B"/>
    <w:rsid w:val="00A9392B"/>
    <w:rsid w:val="00A94BC6"/>
    <w:rsid w:val="00AA0E46"/>
    <w:rsid w:val="00AA1F99"/>
    <w:rsid w:val="00AA3DEE"/>
    <w:rsid w:val="00AB0295"/>
    <w:rsid w:val="00AB1E45"/>
    <w:rsid w:val="00AB62EB"/>
    <w:rsid w:val="00AB6C2A"/>
    <w:rsid w:val="00AC4AE8"/>
    <w:rsid w:val="00AE201E"/>
    <w:rsid w:val="00B00885"/>
    <w:rsid w:val="00B008EE"/>
    <w:rsid w:val="00B00AB8"/>
    <w:rsid w:val="00B0324F"/>
    <w:rsid w:val="00B05122"/>
    <w:rsid w:val="00B11ADD"/>
    <w:rsid w:val="00B1465C"/>
    <w:rsid w:val="00B23FAC"/>
    <w:rsid w:val="00B34E4C"/>
    <w:rsid w:val="00B350F4"/>
    <w:rsid w:val="00B360C8"/>
    <w:rsid w:val="00B37B59"/>
    <w:rsid w:val="00B40E72"/>
    <w:rsid w:val="00B4133B"/>
    <w:rsid w:val="00B5293E"/>
    <w:rsid w:val="00B55A36"/>
    <w:rsid w:val="00B610DB"/>
    <w:rsid w:val="00B647E0"/>
    <w:rsid w:val="00B73A3D"/>
    <w:rsid w:val="00B80C5F"/>
    <w:rsid w:val="00B817DD"/>
    <w:rsid w:val="00B82726"/>
    <w:rsid w:val="00B84061"/>
    <w:rsid w:val="00B911B4"/>
    <w:rsid w:val="00B91F4A"/>
    <w:rsid w:val="00B97656"/>
    <w:rsid w:val="00B97C9F"/>
    <w:rsid w:val="00BA281C"/>
    <w:rsid w:val="00BA7BFB"/>
    <w:rsid w:val="00BB008A"/>
    <w:rsid w:val="00BB346E"/>
    <w:rsid w:val="00BB7656"/>
    <w:rsid w:val="00BB77D6"/>
    <w:rsid w:val="00BC0DD6"/>
    <w:rsid w:val="00BC276F"/>
    <w:rsid w:val="00BC47CE"/>
    <w:rsid w:val="00BC772D"/>
    <w:rsid w:val="00BE67B5"/>
    <w:rsid w:val="00BE7D51"/>
    <w:rsid w:val="00BF014B"/>
    <w:rsid w:val="00BF0D2B"/>
    <w:rsid w:val="00BF353C"/>
    <w:rsid w:val="00C05152"/>
    <w:rsid w:val="00C06946"/>
    <w:rsid w:val="00C06D3C"/>
    <w:rsid w:val="00C10E55"/>
    <w:rsid w:val="00C16AF5"/>
    <w:rsid w:val="00C201C5"/>
    <w:rsid w:val="00C22A95"/>
    <w:rsid w:val="00C246C9"/>
    <w:rsid w:val="00C24BA9"/>
    <w:rsid w:val="00C3243A"/>
    <w:rsid w:val="00C3443B"/>
    <w:rsid w:val="00C34798"/>
    <w:rsid w:val="00C34D37"/>
    <w:rsid w:val="00C43C75"/>
    <w:rsid w:val="00C45655"/>
    <w:rsid w:val="00C50BAB"/>
    <w:rsid w:val="00C578D6"/>
    <w:rsid w:val="00C608A9"/>
    <w:rsid w:val="00C610DE"/>
    <w:rsid w:val="00C61596"/>
    <w:rsid w:val="00C6741F"/>
    <w:rsid w:val="00C71C6E"/>
    <w:rsid w:val="00C72B11"/>
    <w:rsid w:val="00C76283"/>
    <w:rsid w:val="00C81CA9"/>
    <w:rsid w:val="00C82BD5"/>
    <w:rsid w:val="00C840DB"/>
    <w:rsid w:val="00C872A9"/>
    <w:rsid w:val="00C87313"/>
    <w:rsid w:val="00C90DDD"/>
    <w:rsid w:val="00C9456E"/>
    <w:rsid w:val="00C947C1"/>
    <w:rsid w:val="00CA36BD"/>
    <w:rsid w:val="00CA6528"/>
    <w:rsid w:val="00CA6857"/>
    <w:rsid w:val="00CA72E5"/>
    <w:rsid w:val="00CB3FC0"/>
    <w:rsid w:val="00CB63D5"/>
    <w:rsid w:val="00CB71F0"/>
    <w:rsid w:val="00CD4DE9"/>
    <w:rsid w:val="00CE0B3C"/>
    <w:rsid w:val="00CE102B"/>
    <w:rsid w:val="00CE7300"/>
    <w:rsid w:val="00CF1FA3"/>
    <w:rsid w:val="00D0165A"/>
    <w:rsid w:val="00D07532"/>
    <w:rsid w:val="00D1638E"/>
    <w:rsid w:val="00D172CF"/>
    <w:rsid w:val="00D25A9F"/>
    <w:rsid w:val="00D27681"/>
    <w:rsid w:val="00D34291"/>
    <w:rsid w:val="00D44F0D"/>
    <w:rsid w:val="00D47951"/>
    <w:rsid w:val="00D511FE"/>
    <w:rsid w:val="00D55CA1"/>
    <w:rsid w:val="00D6165F"/>
    <w:rsid w:val="00D75CB8"/>
    <w:rsid w:val="00D7657B"/>
    <w:rsid w:val="00D82CF1"/>
    <w:rsid w:val="00D90A5E"/>
    <w:rsid w:val="00D91EB5"/>
    <w:rsid w:val="00D92497"/>
    <w:rsid w:val="00D93A25"/>
    <w:rsid w:val="00DA19B7"/>
    <w:rsid w:val="00DA43A5"/>
    <w:rsid w:val="00DB182A"/>
    <w:rsid w:val="00DD0C03"/>
    <w:rsid w:val="00DD2E13"/>
    <w:rsid w:val="00DD3F87"/>
    <w:rsid w:val="00DD6DF2"/>
    <w:rsid w:val="00DE1E59"/>
    <w:rsid w:val="00DE3196"/>
    <w:rsid w:val="00DF250E"/>
    <w:rsid w:val="00DF2A01"/>
    <w:rsid w:val="00E0221F"/>
    <w:rsid w:val="00E111D5"/>
    <w:rsid w:val="00E17A3C"/>
    <w:rsid w:val="00E24514"/>
    <w:rsid w:val="00E30C84"/>
    <w:rsid w:val="00E33F7F"/>
    <w:rsid w:val="00E370E3"/>
    <w:rsid w:val="00E40D51"/>
    <w:rsid w:val="00E40EF8"/>
    <w:rsid w:val="00E5596A"/>
    <w:rsid w:val="00E60993"/>
    <w:rsid w:val="00E64FCD"/>
    <w:rsid w:val="00E70FDF"/>
    <w:rsid w:val="00E83352"/>
    <w:rsid w:val="00E84D79"/>
    <w:rsid w:val="00E90E7E"/>
    <w:rsid w:val="00E91401"/>
    <w:rsid w:val="00E91E73"/>
    <w:rsid w:val="00E9440B"/>
    <w:rsid w:val="00E9448A"/>
    <w:rsid w:val="00EA180F"/>
    <w:rsid w:val="00EA5167"/>
    <w:rsid w:val="00EA5764"/>
    <w:rsid w:val="00EA5D23"/>
    <w:rsid w:val="00EB29BD"/>
    <w:rsid w:val="00EC69DE"/>
    <w:rsid w:val="00ED136D"/>
    <w:rsid w:val="00ED4A2D"/>
    <w:rsid w:val="00ED4E52"/>
    <w:rsid w:val="00EE4509"/>
    <w:rsid w:val="00EE6150"/>
    <w:rsid w:val="00EF5220"/>
    <w:rsid w:val="00F012A7"/>
    <w:rsid w:val="00F10FE7"/>
    <w:rsid w:val="00F1179C"/>
    <w:rsid w:val="00F127F9"/>
    <w:rsid w:val="00F12CF1"/>
    <w:rsid w:val="00F13989"/>
    <w:rsid w:val="00F15A05"/>
    <w:rsid w:val="00F2124F"/>
    <w:rsid w:val="00F257A2"/>
    <w:rsid w:val="00F27E9D"/>
    <w:rsid w:val="00F32A0F"/>
    <w:rsid w:val="00F34D34"/>
    <w:rsid w:val="00F367AC"/>
    <w:rsid w:val="00F5450A"/>
    <w:rsid w:val="00F62796"/>
    <w:rsid w:val="00F66D97"/>
    <w:rsid w:val="00F70684"/>
    <w:rsid w:val="00F77CC3"/>
    <w:rsid w:val="00F8362F"/>
    <w:rsid w:val="00F862E5"/>
    <w:rsid w:val="00F92A6E"/>
    <w:rsid w:val="00F92D50"/>
    <w:rsid w:val="00FA2152"/>
    <w:rsid w:val="00FA6579"/>
    <w:rsid w:val="00FB4B05"/>
    <w:rsid w:val="00FD001E"/>
    <w:rsid w:val="00FD09D7"/>
    <w:rsid w:val="00FD7354"/>
    <w:rsid w:val="00FE31F5"/>
    <w:rsid w:val="00FE3C51"/>
    <w:rsid w:val="00FE6341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8D221-E426-4B1A-B70F-B11E7C69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64"/>
    <w:pPr>
      <w:bidi/>
    </w:pPr>
    <w:rPr>
      <w:rFonts w:cs="David"/>
      <w:b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sz w:val="18"/>
      <w:szCs w:val="18"/>
    </w:rPr>
  </w:style>
  <w:style w:type="paragraph" w:styleId="7">
    <w:name w:val="heading 7"/>
    <w:basedOn w:val="a"/>
    <w:next w:val="a"/>
    <w:qFormat/>
    <w:pPr>
      <w:keepNext/>
      <w:bidi w:val="0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a7">
    <w:name w:val="Title"/>
    <w:basedOn w:val="a"/>
    <w:link w:val="10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30">
    <w:name w:val="Body Text 3"/>
    <w:basedOn w:val="a"/>
    <w:pPr>
      <w:tabs>
        <w:tab w:val="left" w:pos="397"/>
      </w:tabs>
    </w:pPr>
    <w:rPr>
      <w:b w:val="0"/>
      <w:sz w:val="20"/>
      <w:szCs w:val="20"/>
    </w:rPr>
  </w:style>
  <w:style w:type="paragraph" w:styleId="20">
    <w:name w:val="Body Text 2"/>
    <w:basedOn w:val="a"/>
    <w:pPr>
      <w:jc w:val="right"/>
    </w:pPr>
    <w:rPr>
      <w:b w:val="0"/>
      <w:bCs/>
      <w:sz w:val="16"/>
      <w:szCs w:val="16"/>
    </w:rPr>
  </w:style>
  <w:style w:type="paragraph" w:styleId="a8">
    <w:name w:val="Body Text"/>
    <w:basedOn w:val="a"/>
    <w:link w:val="a9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aa">
    <w:name w:val="Balloon Text"/>
    <w:basedOn w:val="a"/>
    <w:semiHidden/>
    <w:rsid w:val="0040771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D78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9F37CC"/>
    <w:rPr>
      <w:rFonts w:cs="David"/>
      <w:b/>
      <w:sz w:val="26"/>
      <w:szCs w:val="26"/>
      <w:lang w:eastAsia="he-IL"/>
    </w:rPr>
  </w:style>
  <w:style w:type="character" w:customStyle="1" w:styleId="10">
    <w:name w:val="כותרת טקסט תו1"/>
    <w:link w:val="a7"/>
    <w:rsid w:val="004F26AD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12">
    <w:name w:val="1"/>
    <w:basedOn w:val="a"/>
    <w:next w:val="21"/>
    <w:rsid w:val="003417FD"/>
    <w:pPr>
      <w:widowControl w:val="0"/>
      <w:bidi w:val="0"/>
      <w:spacing w:line="-218" w:lineRule="auto"/>
      <w:ind w:left="33"/>
    </w:pPr>
    <w:rPr>
      <w:rFonts w:cs="Miriam"/>
      <w:b w:val="0"/>
      <w:color w:val="000000"/>
      <w:sz w:val="16"/>
      <w:szCs w:val="16"/>
      <w:lang w:eastAsia="en-US"/>
    </w:rPr>
  </w:style>
  <w:style w:type="paragraph" w:styleId="21">
    <w:name w:val="Body Text Indent 2"/>
    <w:basedOn w:val="a"/>
    <w:link w:val="22"/>
    <w:rsid w:val="003417FD"/>
    <w:pPr>
      <w:spacing w:after="120" w:line="480" w:lineRule="auto"/>
      <w:ind w:left="283"/>
    </w:pPr>
  </w:style>
  <w:style w:type="character" w:customStyle="1" w:styleId="22">
    <w:name w:val="כניסה בגוף טקסט 2 תו"/>
    <w:link w:val="21"/>
    <w:rsid w:val="003417FD"/>
    <w:rPr>
      <w:rFonts w:cs="David"/>
      <w:b/>
      <w:sz w:val="26"/>
      <w:szCs w:val="26"/>
      <w:lang w:eastAsia="he-IL"/>
    </w:rPr>
  </w:style>
  <w:style w:type="character" w:customStyle="1" w:styleId="ac">
    <w:name w:val="כותרת טקסט תו"/>
    <w:rsid w:val="004906E8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ad">
    <w:name w:val="תואר תו"/>
    <w:rsid w:val="001C4BC7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a9">
    <w:name w:val="גוף טקסט תו"/>
    <w:link w:val="a8"/>
    <w:rsid w:val="001C4BC7"/>
    <w:rPr>
      <w:rFonts w:cs="David"/>
      <w:bCs/>
      <w:sz w:val="16"/>
      <w:szCs w:val="16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F1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09558218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9B3E259-09B9-451F-B113-95DCF8D6C1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975672-B7FD-4DBF-8A66-0139A98B1285}">
  <ds:schemaRefs>
    <ds:schemaRef ds:uri="http://schemas.microsoft.com/office/2006/metadata/properties"/>
    <ds:schemaRef ds:uri="http://schemas.microsoft.com/office/infopath/2007/PartnerControls"/>
    <ds:schemaRef ds:uri="297a4c19-0c84-4a06-bce3-39e3a6173c53"/>
    <ds:schemaRef ds:uri="C7F8B64A-ED06-453B-9127-ED0FF864FE26"/>
  </ds:schemaRefs>
</ds:datastoreItem>
</file>

<file path=customXml/itemProps3.xml><?xml version="1.0" encoding="utf-8"?>
<ds:datastoreItem xmlns:ds="http://schemas.openxmlformats.org/officeDocument/2006/customXml" ds:itemID="{44830BE1-9141-4B3E-A0D0-8FA06780CC49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019AA0-C345-4431-9198-6AD9B0B3CF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AF018-0BC0-4C94-B819-F3EBD00B2C4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חובה למלגזות דגם ממשיך לשנה הקלנדרית 2019</vt:lpstr>
      <vt:lpstr>דרישות חובה למלגזות דגם ממשיך לשנה הקלנדרית 2019</vt:lpstr>
    </vt:vector>
  </TitlesOfParts>
  <Company>משרד התחבורה</Company>
  <LinksUpToDate>false</LinksUpToDate>
  <CharactersWithSpaces>14866</CharactersWithSpaces>
  <SharedDoc>false</SharedDoc>
  <HLinks>
    <vt:vector size="12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https://www.gov.il/he/departments/policies/imr_NRMM_co_forklift_2022</vt:lpwstr>
      </vt:variant>
      <vt:variant>
        <vt:lpwstr/>
      </vt:variant>
      <vt:variant>
        <vt:i4>3407877</vt:i4>
      </vt:variant>
      <vt:variant>
        <vt:i4>-1</vt:i4>
      </vt:variant>
      <vt:variant>
        <vt:i4>1031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למלגזות דגם ממשיך לשנה הקלנדרית 2019</dc:title>
  <dc:subject/>
  <dc:creator>festera</dc:creator>
  <cp:keywords/>
  <dc:description/>
  <cp:lastModifiedBy>ג'יהאד בסול</cp:lastModifiedBy>
  <cp:revision>6</cp:revision>
  <cp:lastPrinted>2017-07-25T03:51:00Z</cp:lastPrinted>
  <dcterms:created xsi:type="dcterms:W3CDTF">2021-10-11T05:56:00Z</dcterms:created>
  <dcterms:modified xsi:type="dcterms:W3CDTF">2022-09-14T10:09:00Z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