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98" w:rsidRPr="009303DA" w:rsidRDefault="005227B9" w:rsidP="005227B9">
      <w:pPr>
        <w:pStyle w:val="1"/>
        <w:spacing w:line="360" w:lineRule="auto"/>
        <w:rPr>
          <w:rFonts w:ascii="Arial" w:hAnsi="Arial"/>
        </w:rPr>
      </w:pPr>
      <w:bookmarkStart w:id="0" w:name="_GoBack"/>
      <w:r>
        <w:rPr>
          <w:rFonts w:ascii="Arial" w:hAnsi="Arial" w:hint="cs"/>
          <w:sz w:val="24"/>
          <w:szCs w:val="28"/>
          <w:rtl/>
        </w:rPr>
        <w:t>תהליך שחרור של טלפונים סלולאריים מוחדשים</w:t>
      </w:r>
      <w:bookmarkEnd w:id="0"/>
    </w:p>
    <w:p w:rsidR="004C2A98" w:rsidRPr="009303DA" w:rsidRDefault="004C2A98" w:rsidP="004C2A98">
      <w:pPr>
        <w:pStyle w:val="2"/>
        <w:keepLines w:val="0"/>
        <w:numPr>
          <w:ilvl w:val="0"/>
          <w:numId w:val="3"/>
        </w:numPr>
        <w:spacing w:before="240" w:after="60" w:line="360" w:lineRule="auto"/>
        <w:rPr>
          <w:rFonts w:ascii="Arial" w:hAnsi="Arial"/>
          <w:sz w:val="24"/>
          <w:rtl/>
        </w:rPr>
      </w:pPr>
      <w:r w:rsidRPr="009303DA">
        <w:rPr>
          <w:rFonts w:ascii="Arial" w:hAnsi="Arial"/>
          <w:sz w:val="24"/>
          <w:rtl/>
        </w:rPr>
        <w:t>כללי</w:t>
      </w:r>
    </w:p>
    <w:p w:rsidR="005227B9" w:rsidRPr="004271C7" w:rsidRDefault="005227B9" w:rsidP="005227B9">
      <w:pPr>
        <w:pStyle w:val="a8"/>
        <w:numPr>
          <w:ilvl w:val="1"/>
          <w:numId w:val="3"/>
        </w:numPr>
        <w:spacing w:line="360" w:lineRule="auto"/>
        <w:rPr>
          <w:rFonts w:cs="David"/>
          <w:b/>
          <w:bCs/>
          <w:sz w:val="24"/>
          <w:szCs w:val="24"/>
        </w:rPr>
      </w:pPr>
      <w:r w:rsidRPr="004271C7">
        <w:rPr>
          <w:rFonts w:cs="David" w:hint="cs"/>
          <w:b/>
          <w:bCs/>
          <w:sz w:val="24"/>
          <w:szCs w:val="24"/>
          <w:rtl/>
        </w:rPr>
        <w:t>תחום הנוהל</w:t>
      </w:r>
    </w:p>
    <w:p w:rsidR="005227B9" w:rsidRDefault="005227B9" w:rsidP="00502407">
      <w:pPr>
        <w:pStyle w:val="a8"/>
        <w:numPr>
          <w:ilvl w:val="2"/>
          <w:numId w:val="3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בדיקת טובין מיובאים (מתן אישור ת"ר) ו</w:t>
      </w:r>
      <w:r w:rsidRPr="00E3379E">
        <w:rPr>
          <w:rFonts w:cs="David" w:hint="cs"/>
          <w:sz w:val="24"/>
          <w:szCs w:val="24"/>
          <w:rtl/>
        </w:rPr>
        <w:t>ההליכים ל</w:t>
      </w:r>
      <w:r>
        <w:rPr>
          <w:rFonts w:cs="David" w:hint="cs"/>
          <w:sz w:val="24"/>
          <w:szCs w:val="24"/>
          <w:rtl/>
        </w:rPr>
        <w:t>אישור משלוחים, מפורטים בנוהל מת"י 401.</w:t>
      </w:r>
    </w:p>
    <w:p w:rsidR="005227B9" w:rsidRDefault="005227B9" w:rsidP="005227B9">
      <w:pPr>
        <w:pStyle w:val="a8"/>
        <w:numPr>
          <w:ilvl w:val="2"/>
          <w:numId w:val="3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נוהל זה מפרט את הליך שחרור של טלפונים סלולאריים מוחדשים בתהליך הרגיל של שחרור מוצר אשר קיים לו אישור דגם.</w:t>
      </w:r>
    </w:p>
    <w:p w:rsidR="005227B9" w:rsidRPr="0070244C" w:rsidRDefault="005227B9" w:rsidP="005227B9">
      <w:pPr>
        <w:pStyle w:val="a8"/>
        <w:numPr>
          <w:ilvl w:val="1"/>
          <w:numId w:val="3"/>
        </w:numPr>
        <w:spacing w:line="360" w:lineRule="auto"/>
        <w:rPr>
          <w:rFonts w:cs="David"/>
          <w:b/>
          <w:bCs/>
          <w:sz w:val="24"/>
          <w:szCs w:val="24"/>
        </w:rPr>
      </w:pPr>
      <w:r w:rsidRPr="001144C9">
        <w:rPr>
          <w:rFonts w:cs="David" w:hint="cs"/>
          <w:b/>
          <w:bCs/>
          <w:sz w:val="24"/>
          <w:szCs w:val="24"/>
          <w:rtl/>
        </w:rPr>
        <w:t>מטרות</w:t>
      </w:r>
    </w:p>
    <w:p w:rsidR="005227B9" w:rsidRDefault="005227B9" w:rsidP="005227B9">
      <w:pPr>
        <w:spacing w:line="360" w:lineRule="auto"/>
        <w:ind w:left="720"/>
        <w:rPr>
          <w:rFonts w:cs="David"/>
          <w:sz w:val="24"/>
          <w:szCs w:val="24"/>
          <w:rtl/>
        </w:rPr>
      </w:pPr>
      <w:r w:rsidRPr="000C7BDF">
        <w:rPr>
          <w:rFonts w:cs="David" w:hint="cs"/>
          <w:sz w:val="24"/>
          <w:szCs w:val="24"/>
          <w:rtl/>
        </w:rPr>
        <w:t xml:space="preserve">לפרט </w:t>
      </w:r>
      <w:r>
        <w:rPr>
          <w:rFonts w:cs="David" w:hint="cs"/>
          <w:sz w:val="24"/>
          <w:szCs w:val="24"/>
          <w:rtl/>
        </w:rPr>
        <w:t>את השיטה</w:t>
      </w:r>
      <w:r w:rsidRPr="000C7BDF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לשחרור טלפונים סלולאריים מוחדשים כאשר התהליך הנ"ל בוצע ע"י יצרן הטלפונים</w:t>
      </w:r>
      <w:r w:rsidRPr="000C7BDF">
        <w:rPr>
          <w:rFonts w:cs="David" w:hint="cs"/>
          <w:sz w:val="24"/>
          <w:szCs w:val="24"/>
          <w:rtl/>
        </w:rPr>
        <w:t>.</w:t>
      </w:r>
    </w:p>
    <w:p w:rsidR="005227B9" w:rsidRDefault="005227B9" w:rsidP="005227B9">
      <w:pPr>
        <w:pStyle w:val="a8"/>
        <w:numPr>
          <w:ilvl w:val="1"/>
          <w:numId w:val="3"/>
        </w:numPr>
        <w:spacing w:line="360" w:lineRule="auto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ישימות</w:t>
      </w:r>
    </w:p>
    <w:p w:rsidR="005227B9" w:rsidRDefault="005227B9" w:rsidP="005227B9">
      <w:pPr>
        <w:spacing w:line="360" w:lineRule="auto"/>
        <w:ind w:left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נוהל זה חל על המנהלים והעובדים במעבדות ובמרכזי השירות ליבואן הרלוונטיים לנושא עבודה זה.</w:t>
      </w:r>
    </w:p>
    <w:p w:rsidR="004C2A98" w:rsidRPr="009303DA" w:rsidRDefault="004C2A98" w:rsidP="004C2A98">
      <w:pPr>
        <w:pStyle w:val="2"/>
        <w:keepLines w:val="0"/>
        <w:numPr>
          <w:ilvl w:val="0"/>
          <w:numId w:val="3"/>
        </w:numPr>
        <w:spacing w:before="240" w:after="60" w:line="360" w:lineRule="auto"/>
        <w:rPr>
          <w:rFonts w:ascii="Arial" w:hAnsi="Arial"/>
          <w:sz w:val="24"/>
        </w:rPr>
      </w:pPr>
      <w:r w:rsidRPr="009303DA">
        <w:rPr>
          <w:rFonts w:ascii="Arial" w:hAnsi="Arial"/>
          <w:sz w:val="24"/>
          <w:rtl/>
        </w:rPr>
        <w:t>מסמכים ישימים</w:t>
      </w:r>
    </w:p>
    <w:p w:rsidR="004C2A98" w:rsidRPr="005227B9" w:rsidRDefault="004C2A98" w:rsidP="004C2A98">
      <w:pPr>
        <w:pStyle w:val="3"/>
        <w:keepLines w:val="0"/>
        <w:numPr>
          <w:ilvl w:val="1"/>
          <w:numId w:val="3"/>
        </w:numPr>
        <w:spacing w:before="240" w:after="60" w:line="360" w:lineRule="auto"/>
        <w:rPr>
          <w:rFonts w:ascii="Arial" w:hAnsi="Arial"/>
          <w:bCs/>
          <w:sz w:val="24"/>
          <w:u w:val="none"/>
          <w:rtl/>
        </w:rPr>
      </w:pPr>
      <w:r w:rsidRPr="005227B9">
        <w:rPr>
          <w:rFonts w:ascii="Arial" w:hAnsi="Arial"/>
          <w:bCs/>
          <w:sz w:val="24"/>
          <w:u w:val="none"/>
          <w:rtl/>
        </w:rPr>
        <w:t>מסמכים המוזכרים בנוהל זה</w:t>
      </w:r>
    </w:p>
    <w:p w:rsidR="005227B9" w:rsidRDefault="005227B9" w:rsidP="005227B9">
      <w:pPr>
        <w:pStyle w:val="a8"/>
        <w:numPr>
          <w:ilvl w:val="2"/>
          <w:numId w:val="3"/>
        </w:numPr>
        <w:spacing w:line="360" w:lineRule="auto"/>
        <w:rPr>
          <w:rFonts w:cs="David"/>
          <w:sz w:val="24"/>
          <w:szCs w:val="24"/>
        </w:rPr>
      </w:pPr>
      <w:r w:rsidRPr="00C04277">
        <w:rPr>
          <w:rFonts w:cs="David" w:hint="cs"/>
          <w:sz w:val="24"/>
          <w:szCs w:val="24"/>
          <w:rtl/>
        </w:rPr>
        <w:t>נוהל מת"י 401 בנושא: בדיקת</w:t>
      </w:r>
      <w:r>
        <w:rPr>
          <w:rFonts w:cs="David" w:hint="cs"/>
          <w:sz w:val="24"/>
          <w:szCs w:val="24"/>
          <w:rtl/>
        </w:rPr>
        <w:t xml:space="preserve"> טובין מיובאים (מתן אישור ת"ר).</w:t>
      </w:r>
    </w:p>
    <w:p w:rsidR="004C2A98" w:rsidRPr="005227B9" w:rsidRDefault="004C2A98" w:rsidP="004C2A98">
      <w:pPr>
        <w:pStyle w:val="3"/>
        <w:keepLines w:val="0"/>
        <w:numPr>
          <w:ilvl w:val="1"/>
          <w:numId w:val="3"/>
        </w:numPr>
        <w:spacing w:before="240" w:after="60" w:line="360" w:lineRule="auto"/>
        <w:rPr>
          <w:rFonts w:ascii="Arial" w:hAnsi="Arial"/>
          <w:bCs/>
          <w:sz w:val="24"/>
          <w:u w:val="none"/>
          <w:rtl/>
        </w:rPr>
      </w:pPr>
      <w:r w:rsidRPr="005227B9">
        <w:rPr>
          <w:rFonts w:ascii="Arial" w:hAnsi="Arial"/>
          <w:bCs/>
          <w:sz w:val="24"/>
          <w:u w:val="none"/>
          <w:rtl/>
        </w:rPr>
        <w:t>נספחים לנוהל זה</w:t>
      </w:r>
    </w:p>
    <w:p w:rsidR="004C2A98" w:rsidRPr="009303DA" w:rsidRDefault="005227B9" w:rsidP="00283B18">
      <w:pPr>
        <w:pStyle w:val="a6"/>
        <w:rPr>
          <w:rtl/>
        </w:rPr>
      </w:pPr>
      <w:r>
        <w:rPr>
          <w:rFonts w:hint="cs"/>
          <w:rtl/>
        </w:rPr>
        <w:t>לא ישים.</w:t>
      </w:r>
    </w:p>
    <w:p w:rsidR="004C2A98" w:rsidRDefault="004C2A98" w:rsidP="004C2A98">
      <w:pPr>
        <w:pStyle w:val="2"/>
        <w:keepLines w:val="0"/>
        <w:numPr>
          <w:ilvl w:val="0"/>
          <w:numId w:val="3"/>
        </w:numPr>
        <w:spacing w:before="240" w:after="60" w:line="360" w:lineRule="auto"/>
        <w:rPr>
          <w:rtl/>
        </w:rPr>
      </w:pPr>
      <w:r w:rsidRPr="009303DA">
        <w:rPr>
          <w:rFonts w:ascii="Arial" w:hAnsi="Arial" w:hint="cs"/>
          <w:sz w:val="24"/>
          <w:rtl/>
        </w:rPr>
        <w:t>הגדרות מונחים</w:t>
      </w:r>
    </w:p>
    <w:p w:rsidR="005227B9" w:rsidRDefault="005227B9" w:rsidP="005227B9">
      <w:pPr>
        <w:pStyle w:val="a8"/>
        <w:numPr>
          <w:ilvl w:val="1"/>
          <w:numId w:val="3"/>
        </w:numPr>
        <w:spacing w:line="360" w:lineRule="auto"/>
        <w:rPr>
          <w:rFonts w:cs="David"/>
          <w:sz w:val="24"/>
          <w:szCs w:val="24"/>
        </w:rPr>
      </w:pPr>
      <w:r w:rsidRPr="00B73E1F">
        <w:rPr>
          <w:rFonts w:cs="David"/>
          <w:sz w:val="24"/>
          <w:szCs w:val="24"/>
          <w:rtl/>
        </w:rPr>
        <w:t>מֻחְדָּשׁ</w:t>
      </w:r>
      <w:r w:rsidRPr="00B73E1F">
        <w:rPr>
          <w:rFonts w:cs="David"/>
          <w:sz w:val="24"/>
          <w:szCs w:val="24"/>
        </w:rPr>
        <w:t xml:space="preserve"> (refurbished)</w:t>
      </w:r>
      <w:r>
        <w:rPr>
          <w:rFonts w:cs="David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- </w:t>
      </w:r>
      <w:r w:rsidRPr="00B73E1F">
        <w:rPr>
          <w:rFonts w:cs="David"/>
          <w:sz w:val="24"/>
          <w:szCs w:val="24"/>
          <w:rtl/>
        </w:rPr>
        <w:t>מוצר שנעשה בו שימוש כלשהו, כגון שימוש לתקופת ניסיון או שימוש באחד מרכיביו, והוא נארז מחדש ומוצע למכירה</w:t>
      </w:r>
      <w:r w:rsidRPr="00B73E1F">
        <w:rPr>
          <w:rFonts w:cs="David"/>
          <w:sz w:val="24"/>
          <w:szCs w:val="24"/>
        </w:rPr>
        <w:t>.</w:t>
      </w:r>
    </w:p>
    <w:p w:rsidR="005227B9" w:rsidRPr="00B73E1F" w:rsidRDefault="005227B9" w:rsidP="005227B9">
      <w:pPr>
        <w:pStyle w:val="a8"/>
        <w:numPr>
          <w:ilvl w:val="1"/>
          <w:numId w:val="3"/>
        </w:numPr>
        <w:spacing w:after="0" w:line="360" w:lineRule="auto"/>
        <w:rPr>
          <w:rFonts w:cs="David"/>
          <w:sz w:val="24"/>
          <w:szCs w:val="24"/>
          <w:rtl/>
        </w:rPr>
      </w:pPr>
      <w:r w:rsidRPr="00B73E1F">
        <w:rPr>
          <w:rFonts w:cs="David" w:hint="cs"/>
          <w:sz w:val="24"/>
          <w:szCs w:val="24"/>
          <w:rtl/>
        </w:rPr>
        <w:t>ערכת טלפון מוחדש (</w:t>
      </w:r>
      <w:r w:rsidRPr="00B73E1F">
        <w:rPr>
          <w:rFonts w:cs="David"/>
          <w:sz w:val="24"/>
          <w:szCs w:val="24"/>
        </w:rPr>
        <w:t>Refurbished</w:t>
      </w:r>
      <w:r>
        <w:rPr>
          <w:rFonts w:cs="David" w:hint="cs"/>
          <w:sz w:val="24"/>
          <w:szCs w:val="24"/>
          <w:rtl/>
        </w:rPr>
        <w:t>)</w:t>
      </w:r>
      <w:r w:rsidRPr="00B73E1F">
        <w:rPr>
          <w:rFonts w:cs="David" w:hint="cs"/>
          <w:sz w:val="24"/>
          <w:szCs w:val="24"/>
          <w:rtl/>
        </w:rPr>
        <w:t xml:space="preserve"> - מוצר מוחדש ע"י היצרן ובפרט שבערכה נמצ</w:t>
      </w:r>
      <w:r w:rsidR="00502407">
        <w:rPr>
          <w:rFonts w:cs="David" w:hint="cs"/>
          <w:sz w:val="24"/>
          <w:szCs w:val="24"/>
          <w:rtl/>
        </w:rPr>
        <w:t>א ספק כוח חדש ועל האריזה רשום "</w:t>
      </w:r>
      <w:r w:rsidRPr="00B73E1F">
        <w:rPr>
          <w:rFonts w:cs="David" w:hint="cs"/>
          <w:sz w:val="24"/>
          <w:szCs w:val="24"/>
          <w:rtl/>
        </w:rPr>
        <w:t xml:space="preserve">מוצר מוחדש" או " </w:t>
      </w:r>
      <w:r w:rsidRPr="00B73E1F">
        <w:rPr>
          <w:rFonts w:cs="David"/>
          <w:sz w:val="24"/>
          <w:szCs w:val="24"/>
        </w:rPr>
        <w:t>Refurbished</w:t>
      </w:r>
      <w:r w:rsidRPr="00B73E1F">
        <w:rPr>
          <w:rFonts w:cs="David" w:hint="cs"/>
          <w:sz w:val="24"/>
          <w:szCs w:val="24"/>
          <w:rtl/>
        </w:rPr>
        <w:t>" .</w:t>
      </w:r>
    </w:p>
    <w:p w:rsidR="004C2A98" w:rsidRDefault="004C2A98" w:rsidP="008108E6">
      <w:pPr>
        <w:pStyle w:val="2"/>
        <w:rPr>
          <w:rtl/>
        </w:rPr>
      </w:pPr>
      <w:r>
        <w:rPr>
          <w:rFonts w:hint="cs"/>
          <w:rtl/>
        </w:rPr>
        <w:lastRenderedPageBreak/>
        <w:t>הוראות</w:t>
      </w:r>
    </w:p>
    <w:p w:rsidR="005227B9" w:rsidRPr="005227B9" w:rsidRDefault="005227B9" w:rsidP="005227B9">
      <w:pPr>
        <w:pStyle w:val="2"/>
        <w:numPr>
          <w:ilvl w:val="1"/>
          <w:numId w:val="7"/>
        </w:numPr>
        <w:rPr>
          <w:b w:val="0"/>
          <w:bCs w:val="0"/>
          <w:u w:val="none"/>
        </w:rPr>
      </w:pPr>
      <w:r w:rsidRPr="005227B9">
        <w:rPr>
          <w:b w:val="0"/>
          <w:bCs w:val="0"/>
          <w:u w:val="none"/>
          <w:rtl/>
        </w:rPr>
        <w:t>כל</w:t>
      </w:r>
      <w:r w:rsidRPr="005227B9">
        <w:rPr>
          <w:b w:val="0"/>
          <w:bCs w:val="0"/>
          <w:u w:val="none"/>
        </w:rPr>
        <w:t xml:space="preserve"> </w:t>
      </w:r>
      <w:r w:rsidRPr="005227B9">
        <w:rPr>
          <w:b w:val="0"/>
          <w:bCs w:val="0"/>
          <w:u w:val="none"/>
          <w:rtl/>
        </w:rPr>
        <w:t>מכשיר</w:t>
      </w:r>
      <w:r w:rsidRPr="005227B9">
        <w:rPr>
          <w:b w:val="0"/>
          <w:bCs w:val="0"/>
          <w:u w:val="none"/>
        </w:rPr>
        <w:t xml:space="preserve"> </w:t>
      </w:r>
      <w:r w:rsidRPr="005227B9">
        <w:rPr>
          <w:b w:val="0"/>
          <w:bCs w:val="0"/>
          <w:u w:val="none"/>
          <w:rtl/>
        </w:rPr>
        <w:t>מ</w:t>
      </w:r>
      <w:r w:rsidRPr="005227B9">
        <w:rPr>
          <w:rFonts w:hint="cs"/>
          <w:b w:val="0"/>
          <w:bCs w:val="0"/>
          <w:u w:val="none"/>
          <w:rtl/>
        </w:rPr>
        <w:t>ו</w:t>
      </w:r>
      <w:r w:rsidRPr="005227B9">
        <w:rPr>
          <w:b w:val="0"/>
          <w:bCs w:val="0"/>
          <w:u w:val="none"/>
          <w:rtl/>
        </w:rPr>
        <w:t>חדש</w:t>
      </w:r>
      <w:r w:rsidRPr="005227B9">
        <w:rPr>
          <w:b w:val="0"/>
          <w:bCs w:val="0"/>
          <w:u w:val="none"/>
        </w:rPr>
        <w:t xml:space="preserve"> </w:t>
      </w:r>
      <w:r w:rsidRPr="005227B9">
        <w:rPr>
          <w:b w:val="0"/>
          <w:bCs w:val="0"/>
          <w:u w:val="none"/>
          <w:rtl/>
        </w:rPr>
        <w:t>נארז</w:t>
      </w:r>
      <w:r w:rsidRPr="005227B9">
        <w:rPr>
          <w:b w:val="0"/>
          <w:bCs w:val="0"/>
          <w:u w:val="none"/>
        </w:rPr>
        <w:t xml:space="preserve"> </w:t>
      </w:r>
      <w:r w:rsidRPr="005227B9">
        <w:rPr>
          <w:b w:val="0"/>
          <w:bCs w:val="0"/>
          <w:u w:val="none"/>
          <w:rtl/>
        </w:rPr>
        <w:t>באריזה</w:t>
      </w:r>
      <w:r w:rsidRPr="005227B9">
        <w:rPr>
          <w:b w:val="0"/>
          <w:bCs w:val="0"/>
          <w:u w:val="none"/>
        </w:rPr>
        <w:t xml:space="preserve"> </w:t>
      </w:r>
      <w:r w:rsidRPr="005227B9">
        <w:rPr>
          <w:b w:val="0"/>
          <w:bCs w:val="0"/>
          <w:u w:val="none"/>
          <w:rtl/>
        </w:rPr>
        <w:t>שונה</w:t>
      </w:r>
      <w:r w:rsidRPr="005227B9">
        <w:rPr>
          <w:b w:val="0"/>
          <w:bCs w:val="0"/>
          <w:u w:val="none"/>
        </w:rPr>
        <w:t xml:space="preserve"> </w:t>
      </w:r>
      <w:r w:rsidRPr="005227B9">
        <w:rPr>
          <w:b w:val="0"/>
          <w:bCs w:val="0"/>
          <w:u w:val="none"/>
          <w:rtl/>
        </w:rPr>
        <w:t>ממכשיר</w:t>
      </w:r>
      <w:r w:rsidRPr="005227B9">
        <w:rPr>
          <w:b w:val="0"/>
          <w:bCs w:val="0"/>
          <w:u w:val="none"/>
        </w:rPr>
        <w:t xml:space="preserve"> </w:t>
      </w:r>
      <w:r w:rsidRPr="005227B9">
        <w:rPr>
          <w:b w:val="0"/>
          <w:bCs w:val="0"/>
          <w:u w:val="none"/>
          <w:rtl/>
        </w:rPr>
        <w:t>חדש</w:t>
      </w:r>
      <w:r w:rsidRPr="005227B9">
        <w:rPr>
          <w:b w:val="0"/>
          <w:bCs w:val="0"/>
          <w:u w:val="none"/>
        </w:rPr>
        <w:t xml:space="preserve"> - </w:t>
      </w:r>
      <w:r w:rsidRPr="005227B9">
        <w:rPr>
          <w:b w:val="0"/>
          <w:bCs w:val="0"/>
          <w:u w:val="none"/>
          <w:rtl/>
        </w:rPr>
        <w:t>על</w:t>
      </w:r>
      <w:r w:rsidRPr="005227B9">
        <w:rPr>
          <w:b w:val="0"/>
          <w:bCs w:val="0"/>
          <w:u w:val="none"/>
        </w:rPr>
        <w:t xml:space="preserve"> </w:t>
      </w:r>
      <w:r w:rsidRPr="005227B9">
        <w:rPr>
          <w:b w:val="0"/>
          <w:bCs w:val="0"/>
          <w:u w:val="none"/>
          <w:rtl/>
        </w:rPr>
        <w:t>גבי</w:t>
      </w:r>
      <w:r w:rsidRPr="005227B9">
        <w:rPr>
          <w:b w:val="0"/>
          <w:bCs w:val="0"/>
          <w:u w:val="none"/>
        </w:rPr>
        <w:t xml:space="preserve"> </w:t>
      </w:r>
      <w:r w:rsidRPr="005227B9">
        <w:rPr>
          <w:b w:val="0"/>
          <w:bCs w:val="0"/>
          <w:u w:val="none"/>
          <w:rtl/>
        </w:rPr>
        <w:t>אריזת</w:t>
      </w:r>
      <w:r w:rsidRPr="005227B9">
        <w:rPr>
          <w:b w:val="0"/>
          <w:bCs w:val="0"/>
          <w:u w:val="none"/>
        </w:rPr>
        <w:t xml:space="preserve"> </w:t>
      </w:r>
      <w:r w:rsidRPr="005227B9">
        <w:rPr>
          <w:b w:val="0"/>
          <w:bCs w:val="0"/>
          <w:u w:val="none"/>
          <w:rtl/>
        </w:rPr>
        <w:t>המכשיר</w:t>
      </w:r>
      <w:r w:rsidRPr="005227B9">
        <w:rPr>
          <w:b w:val="0"/>
          <w:bCs w:val="0"/>
          <w:u w:val="none"/>
        </w:rPr>
        <w:t xml:space="preserve"> </w:t>
      </w:r>
      <w:r w:rsidRPr="005227B9">
        <w:rPr>
          <w:b w:val="0"/>
          <w:bCs w:val="0"/>
          <w:u w:val="none"/>
          <w:rtl/>
        </w:rPr>
        <w:t>מודפס</w:t>
      </w:r>
      <w:r w:rsidRPr="005227B9">
        <w:rPr>
          <w:b w:val="0"/>
          <w:bCs w:val="0"/>
          <w:u w:val="none"/>
        </w:rPr>
        <w:t xml:space="preserve"> </w:t>
      </w:r>
      <w:r w:rsidRPr="005227B9">
        <w:rPr>
          <w:b w:val="0"/>
          <w:bCs w:val="0"/>
          <w:u w:val="none"/>
          <w:rtl/>
        </w:rPr>
        <w:t>הכיתוב</w:t>
      </w:r>
      <w:r w:rsidRPr="005227B9">
        <w:rPr>
          <w:b w:val="0"/>
          <w:bCs w:val="0"/>
          <w:u w:val="none"/>
        </w:rPr>
        <w:t>:</w:t>
      </w:r>
      <w:r w:rsidRPr="005227B9">
        <w:rPr>
          <w:rFonts w:hint="cs"/>
          <w:b w:val="0"/>
          <w:bCs w:val="0"/>
          <w:u w:val="none"/>
          <w:rtl/>
        </w:rPr>
        <w:t xml:space="preserve"> " מוצר מוחדש" או " </w:t>
      </w:r>
      <w:r w:rsidRPr="00502407">
        <w:rPr>
          <w:rFonts w:asciiTheme="minorHAnsi" w:eastAsiaTheme="minorEastAsia" w:hAnsiTheme="minorHAnsi"/>
          <w:b w:val="0"/>
          <w:bCs w:val="0"/>
          <w:sz w:val="24"/>
          <w:u w:val="none"/>
        </w:rPr>
        <w:t>Refurbished</w:t>
      </w:r>
      <w:r w:rsidRPr="005227B9">
        <w:rPr>
          <w:rFonts w:hint="cs"/>
          <w:b w:val="0"/>
          <w:bCs w:val="0"/>
          <w:u w:val="none"/>
          <w:rtl/>
        </w:rPr>
        <w:t>".</w:t>
      </w:r>
    </w:p>
    <w:p w:rsidR="005227B9" w:rsidRPr="005227B9" w:rsidRDefault="005227B9" w:rsidP="005227B9">
      <w:pPr>
        <w:pStyle w:val="2"/>
        <w:numPr>
          <w:ilvl w:val="1"/>
          <w:numId w:val="7"/>
        </w:numPr>
        <w:rPr>
          <w:b w:val="0"/>
          <w:bCs w:val="0"/>
          <w:u w:val="none"/>
        </w:rPr>
      </w:pPr>
      <w:r w:rsidRPr="005227B9">
        <w:rPr>
          <w:b w:val="0"/>
          <w:bCs w:val="0"/>
          <w:u w:val="none"/>
          <w:rtl/>
        </w:rPr>
        <w:t>המכשיר</w:t>
      </w:r>
      <w:r w:rsidRPr="005227B9">
        <w:rPr>
          <w:b w:val="0"/>
          <w:bCs w:val="0"/>
          <w:u w:val="none"/>
        </w:rPr>
        <w:t xml:space="preserve"> </w:t>
      </w:r>
      <w:r w:rsidRPr="005227B9">
        <w:rPr>
          <w:b w:val="0"/>
          <w:bCs w:val="0"/>
          <w:u w:val="none"/>
          <w:rtl/>
        </w:rPr>
        <w:t>עובר</w:t>
      </w:r>
      <w:r w:rsidRPr="005227B9">
        <w:rPr>
          <w:b w:val="0"/>
          <w:bCs w:val="0"/>
          <w:u w:val="none"/>
        </w:rPr>
        <w:t xml:space="preserve"> </w:t>
      </w:r>
      <w:r w:rsidRPr="005227B9">
        <w:rPr>
          <w:b w:val="0"/>
          <w:bCs w:val="0"/>
          <w:u w:val="none"/>
          <w:rtl/>
        </w:rPr>
        <w:t>תהליך</w:t>
      </w:r>
      <w:r w:rsidRPr="005227B9">
        <w:rPr>
          <w:b w:val="0"/>
          <w:bCs w:val="0"/>
          <w:u w:val="none"/>
        </w:rPr>
        <w:t xml:space="preserve"> </w:t>
      </w:r>
      <w:r w:rsidRPr="005227B9">
        <w:rPr>
          <w:b w:val="0"/>
          <w:bCs w:val="0"/>
          <w:u w:val="none"/>
          <w:rtl/>
        </w:rPr>
        <w:t>מיחדוש</w:t>
      </w:r>
      <w:r w:rsidRPr="005227B9">
        <w:rPr>
          <w:b w:val="0"/>
          <w:bCs w:val="0"/>
          <w:u w:val="none"/>
        </w:rPr>
        <w:t xml:space="preserve"> </w:t>
      </w:r>
      <w:r w:rsidRPr="005227B9">
        <w:rPr>
          <w:rFonts w:hint="cs"/>
          <w:b w:val="0"/>
          <w:bCs w:val="0"/>
          <w:u w:val="none"/>
          <w:rtl/>
        </w:rPr>
        <w:t>(</w:t>
      </w:r>
      <w:r w:rsidRPr="00502407">
        <w:rPr>
          <w:rFonts w:asciiTheme="minorHAnsi" w:eastAsiaTheme="minorEastAsia" w:hAnsiTheme="minorHAnsi"/>
          <w:b w:val="0"/>
          <w:bCs w:val="0"/>
          <w:sz w:val="24"/>
          <w:u w:val="none"/>
        </w:rPr>
        <w:t>Refurbishing</w:t>
      </w:r>
      <w:r w:rsidRPr="005227B9">
        <w:rPr>
          <w:rFonts w:hint="cs"/>
          <w:b w:val="0"/>
          <w:bCs w:val="0"/>
          <w:u w:val="none"/>
          <w:rtl/>
        </w:rPr>
        <w:t xml:space="preserve">) </w:t>
      </w:r>
      <w:r w:rsidRPr="005227B9">
        <w:rPr>
          <w:b w:val="0"/>
          <w:bCs w:val="0"/>
          <w:u w:val="none"/>
          <w:rtl/>
        </w:rPr>
        <w:t>מלא</w:t>
      </w:r>
      <w:r w:rsidRPr="005227B9">
        <w:rPr>
          <w:b w:val="0"/>
          <w:bCs w:val="0"/>
          <w:u w:val="none"/>
        </w:rPr>
        <w:t xml:space="preserve"> </w:t>
      </w:r>
      <w:r w:rsidRPr="005227B9">
        <w:rPr>
          <w:rFonts w:hint="cs"/>
          <w:b w:val="0"/>
          <w:bCs w:val="0"/>
          <w:u w:val="none"/>
          <w:rtl/>
        </w:rPr>
        <w:t>ה</w:t>
      </w:r>
      <w:r w:rsidRPr="005227B9">
        <w:rPr>
          <w:b w:val="0"/>
          <w:bCs w:val="0"/>
          <w:u w:val="none"/>
          <w:rtl/>
        </w:rPr>
        <w:t>כולל</w:t>
      </w:r>
      <w:r w:rsidRPr="005227B9">
        <w:rPr>
          <w:b w:val="0"/>
          <w:bCs w:val="0"/>
          <w:u w:val="none"/>
        </w:rPr>
        <w:t xml:space="preserve"> </w:t>
      </w:r>
      <w:r w:rsidRPr="005227B9">
        <w:rPr>
          <w:b w:val="0"/>
          <w:bCs w:val="0"/>
          <w:u w:val="none"/>
          <w:rtl/>
        </w:rPr>
        <w:t>החלפת</w:t>
      </w:r>
      <w:r w:rsidRPr="005227B9">
        <w:rPr>
          <w:b w:val="0"/>
          <w:bCs w:val="0"/>
          <w:u w:val="none"/>
        </w:rPr>
        <w:t xml:space="preserve"> </w:t>
      </w:r>
      <w:r w:rsidRPr="005227B9">
        <w:rPr>
          <w:b w:val="0"/>
          <w:bCs w:val="0"/>
          <w:u w:val="none"/>
          <w:rtl/>
        </w:rPr>
        <w:t>חלקים</w:t>
      </w:r>
      <w:r w:rsidRPr="005227B9">
        <w:rPr>
          <w:b w:val="0"/>
          <w:bCs w:val="0"/>
          <w:u w:val="none"/>
        </w:rPr>
        <w:t xml:space="preserve"> </w:t>
      </w:r>
      <w:r w:rsidRPr="005227B9">
        <w:rPr>
          <w:b w:val="0"/>
          <w:bCs w:val="0"/>
          <w:u w:val="none"/>
          <w:rtl/>
        </w:rPr>
        <w:t>במידת</w:t>
      </w:r>
      <w:r w:rsidRPr="005227B9">
        <w:rPr>
          <w:b w:val="0"/>
          <w:bCs w:val="0"/>
          <w:u w:val="none"/>
        </w:rPr>
        <w:t xml:space="preserve"> </w:t>
      </w:r>
      <w:r w:rsidRPr="005227B9">
        <w:rPr>
          <w:b w:val="0"/>
          <w:bCs w:val="0"/>
          <w:u w:val="none"/>
          <w:rtl/>
        </w:rPr>
        <w:t>הצורך</w:t>
      </w:r>
      <w:r w:rsidRPr="005227B9">
        <w:rPr>
          <w:rFonts w:hint="cs"/>
          <w:b w:val="0"/>
          <w:bCs w:val="0"/>
          <w:u w:val="none"/>
          <w:rtl/>
        </w:rPr>
        <w:t>.</w:t>
      </w:r>
    </w:p>
    <w:p w:rsidR="005227B9" w:rsidRPr="005227B9" w:rsidRDefault="005227B9" w:rsidP="005227B9">
      <w:pPr>
        <w:pStyle w:val="2"/>
        <w:numPr>
          <w:ilvl w:val="1"/>
          <w:numId w:val="7"/>
        </w:numPr>
        <w:rPr>
          <w:b w:val="0"/>
          <w:bCs w:val="0"/>
          <w:u w:val="none"/>
        </w:rPr>
      </w:pPr>
      <w:r w:rsidRPr="005227B9">
        <w:rPr>
          <w:rFonts w:hint="cs"/>
          <w:b w:val="0"/>
          <w:bCs w:val="0"/>
          <w:u w:val="none"/>
          <w:rtl/>
        </w:rPr>
        <w:t>כל החלקים הם מקוריים וזהים לאלו שבטלפון חדש.</w:t>
      </w:r>
    </w:p>
    <w:p w:rsidR="005227B9" w:rsidRPr="005227B9" w:rsidRDefault="005227B9" w:rsidP="005227B9">
      <w:pPr>
        <w:pStyle w:val="2"/>
        <w:numPr>
          <w:ilvl w:val="1"/>
          <w:numId w:val="7"/>
        </w:numPr>
        <w:rPr>
          <w:b w:val="0"/>
          <w:bCs w:val="0"/>
          <w:u w:val="none"/>
        </w:rPr>
      </w:pPr>
      <w:r w:rsidRPr="005227B9">
        <w:rPr>
          <w:b w:val="0"/>
          <w:bCs w:val="0"/>
          <w:u w:val="none"/>
          <w:rtl/>
        </w:rPr>
        <w:t>כל</w:t>
      </w:r>
      <w:r w:rsidRPr="005227B9">
        <w:rPr>
          <w:b w:val="0"/>
          <w:bCs w:val="0"/>
          <w:u w:val="none"/>
        </w:rPr>
        <w:t xml:space="preserve"> </w:t>
      </w:r>
      <w:r w:rsidRPr="005227B9">
        <w:rPr>
          <w:b w:val="0"/>
          <w:bCs w:val="0"/>
          <w:u w:val="none"/>
          <w:rtl/>
        </w:rPr>
        <w:t>האביזרים</w:t>
      </w:r>
      <w:r w:rsidRPr="005227B9">
        <w:rPr>
          <w:b w:val="0"/>
          <w:bCs w:val="0"/>
          <w:u w:val="none"/>
        </w:rPr>
        <w:t xml:space="preserve"> </w:t>
      </w:r>
      <w:r w:rsidRPr="005227B9">
        <w:rPr>
          <w:rFonts w:hint="cs"/>
          <w:b w:val="0"/>
          <w:bCs w:val="0"/>
          <w:u w:val="none"/>
          <w:rtl/>
        </w:rPr>
        <w:t>הנלווים</w:t>
      </w:r>
      <w:r w:rsidRPr="005227B9">
        <w:rPr>
          <w:b w:val="0"/>
          <w:bCs w:val="0"/>
          <w:u w:val="none"/>
        </w:rPr>
        <w:t xml:space="preserve"> – </w:t>
      </w:r>
      <w:r w:rsidRPr="005227B9">
        <w:rPr>
          <w:b w:val="0"/>
          <w:bCs w:val="0"/>
          <w:u w:val="none"/>
          <w:rtl/>
        </w:rPr>
        <w:t>מטען</w:t>
      </w:r>
      <w:r w:rsidRPr="005227B9">
        <w:rPr>
          <w:rFonts w:hint="cs"/>
          <w:b w:val="0"/>
          <w:bCs w:val="0"/>
          <w:u w:val="none"/>
          <w:rtl/>
        </w:rPr>
        <w:t xml:space="preserve">, </w:t>
      </w:r>
      <w:r w:rsidRPr="005227B9">
        <w:rPr>
          <w:b w:val="0"/>
          <w:bCs w:val="0"/>
          <w:u w:val="none"/>
          <w:rtl/>
        </w:rPr>
        <w:t>כבל</w:t>
      </w:r>
      <w:r w:rsidRPr="005227B9">
        <w:rPr>
          <w:b w:val="0"/>
          <w:bCs w:val="0"/>
          <w:u w:val="none"/>
        </w:rPr>
        <w:t xml:space="preserve"> </w:t>
      </w:r>
      <w:r w:rsidRPr="005227B9">
        <w:rPr>
          <w:b w:val="0"/>
          <w:bCs w:val="0"/>
          <w:u w:val="none"/>
          <w:rtl/>
        </w:rPr>
        <w:t>הטענה</w:t>
      </w:r>
      <w:r w:rsidRPr="005227B9">
        <w:rPr>
          <w:b w:val="0"/>
          <w:bCs w:val="0"/>
          <w:u w:val="none"/>
        </w:rPr>
        <w:t xml:space="preserve"> </w:t>
      </w:r>
      <w:r w:rsidRPr="005227B9">
        <w:rPr>
          <w:b w:val="0"/>
          <w:bCs w:val="0"/>
          <w:u w:val="none"/>
          <w:rtl/>
        </w:rPr>
        <w:t>ואוזניות</w:t>
      </w:r>
      <w:r w:rsidRPr="005227B9">
        <w:rPr>
          <w:rFonts w:hint="cs"/>
          <w:b w:val="0"/>
          <w:bCs w:val="0"/>
          <w:u w:val="none"/>
          <w:rtl/>
        </w:rPr>
        <w:t>,</w:t>
      </w:r>
      <w:r w:rsidRPr="005227B9">
        <w:rPr>
          <w:b w:val="0"/>
          <w:bCs w:val="0"/>
          <w:u w:val="none"/>
        </w:rPr>
        <w:t xml:space="preserve"> </w:t>
      </w:r>
      <w:r w:rsidRPr="005227B9">
        <w:rPr>
          <w:b w:val="0"/>
          <w:bCs w:val="0"/>
          <w:u w:val="none"/>
          <w:rtl/>
        </w:rPr>
        <w:t>הם</w:t>
      </w:r>
      <w:r w:rsidRPr="005227B9">
        <w:rPr>
          <w:b w:val="0"/>
          <w:bCs w:val="0"/>
          <w:u w:val="none"/>
        </w:rPr>
        <w:t xml:space="preserve"> </w:t>
      </w:r>
      <w:r w:rsidRPr="005227B9">
        <w:rPr>
          <w:b w:val="0"/>
          <w:bCs w:val="0"/>
          <w:u w:val="none"/>
          <w:rtl/>
        </w:rPr>
        <w:t>חדשים</w:t>
      </w:r>
      <w:r w:rsidRPr="005227B9">
        <w:rPr>
          <w:b w:val="0"/>
          <w:bCs w:val="0"/>
          <w:u w:val="none"/>
        </w:rPr>
        <w:t xml:space="preserve"> </w:t>
      </w:r>
      <w:r w:rsidRPr="005227B9">
        <w:rPr>
          <w:b w:val="0"/>
          <w:bCs w:val="0"/>
          <w:u w:val="none"/>
          <w:rtl/>
        </w:rPr>
        <w:t>לגמרי</w:t>
      </w:r>
      <w:r w:rsidRPr="005227B9">
        <w:rPr>
          <w:b w:val="0"/>
          <w:bCs w:val="0"/>
          <w:u w:val="none"/>
        </w:rPr>
        <w:t xml:space="preserve"> </w:t>
      </w:r>
      <w:r w:rsidRPr="005227B9">
        <w:rPr>
          <w:b w:val="0"/>
          <w:bCs w:val="0"/>
          <w:u w:val="none"/>
          <w:rtl/>
        </w:rPr>
        <w:t>וזהים</w:t>
      </w:r>
      <w:r w:rsidRPr="005227B9">
        <w:rPr>
          <w:b w:val="0"/>
          <w:bCs w:val="0"/>
          <w:u w:val="none"/>
        </w:rPr>
        <w:t xml:space="preserve"> </w:t>
      </w:r>
      <w:r w:rsidRPr="005227B9">
        <w:rPr>
          <w:b w:val="0"/>
          <w:bCs w:val="0"/>
          <w:u w:val="none"/>
          <w:rtl/>
        </w:rPr>
        <w:t>לחלוטין</w:t>
      </w:r>
      <w:r w:rsidRPr="005227B9">
        <w:rPr>
          <w:b w:val="0"/>
          <w:bCs w:val="0"/>
          <w:u w:val="none"/>
        </w:rPr>
        <w:t xml:space="preserve"> </w:t>
      </w:r>
      <w:r w:rsidRPr="005227B9">
        <w:rPr>
          <w:b w:val="0"/>
          <w:bCs w:val="0"/>
          <w:u w:val="none"/>
          <w:rtl/>
        </w:rPr>
        <w:t>למכשיר</w:t>
      </w:r>
      <w:r w:rsidRPr="005227B9">
        <w:rPr>
          <w:b w:val="0"/>
          <w:bCs w:val="0"/>
          <w:u w:val="none"/>
        </w:rPr>
        <w:t xml:space="preserve"> </w:t>
      </w:r>
      <w:r w:rsidRPr="005227B9">
        <w:rPr>
          <w:b w:val="0"/>
          <w:bCs w:val="0"/>
          <w:u w:val="none"/>
          <w:rtl/>
        </w:rPr>
        <w:t>חדש</w:t>
      </w:r>
      <w:r w:rsidRPr="005227B9">
        <w:rPr>
          <w:rFonts w:hint="cs"/>
          <w:b w:val="0"/>
          <w:bCs w:val="0"/>
          <w:u w:val="none"/>
          <w:rtl/>
        </w:rPr>
        <w:t>.</w:t>
      </w:r>
    </w:p>
    <w:p w:rsidR="005227B9" w:rsidRPr="005227B9" w:rsidRDefault="005227B9" w:rsidP="005227B9">
      <w:pPr>
        <w:pStyle w:val="2"/>
        <w:numPr>
          <w:ilvl w:val="1"/>
          <w:numId w:val="7"/>
        </w:numPr>
        <w:rPr>
          <w:b w:val="0"/>
          <w:bCs w:val="0"/>
          <w:u w:val="none"/>
        </w:rPr>
      </w:pPr>
      <w:r w:rsidRPr="005227B9">
        <w:rPr>
          <w:b w:val="0"/>
          <w:bCs w:val="0"/>
          <w:u w:val="none"/>
          <w:rtl/>
        </w:rPr>
        <w:t>המכשיר</w:t>
      </w:r>
      <w:r w:rsidRPr="005227B9">
        <w:rPr>
          <w:b w:val="0"/>
          <w:bCs w:val="0"/>
          <w:u w:val="none"/>
        </w:rPr>
        <w:t xml:space="preserve"> </w:t>
      </w:r>
      <w:r w:rsidRPr="005227B9">
        <w:rPr>
          <w:rFonts w:hint="cs"/>
          <w:b w:val="0"/>
          <w:bCs w:val="0"/>
          <w:u w:val="none"/>
          <w:rtl/>
        </w:rPr>
        <w:t>עובר</w:t>
      </w:r>
      <w:r w:rsidRPr="005227B9">
        <w:rPr>
          <w:b w:val="0"/>
          <w:bCs w:val="0"/>
          <w:u w:val="none"/>
        </w:rPr>
        <w:t xml:space="preserve"> </w:t>
      </w:r>
      <w:r w:rsidRPr="005227B9">
        <w:rPr>
          <w:b w:val="0"/>
          <w:bCs w:val="0"/>
          <w:u w:val="none"/>
          <w:rtl/>
        </w:rPr>
        <w:t>את</w:t>
      </w:r>
      <w:r w:rsidRPr="005227B9">
        <w:rPr>
          <w:b w:val="0"/>
          <w:bCs w:val="0"/>
          <w:u w:val="none"/>
        </w:rPr>
        <w:t xml:space="preserve"> </w:t>
      </w:r>
      <w:r w:rsidRPr="005227B9">
        <w:rPr>
          <w:b w:val="0"/>
          <w:bCs w:val="0"/>
          <w:u w:val="none"/>
          <w:rtl/>
        </w:rPr>
        <w:t>אותן</w:t>
      </w:r>
      <w:r w:rsidRPr="005227B9">
        <w:rPr>
          <w:b w:val="0"/>
          <w:bCs w:val="0"/>
          <w:u w:val="none"/>
        </w:rPr>
        <w:t xml:space="preserve"> </w:t>
      </w:r>
      <w:r w:rsidRPr="005227B9">
        <w:rPr>
          <w:b w:val="0"/>
          <w:bCs w:val="0"/>
          <w:u w:val="none"/>
          <w:rtl/>
        </w:rPr>
        <w:t>בדיקות</w:t>
      </w:r>
      <w:r w:rsidRPr="005227B9">
        <w:rPr>
          <w:b w:val="0"/>
          <w:bCs w:val="0"/>
          <w:u w:val="none"/>
        </w:rPr>
        <w:t xml:space="preserve"> </w:t>
      </w:r>
      <w:r w:rsidRPr="005227B9">
        <w:rPr>
          <w:b w:val="0"/>
          <w:bCs w:val="0"/>
          <w:u w:val="none"/>
          <w:rtl/>
        </w:rPr>
        <w:t>איכות</w:t>
      </w:r>
      <w:r w:rsidRPr="005227B9">
        <w:rPr>
          <w:b w:val="0"/>
          <w:bCs w:val="0"/>
          <w:u w:val="none"/>
        </w:rPr>
        <w:t xml:space="preserve"> </w:t>
      </w:r>
      <w:r w:rsidRPr="005227B9">
        <w:rPr>
          <w:b w:val="0"/>
          <w:bCs w:val="0"/>
          <w:u w:val="none"/>
          <w:rtl/>
        </w:rPr>
        <w:t>ובטיחות</w:t>
      </w:r>
      <w:r w:rsidRPr="005227B9">
        <w:rPr>
          <w:b w:val="0"/>
          <w:bCs w:val="0"/>
          <w:u w:val="none"/>
        </w:rPr>
        <w:t xml:space="preserve"> </w:t>
      </w:r>
      <w:r w:rsidRPr="005227B9">
        <w:rPr>
          <w:b w:val="0"/>
          <w:bCs w:val="0"/>
          <w:u w:val="none"/>
          <w:rtl/>
        </w:rPr>
        <w:t>כמו</w:t>
      </w:r>
      <w:r w:rsidRPr="005227B9">
        <w:rPr>
          <w:b w:val="0"/>
          <w:bCs w:val="0"/>
          <w:u w:val="none"/>
        </w:rPr>
        <w:t xml:space="preserve"> </w:t>
      </w:r>
      <w:r w:rsidRPr="005227B9">
        <w:rPr>
          <w:b w:val="0"/>
          <w:bCs w:val="0"/>
          <w:u w:val="none"/>
          <w:rtl/>
        </w:rPr>
        <w:t>מכשיר</w:t>
      </w:r>
      <w:r w:rsidRPr="005227B9">
        <w:rPr>
          <w:b w:val="0"/>
          <w:bCs w:val="0"/>
          <w:u w:val="none"/>
        </w:rPr>
        <w:t xml:space="preserve"> </w:t>
      </w:r>
      <w:r w:rsidRPr="005227B9">
        <w:rPr>
          <w:b w:val="0"/>
          <w:bCs w:val="0"/>
          <w:u w:val="none"/>
          <w:rtl/>
        </w:rPr>
        <w:t>חדש</w:t>
      </w:r>
      <w:r w:rsidRPr="005227B9">
        <w:rPr>
          <w:rFonts w:hint="cs"/>
          <w:b w:val="0"/>
          <w:bCs w:val="0"/>
          <w:u w:val="none"/>
          <w:rtl/>
        </w:rPr>
        <w:t>.</w:t>
      </w:r>
    </w:p>
    <w:p w:rsidR="005227B9" w:rsidRPr="005227B9" w:rsidRDefault="005227B9" w:rsidP="005227B9">
      <w:pPr>
        <w:pStyle w:val="2"/>
        <w:numPr>
          <w:ilvl w:val="1"/>
          <w:numId w:val="7"/>
        </w:numPr>
        <w:rPr>
          <w:b w:val="0"/>
          <w:bCs w:val="0"/>
          <w:u w:val="none"/>
        </w:rPr>
      </w:pPr>
      <w:r w:rsidRPr="005227B9">
        <w:rPr>
          <w:rFonts w:hint="cs"/>
          <w:b w:val="0"/>
          <w:bCs w:val="0"/>
          <w:u w:val="none"/>
          <w:rtl/>
        </w:rPr>
        <w:t>עבור סעיפים 4.2-4.5 הנ"ל, יש לקבל מסמך הצהרה של היצרן.</w:t>
      </w:r>
    </w:p>
    <w:p w:rsidR="005227B9" w:rsidRPr="005227B9" w:rsidRDefault="005227B9" w:rsidP="005227B9">
      <w:pPr>
        <w:pStyle w:val="2"/>
        <w:numPr>
          <w:ilvl w:val="1"/>
          <w:numId w:val="7"/>
        </w:numPr>
        <w:rPr>
          <w:b w:val="0"/>
          <w:bCs w:val="0"/>
          <w:u w:val="none"/>
        </w:rPr>
      </w:pPr>
      <w:r w:rsidRPr="005227B9">
        <w:rPr>
          <w:rFonts w:hint="cs"/>
          <w:b w:val="0"/>
          <w:bCs w:val="0"/>
          <w:u w:val="none"/>
          <w:rtl/>
        </w:rPr>
        <w:t>במידה והתקיימו התנאים שבסעיפים 4.1 עד 4.5 הנ"ל, יש להתייחס למוצר לפי הנחיות פרק ד' "אישור משלוחים" של נוהל 401, למעט סעיף 6.6 הדן בנושא "הליך הטיפול במשלוח טובין</w:t>
      </w:r>
      <w:r w:rsidR="00CE280C">
        <w:rPr>
          <w:rFonts w:hint="cs"/>
          <w:b w:val="0"/>
          <w:bCs w:val="0"/>
          <w:u w:val="none"/>
          <w:rtl/>
        </w:rPr>
        <w:t>"</w:t>
      </w:r>
      <w:r w:rsidRPr="005227B9">
        <w:rPr>
          <w:rFonts w:hint="cs"/>
          <w:b w:val="0"/>
          <w:bCs w:val="0"/>
          <w:u w:val="none"/>
          <w:rtl/>
        </w:rPr>
        <w:t>. בפועל הטובין ישוחררו בתהליך זהה לטובין חדשים.</w:t>
      </w:r>
    </w:p>
    <w:p w:rsidR="004C2A98" w:rsidRPr="00D16494" w:rsidRDefault="004C2A98" w:rsidP="004C2A98">
      <w:pPr>
        <w:pStyle w:val="2"/>
        <w:keepLines w:val="0"/>
        <w:numPr>
          <w:ilvl w:val="0"/>
          <w:numId w:val="4"/>
        </w:numPr>
        <w:spacing w:before="240" w:after="60" w:line="360" w:lineRule="auto"/>
      </w:pPr>
      <w:r w:rsidRPr="009303DA">
        <w:rPr>
          <w:rFonts w:ascii="Arial" w:hAnsi="Arial"/>
          <w:sz w:val="24"/>
          <w:rtl/>
        </w:rPr>
        <w:t>בקרה</w:t>
      </w:r>
    </w:p>
    <w:p w:rsidR="00A008FE" w:rsidRPr="005227B9" w:rsidRDefault="005227B9" w:rsidP="005227B9">
      <w:pPr>
        <w:pStyle w:val="a8"/>
        <w:numPr>
          <w:ilvl w:val="1"/>
          <w:numId w:val="4"/>
        </w:numPr>
        <w:spacing w:line="360" w:lineRule="auto"/>
        <w:rPr>
          <w:rFonts w:cs="David"/>
          <w:sz w:val="24"/>
          <w:szCs w:val="24"/>
          <w:u w:val="single"/>
        </w:rPr>
      </w:pPr>
      <w:r>
        <w:rPr>
          <w:rFonts w:cs="David" w:hint="cs"/>
          <w:sz w:val="24"/>
          <w:szCs w:val="24"/>
          <w:rtl/>
        </w:rPr>
        <w:t xml:space="preserve">על </w:t>
      </w:r>
      <w:r w:rsidRPr="00C04277">
        <w:rPr>
          <w:rFonts w:cs="David" w:hint="cs"/>
          <w:sz w:val="24"/>
          <w:szCs w:val="24"/>
          <w:rtl/>
        </w:rPr>
        <w:t>מנהלי המעבדות</w:t>
      </w:r>
      <w:r>
        <w:rPr>
          <w:rFonts w:cs="David" w:hint="cs"/>
          <w:sz w:val="24"/>
          <w:szCs w:val="24"/>
          <w:rtl/>
        </w:rPr>
        <w:t>/מנהלי המש"י/רע"נים/רמ"דים</w:t>
      </w:r>
      <w:r w:rsidRPr="00C04277">
        <w:rPr>
          <w:rFonts w:cs="David" w:hint="cs"/>
          <w:sz w:val="24"/>
          <w:szCs w:val="24"/>
          <w:rtl/>
        </w:rPr>
        <w:t xml:space="preserve"> לוודא יישומן של ההוראות הנ"ל</w:t>
      </w:r>
      <w:r w:rsidRPr="00EE1D40">
        <w:rPr>
          <w:rFonts w:cs="David" w:hint="cs"/>
          <w:sz w:val="24"/>
          <w:szCs w:val="24"/>
          <w:rtl/>
        </w:rPr>
        <w:t>.</w:t>
      </w:r>
    </w:p>
    <w:sectPr w:rsidR="00A008FE" w:rsidRPr="005227B9" w:rsidSect="00D02B0D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17D" w:rsidRDefault="0025117D" w:rsidP="005B37C2">
      <w:pPr>
        <w:spacing w:after="0" w:line="240" w:lineRule="auto"/>
      </w:pPr>
      <w:r>
        <w:separator/>
      </w:r>
    </w:p>
  </w:endnote>
  <w:endnote w:type="continuationSeparator" w:id="0">
    <w:p w:rsidR="0025117D" w:rsidRDefault="0025117D" w:rsidP="005B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17D" w:rsidRDefault="0025117D" w:rsidP="005B37C2">
      <w:pPr>
        <w:spacing w:after="0" w:line="240" w:lineRule="auto"/>
      </w:pPr>
      <w:r>
        <w:separator/>
      </w:r>
    </w:p>
  </w:footnote>
  <w:footnote w:type="continuationSeparator" w:id="0">
    <w:p w:rsidR="0025117D" w:rsidRDefault="0025117D" w:rsidP="005B3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bidiVisual/>
      <w:tblW w:w="10242" w:type="dxa"/>
      <w:jc w:val="center"/>
      <w:tblLook w:val="04A0" w:firstRow="1" w:lastRow="0" w:firstColumn="1" w:lastColumn="0" w:noHBand="0" w:noVBand="1"/>
    </w:tblPr>
    <w:tblGrid>
      <w:gridCol w:w="1311"/>
      <w:gridCol w:w="3127"/>
      <w:gridCol w:w="2131"/>
      <w:gridCol w:w="3673"/>
    </w:tblGrid>
    <w:tr w:rsidR="005227B9" w:rsidTr="006327E5">
      <w:trPr>
        <w:jc w:val="center"/>
      </w:trPr>
      <w:tc>
        <w:tcPr>
          <w:tcW w:w="1311" w:type="dxa"/>
          <w:vMerge w:val="restart"/>
          <w:tcBorders>
            <w:top w:val="nil"/>
            <w:left w:val="nil"/>
            <w:bottom w:val="nil"/>
            <w:right w:val="single" w:sz="12" w:space="0" w:color="000000" w:themeColor="text1"/>
          </w:tcBorders>
        </w:tcPr>
        <w:p w:rsidR="005227B9" w:rsidRPr="008F4871" w:rsidRDefault="005227B9" w:rsidP="006327E5">
          <w:pPr>
            <w:pStyle w:val="a3"/>
            <w:jc w:val="center"/>
            <w:rPr>
              <w:rFonts w:cs="Narkisim"/>
              <w:b/>
              <w:bCs/>
              <w:i/>
              <w:iCs/>
              <w:sz w:val="24"/>
              <w:szCs w:val="32"/>
              <w:rtl/>
            </w:rPr>
          </w:pPr>
        </w:p>
        <w:p w:rsidR="005227B9" w:rsidRPr="00C82F38" w:rsidRDefault="005227B9" w:rsidP="006327E5">
          <w:pPr>
            <w:pStyle w:val="a3"/>
            <w:jc w:val="center"/>
            <w:rPr>
              <w:rFonts w:cs="Narkisim"/>
              <w:b/>
              <w:bCs/>
              <w:i/>
              <w:iCs/>
              <w:color w:val="0000FF"/>
              <w:sz w:val="24"/>
              <w:szCs w:val="32"/>
              <w:rtl/>
            </w:rPr>
          </w:pPr>
          <w:r w:rsidRPr="00C82F38">
            <w:rPr>
              <w:rFonts w:cs="Narkisim" w:hint="cs"/>
              <w:b/>
              <w:bCs/>
              <w:i/>
              <w:iCs/>
              <w:color w:val="0000FF"/>
              <w:sz w:val="24"/>
              <w:szCs w:val="32"/>
              <w:rtl/>
            </w:rPr>
            <w:t>מכון</w:t>
          </w:r>
        </w:p>
        <w:p w:rsidR="005227B9" w:rsidRPr="00C82F38" w:rsidRDefault="005227B9" w:rsidP="006327E5">
          <w:pPr>
            <w:pStyle w:val="a3"/>
            <w:jc w:val="center"/>
            <w:rPr>
              <w:rFonts w:cs="Narkisim"/>
              <w:b/>
              <w:bCs/>
              <w:i/>
              <w:iCs/>
              <w:color w:val="0000FF"/>
              <w:sz w:val="24"/>
              <w:szCs w:val="32"/>
              <w:rtl/>
            </w:rPr>
          </w:pPr>
          <w:r w:rsidRPr="00C82F38">
            <w:rPr>
              <w:rFonts w:cs="Narkisim" w:hint="cs"/>
              <w:b/>
              <w:bCs/>
              <w:i/>
              <w:iCs/>
              <w:color w:val="0000FF"/>
              <w:sz w:val="24"/>
              <w:szCs w:val="32"/>
              <w:rtl/>
            </w:rPr>
            <w:t>התקנים</w:t>
          </w:r>
        </w:p>
        <w:p w:rsidR="005227B9" w:rsidRPr="008F4871" w:rsidRDefault="005227B9" w:rsidP="006327E5">
          <w:pPr>
            <w:pStyle w:val="a3"/>
            <w:jc w:val="center"/>
            <w:rPr>
              <w:rFonts w:cs="Narkisim"/>
              <w:b/>
              <w:bCs/>
              <w:i/>
              <w:iCs/>
              <w:sz w:val="24"/>
              <w:szCs w:val="32"/>
              <w:rtl/>
            </w:rPr>
          </w:pPr>
          <w:r w:rsidRPr="00C82F38">
            <w:rPr>
              <w:rFonts w:cs="Narkisim" w:hint="cs"/>
              <w:b/>
              <w:bCs/>
              <w:i/>
              <w:iCs/>
              <w:color w:val="0000FF"/>
              <w:sz w:val="24"/>
              <w:szCs w:val="32"/>
              <w:rtl/>
            </w:rPr>
            <w:t>הישראלי</w:t>
          </w:r>
        </w:p>
      </w:tc>
      <w:tc>
        <w:tcPr>
          <w:tcW w:w="3127" w:type="dxa"/>
          <w:tcBorders>
            <w:top w:val="single" w:sz="12" w:space="0" w:color="000000" w:themeColor="text1"/>
            <w:left w:val="single" w:sz="12" w:space="0" w:color="000000" w:themeColor="text1"/>
            <w:bottom w:val="single" w:sz="6" w:space="0" w:color="000000" w:themeColor="text1"/>
            <w:right w:val="single" w:sz="6" w:space="0" w:color="000000" w:themeColor="text1"/>
          </w:tcBorders>
        </w:tcPr>
        <w:p w:rsidR="005227B9" w:rsidRPr="00007BFA" w:rsidRDefault="005227B9" w:rsidP="006327E5">
          <w:pPr>
            <w:pStyle w:val="a3"/>
            <w:rPr>
              <w:sz w:val="16"/>
              <w:szCs w:val="16"/>
              <w:rtl/>
            </w:rPr>
          </w:pPr>
          <w:r w:rsidRPr="00007BFA">
            <w:rPr>
              <w:rFonts w:hint="cs"/>
              <w:sz w:val="16"/>
              <w:szCs w:val="16"/>
              <w:rtl/>
            </w:rPr>
            <w:t>הקובץ</w:t>
          </w:r>
        </w:p>
        <w:p w:rsidR="005227B9" w:rsidRPr="00101059" w:rsidRDefault="005227B9" w:rsidP="006327E5">
          <w:pPr>
            <w:pStyle w:val="a3"/>
            <w:rPr>
              <w:sz w:val="24"/>
              <w:rtl/>
            </w:rPr>
          </w:pPr>
          <w:r w:rsidRPr="00101059">
            <w:rPr>
              <w:rFonts w:hint="cs"/>
              <w:sz w:val="24"/>
              <w:rtl/>
            </w:rPr>
            <w:t>נהלים אגפיים</w:t>
          </w:r>
        </w:p>
      </w:tc>
      <w:tc>
        <w:tcPr>
          <w:tcW w:w="2131" w:type="dxa"/>
          <w:tcBorders>
            <w:top w:val="single" w:sz="12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cBorders>
        </w:tcPr>
        <w:p w:rsidR="005227B9" w:rsidRPr="00007BFA" w:rsidRDefault="005227B9" w:rsidP="006327E5">
          <w:pPr>
            <w:pStyle w:val="a3"/>
            <w:rPr>
              <w:sz w:val="16"/>
              <w:szCs w:val="16"/>
              <w:rtl/>
            </w:rPr>
          </w:pPr>
          <w:r>
            <w:rPr>
              <w:rFonts w:hint="cs"/>
              <w:sz w:val="16"/>
              <w:szCs w:val="16"/>
              <w:rtl/>
            </w:rPr>
            <w:t>מהדורה</w:t>
          </w:r>
        </w:p>
        <w:p w:rsidR="005227B9" w:rsidRPr="00C852E6" w:rsidRDefault="005227B9" w:rsidP="006327E5">
          <w:pPr>
            <w:pStyle w:val="a3"/>
            <w:tabs>
              <w:tab w:val="clear" w:pos="4153"/>
              <w:tab w:val="clear" w:pos="8306"/>
              <w:tab w:val="center" w:pos="957"/>
            </w:tabs>
            <w:rPr>
              <w:rFonts w:asciiTheme="minorBidi" w:hAnsiTheme="minorBidi"/>
              <w:rtl/>
            </w:rPr>
          </w:pPr>
          <w:r>
            <w:rPr>
              <w:rFonts w:asciiTheme="minorBidi" w:hAnsiTheme="minorBidi" w:hint="cs"/>
              <w:rtl/>
            </w:rPr>
            <w:t xml:space="preserve">1 </w:t>
          </w:r>
          <w:r>
            <w:rPr>
              <w:rFonts w:asciiTheme="minorBidi" w:hAnsiTheme="minorBidi"/>
              <w:rtl/>
            </w:rPr>
            <w:t>–</w:t>
          </w:r>
          <w:r>
            <w:rPr>
              <w:rFonts w:asciiTheme="minorBidi" w:hAnsiTheme="minorBidi" w:hint="cs"/>
              <w:rtl/>
            </w:rPr>
            <w:t xml:space="preserve"> טיוטא לפני אישור</w:t>
          </w:r>
        </w:p>
      </w:tc>
      <w:tc>
        <w:tcPr>
          <w:tcW w:w="3673" w:type="dxa"/>
          <w:tcBorders>
            <w:top w:val="single" w:sz="12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12" w:space="0" w:color="000000" w:themeColor="text1"/>
          </w:tcBorders>
        </w:tcPr>
        <w:p w:rsidR="005227B9" w:rsidRPr="00007BFA" w:rsidRDefault="005227B9" w:rsidP="006327E5">
          <w:pPr>
            <w:pStyle w:val="a3"/>
            <w:rPr>
              <w:sz w:val="16"/>
              <w:szCs w:val="16"/>
              <w:rtl/>
            </w:rPr>
          </w:pPr>
          <w:r w:rsidRPr="00007BFA">
            <w:rPr>
              <w:rFonts w:hint="cs"/>
              <w:sz w:val="16"/>
              <w:szCs w:val="16"/>
              <w:rtl/>
            </w:rPr>
            <w:t>דף מספר מתוך</w:t>
          </w:r>
        </w:p>
        <w:p w:rsidR="005227B9" w:rsidRPr="00224327" w:rsidRDefault="009625B8" w:rsidP="006327E5">
          <w:pPr>
            <w:pStyle w:val="a3"/>
            <w:rPr>
              <w:b/>
              <w:bCs/>
              <w:rtl/>
            </w:rPr>
          </w:pPr>
          <w:r w:rsidRPr="00224327">
            <w:rPr>
              <w:b/>
              <w:bCs/>
              <w:rtl/>
            </w:rPr>
            <w:fldChar w:fldCharType="begin"/>
          </w:r>
          <w:r w:rsidR="005227B9" w:rsidRPr="00224327">
            <w:rPr>
              <w:b/>
              <w:bCs/>
              <w:rtl/>
            </w:rPr>
            <w:instrText xml:space="preserve"> </w:instrText>
          </w:r>
          <w:r w:rsidR="005227B9" w:rsidRPr="00224327">
            <w:rPr>
              <w:b/>
              <w:bCs/>
            </w:rPr>
            <w:instrText>PAGE   \* MERGEFORMAT</w:instrText>
          </w:r>
          <w:r w:rsidR="005227B9" w:rsidRPr="00224327">
            <w:rPr>
              <w:b/>
              <w:bCs/>
              <w:rtl/>
            </w:rPr>
            <w:instrText xml:space="preserve"> </w:instrText>
          </w:r>
          <w:r w:rsidRPr="00224327">
            <w:rPr>
              <w:b/>
              <w:bCs/>
              <w:rtl/>
            </w:rPr>
            <w:fldChar w:fldCharType="separate"/>
          </w:r>
          <w:r w:rsidR="00BA0B93">
            <w:rPr>
              <w:b/>
              <w:bCs/>
              <w:noProof/>
              <w:rtl/>
            </w:rPr>
            <w:t>2</w:t>
          </w:r>
          <w:r w:rsidRPr="00224327">
            <w:rPr>
              <w:b/>
              <w:bCs/>
              <w:rtl/>
            </w:rPr>
            <w:fldChar w:fldCharType="end"/>
          </w:r>
          <w:r w:rsidR="005227B9" w:rsidRPr="00224327">
            <w:rPr>
              <w:rFonts w:hint="cs"/>
              <w:b/>
              <w:bCs/>
              <w:rtl/>
            </w:rPr>
            <w:t xml:space="preserve">           </w:t>
          </w:r>
          <w:r w:rsidR="0025117D">
            <w:rPr>
              <w:b/>
              <w:bCs/>
              <w:noProof/>
            </w:rPr>
            <w:fldChar w:fldCharType="begin"/>
          </w:r>
          <w:r w:rsidR="0025117D">
            <w:rPr>
              <w:b/>
              <w:bCs/>
              <w:noProof/>
            </w:rPr>
            <w:instrText xml:space="preserve"> NUMPAGES   \* MERGEFORMAT </w:instrText>
          </w:r>
          <w:r w:rsidR="0025117D">
            <w:rPr>
              <w:b/>
              <w:bCs/>
              <w:noProof/>
            </w:rPr>
            <w:fldChar w:fldCharType="separate"/>
          </w:r>
          <w:r w:rsidR="00BA0B93">
            <w:rPr>
              <w:b/>
              <w:bCs/>
              <w:noProof/>
              <w:rtl/>
            </w:rPr>
            <w:t>2</w:t>
          </w:r>
          <w:r w:rsidR="0025117D">
            <w:rPr>
              <w:b/>
              <w:bCs/>
              <w:noProof/>
            </w:rPr>
            <w:fldChar w:fldCharType="end"/>
          </w:r>
        </w:p>
      </w:tc>
    </w:tr>
    <w:tr w:rsidR="005227B9" w:rsidTr="006327E5">
      <w:trPr>
        <w:jc w:val="center"/>
      </w:trPr>
      <w:tc>
        <w:tcPr>
          <w:tcW w:w="1311" w:type="dxa"/>
          <w:vMerge/>
          <w:tcBorders>
            <w:top w:val="nil"/>
            <w:left w:val="nil"/>
            <w:bottom w:val="nil"/>
            <w:right w:val="single" w:sz="12" w:space="0" w:color="000000" w:themeColor="text1"/>
          </w:tcBorders>
        </w:tcPr>
        <w:p w:rsidR="005227B9" w:rsidRDefault="005227B9" w:rsidP="006327E5">
          <w:pPr>
            <w:pStyle w:val="a3"/>
            <w:jc w:val="center"/>
            <w:rPr>
              <w:rtl/>
            </w:rPr>
          </w:pPr>
        </w:p>
      </w:tc>
      <w:tc>
        <w:tcPr>
          <w:tcW w:w="3127" w:type="dxa"/>
          <w:tcBorders>
            <w:top w:val="single" w:sz="6" w:space="0" w:color="000000" w:themeColor="text1"/>
            <w:left w:val="single" w:sz="12" w:space="0" w:color="000000" w:themeColor="text1"/>
            <w:bottom w:val="single" w:sz="6" w:space="0" w:color="000000" w:themeColor="text1"/>
            <w:right w:val="single" w:sz="6" w:space="0" w:color="000000" w:themeColor="text1"/>
          </w:tcBorders>
        </w:tcPr>
        <w:p w:rsidR="005227B9" w:rsidRPr="00007BFA" w:rsidRDefault="005227B9" w:rsidP="006327E5">
          <w:pPr>
            <w:pStyle w:val="a3"/>
            <w:rPr>
              <w:sz w:val="16"/>
              <w:szCs w:val="16"/>
              <w:rtl/>
            </w:rPr>
          </w:pPr>
          <w:r w:rsidRPr="00007BFA">
            <w:rPr>
              <w:rFonts w:hint="cs"/>
              <w:sz w:val="16"/>
              <w:szCs w:val="16"/>
              <w:rtl/>
            </w:rPr>
            <w:t>החלק</w:t>
          </w:r>
        </w:p>
        <w:p w:rsidR="005227B9" w:rsidRPr="00101059" w:rsidRDefault="005227B9" w:rsidP="006327E5">
          <w:pPr>
            <w:pStyle w:val="a3"/>
            <w:rPr>
              <w:rtl/>
            </w:rPr>
          </w:pPr>
          <w:r w:rsidRPr="00101059">
            <w:rPr>
              <w:rFonts w:hint="cs"/>
              <w:sz w:val="24"/>
              <w:rtl/>
            </w:rPr>
            <w:t xml:space="preserve">נוהלי אגף תעשייה </w:t>
          </w:r>
        </w:p>
      </w:tc>
      <w:tc>
        <w:tcPr>
          <w:tcW w:w="2131" w:type="dxa"/>
          <w:tc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cBorders>
        </w:tcPr>
        <w:p w:rsidR="005227B9" w:rsidRPr="00007BFA" w:rsidRDefault="005227B9" w:rsidP="006327E5">
          <w:pPr>
            <w:pStyle w:val="a3"/>
            <w:rPr>
              <w:sz w:val="16"/>
              <w:szCs w:val="16"/>
              <w:rtl/>
            </w:rPr>
          </w:pPr>
          <w:r w:rsidRPr="00007BFA">
            <w:rPr>
              <w:rFonts w:hint="cs"/>
              <w:sz w:val="16"/>
              <w:szCs w:val="16"/>
              <w:rtl/>
            </w:rPr>
            <w:t>מספר הנוהל</w:t>
          </w:r>
        </w:p>
        <w:p w:rsidR="005227B9" w:rsidRPr="00101059" w:rsidRDefault="005227B9" w:rsidP="006327E5">
          <w:pPr>
            <w:pStyle w:val="a3"/>
            <w:rPr>
              <w:rFonts w:asciiTheme="minorBidi" w:hAnsiTheme="minorBidi"/>
              <w:rtl/>
            </w:rPr>
          </w:pPr>
          <w:r w:rsidRPr="00101059">
            <w:rPr>
              <w:rFonts w:asciiTheme="minorBidi" w:hAnsiTheme="minorBidi"/>
            </w:rPr>
            <w:t>290</w:t>
          </w:r>
        </w:p>
      </w:tc>
      <w:tc>
        <w:tcPr>
          <w:tcW w:w="3673" w:type="dxa"/>
          <w:tc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12" w:space="0" w:color="000000" w:themeColor="text1"/>
          </w:tcBorders>
        </w:tcPr>
        <w:p w:rsidR="005227B9" w:rsidRPr="00007BFA" w:rsidRDefault="005227B9" w:rsidP="006327E5">
          <w:pPr>
            <w:pStyle w:val="a3"/>
            <w:rPr>
              <w:sz w:val="16"/>
              <w:szCs w:val="16"/>
              <w:rtl/>
            </w:rPr>
          </w:pPr>
          <w:r w:rsidRPr="00007BFA">
            <w:rPr>
              <w:rFonts w:hint="cs"/>
              <w:sz w:val="16"/>
              <w:szCs w:val="16"/>
              <w:rtl/>
            </w:rPr>
            <w:t>בתוקף מתאריך</w:t>
          </w:r>
        </w:p>
        <w:p w:rsidR="005227B9" w:rsidRPr="00C852E6" w:rsidRDefault="005227B9" w:rsidP="006327E5">
          <w:pPr>
            <w:pStyle w:val="a3"/>
            <w:rPr>
              <w:rFonts w:asciiTheme="minorBidi" w:hAnsiTheme="minorBidi"/>
              <w:rtl/>
            </w:rPr>
          </w:pPr>
          <w:r w:rsidRPr="00C852E6">
            <w:rPr>
              <w:rFonts w:asciiTheme="minorBidi" w:hAnsiTheme="minorBidi"/>
              <w:rtl/>
            </w:rPr>
            <w:t>15/06/2017</w:t>
          </w:r>
        </w:p>
      </w:tc>
    </w:tr>
    <w:tr w:rsidR="005227B9" w:rsidTr="006327E5">
      <w:trPr>
        <w:jc w:val="center"/>
      </w:trPr>
      <w:tc>
        <w:tcPr>
          <w:tcW w:w="1311" w:type="dxa"/>
          <w:vMerge/>
          <w:tcBorders>
            <w:top w:val="nil"/>
            <w:left w:val="nil"/>
            <w:bottom w:val="nil"/>
            <w:right w:val="single" w:sz="12" w:space="0" w:color="000000" w:themeColor="text1"/>
          </w:tcBorders>
        </w:tcPr>
        <w:p w:rsidR="005227B9" w:rsidRDefault="005227B9" w:rsidP="006327E5">
          <w:pPr>
            <w:pStyle w:val="a3"/>
            <w:jc w:val="center"/>
            <w:rPr>
              <w:rtl/>
            </w:rPr>
          </w:pPr>
        </w:p>
      </w:tc>
      <w:tc>
        <w:tcPr>
          <w:tcW w:w="3127" w:type="dxa"/>
          <w:tcBorders>
            <w:top w:val="single" w:sz="6" w:space="0" w:color="000000" w:themeColor="text1"/>
            <w:left w:val="single" w:sz="12" w:space="0" w:color="000000" w:themeColor="text1"/>
            <w:bottom w:val="single" w:sz="6" w:space="0" w:color="000000" w:themeColor="text1"/>
            <w:right w:val="single" w:sz="6" w:space="0" w:color="000000" w:themeColor="text1"/>
          </w:tcBorders>
        </w:tcPr>
        <w:p w:rsidR="005227B9" w:rsidRPr="002A51FB" w:rsidRDefault="005227B9" w:rsidP="006327E5">
          <w:pPr>
            <w:pStyle w:val="a3"/>
            <w:rPr>
              <w:sz w:val="16"/>
              <w:szCs w:val="16"/>
              <w:rtl/>
            </w:rPr>
          </w:pPr>
          <w:r w:rsidRPr="002A51FB">
            <w:rPr>
              <w:rFonts w:hint="cs"/>
              <w:sz w:val="16"/>
              <w:szCs w:val="16"/>
              <w:rtl/>
            </w:rPr>
            <w:t>הפרק</w:t>
          </w:r>
        </w:p>
        <w:p w:rsidR="005227B9" w:rsidRPr="00101059" w:rsidRDefault="005227B9" w:rsidP="006327E5">
          <w:pPr>
            <w:pStyle w:val="a3"/>
            <w:rPr>
              <w:rtl/>
            </w:rPr>
          </w:pPr>
          <w:r w:rsidRPr="00101059">
            <w:rPr>
              <w:rFonts w:hint="cs"/>
              <w:sz w:val="24"/>
              <w:rtl/>
            </w:rPr>
            <w:t>מעבדות</w:t>
          </w:r>
        </w:p>
      </w:tc>
      <w:tc>
        <w:tcPr>
          <w:tcW w:w="2131" w:type="dxa"/>
          <w:tc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cBorders>
        </w:tcPr>
        <w:p w:rsidR="005227B9" w:rsidRPr="002A51FB" w:rsidRDefault="005227B9" w:rsidP="006327E5">
          <w:pPr>
            <w:pStyle w:val="a3"/>
            <w:rPr>
              <w:sz w:val="16"/>
              <w:szCs w:val="16"/>
              <w:rtl/>
            </w:rPr>
          </w:pPr>
          <w:r w:rsidRPr="002A51FB">
            <w:rPr>
              <w:rFonts w:hint="cs"/>
              <w:sz w:val="16"/>
              <w:szCs w:val="16"/>
              <w:rtl/>
            </w:rPr>
            <w:t>מספר נוהל ישן</w:t>
          </w:r>
        </w:p>
        <w:p w:rsidR="005227B9" w:rsidRDefault="005227B9" w:rsidP="006327E5">
          <w:pPr>
            <w:pStyle w:val="a3"/>
            <w:rPr>
              <w:rtl/>
            </w:rPr>
          </w:pPr>
          <w:r>
            <w:rPr>
              <w:rFonts w:hint="cs"/>
              <w:rtl/>
            </w:rPr>
            <w:t>--</w:t>
          </w:r>
        </w:p>
      </w:tc>
      <w:tc>
        <w:tcPr>
          <w:tcW w:w="3673" w:type="dxa"/>
          <w:tc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12" w:space="0" w:color="000000" w:themeColor="text1"/>
          </w:tcBorders>
        </w:tcPr>
        <w:p w:rsidR="005227B9" w:rsidRPr="002A51FB" w:rsidRDefault="005227B9" w:rsidP="006327E5">
          <w:pPr>
            <w:pStyle w:val="a3"/>
            <w:tabs>
              <w:tab w:val="clear" w:pos="4153"/>
              <w:tab w:val="clear" w:pos="8306"/>
              <w:tab w:val="center" w:pos="1728"/>
            </w:tabs>
            <w:rPr>
              <w:sz w:val="16"/>
              <w:szCs w:val="16"/>
              <w:rtl/>
            </w:rPr>
          </w:pPr>
          <w:r w:rsidRPr="002A51FB">
            <w:rPr>
              <w:rFonts w:hint="cs"/>
              <w:sz w:val="16"/>
              <w:szCs w:val="16"/>
              <w:rtl/>
            </w:rPr>
            <w:t>מאשר הנוהל</w:t>
          </w:r>
          <w:r>
            <w:rPr>
              <w:sz w:val="16"/>
              <w:szCs w:val="16"/>
              <w:rtl/>
            </w:rPr>
            <w:tab/>
          </w:r>
        </w:p>
        <w:p w:rsidR="005227B9" w:rsidRPr="00101059" w:rsidRDefault="005227B9" w:rsidP="006327E5">
          <w:pPr>
            <w:pStyle w:val="a3"/>
            <w:rPr>
              <w:rtl/>
            </w:rPr>
          </w:pPr>
          <w:r w:rsidRPr="00101059">
            <w:rPr>
              <w:rFonts w:hint="cs"/>
              <w:sz w:val="24"/>
              <w:rtl/>
            </w:rPr>
            <w:t xml:space="preserve">מנהל האגף </w:t>
          </w:r>
          <w:r w:rsidRPr="00101059">
            <w:rPr>
              <w:sz w:val="24"/>
              <w:rtl/>
            </w:rPr>
            <w:t>–</w:t>
          </w:r>
          <w:r w:rsidRPr="00101059">
            <w:rPr>
              <w:rFonts w:hint="cs"/>
              <w:sz w:val="24"/>
              <w:rtl/>
            </w:rPr>
            <w:t xml:space="preserve"> אילן כרמית</w:t>
          </w:r>
        </w:p>
      </w:tc>
    </w:tr>
    <w:tr w:rsidR="005227B9" w:rsidTr="006327E5">
      <w:trPr>
        <w:jc w:val="center"/>
      </w:trPr>
      <w:tc>
        <w:tcPr>
          <w:tcW w:w="1311" w:type="dxa"/>
          <w:vMerge/>
          <w:tcBorders>
            <w:top w:val="nil"/>
            <w:left w:val="nil"/>
            <w:bottom w:val="nil"/>
            <w:right w:val="single" w:sz="12" w:space="0" w:color="000000" w:themeColor="text1"/>
          </w:tcBorders>
        </w:tcPr>
        <w:p w:rsidR="005227B9" w:rsidRDefault="005227B9" w:rsidP="006327E5">
          <w:pPr>
            <w:pStyle w:val="a3"/>
            <w:jc w:val="center"/>
            <w:rPr>
              <w:rtl/>
            </w:rPr>
          </w:pPr>
        </w:p>
      </w:tc>
      <w:tc>
        <w:tcPr>
          <w:tcW w:w="8931" w:type="dxa"/>
          <w:gridSpan w:val="3"/>
          <w:tcBorders>
            <w:top w:val="single" w:sz="6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cBorders>
          <w:shd w:val="clear" w:color="auto" w:fill="D9D9D9" w:themeFill="background1" w:themeFillShade="D9"/>
        </w:tcPr>
        <w:p w:rsidR="005227B9" w:rsidRDefault="005227B9" w:rsidP="006327E5">
          <w:pPr>
            <w:pStyle w:val="a3"/>
            <w:rPr>
              <w:sz w:val="16"/>
              <w:szCs w:val="16"/>
              <w:rtl/>
            </w:rPr>
          </w:pPr>
          <w:r w:rsidRPr="005321FB">
            <w:rPr>
              <w:rFonts w:hint="cs"/>
              <w:sz w:val="16"/>
              <w:szCs w:val="16"/>
              <w:rtl/>
            </w:rPr>
            <w:t>הנוהל</w:t>
          </w:r>
        </w:p>
        <w:p w:rsidR="005227B9" w:rsidRPr="006750C7" w:rsidRDefault="005227B9" w:rsidP="006327E5">
          <w:pPr>
            <w:pStyle w:val="a3"/>
            <w:rPr>
              <w:sz w:val="18"/>
              <w:szCs w:val="18"/>
              <w:rtl/>
            </w:rPr>
          </w:pPr>
          <w:r>
            <w:rPr>
              <w:rFonts w:ascii="Arial" w:hAnsi="Arial" w:hint="cs"/>
              <w:b/>
              <w:bCs/>
              <w:sz w:val="24"/>
              <w:szCs w:val="28"/>
              <w:rtl/>
            </w:rPr>
            <w:t>תהליך שחרור של טלפונים סלולאריים מוחדשים</w:t>
          </w:r>
        </w:p>
        <w:p w:rsidR="005227B9" w:rsidRPr="00237847" w:rsidRDefault="005227B9" w:rsidP="006327E5">
          <w:pPr>
            <w:pStyle w:val="a3"/>
            <w:rPr>
              <w:rtl/>
            </w:rPr>
          </w:pPr>
        </w:p>
      </w:tc>
    </w:tr>
  </w:tbl>
  <w:p w:rsidR="00302079" w:rsidRDefault="002511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C329E"/>
    <w:multiLevelType w:val="multilevel"/>
    <w:tmpl w:val="0409001F"/>
    <w:numStyleLink w:val="Style1"/>
  </w:abstractNum>
  <w:abstractNum w:abstractNumId="1" w15:restartNumberingAfterBreak="0">
    <w:nsid w:val="39A064A4"/>
    <w:multiLevelType w:val="hybridMultilevel"/>
    <w:tmpl w:val="8CC879AC"/>
    <w:lvl w:ilvl="0" w:tplc="EAECDF20">
      <w:start w:val="1"/>
      <w:numFmt w:val="decimal"/>
      <w:pStyle w:val="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7C4EEA"/>
    <w:multiLevelType w:val="multilevel"/>
    <w:tmpl w:val="399212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4A46DD6"/>
    <w:multiLevelType w:val="multilevel"/>
    <w:tmpl w:val="844CD748"/>
    <w:lvl w:ilvl="0">
      <w:start w:val="1"/>
      <w:numFmt w:val="decimal"/>
      <w:lvlText w:val="%1."/>
      <w:lvlJc w:val="left"/>
      <w:pPr>
        <w:ind w:left="360" w:hanging="360"/>
      </w:pPr>
      <w:rPr>
        <w:lang w:bidi="he-I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ajorBidi" w:hAnsiTheme="majorBidi" w:cs="David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4" w15:restartNumberingAfterBreak="0">
    <w:nsid w:val="6B5E4328"/>
    <w:multiLevelType w:val="multilevel"/>
    <w:tmpl w:val="0652CD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C096A4F"/>
    <w:multiLevelType w:val="hybridMultilevel"/>
    <w:tmpl w:val="EE302DEC"/>
    <w:lvl w:ilvl="0" w:tplc="4DA8ACB4">
      <w:start w:val="4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A60A27"/>
    <w:multiLevelType w:val="multilevel"/>
    <w:tmpl w:val="0409001F"/>
    <w:styleLink w:val="Style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98"/>
    <w:rsid w:val="0025117D"/>
    <w:rsid w:val="004C2A98"/>
    <w:rsid w:val="00502407"/>
    <w:rsid w:val="00514AC0"/>
    <w:rsid w:val="005227B9"/>
    <w:rsid w:val="005B37C2"/>
    <w:rsid w:val="00674EF6"/>
    <w:rsid w:val="006B069E"/>
    <w:rsid w:val="009377AE"/>
    <w:rsid w:val="009625B8"/>
    <w:rsid w:val="009943FA"/>
    <w:rsid w:val="00A008FE"/>
    <w:rsid w:val="00BA0B93"/>
    <w:rsid w:val="00BF40C7"/>
    <w:rsid w:val="00CE280C"/>
    <w:rsid w:val="00F23CD3"/>
    <w:rsid w:val="00F42C60"/>
    <w:rsid w:val="00F76065"/>
    <w:rsid w:val="00FC0C03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AAC0A-1553-4D2E-9966-D5C65AEE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8FE"/>
    <w:pPr>
      <w:bidi/>
    </w:pPr>
  </w:style>
  <w:style w:type="paragraph" w:styleId="1">
    <w:name w:val="heading 1"/>
    <w:basedOn w:val="a"/>
    <w:next w:val="a"/>
    <w:link w:val="10"/>
    <w:uiPriority w:val="9"/>
    <w:qFormat/>
    <w:rsid w:val="004C2A9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="David"/>
      <w:b/>
      <w:bCs/>
      <w:sz w:val="28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4C2A98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="David"/>
      <w:b/>
      <w:bCs/>
      <w:sz w:val="26"/>
      <w:szCs w:val="24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4C2A98"/>
    <w:pPr>
      <w:keepNext/>
      <w:keepLines/>
      <w:numPr>
        <w:numId w:val="2"/>
      </w:numPr>
      <w:spacing w:before="200" w:after="0"/>
      <w:outlineLvl w:val="2"/>
    </w:pPr>
    <w:rPr>
      <w:rFonts w:asciiTheme="majorHAnsi" w:eastAsiaTheme="majorEastAsia" w:hAnsiTheme="majorHAnsi" w:cs="David"/>
      <w:b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C2A98"/>
    <w:rPr>
      <w:rFonts w:asciiTheme="majorHAnsi" w:eastAsiaTheme="majorEastAsia" w:hAnsiTheme="majorHAnsi" w:cs="David"/>
      <w:b/>
      <w:bCs/>
      <w:sz w:val="28"/>
      <w:szCs w:val="32"/>
      <w:u w:val="single"/>
    </w:rPr>
  </w:style>
  <w:style w:type="character" w:customStyle="1" w:styleId="20">
    <w:name w:val="כותרת 2 תו"/>
    <w:basedOn w:val="a0"/>
    <w:link w:val="2"/>
    <w:uiPriority w:val="9"/>
    <w:rsid w:val="004C2A98"/>
    <w:rPr>
      <w:rFonts w:asciiTheme="majorHAnsi" w:eastAsiaTheme="majorEastAsia" w:hAnsiTheme="majorHAnsi" w:cs="David"/>
      <w:b/>
      <w:bCs/>
      <w:sz w:val="26"/>
      <w:szCs w:val="24"/>
      <w:u w:val="single"/>
    </w:rPr>
  </w:style>
  <w:style w:type="character" w:customStyle="1" w:styleId="30">
    <w:name w:val="כותרת 3 תו"/>
    <w:basedOn w:val="a0"/>
    <w:link w:val="3"/>
    <w:uiPriority w:val="9"/>
    <w:rsid w:val="004C2A98"/>
    <w:rPr>
      <w:rFonts w:asciiTheme="majorHAnsi" w:eastAsiaTheme="majorEastAsia" w:hAnsiTheme="majorHAnsi" w:cs="David"/>
      <w:b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4C2A98"/>
    <w:pPr>
      <w:tabs>
        <w:tab w:val="center" w:pos="4153"/>
        <w:tab w:val="right" w:pos="8306"/>
      </w:tabs>
      <w:spacing w:after="0" w:line="240" w:lineRule="auto"/>
    </w:pPr>
    <w:rPr>
      <w:rFonts w:cs="David"/>
      <w:szCs w:val="24"/>
    </w:rPr>
  </w:style>
  <w:style w:type="character" w:customStyle="1" w:styleId="a4">
    <w:name w:val="כותרת עליונה תו"/>
    <w:basedOn w:val="a0"/>
    <w:link w:val="a3"/>
    <w:uiPriority w:val="99"/>
    <w:rsid w:val="004C2A98"/>
    <w:rPr>
      <w:rFonts w:cs="David"/>
      <w:szCs w:val="24"/>
    </w:rPr>
  </w:style>
  <w:style w:type="table" w:styleId="a5">
    <w:name w:val="Table Grid"/>
    <w:basedOn w:val="a1"/>
    <w:uiPriority w:val="59"/>
    <w:rsid w:val="004C2A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טקסטנוהל"/>
    <w:basedOn w:val="a"/>
    <w:link w:val="a7"/>
    <w:qFormat/>
    <w:rsid w:val="004C2A98"/>
    <w:pPr>
      <w:spacing w:line="360" w:lineRule="auto"/>
      <w:ind w:left="360"/>
    </w:pPr>
    <w:rPr>
      <w:rFonts w:ascii="Arial" w:hAnsi="Arial" w:cs="David"/>
      <w:szCs w:val="24"/>
    </w:rPr>
  </w:style>
  <w:style w:type="character" w:customStyle="1" w:styleId="a7">
    <w:name w:val="טקסטנוהל תו"/>
    <w:basedOn w:val="a0"/>
    <w:link w:val="a6"/>
    <w:rsid w:val="004C2A98"/>
    <w:rPr>
      <w:rFonts w:ascii="Arial" w:hAnsi="Arial" w:cs="David"/>
      <w:szCs w:val="24"/>
    </w:rPr>
  </w:style>
  <w:style w:type="paragraph" w:styleId="a8">
    <w:name w:val="List Paragraph"/>
    <w:basedOn w:val="a"/>
    <w:uiPriority w:val="34"/>
    <w:qFormat/>
    <w:rsid w:val="005227B9"/>
    <w:pPr>
      <w:ind w:left="720"/>
      <w:contextualSpacing/>
    </w:pPr>
    <w:rPr>
      <w:rFonts w:eastAsiaTheme="minorEastAsia"/>
    </w:rPr>
  </w:style>
  <w:style w:type="numbering" w:customStyle="1" w:styleId="Style1">
    <w:name w:val="Style1"/>
    <w:uiPriority w:val="99"/>
    <w:rsid w:val="005227B9"/>
    <w:pPr>
      <w:numPr>
        <w:numId w:val="8"/>
      </w:numPr>
    </w:pPr>
  </w:style>
  <w:style w:type="paragraph" w:styleId="a9">
    <w:name w:val="footer"/>
    <w:basedOn w:val="a"/>
    <w:link w:val="aa"/>
    <w:uiPriority w:val="99"/>
    <w:semiHidden/>
    <w:unhideWhenUsed/>
    <w:rsid w:val="005227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semiHidden/>
    <w:rsid w:val="005227B9"/>
  </w:style>
  <w:style w:type="paragraph" w:styleId="ab">
    <w:name w:val="Balloon Text"/>
    <w:basedOn w:val="a"/>
    <w:link w:val="ac"/>
    <w:uiPriority w:val="99"/>
    <w:semiHidden/>
    <w:unhideWhenUsed/>
    <w:rsid w:val="0052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52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The Standard Institute Of ISRAEL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u78741</dc:creator>
  <cp:lastModifiedBy>Merav Kaplan - Chamber Of Commerce</cp:lastModifiedBy>
  <cp:revision>2</cp:revision>
  <dcterms:created xsi:type="dcterms:W3CDTF">2020-08-30T13:46:00Z</dcterms:created>
  <dcterms:modified xsi:type="dcterms:W3CDTF">2020-08-30T13:46:00Z</dcterms:modified>
</cp:coreProperties>
</file>