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A" w:rsidRDefault="00432497" w:rsidP="0090052B">
      <w:pPr>
        <w:jc w:val="right"/>
        <w:rPr>
          <w:rFonts w:cs="David"/>
          <w:rtl/>
        </w:rPr>
      </w:pPr>
      <w:r>
        <w:rPr>
          <w:rFonts w:cs="David" w:hint="eastAsia"/>
          <w:rtl/>
        </w:rPr>
        <w:t>‏</w:t>
      </w:r>
      <w:r w:rsidR="0090052B">
        <w:rPr>
          <w:rFonts w:cs="David" w:hint="cs"/>
          <w:rtl/>
        </w:rPr>
        <w:t>8</w:t>
      </w:r>
      <w:r>
        <w:rPr>
          <w:rFonts w:cs="David"/>
          <w:rtl/>
        </w:rPr>
        <w:t xml:space="preserve"> </w:t>
      </w:r>
      <w:r w:rsidR="0090052B">
        <w:rPr>
          <w:rFonts w:cs="David" w:hint="cs"/>
          <w:rtl/>
        </w:rPr>
        <w:t>סמפטמבר</w:t>
      </w:r>
      <w:r>
        <w:rPr>
          <w:rFonts w:cs="David"/>
          <w:rtl/>
        </w:rPr>
        <w:t xml:space="preserve"> 2019</w:t>
      </w:r>
    </w:p>
    <w:p w:rsidR="00432497" w:rsidRDefault="00432497" w:rsidP="0090052B">
      <w:pPr>
        <w:ind w:left="720"/>
        <w:jc w:val="center"/>
        <w:rPr>
          <w:rFonts w:cs="David"/>
          <w:rtl/>
        </w:rPr>
      </w:pPr>
      <w:r>
        <w:rPr>
          <w:rFonts w:cs="David" w:hint="eastAsia"/>
          <w:rtl/>
        </w:rPr>
        <w:t>‏</w:t>
      </w:r>
      <w:r w:rsidR="00F4334F">
        <w:rPr>
          <w:rFonts w:cs="David" w:hint="cs"/>
          <w:rtl/>
        </w:rPr>
        <w:t xml:space="preserve">                                           </w:t>
      </w:r>
      <w:r w:rsidR="00C86DD7">
        <w:rPr>
          <w:rFonts w:cs="David" w:hint="cs"/>
          <w:rtl/>
        </w:rPr>
        <w:t xml:space="preserve">                                      </w:t>
      </w:r>
      <w:r w:rsidR="0090052B">
        <w:rPr>
          <w:rFonts w:cs="David" w:hint="cs"/>
          <w:rtl/>
        </w:rPr>
        <w:t xml:space="preserve">                              </w:t>
      </w:r>
      <w:r w:rsidR="0090052B">
        <w:rPr>
          <w:rFonts w:cs="David" w:hint="eastAsia"/>
          <w:rtl/>
        </w:rPr>
        <w:t>‏ח</w:t>
      </w:r>
      <w:r w:rsidR="0090052B">
        <w:rPr>
          <w:rFonts w:cs="David"/>
          <w:rtl/>
        </w:rPr>
        <w:t>' אלול תשע"ט</w:t>
      </w:r>
    </w:p>
    <w:p w:rsidR="00432497" w:rsidRDefault="00432497" w:rsidP="005F047A">
      <w:pPr>
        <w:rPr>
          <w:rFonts w:cs="David"/>
          <w:rtl/>
        </w:rPr>
      </w:pPr>
    </w:p>
    <w:p w:rsidR="00432497" w:rsidRPr="005F047A" w:rsidRDefault="00432497" w:rsidP="005F047A">
      <w:pPr>
        <w:rPr>
          <w:rFonts w:cs="David"/>
          <w:rtl/>
        </w:rPr>
      </w:pPr>
    </w:p>
    <w:p w:rsidR="009B2F5E" w:rsidRDefault="009B2F5E" w:rsidP="009B2F5E">
      <w:pPr>
        <w:autoSpaceDE w:val="0"/>
        <w:autoSpaceDN w:val="0"/>
        <w:adjustRightInd w:val="0"/>
        <w:spacing w:line="360" w:lineRule="auto"/>
        <w:jc w:val="center"/>
        <w:rPr>
          <w:rFonts w:ascii="Arial,Bold" w:cs="David"/>
          <w:b/>
          <w:bCs/>
          <w:sz w:val="28"/>
          <w:szCs w:val="32"/>
          <w:rtl/>
          <w:lang w:eastAsia="en-US"/>
        </w:rPr>
      </w:pPr>
    </w:p>
    <w:p w:rsidR="009417B7" w:rsidRDefault="009417B7" w:rsidP="009417B7">
      <w:pPr>
        <w:autoSpaceDE w:val="0"/>
        <w:autoSpaceDN w:val="0"/>
        <w:adjustRightInd w:val="0"/>
        <w:spacing w:line="360" w:lineRule="auto"/>
        <w:jc w:val="center"/>
        <w:rPr>
          <w:rFonts w:ascii="Arial,Bold" w:cs="David"/>
          <w:b/>
          <w:bCs/>
          <w:sz w:val="28"/>
          <w:szCs w:val="32"/>
          <w:rtl/>
          <w:lang w:eastAsia="en-US"/>
        </w:rPr>
      </w:pPr>
      <w:r>
        <w:rPr>
          <w:rFonts w:ascii="Arial,Bold" w:cs="David" w:hint="cs"/>
          <w:b/>
          <w:bCs/>
          <w:sz w:val="28"/>
          <w:szCs w:val="32"/>
          <w:rtl/>
          <w:lang w:eastAsia="en-US"/>
        </w:rPr>
        <w:t xml:space="preserve">עדכון קבוצות יבוא לתקן רשמי </w:t>
      </w:r>
    </w:p>
    <w:p w:rsidR="005F047A" w:rsidRPr="009B2F5E" w:rsidRDefault="009417B7" w:rsidP="009417B7">
      <w:pPr>
        <w:autoSpaceDE w:val="0"/>
        <w:autoSpaceDN w:val="0"/>
        <w:adjustRightInd w:val="0"/>
        <w:spacing w:line="360" w:lineRule="auto"/>
        <w:jc w:val="center"/>
        <w:rPr>
          <w:rFonts w:ascii="Arial,Bold" w:cs="David"/>
          <w:b/>
          <w:bCs/>
          <w:sz w:val="28"/>
          <w:szCs w:val="32"/>
          <w:rtl/>
          <w:lang w:eastAsia="en-US"/>
        </w:rPr>
      </w:pPr>
      <w:r>
        <w:rPr>
          <w:rFonts w:ascii="Arial,Bold" w:cs="David" w:hint="cs"/>
          <w:b/>
          <w:bCs/>
          <w:sz w:val="28"/>
          <w:szCs w:val="32"/>
          <w:rtl/>
          <w:lang w:eastAsia="en-US"/>
        </w:rPr>
        <w:t>בהתאם ל</w:t>
      </w:r>
      <w:r w:rsidR="007D47CE">
        <w:rPr>
          <w:rFonts w:ascii="Arial,Bold" w:cs="David" w:hint="cs"/>
          <w:b/>
          <w:bCs/>
          <w:sz w:val="28"/>
          <w:szCs w:val="32"/>
          <w:rtl/>
          <w:lang w:eastAsia="en-US"/>
        </w:rPr>
        <w:t>"</w:t>
      </w:r>
      <w:r w:rsidRPr="00E2389E">
        <w:rPr>
          <w:rFonts w:ascii="Arial,Bold" w:cs="David" w:hint="cs"/>
          <w:b/>
          <w:bCs/>
          <w:sz w:val="28"/>
          <w:szCs w:val="32"/>
          <w:rtl/>
          <w:lang w:eastAsia="en-US"/>
        </w:rPr>
        <w:t>הנחיות ו</w:t>
      </w:r>
      <w:r w:rsidR="005F047A" w:rsidRPr="00E2389E">
        <w:rPr>
          <w:rFonts w:ascii="Arial,Bold" w:cs="David" w:hint="cs"/>
          <w:b/>
          <w:bCs/>
          <w:sz w:val="28"/>
          <w:szCs w:val="32"/>
          <w:rtl/>
          <w:lang w:eastAsia="en-US"/>
        </w:rPr>
        <w:t>הוראות</w:t>
      </w:r>
      <w:r w:rsidR="005F047A" w:rsidRPr="00E2389E">
        <w:rPr>
          <w:rFonts w:ascii="Arial,Bold" w:cs="David"/>
          <w:b/>
          <w:bCs/>
          <w:sz w:val="28"/>
          <w:szCs w:val="32"/>
          <w:lang w:eastAsia="en-US"/>
        </w:rPr>
        <w:t xml:space="preserve"> </w:t>
      </w:r>
      <w:r w:rsidR="005F047A" w:rsidRPr="00E2389E">
        <w:rPr>
          <w:rFonts w:ascii="Arial,Bold" w:cs="David" w:hint="cs"/>
          <w:b/>
          <w:bCs/>
          <w:sz w:val="28"/>
          <w:szCs w:val="32"/>
          <w:rtl/>
          <w:lang w:eastAsia="en-US"/>
        </w:rPr>
        <w:t>הממונה</w:t>
      </w:r>
      <w:r w:rsidR="005F047A" w:rsidRPr="00E2389E">
        <w:rPr>
          <w:rFonts w:ascii="Arial,Bold" w:cs="David"/>
          <w:b/>
          <w:bCs/>
          <w:sz w:val="28"/>
          <w:szCs w:val="32"/>
          <w:lang w:eastAsia="en-US"/>
        </w:rPr>
        <w:t xml:space="preserve"> </w:t>
      </w:r>
      <w:r w:rsidR="00B44C17" w:rsidRPr="00E2389E">
        <w:rPr>
          <w:rFonts w:ascii="Arial,Bold" w:cs="David" w:hint="cs"/>
          <w:b/>
          <w:bCs/>
          <w:sz w:val="28"/>
          <w:szCs w:val="32"/>
          <w:rtl/>
          <w:lang w:eastAsia="en-US"/>
        </w:rPr>
        <w:t>ע</w:t>
      </w:r>
      <w:r w:rsidR="005F047A" w:rsidRPr="00E2389E">
        <w:rPr>
          <w:rFonts w:ascii="Arial,Bold" w:cs="David" w:hint="cs"/>
          <w:b/>
          <w:bCs/>
          <w:sz w:val="28"/>
          <w:szCs w:val="32"/>
          <w:rtl/>
          <w:lang w:eastAsia="en-US"/>
        </w:rPr>
        <w:t>ל</w:t>
      </w:r>
      <w:r w:rsidR="005F047A" w:rsidRPr="00E2389E">
        <w:rPr>
          <w:rFonts w:ascii="Arial,Bold" w:cs="David"/>
          <w:b/>
          <w:bCs/>
          <w:sz w:val="28"/>
          <w:szCs w:val="32"/>
          <w:lang w:eastAsia="en-US"/>
        </w:rPr>
        <w:t xml:space="preserve"> </w:t>
      </w:r>
      <w:r w:rsidR="005F047A" w:rsidRPr="00E2389E">
        <w:rPr>
          <w:rFonts w:ascii="Arial,Bold" w:cs="David" w:hint="cs"/>
          <w:b/>
          <w:bCs/>
          <w:sz w:val="28"/>
          <w:szCs w:val="32"/>
          <w:rtl/>
          <w:lang w:eastAsia="en-US"/>
        </w:rPr>
        <w:t>התקינה</w:t>
      </w:r>
      <w:r w:rsidR="005F047A" w:rsidRPr="00E2389E">
        <w:rPr>
          <w:rFonts w:ascii="Arial,Bold" w:cs="David"/>
          <w:b/>
          <w:bCs/>
          <w:sz w:val="28"/>
          <w:szCs w:val="32"/>
          <w:lang w:eastAsia="en-US"/>
        </w:rPr>
        <w:t xml:space="preserve"> </w:t>
      </w:r>
      <w:r w:rsidRPr="00E2389E">
        <w:rPr>
          <w:rFonts w:ascii="Arial,Bold" w:cs="David" w:hint="cs"/>
          <w:b/>
          <w:bCs/>
          <w:sz w:val="28"/>
          <w:szCs w:val="32"/>
          <w:rtl/>
          <w:lang w:eastAsia="en-US"/>
        </w:rPr>
        <w:t xml:space="preserve">לעניין טובין שחל עליהם </w:t>
      </w:r>
      <w:r w:rsidR="005F047A" w:rsidRPr="00E2389E">
        <w:rPr>
          <w:rFonts w:ascii="Arial,Bold" w:cs="David" w:hint="cs"/>
          <w:b/>
          <w:bCs/>
          <w:sz w:val="28"/>
          <w:szCs w:val="32"/>
          <w:rtl/>
          <w:lang w:eastAsia="en-US"/>
        </w:rPr>
        <w:t>תקן</w:t>
      </w:r>
      <w:r w:rsidR="005F047A" w:rsidRPr="00E2389E">
        <w:rPr>
          <w:rFonts w:ascii="Arial,Bold" w:cs="David"/>
          <w:b/>
          <w:bCs/>
          <w:sz w:val="28"/>
          <w:szCs w:val="32"/>
          <w:lang w:eastAsia="en-US"/>
        </w:rPr>
        <w:t xml:space="preserve"> </w:t>
      </w:r>
      <w:r w:rsidR="005F047A" w:rsidRPr="00E2389E">
        <w:rPr>
          <w:rFonts w:ascii="Arial,Bold" w:cs="David" w:hint="cs"/>
          <w:b/>
          <w:bCs/>
          <w:sz w:val="28"/>
          <w:szCs w:val="32"/>
          <w:rtl/>
          <w:lang w:eastAsia="en-US"/>
        </w:rPr>
        <w:t>רשמי</w:t>
      </w:r>
      <w:r w:rsidR="007D47CE">
        <w:rPr>
          <w:rFonts w:ascii="Arial,Bold" w:cs="David" w:hint="cs"/>
          <w:b/>
          <w:bCs/>
          <w:sz w:val="28"/>
          <w:szCs w:val="32"/>
          <w:rtl/>
          <w:lang w:eastAsia="en-US"/>
        </w:rPr>
        <w:t>"</w:t>
      </w:r>
    </w:p>
    <w:p w:rsidR="005A6D6D" w:rsidRDefault="006E05FB" w:rsidP="009417B7">
      <w:pPr>
        <w:spacing w:line="360" w:lineRule="auto"/>
        <w:rPr>
          <w:rFonts w:ascii="Arial" w:hAnsi="Arial" w:cs="David"/>
          <w:b/>
          <w:bCs/>
          <w:rtl/>
          <w:lang w:eastAsia="en-US"/>
        </w:rPr>
      </w:pPr>
      <w:bookmarkStart w:id="0" w:name="_GoBack"/>
      <w:r w:rsidRPr="00B44C17">
        <w:rPr>
          <w:rFonts w:ascii="Arial" w:hAnsi="Arial" w:cs="David"/>
          <w:rtl/>
          <w:lang w:eastAsia="en-US"/>
        </w:rPr>
        <w:t>בהתאם</w:t>
      </w:r>
      <w:r w:rsidRPr="00B44C17">
        <w:rPr>
          <w:rFonts w:ascii="Arial" w:hAnsi="Arial" w:cs="David"/>
          <w:lang w:eastAsia="en-US"/>
        </w:rPr>
        <w:t xml:space="preserve"> </w:t>
      </w:r>
      <w:r w:rsidR="009417B7">
        <w:rPr>
          <w:rFonts w:ascii="Arial" w:hAnsi="Arial" w:cs="David" w:hint="cs"/>
          <w:rtl/>
          <w:lang w:eastAsia="en-US"/>
        </w:rPr>
        <w:t>ל</w:t>
      </w:r>
      <w:r w:rsidRPr="00B44C17">
        <w:rPr>
          <w:rFonts w:ascii="Arial" w:hAnsi="Arial" w:cs="David"/>
          <w:rtl/>
          <w:lang w:eastAsia="en-US"/>
        </w:rPr>
        <w:t>סעיף</w:t>
      </w:r>
      <w:r w:rsidR="005A6D6D">
        <w:rPr>
          <w:rFonts w:ascii="Arial" w:hAnsi="Arial" w:cs="David"/>
          <w:lang w:eastAsia="en-US"/>
        </w:rPr>
        <w:t xml:space="preserve"> </w:t>
      </w:r>
      <w:r w:rsidR="009417B7">
        <w:rPr>
          <w:rFonts w:ascii="Arial" w:hAnsi="Arial" w:cs="David" w:hint="cs"/>
          <w:rtl/>
          <w:lang w:eastAsia="en-US"/>
        </w:rPr>
        <w:t>4.7 לפרק 3: קבוצות טובין, ב</w:t>
      </w:r>
      <w:r w:rsidR="007D47CE">
        <w:rPr>
          <w:rFonts w:ascii="Arial" w:hAnsi="Arial" w:cs="David" w:hint="cs"/>
          <w:rtl/>
          <w:lang w:eastAsia="en-US"/>
        </w:rPr>
        <w:t>"</w:t>
      </w:r>
      <w:r w:rsidR="009417B7">
        <w:rPr>
          <w:rFonts w:ascii="Arial" w:hAnsi="Arial" w:cs="David" w:hint="cs"/>
          <w:rtl/>
          <w:lang w:eastAsia="en-US"/>
        </w:rPr>
        <w:t>הנחיות ו</w:t>
      </w:r>
      <w:r w:rsidR="005A6D6D">
        <w:rPr>
          <w:rFonts w:ascii="Arial" w:hAnsi="Arial" w:cs="David" w:hint="cs"/>
          <w:rtl/>
          <w:lang w:eastAsia="en-US"/>
        </w:rPr>
        <w:t xml:space="preserve">הוראות </w:t>
      </w:r>
      <w:r w:rsidR="009417B7" w:rsidRPr="009417B7">
        <w:rPr>
          <w:rFonts w:ascii="Arial" w:hAnsi="Arial" w:cs="David" w:hint="cs"/>
          <w:rtl/>
          <w:lang w:eastAsia="en-US"/>
        </w:rPr>
        <w:t>הממונה</w:t>
      </w:r>
      <w:r w:rsidR="009417B7" w:rsidRPr="009417B7">
        <w:rPr>
          <w:rFonts w:ascii="Arial" w:hAnsi="Arial" w:cs="David"/>
          <w:lang w:eastAsia="en-US"/>
        </w:rPr>
        <w:t xml:space="preserve"> </w:t>
      </w:r>
      <w:r w:rsidR="009417B7" w:rsidRPr="009417B7">
        <w:rPr>
          <w:rFonts w:ascii="Arial" w:hAnsi="Arial" w:cs="David" w:hint="cs"/>
          <w:rtl/>
          <w:lang w:eastAsia="en-US"/>
        </w:rPr>
        <w:t>על</w:t>
      </w:r>
      <w:r w:rsidR="009417B7" w:rsidRPr="009417B7">
        <w:rPr>
          <w:rFonts w:ascii="Arial" w:hAnsi="Arial" w:cs="David"/>
          <w:lang w:eastAsia="en-US"/>
        </w:rPr>
        <w:t xml:space="preserve"> </w:t>
      </w:r>
      <w:r w:rsidR="009417B7" w:rsidRPr="009417B7">
        <w:rPr>
          <w:rFonts w:ascii="Arial" w:hAnsi="Arial" w:cs="David" w:hint="cs"/>
          <w:rtl/>
          <w:lang w:eastAsia="en-US"/>
        </w:rPr>
        <w:t>התקינה</w:t>
      </w:r>
      <w:r w:rsidR="009417B7" w:rsidRPr="009417B7">
        <w:rPr>
          <w:rFonts w:ascii="Arial" w:hAnsi="Arial" w:cs="David"/>
          <w:lang w:eastAsia="en-US"/>
        </w:rPr>
        <w:t xml:space="preserve"> </w:t>
      </w:r>
      <w:r w:rsidR="009417B7" w:rsidRPr="009417B7">
        <w:rPr>
          <w:rFonts w:ascii="Arial" w:hAnsi="Arial" w:cs="David" w:hint="cs"/>
          <w:rtl/>
          <w:lang w:eastAsia="en-US"/>
        </w:rPr>
        <w:t>לעניין טובין שחל עליהם תקן</w:t>
      </w:r>
      <w:r w:rsidR="009417B7" w:rsidRPr="009417B7">
        <w:rPr>
          <w:rFonts w:ascii="Arial" w:hAnsi="Arial" w:cs="David"/>
          <w:lang w:eastAsia="en-US"/>
        </w:rPr>
        <w:t xml:space="preserve"> </w:t>
      </w:r>
      <w:r w:rsidR="009417B7" w:rsidRPr="009417B7">
        <w:rPr>
          <w:rFonts w:ascii="Arial" w:hAnsi="Arial" w:cs="David" w:hint="cs"/>
          <w:rtl/>
          <w:lang w:eastAsia="en-US"/>
        </w:rPr>
        <w:t>רשמי</w:t>
      </w:r>
      <w:r w:rsidR="007D47CE">
        <w:rPr>
          <w:rFonts w:ascii="Arial" w:hAnsi="Arial" w:cs="David" w:hint="cs"/>
          <w:rtl/>
          <w:lang w:eastAsia="en-US"/>
        </w:rPr>
        <w:t>"</w:t>
      </w:r>
      <w:r w:rsidR="009417B7">
        <w:rPr>
          <w:rFonts w:ascii="Arial" w:hAnsi="Arial" w:cs="David" w:hint="cs"/>
          <w:rtl/>
          <w:lang w:eastAsia="en-US"/>
        </w:rPr>
        <w:t xml:space="preserve">, </w:t>
      </w:r>
      <w:r w:rsidR="005A6D6D">
        <w:rPr>
          <w:rFonts w:ascii="Arial" w:hAnsi="Arial" w:cs="David" w:hint="cs"/>
          <w:rtl/>
          <w:lang w:eastAsia="en-US"/>
        </w:rPr>
        <w:t xml:space="preserve">הנני מודיע על </w:t>
      </w:r>
      <w:r w:rsidR="00C86DD7">
        <w:rPr>
          <w:rFonts w:ascii="Arial" w:hAnsi="Arial" w:cs="David" w:hint="cs"/>
          <w:rtl/>
          <w:lang w:eastAsia="en-US"/>
        </w:rPr>
        <w:t>עדכון</w:t>
      </w:r>
      <w:r w:rsidR="009417B7">
        <w:rPr>
          <w:rFonts w:ascii="Arial" w:hAnsi="Arial" w:cs="David" w:hint="cs"/>
          <w:rtl/>
          <w:lang w:eastAsia="en-US"/>
        </w:rPr>
        <w:t xml:space="preserve"> רשימת התקנים</w:t>
      </w:r>
      <w:r w:rsidR="00B44C17" w:rsidRPr="008456EA">
        <w:rPr>
          <w:rFonts w:ascii="Arial" w:hAnsi="Arial" w:cs="David"/>
          <w:lang w:eastAsia="en-US"/>
        </w:rPr>
        <w:t xml:space="preserve"> </w:t>
      </w:r>
      <w:r w:rsidR="00C86DD7">
        <w:rPr>
          <w:rFonts w:ascii="Arial" w:hAnsi="Arial" w:cs="David" w:hint="cs"/>
          <w:rtl/>
          <w:lang w:eastAsia="en-US"/>
        </w:rPr>
        <w:t>כדלקמן:</w:t>
      </w:r>
      <w:r w:rsidR="002F7A6E">
        <w:rPr>
          <w:rFonts w:ascii="Arial" w:hAnsi="Arial" w:cs="David" w:hint="cs"/>
          <w:rtl/>
          <w:lang w:eastAsia="en-US"/>
        </w:rPr>
        <w:t xml:space="preserve"> </w:t>
      </w:r>
    </w:p>
    <w:p w:rsidR="0090052B" w:rsidRPr="000F29B7" w:rsidRDefault="0090052B" w:rsidP="0090052B">
      <w:pPr>
        <w:autoSpaceDE w:val="0"/>
        <w:autoSpaceDN w:val="0"/>
        <w:adjustRightInd w:val="0"/>
        <w:rPr>
          <w:rFonts w:ascii="Calibri" w:eastAsia="Calibri" w:hAnsi="Calibri" w:cs="David"/>
          <w:b/>
          <w:bCs/>
          <w:sz w:val="22"/>
          <w:szCs w:val="22"/>
          <w:u w:val="single"/>
          <w:rtl/>
          <w:lang w:eastAsia="en-US"/>
        </w:rPr>
      </w:pPr>
    </w:p>
    <w:tbl>
      <w:tblPr>
        <w:bidiVisual/>
        <w:tblW w:w="8354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2065"/>
        <w:gridCol w:w="2851"/>
        <w:gridCol w:w="1260"/>
        <w:gridCol w:w="1341"/>
      </w:tblGrid>
      <w:tr w:rsidR="0090052B" w:rsidRPr="005F047A" w:rsidTr="0090052B">
        <w:trPr>
          <w:trHeight w:val="534"/>
          <w:tblHeader/>
        </w:trPr>
        <w:tc>
          <w:tcPr>
            <w:tcW w:w="8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B" w:rsidRPr="005F047A" w:rsidRDefault="0090052B" w:rsidP="00020F0D">
            <w:pPr>
              <w:rPr>
                <w:rFonts w:ascii="Calibri" w:eastAsia="Calibri" w:hAnsi="Calibri" w:cs="David"/>
                <w:lang w:eastAsia="en-US"/>
              </w:rPr>
            </w:pPr>
            <w:r w:rsidRPr="005F047A">
              <w:rPr>
                <w:rFonts w:ascii="Arial" w:eastAsia="Calibri" w:hAnsi="Arial" w:cs="David"/>
                <w:rtl/>
                <w:lang w:eastAsia="en-US"/>
              </w:rPr>
              <w:t>מספר התקן</w:t>
            </w:r>
          </w:p>
        </w:tc>
        <w:tc>
          <w:tcPr>
            <w:tcW w:w="206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B" w:rsidRPr="005F047A" w:rsidRDefault="0090052B" w:rsidP="00020F0D">
            <w:pPr>
              <w:jc w:val="center"/>
              <w:rPr>
                <w:rFonts w:ascii="Calibri" w:eastAsia="Calibri" w:hAnsi="Calibri" w:cs="David"/>
                <w:lang w:eastAsia="en-US"/>
              </w:rPr>
            </w:pPr>
            <w:r w:rsidRPr="005F047A">
              <w:rPr>
                <w:rFonts w:ascii="Arial" w:eastAsia="Calibri" w:hAnsi="Arial" w:cs="David"/>
                <w:rtl/>
                <w:lang w:eastAsia="en-US"/>
              </w:rPr>
              <w:t>שם התקן</w:t>
            </w:r>
          </w:p>
        </w:tc>
        <w:tc>
          <w:tcPr>
            <w:tcW w:w="28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B" w:rsidRPr="005F047A" w:rsidRDefault="0090052B" w:rsidP="00020F0D">
            <w:pPr>
              <w:jc w:val="center"/>
              <w:rPr>
                <w:rFonts w:ascii="Calibri" w:eastAsia="Calibri" w:hAnsi="Calibri" w:cs="David"/>
                <w:lang w:eastAsia="en-US"/>
              </w:rPr>
            </w:pPr>
            <w:r>
              <w:rPr>
                <w:rFonts w:ascii="Arial" w:eastAsia="Calibri" w:hAnsi="Arial" w:cs="David" w:hint="cs"/>
                <w:rtl/>
                <w:lang w:eastAsia="en-US"/>
              </w:rPr>
              <w:t>שם מוצר/קבוצת מוצרים עליהם יחול השינוי</w:t>
            </w:r>
          </w:p>
        </w:tc>
        <w:tc>
          <w:tcPr>
            <w:tcW w:w="12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B" w:rsidRPr="005F047A" w:rsidRDefault="0090052B" w:rsidP="00020F0D">
            <w:pPr>
              <w:jc w:val="center"/>
              <w:rPr>
                <w:rFonts w:ascii="Calibri" w:eastAsia="Calibri" w:hAnsi="Calibri" w:cs="David"/>
                <w:lang w:eastAsia="en-US"/>
              </w:rPr>
            </w:pPr>
            <w:r w:rsidRPr="005F047A">
              <w:rPr>
                <w:rFonts w:ascii="Arial" w:eastAsia="Calibri" w:hAnsi="Arial" w:cs="David"/>
                <w:rtl/>
                <w:lang w:eastAsia="en-US"/>
              </w:rPr>
              <w:t>קבוצת ייבוא קיימת</w:t>
            </w:r>
          </w:p>
        </w:tc>
        <w:tc>
          <w:tcPr>
            <w:tcW w:w="13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B" w:rsidRPr="005F047A" w:rsidRDefault="0090052B" w:rsidP="00020F0D">
            <w:pPr>
              <w:jc w:val="center"/>
              <w:rPr>
                <w:rFonts w:ascii="Calibri" w:eastAsia="Calibri" w:hAnsi="Calibri" w:cs="David"/>
                <w:lang w:eastAsia="en-US"/>
              </w:rPr>
            </w:pPr>
            <w:r>
              <w:rPr>
                <w:rFonts w:ascii="Arial" w:eastAsia="Calibri" w:hAnsi="Arial" w:cs="David"/>
                <w:rtl/>
                <w:lang w:eastAsia="en-US"/>
              </w:rPr>
              <w:t xml:space="preserve">קבוצת יבוא </w:t>
            </w:r>
            <w:r>
              <w:rPr>
                <w:rFonts w:ascii="Arial" w:eastAsia="Calibri" w:hAnsi="Arial" w:cs="David" w:hint="cs"/>
                <w:rtl/>
                <w:lang w:eastAsia="en-US"/>
              </w:rPr>
              <w:t>מעודכנת</w:t>
            </w:r>
          </w:p>
        </w:tc>
      </w:tr>
      <w:tr w:rsidR="0090052B" w:rsidRPr="005F047A" w:rsidTr="0090052B">
        <w:trPr>
          <w:trHeight w:val="534"/>
        </w:trPr>
        <w:tc>
          <w:tcPr>
            <w:tcW w:w="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B" w:rsidRPr="005F047A" w:rsidRDefault="0090052B" w:rsidP="00020F0D">
            <w:pPr>
              <w:jc w:val="center"/>
              <w:rPr>
                <w:rFonts w:ascii="Calibri" w:eastAsia="Calibri" w:hAnsi="Calibri" w:cs="David"/>
                <w:lang w:eastAsia="en-US"/>
              </w:rPr>
            </w:pPr>
            <w:r w:rsidRPr="005F047A">
              <w:rPr>
                <w:rFonts w:ascii="Arial" w:eastAsia="Calibri" w:hAnsi="Arial" w:cs="David"/>
                <w:rtl/>
                <w:lang w:eastAsia="en-US"/>
              </w:rPr>
              <w:t>ת</w:t>
            </w:r>
            <w:r w:rsidRPr="005F047A">
              <w:rPr>
                <w:rFonts w:ascii="Calibri" w:eastAsia="Calibri" w:hAnsi="Calibri" w:cs="David"/>
                <w:lang w:eastAsia="en-US"/>
              </w:rPr>
              <w:t>"</w:t>
            </w:r>
            <w:r w:rsidRPr="005F047A">
              <w:rPr>
                <w:rFonts w:ascii="Arial" w:eastAsia="Calibri" w:hAnsi="Arial" w:cs="David"/>
                <w:rtl/>
                <w:lang w:eastAsia="en-US"/>
              </w:rPr>
              <w:t xml:space="preserve">י </w:t>
            </w:r>
            <w:r>
              <w:t xml:space="preserve">900 </w:t>
            </w:r>
            <w:r>
              <w:rPr>
                <w:rFonts w:hint="cs"/>
                <w:rtl/>
              </w:rPr>
              <w:t xml:space="preserve">    חלק 1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B" w:rsidRPr="007A78FB" w:rsidRDefault="0090052B" w:rsidP="00020F0D">
            <w:pPr>
              <w:pStyle w:val="3"/>
              <w:shd w:val="clear" w:color="auto" w:fill="FFFFFF"/>
              <w:bidi w:val="0"/>
              <w:spacing w:before="0" w:after="0"/>
              <w:jc w:val="right"/>
              <w:rPr>
                <w:rFonts w:ascii="Calibri" w:hAnsi="Calibri" w:cs="David"/>
                <w:b w:val="0"/>
                <w:bCs w:val="0"/>
                <w:sz w:val="24"/>
                <w:szCs w:val="24"/>
                <w:rtl/>
              </w:rPr>
            </w:pPr>
            <w:r w:rsidRPr="000B5C42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בטיחות מכשירי חשמל ביתיים ומכשירים דומים</w:t>
            </w:r>
            <w:r>
              <w:rPr>
                <w:rFonts w:ascii="David" w:hAnsi="David" w:cs="David" w:hint="cs"/>
                <w:b w:val="0"/>
                <w:bCs w:val="0"/>
                <w:sz w:val="24"/>
                <w:szCs w:val="24"/>
                <w:rtl/>
              </w:rPr>
              <w:t>:</w:t>
            </w:r>
            <w:r w:rsidRPr="000B5C42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 xml:space="preserve"> דרישות </w:t>
            </w:r>
            <w:r>
              <w:rPr>
                <w:rFonts w:ascii="David" w:hAnsi="David" w:cs="David" w:hint="cs"/>
                <w:b w:val="0"/>
                <w:bCs w:val="0"/>
                <w:sz w:val="24"/>
                <w:szCs w:val="24"/>
                <w:rtl/>
              </w:rPr>
              <w:t>כלליות</w:t>
            </w:r>
          </w:p>
          <w:p w:rsidR="0090052B" w:rsidRPr="008966FC" w:rsidRDefault="0090052B" w:rsidP="00020F0D">
            <w:pPr>
              <w:rPr>
                <w:rFonts w:ascii="Calibri" w:eastAsia="Calibri" w:hAnsi="Calibri" w:cs="David"/>
                <w:lang w:eastAsia="en-US"/>
              </w:rPr>
            </w:pPr>
          </w:p>
        </w:tc>
        <w:tc>
          <w:tcPr>
            <w:tcW w:w="2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B" w:rsidRPr="007A78FB" w:rsidRDefault="0090052B" w:rsidP="00020F0D">
            <w:pPr>
              <w:rPr>
                <w:rFonts w:cs="David"/>
                <w:rtl/>
                <w:lang w:eastAsia="en-US"/>
              </w:rPr>
            </w:pPr>
            <w:r w:rsidRPr="00293B94">
              <w:rPr>
                <w:rFonts w:ascii="Arial" w:hAnsi="Arial" w:cs="David"/>
                <w:b/>
                <w:bCs/>
                <w:rtl/>
              </w:rPr>
              <w:t>מכונות גילוח וגוזזי שיער המופעלים באמצעות סוללות ראשוניות בלבד וללא התקן חיבור  ל</w:t>
            </w:r>
            <w:r w:rsidR="00305935">
              <w:rPr>
                <w:rFonts w:ascii="Arial" w:hAnsi="Arial" w:cs="David" w:hint="cs"/>
                <w:b/>
                <w:bCs/>
                <w:rtl/>
              </w:rPr>
              <w:t>רשת החשמל ו/או ל</w:t>
            </w:r>
            <w:r w:rsidRPr="00293B94">
              <w:rPr>
                <w:rFonts w:ascii="Arial" w:hAnsi="Arial" w:cs="David"/>
                <w:b/>
                <w:bCs/>
                <w:rtl/>
              </w:rPr>
              <w:t xml:space="preserve">ספק </w:t>
            </w:r>
            <w:r w:rsidR="00305935">
              <w:rPr>
                <w:rFonts w:ascii="Arial" w:hAnsi="Arial" w:cs="David" w:hint="cs"/>
                <w:b/>
                <w:bCs/>
                <w:rtl/>
              </w:rPr>
              <w:t xml:space="preserve">כח </w:t>
            </w:r>
            <w:r w:rsidRPr="00293B94">
              <w:rPr>
                <w:rFonts w:ascii="Arial" w:hAnsi="Arial" w:cs="David"/>
                <w:b/>
                <w:bCs/>
                <w:rtl/>
              </w:rPr>
              <w:t>חיצוני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B" w:rsidRPr="005F047A" w:rsidRDefault="0090052B" w:rsidP="00020F0D">
            <w:pPr>
              <w:jc w:val="center"/>
              <w:rPr>
                <w:rFonts w:ascii="Calibri" w:eastAsia="Calibri" w:hAnsi="Calibri" w:cs="David"/>
                <w:lang w:eastAsia="en-US"/>
              </w:rPr>
            </w:pPr>
            <w:r>
              <w:rPr>
                <w:rFonts w:ascii="Arial" w:eastAsia="Calibri" w:hAnsi="Arial" w:cs="David" w:hint="cs"/>
                <w:rtl/>
                <w:lang w:eastAsia="en-US"/>
              </w:rPr>
              <w:t>1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B" w:rsidRPr="005F047A" w:rsidRDefault="0090052B" w:rsidP="00020F0D">
            <w:pPr>
              <w:rPr>
                <w:rFonts w:ascii="Calibri" w:eastAsia="Calibri" w:hAnsi="Calibri" w:cs="David"/>
                <w:lang w:eastAsia="en-US"/>
              </w:rPr>
            </w:pPr>
            <w:r>
              <w:rPr>
                <w:rFonts w:ascii="Arial" w:eastAsia="Calibri" w:hAnsi="Arial" w:cs="David" w:hint="cs"/>
                <w:rtl/>
                <w:lang w:eastAsia="en-US"/>
              </w:rPr>
              <w:t>3</w:t>
            </w:r>
          </w:p>
        </w:tc>
      </w:tr>
    </w:tbl>
    <w:p w:rsidR="0090052B" w:rsidRPr="00081AAD" w:rsidRDefault="0090052B" w:rsidP="0090052B">
      <w:pPr>
        <w:spacing w:after="200" w:line="276" w:lineRule="auto"/>
        <w:rPr>
          <w:rFonts w:ascii="Calibri" w:eastAsia="Calibri" w:hAnsi="Calibri" w:cs="David"/>
          <w:b/>
          <w:bCs/>
          <w:sz w:val="22"/>
          <w:szCs w:val="22"/>
          <w:u w:val="single"/>
          <w:rtl/>
          <w:lang w:eastAsia="en-US"/>
        </w:rPr>
      </w:pPr>
    </w:p>
    <w:p w:rsidR="009B2F5E" w:rsidRDefault="009417B7" w:rsidP="009B2F5E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השיוך</w:t>
      </w:r>
      <w:r w:rsidR="009B2F5E">
        <w:rPr>
          <w:rFonts w:cs="David" w:hint="cs"/>
          <w:b/>
          <w:bCs/>
          <w:rtl/>
        </w:rPr>
        <w:t xml:space="preserve"> הנ''ל ייכנס לתוקף החל מיום פרסום הודעה זו.</w:t>
      </w:r>
    </w:p>
    <w:bookmarkEnd w:id="0"/>
    <w:p w:rsidR="009B2F5E" w:rsidRPr="004014C8" w:rsidRDefault="009B2F5E" w:rsidP="009B2F5E">
      <w:pPr>
        <w:spacing w:line="360" w:lineRule="auto"/>
        <w:rPr>
          <w:rFonts w:cs="David"/>
          <w:b/>
          <w:bCs/>
          <w:rtl/>
        </w:rPr>
      </w:pPr>
    </w:p>
    <w:p w:rsidR="00EE3D56" w:rsidRPr="00EE3D56" w:rsidRDefault="00EE3D56" w:rsidP="0025728C">
      <w:pPr>
        <w:autoSpaceDE w:val="0"/>
        <w:autoSpaceDN w:val="0"/>
        <w:adjustRightInd w:val="0"/>
        <w:spacing w:line="360" w:lineRule="auto"/>
        <w:rPr>
          <w:rFonts w:cs="David"/>
        </w:rPr>
      </w:pPr>
      <w:r w:rsidRPr="00EE3D56">
        <w:rPr>
          <w:rFonts w:cs="David"/>
          <w:rtl/>
        </w:rPr>
        <w:t>ניתן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לעיין</w:t>
      </w:r>
      <w:r w:rsidRPr="00EE3D56">
        <w:rPr>
          <w:rFonts w:cs="David"/>
        </w:rPr>
        <w:t xml:space="preserve"> </w:t>
      </w:r>
      <w:r w:rsidR="004014C8">
        <w:rPr>
          <w:rFonts w:cs="David" w:hint="cs"/>
          <w:rtl/>
        </w:rPr>
        <w:t>ב</w:t>
      </w:r>
      <w:r w:rsidR="009417B7">
        <w:rPr>
          <w:rFonts w:cs="David" w:hint="cs"/>
          <w:rtl/>
        </w:rPr>
        <w:t>"</w:t>
      </w:r>
      <w:r w:rsidR="009417B7" w:rsidRPr="009417B7">
        <w:rPr>
          <w:rFonts w:cs="David" w:hint="cs"/>
          <w:rtl/>
        </w:rPr>
        <w:t>הנחיות והוראות</w:t>
      </w:r>
      <w:r w:rsidR="009417B7" w:rsidRPr="009417B7">
        <w:rPr>
          <w:rFonts w:cs="David"/>
        </w:rPr>
        <w:t xml:space="preserve"> </w:t>
      </w:r>
      <w:r w:rsidR="009417B7" w:rsidRPr="009417B7">
        <w:rPr>
          <w:rFonts w:cs="David" w:hint="cs"/>
          <w:rtl/>
        </w:rPr>
        <w:t>הממונה</w:t>
      </w:r>
      <w:r w:rsidR="009417B7" w:rsidRPr="009417B7">
        <w:rPr>
          <w:rFonts w:cs="David"/>
        </w:rPr>
        <w:t xml:space="preserve"> </w:t>
      </w:r>
      <w:r w:rsidR="009417B7" w:rsidRPr="009417B7">
        <w:rPr>
          <w:rFonts w:cs="David" w:hint="cs"/>
          <w:rtl/>
        </w:rPr>
        <w:t>על</w:t>
      </w:r>
      <w:r w:rsidR="009417B7" w:rsidRPr="009417B7">
        <w:rPr>
          <w:rFonts w:cs="David"/>
        </w:rPr>
        <w:t xml:space="preserve"> </w:t>
      </w:r>
      <w:r w:rsidR="009417B7" w:rsidRPr="009417B7">
        <w:rPr>
          <w:rFonts w:cs="David" w:hint="cs"/>
          <w:rtl/>
        </w:rPr>
        <w:t>התקינה</w:t>
      </w:r>
      <w:r w:rsidR="009417B7" w:rsidRPr="009417B7">
        <w:rPr>
          <w:rFonts w:cs="David"/>
        </w:rPr>
        <w:t xml:space="preserve"> </w:t>
      </w:r>
      <w:r w:rsidR="009417B7" w:rsidRPr="009417B7">
        <w:rPr>
          <w:rFonts w:cs="David" w:hint="cs"/>
          <w:rtl/>
        </w:rPr>
        <w:t>לעניין טובין שחל עליהם תקן</w:t>
      </w:r>
      <w:r w:rsidR="009417B7" w:rsidRPr="009417B7">
        <w:rPr>
          <w:rFonts w:cs="David"/>
        </w:rPr>
        <w:t xml:space="preserve"> </w:t>
      </w:r>
      <w:r w:rsidR="009417B7" w:rsidRPr="009417B7">
        <w:rPr>
          <w:rFonts w:cs="David" w:hint="cs"/>
          <w:rtl/>
        </w:rPr>
        <w:t>רשמי</w:t>
      </w:r>
      <w:r w:rsidR="009417B7" w:rsidRPr="00EE3D56">
        <w:rPr>
          <w:rFonts w:cs="David"/>
        </w:rPr>
        <w:t xml:space="preserve"> </w:t>
      </w:r>
      <w:r w:rsidR="0025728C">
        <w:rPr>
          <w:rFonts w:cs="David" w:hint="cs"/>
          <w:rtl/>
        </w:rPr>
        <w:t>"</w:t>
      </w:r>
      <w:r w:rsidRPr="00EE3D56">
        <w:rPr>
          <w:rFonts w:cs="David"/>
          <w:rtl/>
        </w:rPr>
        <w:t>באתר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האינטרנט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של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המשרד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שכתובתו</w:t>
      </w:r>
      <w:r w:rsidRPr="00EE3D56">
        <w:rPr>
          <w:rFonts w:cs="David"/>
        </w:rPr>
        <w:t xml:space="preserve"> :</w:t>
      </w:r>
    </w:p>
    <w:p w:rsidR="009417B7" w:rsidRDefault="00BC3B9A" w:rsidP="00EE3D56">
      <w:pPr>
        <w:autoSpaceDE w:val="0"/>
        <w:autoSpaceDN w:val="0"/>
        <w:adjustRightInd w:val="0"/>
        <w:spacing w:line="360" w:lineRule="auto"/>
        <w:rPr>
          <w:rFonts w:cs="David"/>
        </w:rPr>
      </w:pPr>
      <w:hyperlink r:id="rId7" w:history="1">
        <w:r w:rsidR="009417B7">
          <w:rPr>
            <w:rStyle w:val="Hyperlink"/>
          </w:rPr>
          <w:t>https://www.gov.il/he/departments/policies/goods_imports_with_official_standard_procedure_march_2018</w:t>
        </w:r>
      </w:hyperlink>
      <w:r w:rsidR="009417B7" w:rsidRPr="00EE3D56">
        <w:rPr>
          <w:rFonts w:cs="David"/>
          <w:rtl/>
        </w:rPr>
        <w:t xml:space="preserve"> </w:t>
      </w:r>
    </w:p>
    <w:p w:rsidR="00EE3D56" w:rsidRPr="00EE3D56" w:rsidRDefault="00EE3D56" w:rsidP="00EE3D56">
      <w:pPr>
        <w:autoSpaceDE w:val="0"/>
        <w:autoSpaceDN w:val="0"/>
        <w:adjustRightInd w:val="0"/>
        <w:spacing w:line="360" w:lineRule="auto"/>
        <w:rPr>
          <w:rFonts w:cs="David"/>
        </w:rPr>
      </w:pPr>
      <w:r w:rsidRPr="00EE3D56">
        <w:rPr>
          <w:rFonts w:cs="David"/>
          <w:rtl/>
        </w:rPr>
        <w:t>ניתן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לע</w:t>
      </w:r>
      <w:r w:rsidR="009417B7">
        <w:rPr>
          <w:rFonts w:cs="David" w:hint="cs"/>
          <w:rtl/>
        </w:rPr>
        <w:t>י</w:t>
      </w:r>
      <w:r w:rsidRPr="00EE3D56">
        <w:rPr>
          <w:rFonts w:cs="David"/>
          <w:rtl/>
        </w:rPr>
        <w:t>ין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ברשימת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תקנים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רשמיים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וסעיפי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התקן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הרשמיים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באתר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המשרד</w:t>
      </w:r>
      <w:r w:rsidRPr="00EE3D56">
        <w:rPr>
          <w:rFonts w:cs="David"/>
        </w:rPr>
        <w:t>:</w:t>
      </w:r>
    </w:p>
    <w:p w:rsidR="00EE3D56" w:rsidRDefault="00BC3B9A" w:rsidP="00EE3D56">
      <w:pPr>
        <w:autoSpaceDE w:val="0"/>
        <w:autoSpaceDN w:val="0"/>
        <w:adjustRightInd w:val="0"/>
        <w:spacing w:line="360" w:lineRule="auto"/>
        <w:rPr>
          <w:rFonts w:cs="David"/>
          <w:rtl/>
        </w:rPr>
      </w:pPr>
      <w:hyperlink r:id="rId8" w:history="1">
        <w:r w:rsidR="00657EC1" w:rsidRPr="00340DB5">
          <w:rPr>
            <w:rStyle w:val="Hyperlink"/>
            <w:rFonts w:cs="David"/>
          </w:rPr>
          <w:t>http://economy.gov.il/standartization/Pages/OfficialStandardsApp.aspx</w:t>
        </w:r>
      </w:hyperlink>
    </w:p>
    <w:p w:rsidR="00EE3D56" w:rsidRPr="00EE3D56" w:rsidRDefault="00EE3D56" w:rsidP="00657EC1">
      <w:pPr>
        <w:autoSpaceDE w:val="0"/>
        <w:autoSpaceDN w:val="0"/>
        <w:adjustRightInd w:val="0"/>
        <w:spacing w:line="360" w:lineRule="auto"/>
        <w:rPr>
          <w:rFonts w:cs="David"/>
        </w:rPr>
      </w:pPr>
      <w:r w:rsidRPr="00EE3D56">
        <w:rPr>
          <w:rFonts w:cs="David"/>
          <w:rtl/>
        </w:rPr>
        <w:t>לבירורים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ניתן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לפנות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אל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הממונה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על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התקינה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במשרד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הכלכלה</w:t>
      </w:r>
      <w:r w:rsidRPr="00EE3D56">
        <w:rPr>
          <w:rFonts w:cs="David"/>
        </w:rPr>
        <w:t xml:space="preserve"> </w:t>
      </w:r>
      <w:r w:rsidRPr="00EE3D56">
        <w:rPr>
          <w:rFonts w:cs="David"/>
          <w:rtl/>
        </w:rPr>
        <w:t>והתעשייה</w:t>
      </w:r>
      <w:r w:rsidRPr="00EE3D56">
        <w:rPr>
          <w:rFonts w:cs="David"/>
        </w:rPr>
        <w:t>:</w:t>
      </w:r>
    </w:p>
    <w:p w:rsidR="005F047A" w:rsidRPr="005F047A" w:rsidRDefault="005F047A" w:rsidP="005F047A">
      <w:pPr>
        <w:autoSpaceDE w:val="0"/>
        <w:autoSpaceDN w:val="0"/>
        <w:adjustRightInd w:val="0"/>
        <w:spacing w:line="360" w:lineRule="auto"/>
        <w:rPr>
          <w:rFonts w:cs="David"/>
          <w:rtl/>
        </w:rPr>
      </w:pPr>
    </w:p>
    <w:p w:rsidR="005F047A" w:rsidRPr="00881214" w:rsidRDefault="005F047A" w:rsidP="005F047A">
      <w:pPr>
        <w:autoSpaceDE w:val="0"/>
        <w:autoSpaceDN w:val="0"/>
        <w:adjustRightInd w:val="0"/>
        <w:spacing w:line="360" w:lineRule="auto"/>
        <w:rPr>
          <w:rFonts w:cs="David"/>
          <w:b/>
          <w:bCs/>
          <w:rtl/>
        </w:rPr>
      </w:pPr>
      <w:r w:rsidRPr="005F047A">
        <w:rPr>
          <w:rFonts w:cs="David" w:hint="cs"/>
          <w:rtl/>
        </w:rPr>
        <w:tab/>
      </w:r>
      <w:r w:rsidRPr="005F047A">
        <w:rPr>
          <w:rFonts w:cs="David" w:hint="cs"/>
          <w:rtl/>
        </w:rPr>
        <w:tab/>
      </w:r>
      <w:r w:rsidRPr="005F047A">
        <w:rPr>
          <w:rFonts w:cs="David" w:hint="cs"/>
          <w:rtl/>
        </w:rPr>
        <w:tab/>
      </w:r>
      <w:r w:rsidRPr="005F047A">
        <w:rPr>
          <w:rFonts w:cs="David" w:hint="cs"/>
          <w:rtl/>
        </w:rPr>
        <w:tab/>
      </w:r>
      <w:r w:rsidRPr="005F047A">
        <w:rPr>
          <w:rFonts w:cs="David" w:hint="cs"/>
          <w:rtl/>
        </w:rPr>
        <w:tab/>
      </w:r>
      <w:r w:rsidRPr="005F047A">
        <w:rPr>
          <w:rFonts w:cs="David" w:hint="cs"/>
          <w:rtl/>
        </w:rPr>
        <w:tab/>
      </w:r>
      <w:r w:rsidRPr="005F047A">
        <w:rPr>
          <w:rFonts w:cs="David" w:hint="cs"/>
          <w:rtl/>
        </w:rPr>
        <w:tab/>
      </w:r>
      <w:r w:rsidRPr="005F047A">
        <w:rPr>
          <w:rFonts w:cs="David" w:hint="cs"/>
          <w:rtl/>
        </w:rPr>
        <w:tab/>
      </w:r>
      <w:r w:rsidRPr="00881214">
        <w:rPr>
          <w:rFonts w:cs="David" w:hint="cs"/>
          <w:b/>
          <w:bCs/>
          <w:rtl/>
        </w:rPr>
        <w:t>יעקב וכטל</w:t>
      </w:r>
    </w:p>
    <w:p w:rsidR="005F047A" w:rsidRDefault="005F047A" w:rsidP="001525BF">
      <w:pPr>
        <w:autoSpaceDE w:val="0"/>
        <w:autoSpaceDN w:val="0"/>
        <w:adjustRightInd w:val="0"/>
        <w:spacing w:line="360" w:lineRule="auto"/>
        <w:ind w:left="5040" w:firstLine="720"/>
        <w:rPr>
          <w:rFonts w:cs="David"/>
          <w:b/>
          <w:bCs/>
          <w:rtl/>
        </w:rPr>
      </w:pPr>
      <w:r w:rsidRPr="00881214">
        <w:rPr>
          <w:rFonts w:cs="David" w:hint="cs"/>
          <w:b/>
          <w:bCs/>
          <w:rtl/>
        </w:rPr>
        <w:t>הממונה על התקינה</w:t>
      </w:r>
    </w:p>
    <w:p w:rsidR="009B2F5E" w:rsidRPr="001525BF" w:rsidRDefault="009B2F5E" w:rsidP="001525BF">
      <w:pPr>
        <w:autoSpaceDE w:val="0"/>
        <w:autoSpaceDN w:val="0"/>
        <w:adjustRightInd w:val="0"/>
        <w:spacing w:line="360" w:lineRule="auto"/>
        <w:ind w:left="5040" w:firstLine="720"/>
        <w:rPr>
          <w:rFonts w:cs="David"/>
          <w:b/>
          <w:bCs/>
        </w:rPr>
      </w:pPr>
    </w:p>
    <w:sectPr w:rsidR="009B2F5E" w:rsidRPr="001525BF" w:rsidSect="00E35F0B">
      <w:headerReference w:type="default" r:id="rId9"/>
      <w:footerReference w:type="default" r:id="rId10"/>
      <w:pgSz w:w="11906" w:h="16838"/>
      <w:pgMar w:top="1440" w:right="1797" w:bottom="1077" w:left="17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9A" w:rsidRDefault="00BC3B9A">
      <w:r>
        <w:separator/>
      </w:r>
    </w:p>
  </w:endnote>
  <w:endnote w:type="continuationSeparator" w:id="0">
    <w:p w:rsidR="00BC3B9A" w:rsidRDefault="00BC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38" w:rsidRPr="007A729C" w:rsidRDefault="00BD0B38" w:rsidP="00BD0B38">
    <w:pPr>
      <w:pBdr>
        <w:bottom w:val="single" w:sz="12" w:space="0" w:color="auto"/>
      </w:pBdr>
      <w:jc w:val="center"/>
      <w:rPr>
        <w:rFonts w:cs="David"/>
      </w:rPr>
    </w:pPr>
  </w:p>
  <w:p w:rsidR="00BD0B38" w:rsidRDefault="00BD0B38" w:rsidP="00BD0B38">
    <w:pPr>
      <w:jc w:val="center"/>
      <w:rPr>
        <w:rFonts w:cs="David"/>
        <w:b/>
        <w:bCs/>
        <w:rtl/>
      </w:rPr>
    </w:pPr>
  </w:p>
  <w:p w:rsidR="00BD0B38" w:rsidRPr="007A729C" w:rsidRDefault="00BD0B38" w:rsidP="00BD0B38">
    <w:pPr>
      <w:jc w:val="center"/>
      <w:rPr>
        <w:rFonts w:cs="David"/>
        <w:b/>
        <w:bCs/>
        <w:sz w:val="28"/>
        <w:szCs w:val="28"/>
        <w:rtl/>
      </w:rPr>
    </w:pPr>
    <w:r w:rsidRPr="007A729C">
      <w:rPr>
        <w:rFonts w:cs="David" w:hint="cs"/>
        <w:b/>
        <w:bCs/>
        <w:sz w:val="28"/>
        <w:szCs w:val="28"/>
        <w:rtl/>
      </w:rPr>
      <w:t>משרד הכלכלה</w:t>
    </w:r>
    <w:r>
      <w:rPr>
        <w:rFonts w:cs="David" w:hint="cs"/>
        <w:b/>
        <w:bCs/>
        <w:sz w:val="28"/>
        <w:szCs w:val="28"/>
        <w:rtl/>
      </w:rPr>
      <w:t xml:space="preserve"> והתעשייה</w:t>
    </w:r>
  </w:p>
  <w:p w:rsidR="00BD0B38" w:rsidRPr="007A729C" w:rsidRDefault="00BD0B38" w:rsidP="00BD0B38">
    <w:pPr>
      <w:jc w:val="center"/>
      <w:rPr>
        <w:rFonts w:cs="David"/>
        <w:b/>
        <w:bCs/>
      </w:rPr>
    </w:pPr>
    <w:r w:rsidRPr="007A729C">
      <w:rPr>
        <w:rFonts w:cs="David" w:hint="cs"/>
        <w:b/>
        <w:bCs/>
        <w:rtl/>
      </w:rPr>
      <w:t xml:space="preserve">בניין ג'נרי, רחוב בנק ישראל 5, ת.ד 3166, ירושלים </w:t>
    </w:r>
    <w:r w:rsidRPr="007A729C">
      <w:rPr>
        <w:rFonts w:cs="David"/>
        <w:b/>
        <w:bCs/>
        <w:rtl/>
      </w:rPr>
      <w:t>9103101</w:t>
    </w:r>
  </w:p>
  <w:p w:rsidR="00BD0B38" w:rsidRPr="007A729C" w:rsidRDefault="00BD0B38" w:rsidP="00BD0B38">
    <w:pPr>
      <w:jc w:val="center"/>
      <w:rPr>
        <w:rFonts w:cs="David"/>
        <w:b/>
        <w:bCs/>
        <w:rtl/>
      </w:rPr>
    </w:pPr>
    <w:r w:rsidRPr="007A729C">
      <w:rPr>
        <w:rFonts w:cs="David" w:hint="cs"/>
        <w:b/>
        <w:bCs/>
        <w:rtl/>
      </w:rPr>
      <w:t xml:space="preserve">טלפון:  02-6662295    </w:t>
    </w:r>
    <w:r w:rsidRPr="007A729C">
      <w:rPr>
        <w:rFonts w:cs="David"/>
        <w:b/>
        <w:bCs/>
        <w:sz w:val="32"/>
        <w:szCs w:val="32"/>
      </w:rPr>
      <w:t>l</w:t>
    </w:r>
    <w:r w:rsidRPr="007A729C">
      <w:rPr>
        <w:rFonts w:cs="David" w:hint="cs"/>
        <w:b/>
        <w:bCs/>
        <w:sz w:val="28"/>
        <w:szCs w:val="28"/>
        <w:rtl/>
      </w:rPr>
      <w:t xml:space="preserve"> </w:t>
    </w:r>
    <w:r w:rsidRPr="007A729C">
      <w:rPr>
        <w:rFonts w:cs="David" w:hint="cs"/>
        <w:b/>
        <w:bCs/>
        <w:rtl/>
      </w:rPr>
      <w:t xml:space="preserve">    פקס: 02-6662943</w:t>
    </w:r>
  </w:p>
  <w:p w:rsidR="00BD0B38" w:rsidRDefault="00BD0B38" w:rsidP="00BD0B38">
    <w:pPr>
      <w:jc w:val="center"/>
      <w:rPr>
        <w:rFonts w:cs="David"/>
        <w:b/>
        <w:bCs/>
        <w:rtl/>
      </w:rPr>
    </w:pPr>
    <w:r w:rsidRPr="007A729C">
      <w:rPr>
        <w:rFonts w:cs="David" w:hint="cs"/>
        <w:b/>
        <w:bCs/>
        <w:rtl/>
      </w:rPr>
      <w:t xml:space="preserve">מייל: </w:t>
    </w:r>
    <w:r w:rsidRPr="007A729C">
      <w:rPr>
        <w:rFonts w:cs="David"/>
        <w:b/>
        <w:bCs/>
      </w:rPr>
      <w:t xml:space="preserve">  </w:t>
    </w:r>
    <w:hyperlink r:id="rId1" w:history="1">
      <w:r w:rsidRPr="007A729C">
        <w:rPr>
          <w:rFonts w:cs="David"/>
          <w:b/>
          <w:bCs/>
          <w:color w:val="0000FF"/>
          <w:u w:val="single"/>
        </w:rPr>
        <w:t>tkina@economy.gov.il</w:t>
      </w:r>
    </w:hyperlink>
    <w:r w:rsidRPr="007A729C">
      <w:rPr>
        <w:rFonts w:cs="David" w:hint="cs"/>
        <w:b/>
        <w:bCs/>
        <w:rtl/>
      </w:rPr>
      <w:t xml:space="preserve">אתר אינטרנט: </w:t>
    </w:r>
    <w:hyperlink r:id="rId2" w:history="1">
      <w:r w:rsidRPr="007A729C">
        <w:rPr>
          <w:rFonts w:cs="David"/>
          <w:b/>
          <w:bCs/>
          <w:color w:val="0000FF"/>
          <w:u w:val="single"/>
        </w:rPr>
        <w:t>www.economy.gov.il/tkina</w:t>
      </w:r>
    </w:hyperlink>
  </w:p>
  <w:p w:rsidR="00BD0B38" w:rsidRPr="00BD0B38" w:rsidRDefault="00BD0B38" w:rsidP="00BD0B38">
    <w:pPr>
      <w:jc w:val="center"/>
      <w:rPr>
        <w:rFonts w:cs="David"/>
        <w:b/>
        <w:bCs/>
        <w:rtl/>
      </w:rPr>
    </w:pPr>
  </w:p>
  <w:p w:rsidR="00370BAD" w:rsidRPr="00C86732" w:rsidRDefault="00370BAD" w:rsidP="00C867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9A" w:rsidRDefault="00BC3B9A">
      <w:r>
        <w:separator/>
      </w:r>
    </w:p>
  </w:footnote>
  <w:footnote w:type="continuationSeparator" w:id="0">
    <w:p w:rsidR="00BC3B9A" w:rsidRDefault="00BC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C0" w:rsidRPr="00097F4B" w:rsidRDefault="00AF6316" w:rsidP="00E35F0B">
    <w:pPr>
      <w:pStyle w:val="a3"/>
      <w:ind w:hanging="1753"/>
      <w:rPr>
        <w:rtl/>
      </w:rPr>
    </w:pPr>
    <w:r w:rsidRPr="00296CE7">
      <w:rPr>
        <w:noProof/>
        <w:lang w:eastAsia="en-US"/>
      </w:rPr>
      <w:drawing>
        <wp:inline distT="0" distB="0" distL="0" distR="0" wp14:anchorId="14B0C008" wp14:editId="5BC3A94E">
          <wp:extent cx="7543800" cy="1676400"/>
          <wp:effectExtent l="0" t="0" r="0" b="0"/>
          <wp:docPr id="1" name="תמונה 1" descr="\\gn-fs01\Gn\Common\Letters\H\Header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\\gn-fs01\Gn\Common\Letters\H\Header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42"/>
    <w:rsid w:val="00016E24"/>
    <w:rsid w:val="0006527D"/>
    <w:rsid w:val="0008114A"/>
    <w:rsid w:val="000975EA"/>
    <w:rsid w:val="00097F4B"/>
    <w:rsid w:val="000A7CD4"/>
    <w:rsid w:val="000B3E4A"/>
    <w:rsid w:val="000B5C42"/>
    <w:rsid w:val="000D3802"/>
    <w:rsid w:val="000E0063"/>
    <w:rsid w:val="000E3A36"/>
    <w:rsid w:val="001075D7"/>
    <w:rsid w:val="001525BF"/>
    <w:rsid w:val="00164647"/>
    <w:rsid w:val="00165E67"/>
    <w:rsid w:val="0017071E"/>
    <w:rsid w:val="00187515"/>
    <w:rsid w:val="0024622D"/>
    <w:rsid w:val="0025728C"/>
    <w:rsid w:val="002702AB"/>
    <w:rsid w:val="00280109"/>
    <w:rsid w:val="0029070D"/>
    <w:rsid w:val="002B1543"/>
    <w:rsid w:val="002E2CBF"/>
    <w:rsid w:val="002F7A6E"/>
    <w:rsid w:val="002F7ACC"/>
    <w:rsid w:val="00305935"/>
    <w:rsid w:val="003567C5"/>
    <w:rsid w:val="00370BAD"/>
    <w:rsid w:val="00382155"/>
    <w:rsid w:val="00383C25"/>
    <w:rsid w:val="0038726E"/>
    <w:rsid w:val="004014C8"/>
    <w:rsid w:val="00414292"/>
    <w:rsid w:val="00416D77"/>
    <w:rsid w:val="0042237A"/>
    <w:rsid w:val="00426EA6"/>
    <w:rsid w:val="00432497"/>
    <w:rsid w:val="00452391"/>
    <w:rsid w:val="004534B0"/>
    <w:rsid w:val="004647B3"/>
    <w:rsid w:val="004A2C2F"/>
    <w:rsid w:val="004C5F91"/>
    <w:rsid w:val="004E354E"/>
    <w:rsid w:val="004F171B"/>
    <w:rsid w:val="00516E9C"/>
    <w:rsid w:val="00597280"/>
    <w:rsid w:val="005A6D6D"/>
    <w:rsid w:val="005D33E6"/>
    <w:rsid w:val="005F047A"/>
    <w:rsid w:val="006459D0"/>
    <w:rsid w:val="00657EB3"/>
    <w:rsid w:val="00657EC1"/>
    <w:rsid w:val="00672CD1"/>
    <w:rsid w:val="00685701"/>
    <w:rsid w:val="00697696"/>
    <w:rsid w:val="006A740C"/>
    <w:rsid w:val="006D36D2"/>
    <w:rsid w:val="006E05FB"/>
    <w:rsid w:val="006F1F9C"/>
    <w:rsid w:val="006F67D1"/>
    <w:rsid w:val="00717C2A"/>
    <w:rsid w:val="00730B1E"/>
    <w:rsid w:val="00752C2C"/>
    <w:rsid w:val="007C33BF"/>
    <w:rsid w:val="007D2F7E"/>
    <w:rsid w:val="007D47CE"/>
    <w:rsid w:val="007D4972"/>
    <w:rsid w:val="007D7B7F"/>
    <w:rsid w:val="007F4002"/>
    <w:rsid w:val="008118B6"/>
    <w:rsid w:val="008456EA"/>
    <w:rsid w:val="0085473E"/>
    <w:rsid w:val="008647EA"/>
    <w:rsid w:val="00881214"/>
    <w:rsid w:val="008928F0"/>
    <w:rsid w:val="008966FC"/>
    <w:rsid w:val="008A6B5B"/>
    <w:rsid w:val="008B007F"/>
    <w:rsid w:val="008B70AD"/>
    <w:rsid w:val="008E4746"/>
    <w:rsid w:val="008F431E"/>
    <w:rsid w:val="0090052B"/>
    <w:rsid w:val="00901F71"/>
    <w:rsid w:val="009073CA"/>
    <w:rsid w:val="00916E04"/>
    <w:rsid w:val="009417B7"/>
    <w:rsid w:val="00997FF8"/>
    <w:rsid w:val="009B23CC"/>
    <w:rsid w:val="009B2F5E"/>
    <w:rsid w:val="00A23B91"/>
    <w:rsid w:val="00A542EB"/>
    <w:rsid w:val="00A624E5"/>
    <w:rsid w:val="00AD0017"/>
    <w:rsid w:val="00AF6316"/>
    <w:rsid w:val="00B01647"/>
    <w:rsid w:val="00B44C17"/>
    <w:rsid w:val="00B63CB2"/>
    <w:rsid w:val="00B77EFF"/>
    <w:rsid w:val="00BB75D0"/>
    <w:rsid w:val="00BC3B9A"/>
    <w:rsid w:val="00BD0B38"/>
    <w:rsid w:val="00C235D4"/>
    <w:rsid w:val="00C32880"/>
    <w:rsid w:val="00C54359"/>
    <w:rsid w:val="00C66F81"/>
    <w:rsid w:val="00C821A6"/>
    <w:rsid w:val="00C86732"/>
    <w:rsid w:val="00C86DD7"/>
    <w:rsid w:val="00CB510C"/>
    <w:rsid w:val="00CC2B44"/>
    <w:rsid w:val="00CC4C6D"/>
    <w:rsid w:val="00D039F7"/>
    <w:rsid w:val="00D258CD"/>
    <w:rsid w:val="00DA5ADA"/>
    <w:rsid w:val="00DB04CA"/>
    <w:rsid w:val="00DD0D67"/>
    <w:rsid w:val="00DD2D93"/>
    <w:rsid w:val="00E12018"/>
    <w:rsid w:val="00E2389E"/>
    <w:rsid w:val="00E27CB1"/>
    <w:rsid w:val="00E31BF0"/>
    <w:rsid w:val="00E35F0B"/>
    <w:rsid w:val="00E745E0"/>
    <w:rsid w:val="00E90138"/>
    <w:rsid w:val="00E91D4D"/>
    <w:rsid w:val="00EB3D22"/>
    <w:rsid w:val="00EC35C0"/>
    <w:rsid w:val="00ED02FA"/>
    <w:rsid w:val="00ED0982"/>
    <w:rsid w:val="00EE3D56"/>
    <w:rsid w:val="00F11D60"/>
    <w:rsid w:val="00F17A76"/>
    <w:rsid w:val="00F4334F"/>
    <w:rsid w:val="00F66F4A"/>
    <w:rsid w:val="00F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4C78A5-5E52-4391-B84A-8D7CB206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624E5"/>
    <w:pPr>
      <w:keepNext/>
      <w:jc w:val="center"/>
      <w:outlineLvl w:val="0"/>
    </w:pPr>
    <w:rPr>
      <w:rFonts w:cs="David"/>
      <w:b/>
      <w:bCs/>
      <w:i/>
      <w:iCs/>
      <w:u w:val="single"/>
    </w:rPr>
  </w:style>
  <w:style w:type="paragraph" w:styleId="2">
    <w:name w:val="heading 2"/>
    <w:basedOn w:val="a"/>
    <w:next w:val="a"/>
    <w:qFormat/>
    <w:rsid w:val="00A624E5"/>
    <w:pPr>
      <w:keepNext/>
      <w:outlineLvl w:val="1"/>
    </w:pPr>
    <w:rPr>
      <w:rFonts w:cs="David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966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A624E5"/>
    <w:rPr>
      <w:rFonts w:cs="David"/>
      <w:b/>
      <w:bCs/>
      <w:i/>
      <w:iCs/>
    </w:rPr>
  </w:style>
  <w:style w:type="paragraph" w:styleId="a7">
    <w:name w:val="Balloon Text"/>
    <w:basedOn w:val="a"/>
    <w:semiHidden/>
    <w:rsid w:val="008F431E"/>
    <w:rPr>
      <w:rFonts w:ascii="Tahoma" w:hAnsi="Tahoma" w:cs="Tahoma"/>
      <w:sz w:val="16"/>
      <w:szCs w:val="16"/>
    </w:rPr>
  </w:style>
  <w:style w:type="character" w:styleId="Hyperlink">
    <w:name w:val="Hyperlink"/>
    <w:rsid w:val="00EC35C0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C86732"/>
    <w:rPr>
      <w:sz w:val="24"/>
      <w:szCs w:val="24"/>
      <w:lang w:eastAsia="he-IL"/>
    </w:rPr>
  </w:style>
  <w:style w:type="character" w:styleId="a8">
    <w:name w:val="page number"/>
    <w:unhideWhenUsed/>
    <w:rsid w:val="00C86732"/>
  </w:style>
  <w:style w:type="character" w:customStyle="1" w:styleId="30">
    <w:name w:val="כותרת 3 תו"/>
    <w:link w:val="3"/>
    <w:semiHidden/>
    <w:rsid w:val="008966FC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paragraph" w:styleId="a9">
    <w:name w:val="Plain Text"/>
    <w:basedOn w:val="a"/>
    <w:link w:val="aa"/>
    <w:uiPriority w:val="99"/>
    <w:unhideWhenUsed/>
    <w:rsid w:val="00685701"/>
    <w:rPr>
      <w:rFonts w:ascii="Calibri" w:eastAsia="Calibri" w:hAnsi="Calibri" w:cs="Arial"/>
      <w:sz w:val="22"/>
      <w:szCs w:val="21"/>
      <w:lang w:eastAsia="en-US"/>
    </w:rPr>
  </w:style>
  <w:style w:type="character" w:customStyle="1" w:styleId="aa">
    <w:name w:val="טקסט רגיל תו"/>
    <w:link w:val="a9"/>
    <w:uiPriority w:val="99"/>
    <w:rsid w:val="00685701"/>
    <w:rPr>
      <w:rFonts w:ascii="Calibri" w:eastAsia="Calibri" w:hAnsi="Calibri" w:cs="Arial"/>
      <w:sz w:val="22"/>
      <w:szCs w:val="21"/>
    </w:rPr>
  </w:style>
  <w:style w:type="character" w:styleId="ab">
    <w:name w:val="annotation reference"/>
    <w:basedOn w:val="a0"/>
    <w:semiHidden/>
    <w:unhideWhenUsed/>
    <w:rsid w:val="006E05F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6E05FB"/>
    <w:rPr>
      <w:sz w:val="20"/>
      <w:szCs w:val="20"/>
    </w:rPr>
  </w:style>
  <w:style w:type="character" w:customStyle="1" w:styleId="ad">
    <w:name w:val="טקסט הערה תו"/>
    <w:basedOn w:val="a0"/>
    <w:link w:val="ac"/>
    <w:semiHidden/>
    <w:rsid w:val="006E05FB"/>
    <w:rPr>
      <w:lang w:eastAsia="he-IL"/>
    </w:rPr>
  </w:style>
  <w:style w:type="character" w:styleId="FollowedHyperlink">
    <w:name w:val="FollowedHyperlink"/>
    <w:basedOn w:val="a0"/>
    <w:semiHidden/>
    <w:unhideWhenUsed/>
    <w:rsid w:val="009417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il/standartization/Pages/OfficialStandardsApp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il/he/departments/policies/goods_imports_with_official_standard_procedure_march_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nomy.gov.il/tkina" TargetMode="External"/><Relationship Id="rId1" Type="http://schemas.openxmlformats.org/officeDocument/2006/relationships/hyperlink" Target="mailto:tkina@economy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49CA-7ADA-460D-BD9D-A71F4BBC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‏י"ט כסלו, תשס"ב</vt:lpstr>
    </vt:vector>
  </TitlesOfParts>
  <Company>tamas</Company>
  <LinksUpToDate>false</LinksUpToDate>
  <CharactersWithSpaces>1381</CharactersWithSpaces>
  <SharedDoc>false</SharedDoc>
  <HLinks>
    <vt:vector size="18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mailto:tkina@economy.gov.il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http://www.economy.gov.il/tkina</vt:lpwstr>
      </vt:variant>
      <vt:variant>
        <vt:lpwstr/>
      </vt:variant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mailto:tkina@economy.gov.il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‏י"ט כסלו, תשס"ב</dc:title>
  <dc:subject/>
  <dc:creator>Windows User</dc:creator>
  <cp:keywords/>
  <cp:lastModifiedBy>Merav Kaplan - Chamber Of Commerce</cp:lastModifiedBy>
  <cp:revision>2</cp:revision>
  <cp:lastPrinted>2019-08-19T11:55:00Z</cp:lastPrinted>
  <dcterms:created xsi:type="dcterms:W3CDTF">2019-09-10T05:29:00Z</dcterms:created>
  <dcterms:modified xsi:type="dcterms:W3CDTF">2019-09-10T05:29:00Z</dcterms:modified>
</cp:coreProperties>
</file>