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D0" w:rsidRPr="004F36CE" w:rsidRDefault="003F08D0" w:rsidP="003F08D0">
      <w:pPr>
        <w:autoSpaceDE/>
        <w:autoSpaceDN/>
        <w:adjustRightInd/>
        <w:spacing w:before="240" w:line="360" w:lineRule="auto"/>
        <w:ind w:left="340" w:firstLine="0"/>
        <w:contextualSpacing/>
        <w:jc w:val="center"/>
        <w:textAlignment w:val="auto"/>
        <w:outlineLvl w:val="0"/>
        <w:rPr>
          <w:rFonts w:ascii="David" w:eastAsia="Times New Roman" w:hAnsi="David" w:cs="David"/>
          <w:bCs/>
          <w:color w:val="auto"/>
          <w:spacing w:val="0"/>
          <w:sz w:val="32"/>
          <w:szCs w:val="36"/>
          <w:lang w:eastAsia="en-US"/>
        </w:rPr>
      </w:pPr>
      <w:bookmarkStart w:id="0" w:name="_GoBack"/>
      <w:bookmarkEnd w:id="0"/>
      <w:r w:rsidRPr="004F36CE">
        <w:rPr>
          <w:rFonts w:ascii="David" w:eastAsia="Times New Roman" w:hAnsi="David" w:cs="David"/>
          <w:bCs/>
          <w:color w:val="auto"/>
          <w:spacing w:val="0"/>
          <w:sz w:val="32"/>
          <w:szCs w:val="36"/>
          <w:rtl/>
          <w:lang w:eastAsia="en-US"/>
        </w:rPr>
        <w:t>טיוטת תקנות</w:t>
      </w:r>
    </w:p>
    <w:p w:rsidR="003F08D0" w:rsidRPr="004F36CE" w:rsidRDefault="003F08D0" w:rsidP="003F08D0">
      <w:pPr>
        <w:autoSpaceDE/>
        <w:autoSpaceDN/>
        <w:adjustRightInd/>
        <w:spacing w:before="0" w:line="360" w:lineRule="auto"/>
        <w:ind w:left="340" w:firstLine="0"/>
        <w:contextualSpacing/>
        <w:textAlignment w:val="auto"/>
        <w:rPr>
          <w:rFonts w:ascii="David" w:eastAsia="Calibri" w:hAnsi="David" w:cs="David"/>
          <w:color w:val="auto"/>
          <w:spacing w:val="0"/>
          <w:sz w:val="24"/>
          <w:szCs w:val="24"/>
          <w:lang w:eastAsia="en-US"/>
        </w:rPr>
      </w:pPr>
    </w:p>
    <w:p w:rsidR="003F08D0" w:rsidRPr="004F36CE" w:rsidRDefault="003F08D0" w:rsidP="00A62051">
      <w:pPr>
        <w:pStyle w:val="af3"/>
        <w:numPr>
          <w:ilvl w:val="0"/>
          <w:numId w:val="14"/>
        </w:numPr>
        <w:autoSpaceDE/>
        <w:autoSpaceDN/>
        <w:adjustRightInd/>
        <w:spacing w:before="40" w:after="120" w:line="360" w:lineRule="auto"/>
        <w:contextualSpacing/>
        <w:textAlignment w:val="auto"/>
        <w:outlineLvl w:val="3"/>
        <w:rPr>
          <w:rFonts w:ascii="David" w:eastAsia="Calibri" w:hAnsi="David" w:cs="David"/>
          <w:b/>
          <w:bCs/>
          <w:spacing w:val="0"/>
          <w:sz w:val="24"/>
          <w:szCs w:val="28"/>
          <w:rtl/>
          <w:lang w:eastAsia="en-US"/>
        </w:rPr>
      </w:pPr>
      <w:r w:rsidRPr="004F36CE">
        <w:rPr>
          <w:rFonts w:ascii="David" w:eastAsia="Calibri" w:hAnsi="David" w:cs="David"/>
          <w:b/>
          <w:bCs/>
          <w:spacing w:val="0"/>
          <w:sz w:val="24"/>
          <w:szCs w:val="28"/>
          <w:rtl/>
          <w:lang w:eastAsia="en-US"/>
        </w:rPr>
        <w:t>שם התקנות המוצעות</w:t>
      </w:r>
    </w:p>
    <w:p w:rsidR="003F08D0" w:rsidRPr="004F36CE" w:rsidRDefault="003F08D0" w:rsidP="003F08D0">
      <w:pPr>
        <w:autoSpaceDE/>
        <w:autoSpaceDN/>
        <w:adjustRightInd/>
        <w:spacing w:before="0" w:line="360" w:lineRule="auto"/>
        <w:ind w:left="340" w:firstLine="0"/>
        <w:contextualSpacing/>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תקנות הטלגרף האלחוטי (אישורי התאמה), התשפ"א-2020</w:t>
      </w:r>
    </w:p>
    <w:p w:rsidR="003F08D0" w:rsidRPr="004F36CE" w:rsidRDefault="003F08D0" w:rsidP="003F08D0">
      <w:pPr>
        <w:autoSpaceDE/>
        <w:autoSpaceDN/>
        <w:adjustRightInd/>
        <w:spacing w:before="0" w:line="360" w:lineRule="auto"/>
        <w:ind w:left="340" w:firstLine="0"/>
        <w:contextualSpacing/>
        <w:textAlignment w:val="auto"/>
        <w:rPr>
          <w:rFonts w:ascii="David" w:eastAsia="Calibri" w:hAnsi="David" w:cs="David"/>
          <w:color w:val="auto"/>
          <w:spacing w:val="0"/>
          <w:sz w:val="24"/>
          <w:szCs w:val="24"/>
          <w:rtl/>
          <w:lang w:eastAsia="en-US"/>
        </w:rPr>
      </w:pPr>
    </w:p>
    <w:p w:rsidR="003F08D0" w:rsidRPr="004F36CE" w:rsidRDefault="003F08D0" w:rsidP="00A62051">
      <w:pPr>
        <w:pStyle w:val="af3"/>
        <w:numPr>
          <w:ilvl w:val="0"/>
          <w:numId w:val="14"/>
        </w:numPr>
        <w:autoSpaceDE/>
        <w:autoSpaceDN/>
        <w:adjustRightInd/>
        <w:spacing w:before="40" w:after="120" w:line="360" w:lineRule="auto"/>
        <w:contextualSpacing/>
        <w:textAlignment w:val="auto"/>
        <w:outlineLvl w:val="3"/>
        <w:rPr>
          <w:rFonts w:ascii="David" w:eastAsia="Calibri" w:hAnsi="David" w:cs="David"/>
          <w:spacing w:val="0"/>
          <w:sz w:val="24"/>
          <w:szCs w:val="24"/>
          <w:lang w:eastAsia="en-US"/>
        </w:rPr>
      </w:pPr>
      <w:r w:rsidRPr="004F36CE">
        <w:rPr>
          <w:rFonts w:ascii="David" w:eastAsia="Calibri" w:hAnsi="David" w:cs="David"/>
          <w:b/>
          <w:bCs/>
          <w:spacing w:val="0"/>
          <w:sz w:val="24"/>
          <w:szCs w:val="28"/>
          <w:rtl/>
          <w:lang w:eastAsia="en-US"/>
        </w:rPr>
        <w:t xml:space="preserve">מטרת התקנות המוצעות והצורך בהן </w:t>
      </w:r>
    </w:p>
    <w:p w:rsidR="00DF7ECB" w:rsidRPr="004F36CE" w:rsidRDefault="00DF7ECB" w:rsidP="00BE6623">
      <w:pPr>
        <w:autoSpaceDE/>
        <w:autoSpaceDN/>
        <w:adjustRightInd/>
        <w:spacing w:before="40" w:after="120" w:line="360" w:lineRule="auto"/>
        <w:ind w:firstLine="0"/>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לפי האסדרה מכוח פקודת הטלגרף האלחוטי [נוסח חדש], תשל"ב-1972 (להלן- הפקודה), ייצור, סחר, התקנה, הפעלה או החזקה של מכשיר אלחוטי הן פעולות הטעונות רישיון מאת המנהל- עובד משרד התקשורת הממונה על ניהול תדרי רדיו.</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בתיקון מס' 6 לפקודה, בסעיף 9 לחוק התכנית הכלכלית (תיקוני חקיקה ליישום המדיניות הכלכלית לשנת התקציב 2019), התשע"ח-2018 עוגנו שלושה מסלולי אסדרה לעניין מכשירים אלחוטיים: מסלול רישוי, מסלול לקבלת אישור התאמה, ומסלול פטור מהוראות הפקודה.</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לפי סעיף 4ט לפקודה ייבוא של מכשירים אלחוטיים וייצורם, מסוגים שיקבע שר התקשורת, אינם טעונים רישיון, וחלף זאת יידרש יבואן או יצרן לקבל עבורם אישור התאמה (להלן- מסלול אישורי התאמה). יתר הפעולות כגון החזקה, הפעלה וסחר במכשיר האלחוטי שקיבל אישור התאמה תהיינה פטורות מהוראות הפקודה לעניין הקצאת תדר, חובת רישיון או תשלום אגרה. </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לצד זאת, מכשיר כאמור עושה שימוש בתדרים שוועדת התדרים, שהיא הגוף המוסמך להועיד ולהקצות תדרים בישראל על פי הפקודה (להלן- ועדת התדרים), הקצתה לציבור הרחב, בכפוף לתנאים המפורטים בתוספת הראשונה והשנייה לתקנות, ולפיכך אינו מוגן מפני הפרעות אלחוטיות מצד משתמשים אחרים. כמו כן, חל איסור על מכשיר כאמור להפריע למשתמשים אחרים כדין. </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הביקוש לתדרי רדיו התעצם בשנים האחרונות, עם התפתחותם של יישומים אלחוטיים בתחומים שונים- אזרחיים, מסחריים וביטחוניים. לצד ההקלה ברגולציה בדמות מעבר למסלול אישור התאמה, ומתן פטור מרישוי כמפורט לעיל, ועל מנת לאפשר ניצול יעיל ומיטבי של התדרים תוך "חיים בצוותא" של המשתמשים השונים, יש להבטיח כי המכשירים האלחוטיים המיוצרים בישראל או מיובאים אליה בכמויות הולכות וגדלות לא יגרמו להפרעות אלקטרומגנטיות משמעותיות למערכות תקשורת ולמשתמשים כדין – וזאת באמצעות קביעת תנאים ומגבלות טכניות כמפורט בתוספת הראשונה והשנייה לתקנות המוצעות. </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מטרת התקנות המוצעות איפוא, לעגן הסדר מפורט לעניין מסלול אישורי ההתאמה, לקבוע חובות שונות שיוטלו על יבואנים ויצרנים נוסף על האסדרה הקבועה בסימן ב' לפרק ג' לפקודה, כדוגמת חובת שמירת מסמכים וחובת סימון המוצר ויידוע לקוחות בדבר מגבלות שימוש אפשריות. כמו כן, מוצע כי התקנות יקבעו, בתוספת הראשונה והשנייה, את רשימת התנאים אשר מכשיר אלחוטי שעומד בהם ייכלל במסלול אישורי התאמה (חלף מסלול הרישוי), בפירוט תכונות ומאפיינים ספקטרליים, השימושים האופייניים של המכשירים, מגבלות השימוש במכשירים וכד', כל אלה לפי החלטותיה של ועדת התדרים.  </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מוצע לחלק את תחום ייבוא המכשירים האלחוטיים הטעונים אישורי התאמה לשלושה סוגים: ייבוא לשימוש עצמי, ייבוא מסחרי וייבוא מסחרי חד-פעמי, זאת בשל השונות בין סוגי הייבוא השונים במידת המומחיות של הגורם המייבא, בסיכון הנשקף לשימוש בספקטרום האלקטרומגנטי </w:t>
      </w:r>
      <w:r w:rsidRPr="004F36CE">
        <w:rPr>
          <w:rFonts w:ascii="David" w:eastAsia="Calibri" w:hAnsi="David" w:cs="David"/>
          <w:spacing w:val="0"/>
          <w:sz w:val="24"/>
          <w:szCs w:val="24"/>
          <w:rtl/>
          <w:lang w:eastAsia="en-US"/>
        </w:rPr>
        <w:lastRenderedPageBreak/>
        <w:t xml:space="preserve">ממספר המכשירים המיובאים, ומתוך רצון להקל על יחידים המייבאים מכשירים לשימושם העצמי. שלושת סוגי הייבוא נבדלים זה מזה במספר קריטריונים - מטרת הייבוא (לשימוש עצמי, בדיקות שוק או שיווק), מספר המכשירים המותרים לייבוא, תקופת תוקפו של האישור שיינתן, רמת הפירוט של המסמכים שנדרש מבקש אישור התאמה להגיש לשם הוכחת עמידת המכשיר האלחוטי במפרטים הטכניים, וכן בהוראות הנוגעות להיבטים צרכניים או שיווקיים.  </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אישור התאמה למכשירים בייבוא לשימוש עצמי ולמכשירים בייבוא מסחרי חד-פעמי יינתנו במסלול אישור התאמה מאת המנהל (לפי סעיף 4יא לפקודה), על פי בדיקתו, ולא במסלול אישור התאמה אוטומטי לפי הצהרה (לפי סעיף 4י לפקודה).  </w:t>
      </w:r>
    </w:p>
    <w:p w:rsidR="00DF7ECB"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להשלמת התמונה, האסדרה הקיימת היום בנושא מסלול אישורי התאמה מפורטת בתנאים שקבע שר התקשורת בסעיף 1א לצו הטלגרף האלחוטי (אי תחולת הפקודה) (מס' 2), התשמ"ב-1982 (להלן- צו הטלגרף האלחוטי), לצד הוראות שנקבעו בסימן ב' לפרק ג' לפקודת הטלגרף. התקנות המוצעות יחליפו את ההוראות הרלבנטיות בצו האמור,  ומוצע כי הוא יתוקן בהתאם.</w:t>
      </w:r>
    </w:p>
    <w:p w:rsidR="003F08D0" w:rsidRPr="004F36CE" w:rsidRDefault="00DF7ECB" w:rsidP="00DF7ECB">
      <w:pPr>
        <w:autoSpaceDE/>
        <w:autoSpaceDN/>
        <w:adjustRightInd/>
        <w:spacing w:before="40" w:after="120" w:line="360" w:lineRule="auto"/>
        <w:contextualSpacing/>
        <w:textAlignment w:val="auto"/>
        <w:outlineLvl w:val="3"/>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תיקון מתאים לצו הטלגרף האלחוטי מתפרסם במקביל לטיוטת תקנות אלה.</w:t>
      </w:r>
    </w:p>
    <w:p w:rsidR="00033DFA" w:rsidRPr="003A0488" w:rsidRDefault="00033DFA" w:rsidP="003A0488">
      <w:pPr>
        <w:autoSpaceDE/>
        <w:autoSpaceDN/>
        <w:adjustRightInd/>
        <w:spacing w:before="40" w:line="360" w:lineRule="auto"/>
        <w:contextualSpacing/>
        <w:textAlignment w:val="auto"/>
        <w:outlineLvl w:val="3"/>
        <w:rPr>
          <w:rFonts w:ascii="David" w:eastAsia="Calibri" w:hAnsi="David" w:cs="David"/>
          <w:b/>
          <w:bCs/>
          <w:spacing w:val="0"/>
          <w:sz w:val="24"/>
          <w:szCs w:val="28"/>
          <w:lang w:eastAsia="en-US"/>
        </w:rPr>
      </w:pPr>
    </w:p>
    <w:p w:rsidR="003F08D0" w:rsidRPr="004F36CE" w:rsidRDefault="003F08D0" w:rsidP="00A62051">
      <w:pPr>
        <w:pStyle w:val="af3"/>
        <w:numPr>
          <w:ilvl w:val="0"/>
          <w:numId w:val="14"/>
        </w:numPr>
        <w:autoSpaceDE/>
        <w:autoSpaceDN/>
        <w:adjustRightInd/>
        <w:spacing w:before="40" w:after="120" w:line="360" w:lineRule="auto"/>
        <w:contextualSpacing/>
        <w:textAlignment w:val="auto"/>
        <w:outlineLvl w:val="3"/>
        <w:rPr>
          <w:rFonts w:ascii="David" w:eastAsia="Calibri" w:hAnsi="David" w:cs="David"/>
          <w:b/>
          <w:bCs/>
          <w:spacing w:val="0"/>
          <w:sz w:val="24"/>
          <w:szCs w:val="28"/>
          <w:rtl/>
          <w:lang w:eastAsia="en-US"/>
        </w:rPr>
      </w:pPr>
      <w:r w:rsidRPr="004F36CE">
        <w:rPr>
          <w:rFonts w:ascii="David" w:eastAsia="Calibri" w:hAnsi="David" w:cs="David"/>
          <w:b/>
          <w:bCs/>
          <w:spacing w:val="0"/>
          <w:sz w:val="24"/>
          <w:szCs w:val="28"/>
          <w:rtl/>
          <w:lang w:eastAsia="en-US"/>
        </w:rPr>
        <w:t xml:space="preserve">להלן נוסח טיוטת התקנות המוצעות: </w:t>
      </w:r>
    </w:p>
    <w:p w:rsidR="003F08D0" w:rsidRPr="004F36CE" w:rsidRDefault="003F08D0" w:rsidP="00E23D64">
      <w:pPr>
        <w:pStyle w:val="HeadHatzaotHok"/>
        <w:keepNext w:val="0"/>
        <w:keepLines w:val="0"/>
        <w:ind w:left="720"/>
        <w:rPr>
          <w:rFonts w:ascii="David" w:hAnsi="David"/>
          <w:sz w:val="24"/>
          <w:szCs w:val="24"/>
          <w:rtl/>
        </w:rPr>
      </w:pPr>
    </w:p>
    <w:p w:rsidR="00033DFA" w:rsidRPr="004F36CE" w:rsidRDefault="00033DFA">
      <w:pPr>
        <w:widowControl/>
        <w:autoSpaceDE/>
        <w:autoSpaceDN/>
        <w:bidi w:val="0"/>
        <w:adjustRightInd/>
        <w:spacing w:before="0" w:after="200" w:line="276" w:lineRule="auto"/>
        <w:ind w:firstLine="0"/>
        <w:jc w:val="left"/>
        <w:textAlignment w:val="auto"/>
        <w:rPr>
          <w:rFonts w:ascii="David" w:eastAsia="Arial Unicode MS" w:hAnsi="David" w:cs="David"/>
          <w:b/>
          <w:bCs/>
          <w:snapToGrid w:val="0"/>
          <w:spacing w:val="0"/>
          <w:sz w:val="24"/>
          <w:szCs w:val="24"/>
          <w:rtl/>
        </w:rPr>
      </w:pPr>
      <w:r w:rsidRPr="004F36CE">
        <w:rPr>
          <w:rFonts w:ascii="David" w:hAnsi="David" w:cs="David"/>
          <w:sz w:val="24"/>
          <w:szCs w:val="24"/>
          <w:rtl/>
        </w:rPr>
        <w:br w:type="page"/>
      </w:r>
    </w:p>
    <w:p w:rsidR="00022FBC" w:rsidRPr="004F36CE" w:rsidRDefault="006A26EF" w:rsidP="00EB4CC0">
      <w:pPr>
        <w:pStyle w:val="HeadHatzaotHok"/>
        <w:keepNext w:val="0"/>
        <w:keepLines w:val="0"/>
        <w:rPr>
          <w:rFonts w:ascii="David" w:hAnsi="David"/>
          <w:sz w:val="24"/>
          <w:szCs w:val="24"/>
          <w:rtl/>
        </w:rPr>
      </w:pPr>
      <w:r w:rsidRPr="004F36CE">
        <w:rPr>
          <w:rFonts w:ascii="David" w:hAnsi="David"/>
          <w:sz w:val="24"/>
          <w:szCs w:val="24"/>
          <w:rtl/>
        </w:rPr>
        <w:lastRenderedPageBreak/>
        <w:t>תקנות הטלגרף האלחוטי (אישורי התאמה), התש</w:t>
      </w:r>
      <w:r w:rsidR="00EB4CC0" w:rsidRPr="004F36CE">
        <w:rPr>
          <w:rFonts w:ascii="David" w:hAnsi="David"/>
          <w:sz w:val="24"/>
          <w:szCs w:val="24"/>
          <w:rtl/>
        </w:rPr>
        <w:t>פ</w:t>
      </w:r>
      <w:r w:rsidR="00B1312B" w:rsidRPr="004F36CE">
        <w:rPr>
          <w:rFonts w:ascii="David" w:hAnsi="David"/>
          <w:sz w:val="24"/>
          <w:szCs w:val="24"/>
          <w:rtl/>
        </w:rPr>
        <w:t>"</w:t>
      </w:r>
      <w:r w:rsidR="00EB4CC0" w:rsidRPr="004F36CE">
        <w:rPr>
          <w:rFonts w:ascii="David" w:hAnsi="David"/>
          <w:sz w:val="24"/>
          <w:szCs w:val="24"/>
          <w:rtl/>
        </w:rPr>
        <w:t>א</w:t>
      </w:r>
      <w:r w:rsidRPr="004F36CE">
        <w:rPr>
          <w:rFonts w:ascii="David" w:hAnsi="David"/>
          <w:sz w:val="24"/>
          <w:szCs w:val="24"/>
          <w:rtl/>
        </w:rPr>
        <w:t>-</w:t>
      </w:r>
      <w:r w:rsidR="006C3C83" w:rsidRPr="004F36CE">
        <w:rPr>
          <w:rFonts w:ascii="David" w:hAnsi="David"/>
          <w:sz w:val="24"/>
          <w:szCs w:val="24"/>
          <w:rtl/>
        </w:rPr>
        <w:t>2020</w:t>
      </w:r>
    </w:p>
    <w:p w:rsidR="006A26EF" w:rsidRPr="004F36CE" w:rsidRDefault="006A26EF" w:rsidP="00DE6E20">
      <w:pPr>
        <w:pStyle w:val="TableHead"/>
        <w:keepLines w:val="0"/>
        <w:jc w:val="both"/>
        <w:rPr>
          <w:rFonts w:ascii="David" w:hAnsi="David"/>
          <w:sz w:val="24"/>
          <w:szCs w:val="24"/>
          <w:rtl/>
        </w:rPr>
      </w:pPr>
      <w:r w:rsidRPr="004F36CE">
        <w:rPr>
          <w:rFonts w:ascii="David" w:hAnsi="David"/>
          <w:b w:val="0"/>
          <w:bCs w:val="0"/>
          <w:sz w:val="24"/>
          <w:szCs w:val="24"/>
          <w:rtl/>
        </w:rPr>
        <w:t>בתוקף סמכותי לפי סעיפים</w:t>
      </w:r>
      <w:r w:rsidR="00A513E5" w:rsidRPr="004F36CE">
        <w:rPr>
          <w:rFonts w:ascii="David" w:hAnsi="David"/>
          <w:b w:val="0"/>
          <w:bCs w:val="0"/>
          <w:sz w:val="24"/>
          <w:szCs w:val="24"/>
          <w:rtl/>
        </w:rPr>
        <w:t xml:space="preserve"> 3</w:t>
      </w:r>
      <w:r w:rsidR="00671CF7" w:rsidRPr="004F36CE">
        <w:rPr>
          <w:rFonts w:ascii="David" w:hAnsi="David"/>
          <w:b w:val="0"/>
          <w:bCs w:val="0"/>
          <w:sz w:val="24"/>
          <w:szCs w:val="24"/>
          <w:rtl/>
        </w:rPr>
        <w:t>א,</w:t>
      </w:r>
      <w:r w:rsidRPr="004F36CE">
        <w:rPr>
          <w:rFonts w:ascii="David" w:hAnsi="David"/>
          <w:b w:val="0"/>
          <w:bCs w:val="0"/>
          <w:sz w:val="24"/>
          <w:szCs w:val="24"/>
          <w:rtl/>
        </w:rPr>
        <w:t xml:space="preserve"> 4ט</w:t>
      </w:r>
      <w:r w:rsidR="00EF3D2D" w:rsidRPr="004F36CE">
        <w:rPr>
          <w:rFonts w:ascii="David" w:hAnsi="David"/>
          <w:b w:val="0"/>
          <w:bCs w:val="0"/>
          <w:sz w:val="24"/>
          <w:szCs w:val="24"/>
          <w:rtl/>
        </w:rPr>
        <w:t>, 4י(ג)</w:t>
      </w:r>
      <w:r w:rsidR="00D5465F" w:rsidRPr="004F36CE">
        <w:rPr>
          <w:rFonts w:ascii="David" w:hAnsi="David"/>
          <w:b w:val="0"/>
          <w:bCs w:val="0"/>
          <w:sz w:val="24"/>
          <w:szCs w:val="24"/>
          <w:rtl/>
        </w:rPr>
        <w:t>, 4יג</w:t>
      </w:r>
      <w:r w:rsidR="00B32D81" w:rsidRPr="004F36CE">
        <w:rPr>
          <w:rFonts w:ascii="David" w:hAnsi="David"/>
          <w:b w:val="0"/>
          <w:bCs w:val="0"/>
          <w:sz w:val="24"/>
          <w:szCs w:val="24"/>
          <w:rtl/>
        </w:rPr>
        <w:t xml:space="preserve">, </w:t>
      </w:r>
      <w:r w:rsidRPr="004F36CE">
        <w:rPr>
          <w:rFonts w:ascii="David" w:hAnsi="David"/>
          <w:b w:val="0"/>
          <w:bCs w:val="0"/>
          <w:sz w:val="24"/>
          <w:szCs w:val="24"/>
          <w:rtl/>
        </w:rPr>
        <w:t>4טו</w:t>
      </w:r>
      <w:r w:rsidR="00B32D81" w:rsidRPr="004F36CE">
        <w:rPr>
          <w:rFonts w:ascii="David" w:hAnsi="David"/>
          <w:b w:val="0"/>
          <w:bCs w:val="0"/>
          <w:sz w:val="24"/>
          <w:szCs w:val="24"/>
          <w:rtl/>
        </w:rPr>
        <w:t xml:space="preserve"> ו</w:t>
      </w:r>
      <w:r w:rsidR="00DE6E20" w:rsidRPr="004F36CE">
        <w:rPr>
          <w:rFonts w:ascii="David" w:hAnsi="David"/>
          <w:b w:val="0"/>
          <w:bCs w:val="0"/>
          <w:sz w:val="24"/>
          <w:szCs w:val="24"/>
          <w:rtl/>
        </w:rPr>
        <w:t>-</w:t>
      </w:r>
      <w:r w:rsidR="002B31A1" w:rsidRPr="004F36CE">
        <w:rPr>
          <w:rFonts w:ascii="David" w:hAnsi="David"/>
          <w:b w:val="0"/>
          <w:bCs w:val="0"/>
          <w:sz w:val="24"/>
          <w:szCs w:val="24"/>
          <w:rtl/>
        </w:rPr>
        <w:t xml:space="preserve">13 </w:t>
      </w:r>
      <w:r w:rsidRPr="004F36CE">
        <w:rPr>
          <w:rFonts w:ascii="David" w:hAnsi="David"/>
          <w:b w:val="0"/>
          <w:bCs w:val="0"/>
          <w:sz w:val="24"/>
          <w:szCs w:val="24"/>
          <w:rtl/>
        </w:rPr>
        <w:t>לפקודת הטלגרף האלחוטי [נוסח חדש], התשל"ב-1972</w:t>
      </w:r>
      <w:r w:rsidRPr="004F36CE">
        <w:rPr>
          <w:rStyle w:val="a7"/>
          <w:rFonts w:ascii="David" w:hAnsi="David"/>
          <w:b w:val="0"/>
          <w:bCs w:val="0"/>
          <w:sz w:val="24"/>
          <w:szCs w:val="24"/>
          <w:rtl/>
        </w:rPr>
        <w:footnoteReference w:id="1"/>
      </w:r>
      <w:r w:rsidRPr="004F36CE">
        <w:rPr>
          <w:rFonts w:ascii="David" w:hAnsi="David"/>
          <w:b w:val="0"/>
          <w:bCs w:val="0"/>
          <w:sz w:val="24"/>
          <w:szCs w:val="24"/>
          <w:rtl/>
        </w:rPr>
        <w:t xml:space="preserve"> (להלן – </w:t>
      </w:r>
      <w:r w:rsidR="00D54EDA" w:rsidRPr="004F36CE">
        <w:rPr>
          <w:rFonts w:ascii="David" w:hAnsi="David"/>
          <w:b w:val="0"/>
          <w:bCs w:val="0"/>
          <w:sz w:val="24"/>
          <w:szCs w:val="24"/>
          <w:rtl/>
        </w:rPr>
        <w:t>"</w:t>
      </w:r>
      <w:r w:rsidRPr="004F36CE">
        <w:rPr>
          <w:rFonts w:ascii="David" w:hAnsi="David"/>
          <w:b w:val="0"/>
          <w:bCs w:val="0"/>
          <w:sz w:val="24"/>
          <w:szCs w:val="24"/>
          <w:rtl/>
        </w:rPr>
        <w:t>הפקודה</w:t>
      </w:r>
      <w:r w:rsidR="00D54EDA" w:rsidRPr="004F36CE">
        <w:rPr>
          <w:rFonts w:ascii="David" w:hAnsi="David"/>
          <w:b w:val="0"/>
          <w:bCs w:val="0"/>
          <w:sz w:val="24"/>
          <w:szCs w:val="24"/>
          <w:rtl/>
        </w:rPr>
        <w:t>"</w:t>
      </w:r>
      <w:r w:rsidRPr="004F36CE">
        <w:rPr>
          <w:rFonts w:ascii="David" w:hAnsi="David"/>
          <w:b w:val="0"/>
          <w:bCs w:val="0"/>
          <w:sz w:val="24"/>
          <w:szCs w:val="24"/>
          <w:rtl/>
        </w:rPr>
        <w:t>), אני מתקין תקנות אלה:</w:t>
      </w:r>
    </w:p>
    <w:tbl>
      <w:tblPr>
        <w:bidiVisual/>
        <w:tblW w:w="9641" w:type="dxa"/>
        <w:jc w:val="center"/>
        <w:tblLayout w:type="fixed"/>
        <w:tblCellMar>
          <w:top w:w="57" w:type="dxa"/>
          <w:left w:w="0" w:type="dxa"/>
          <w:bottom w:w="57" w:type="dxa"/>
          <w:right w:w="0" w:type="dxa"/>
        </w:tblCellMar>
        <w:tblLook w:val="01E0" w:firstRow="1" w:lastRow="1" w:firstColumn="1" w:lastColumn="1" w:noHBand="0" w:noVBand="0"/>
      </w:tblPr>
      <w:tblGrid>
        <w:gridCol w:w="1697"/>
        <w:gridCol w:w="570"/>
        <w:gridCol w:w="708"/>
        <w:gridCol w:w="709"/>
        <w:gridCol w:w="567"/>
        <w:gridCol w:w="5390"/>
      </w:tblGrid>
      <w:tr w:rsidR="00022FBC" w:rsidRPr="004F36CE" w:rsidTr="00520D9C">
        <w:trPr>
          <w:cantSplit/>
          <w:trHeight w:val="60"/>
          <w:jc w:val="center"/>
        </w:trPr>
        <w:tc>
          <w:tcPr>
            <w:tcW w:w="1697" w:type="dxa"/>
          </w:tcPr>
          <w:p w:rsidR="00022FBC" w:rsidRPr="004F36CE" w:rsidRDefault="006A26EF" w:rsidP="00E52EB1">
            <w:pPr>
              <w:pStyle w:val="TableSideHeading"/>
              <w:keepLines w:val="0"/>
              <w:rPr>
                <w:rFonts w:ascii="David" w:hAnsi="David"/>
                <w:sz w:val="24"/>
                <w:szCs w:val="24"/>
              </w:rPr>
            </w:pPr>
            <w:r w:rsidRPr="004F36CE">
              <w:rPr>
                <w:rFonts w:ascii="David" w:hAnsi="David"/>
                <w:sz w:val="24"/>
                <w:szCs w:val="24"/>
                <w:rtl/>
              </w:rPr>
              <w:t>הגדרות</w:t>
            </w:r>
          </w:p>
        </w:tc>
        <w:tc>
          <w:tcPr>
            <w:tcW w:w="570" w:type="dxa"/>
          </w:tcPr>
          <w:p w:rsidR="00022FBC" w:rsidRPr="004F36CE" w:rsidRDefault="00022FBC" w:rsidP="00022FBC">
            <w:pPr>
              <w:pStyle w:val="TableText"/>
              <w:keepLines w:val="0"/>
              <w:numPr>
                <w:ilvl w:val="0"/>
                <w:numId w:val="1"/>
              </w:numPr>
              <w:rPr>
                <w:rFonts w:ascii="David" w:hAnsi="David"/>
                <w:sz w:val="24"/>
                <w:szCs w:val="24"/>
              </w:rPr>
            </w:pPr>
          </w:p>
        </w:tc>
        <w:tc>
          <w:tcPr>
            <w:tcW w:w="7374" w:type="dxa"/>
            <w:gridSpan w:val="4"/>
          </w:tcPr>
          <w:p w:rsidR="00F939EE" w:rsidRPr="004F36CE" w:rsidRDefault="006A26EF" w:rsidP="00EF2995">
            <w:pPr>
              <w:pStyle w:val="TableBlock"/>
              <w:keepLines w:val="0"/>
              <w:rPr>
                <w:rFonts w:ascii="David" w:hAnsi="David"/>
                <w:sz w:val="24"/>
                <w:szCs w:val="24"/>
              </w:rPr>
            </w:pPr>
            <w:r w:rsidRPr="004F36CE">
              <w:rPr>
                <w:rFonts w:ascii="David" w:hAnsi="David"/>
                <w:sz w:val="24"/>
                <w:szCs w:val="24"/>
                <w:rtl/>
              </w:rPr>
              <w:t xml:space="preserve">בתקנות אלה </w:t>
            </w:r>
            <w:r w:rsidR="00E12EE5" w:rsidRPr="004F36CE">
              <w:rPr>
                <w:rFonts w:ascii="David" w:hAnsi="David"/>
                <w:sz w:val="24"/>
                <w:szCs w:val="24"/>
                <w:rtl/>
              </w:rPr>
              <w:t>–</w:t>
            </w:r>
          </w:p>
        </w:tc>
      </w:tr>
      <w:tr w:rsidR="00BF746B" w:rsidRPr="004F36CE" w:rsidTr="00520D9C">
        <w:trPr>
          <w:cantSplit/>
          <w:trHeight w:val="60"/>
          <w:jc w:val="center"/>
        </w:trPr>
        <w:tc>
          <w:tcPr>
            <w:tcW w:w="1697" w:type="dxa"/>
          </w:tcPr>
          <w:p w:rsidR="00BF746B" w:rsidRPr="004F36CE" w:rsidRDefault="00BF746B">
            <w:pPr>
              <w:pStyle w:val="TableSideHeading"/>
              <w:rPr>
                <w:rFonts w:ascii="David" w:hAnsi="David"/>
                <w:sz w:val="24"/>
                <w:szCs w:val="24"/>
              </w:rPr>
            </w:pPr>
          </w:p>
        </w:tc>
        <w:tc>
          <w:tcPr>
            <w:tcW w:w="570" w:type="dxa"/>
          </w:tcPr>
          <w:p w:rsidR="00BF746B" w:rsidRPr="004F36CE" w:rsidRDefault="00BF746B">
            <w:pPr>
              <w:pStyle w:val="TableText"/>
              <w:rPr>
                <w:rFonts w:ascii="David" w:hAnsi="David"/>
                <w:sz w:val="24"/>
                <w:szCs w:val="24"/>
              </w:rPr>
            </w:pPr>
          </w:p>
        </w:tc>
        <w:tc>
          <w:tcPr>
            <w:tcW w:w="708" w:type="dxa"/>
          </w:tcPr>
          <w:p w:rsidR="00BF746B" w:rsidRPr="004F36CE" w:rsidRDefault="00BF746B">
            <w:pPr>
              <w:pStyle w:val="TableText"/>
              <w:rPr>
                <w:rFonts w:ascii="David" w:hAnsi="David"/>
                <w:sz w:val="24"/>
                <w:szCs w:val="24"/>
              </w:rPr>
            </w:pPr>
          </w:p>
        </w:tc>
        <w:tc>
          <w:tcPr>
            <w:tcW w:w="6666" w:type="dxa"/>
            <w:gridSpan w:val="3"/>
          </w:tcPr>
          <w:p w:rsidR="00BF746B" w:rsidRPr="004F36CE" w:rsidRDefault="00BF746B" w:rsidP="00BF746B">
            <w:pPr>
              <w:pStyle w:val="TableBlockOutdent"/>
              <w:rPr>
                <w:rFonts w:ascii="David" w:hAnsi="David"/>
                <w:sz w:val="24"/>
                <w:szCs w:val="24"/>
                <w:rtl/>
              </w:rPr>
            </w:pPr>
            <w:r w:rsidRPr="004F36CE">
              <w:rPr>
                <w:rFonts w:ascii="David" w:hAnsi="David"/>
                <w:sz w:val="24"/>
                <w:szCs w:val="24"/>
                <w:rtl/>
              </w:rPr>
              <w:t>"</w:t>
            </w:r>
            <w:r w:rsidR="00D05354" w:rsidRPr="004F36CE">
              <w:rPr>
                <w:rFonts w:ascii="David" w:hAnsi="David"/>
                <w:sz w:val="24"/>
                <w:szCs w:val="24"/>
                <w:rtl/>
              </w:rPr>
              <w:t>יחידה" - כהגדרתה בצו ייבוא אישי;</w:t>
            </w:r>
          </w:p>
        </w:tc>
      </w:tr>
      <w:tr w:rsidR="00D05354" w:rsidRPr="004F36CE" w:rsidTr="00520D9C">
        <w:trPr>
          <w:cantSplit/>
          <w:trHeight w:val="60"/>
          <w:jc w:val="center"/>
        </w:trPr>
        <w:tc>
          <w:tcPr>
            <w:tcW w:w="1697" w:type="dxa"/>
          </w:tcPr>
          <w:p w:rsidR="00D05354" w:rsidRPr="004F36CE" w:rsidRDefault="00D05354">
            <w:pPr>
              <w:pStyle w:val="TableSideHeading"/>
              <w:rPr>
                <w:rFonts w:ascii="David" w:hAnsi="David"/>
                <w:sz w:val="24"/>
                <w:szCs w:val="24"/>
              </w:rPr>
            </w:pPr>
          </w:p>
        </w:tc>
        <w:tc>
          <w:tcPr>
            <w:tcW w:w="570" w:type="dxa"/>
          </w:tcPr>
          <w:p w:rsidR="00D05354" w:rsidRPr="004F36CE" w:rsidRDefault="00D05354">
            <w:pPr>
              <w:pStyle w:val="TableText"/>
              <w:rPr>
                <w:rFonts w:ascii="David" w:hAnsi="David"/>
                <w:sz w:val="24"/>
                <w:szCs w:val="24"/>
              </w:rPr>
            </w:pPr>
          </w:p>
        </w:tc>
        <w:tc>
          <w:tcPr>
            <w:tcW w:w="708" w:type="dxa"/>
          </w:tcPr>
          <w:p w:rsidR="00D05354" w:rsidRPr="004F36CE" w:rsidRDefault="00D05354">
            <w:pPr>
              <w:pStyle w:val="TableText"/>
              <w:rPr>
                <w:rFonts w:ascii="David" w:hAnsi="David"/>
                <w:sz w:val="24"/>
                <w:szCs w:val="24"/>
              </w:rPr>
            </w:pPr>
          </w:p>
        </w:tc>
        <w:tc>
          <w:tcPr>
            <w:tcW w:w="6666" w:type="dxa"/>
            <w:gridSpan w:val="3"/>
          </w:tcPr>
          <w:p w:rsidR="00D05354" w:rsidRPr="004F36CE" w:rsidRDefault="00D05354" w:rsidP="00D05354">
            <w:pPr>
              <w:pStyle w:val="TableBlockOutdent"/>
              <w:rPr>
                <w:rFonts w:ascii="David" w:hAnsi="David"/>
                <w:sz w:val="24"/>
                <w:szCs w:val="24"/>
                <w:rtl/>
              </w:rPr>
            </w:pPr>
            <w:r w:rsidRPr="004F36CE">
              <w:rPr>
                <w:rFonts w:ascii="David" w:hAnsi="David"/>
                <w:sz w:val="24"/>
                <w:szCs w:val="24"/>
                <w:rtl/>
              </w:rPr>
              <w:t>"ייבוא לשימוש עצמי" - ייבוא של עד 5 יחידות של מכשירים אלחוטיים המיועדים לשימושו העצמי של המייבא, לרבות ייבוא אישי כמשמעותו בצו ייבוא אישי;</w:t>
            </w:r>
          </w:p>
        </w:tc>
      </w:tr>
      <w:tr w:rsidR="00D05354" w:rsidRPr="004F36CE" w:rsidTr="00520D9C">
        <w:trPr>
          <w:cantSplit/>
          <w:trHeight w:val="60"/>
          <w:jc w:val="center"/>
        </w:trPr>
        <w:tc>
          <w:tcPr>
            <w:tcW w:w="1697" w:type="dxa"/>
          </w:tcPr>
          <w:p w:rsidR="00D05354" w:rsidRPr="004F36CE" w:rsidRDefault="00D05354">
            <w:pPr>
              <w:pStyle w:val="TableSideHeading"/>
              <w:rPr>
                <w:rFonts w:ascii="David" w:hAnsi="David"/>
                <w:sz w:val="24"/>
                <w:szCs w:val="24"/>
              </w:rPr>
            </w:pPr>
          </w:p>
        </w:tc>
        <w:tc>
          <w:tcPr>
            <w:tcW w:w="570" w:type="dxa"/>
          </w:tcPr>
          <w:p w:rsidR="00D05354" w:rsidRPr="004F36CE" w:rsidRDefault="00D05354">
            <w:pPr>
              <w:pStyle w:val="TableText"/>
              <w:rPr>
                <w:rFonts w:ascii="David" w:hAnsi="David"/>
                <w:sz w:val="24"/>
                <w:szCs w:val="24"/>
              </w:rPr>
            </w:pPr>
          </w:p>
        </w:tc>
        <w:tc>
          <w:tcPr>
            <w:tcW w:w="708" w:type="dxa"/>
          </w:tcPr>
          <w:p w:rsidR="00D05354" w:rsidRPr="004F36CE" w:rsidRDefault="00D05354">
            <w:pPr>
              <w:pStyle w:val="TableText"/>
              <w:rPr>
                <w:rFonts w:ascii="David" w:hAnsi="David"/>
                <w:sz w:val="24"/>
                <w:szCs w:val="24"/>
              </w:rPr>
            </w:pPr>
          </w:p>
        </w:tc>
        <w:tc>
          <w:tcPr>
            <w:tcW w:w="6666" w:type="dxa"/>
            <w:gridSpan w:val="3"/>
          </w:tcPr>
          <w:p w:rsidR="00D05354" w:rsidRPr="004F36CE" w:rsidRDefault="00D05354" w:rsidP="00D05354">
            <w:pPr>
              <w:pStyle w:val="TableBlockOutdent"/>
              <w:rPr>
                <w:rFonts w:ascii="David" w:hAnsi="David"/>
                <w:sz w:val="24"/>
                <w:szCs w:val="24"/>
                <w:rtl/>
              </w:rPr>
            </w:pPr>
            <w:r w:rsidRPr="004F36CE">
              <w:rPr>
                <w:rFonts w:ascii="David" w:hAnsi="David"/>
                <w:sz w:val="24"/>
                <w:szCs w:val="24"/>
                <w:rtl/>
              </w:rPr>
              <w:t>"מכשיר אלחוטי" – לרבות מכשיר שהוחלו עליו הוראות הפקודה כאמור בתקנה 3.</w:t>
            </w:r>
          </w:p>
        </w:tc>
      </w:tr>
      <w:tr w:rsidR="0017163C" w:rsidRPr="004F36CE" w:rsidTr="00520D9C">
        <w:trPr>
          <w:cantSplit/>
          <w:trHeight w:val="60"/>
          <w:jc w:val="center"/>
        </w:trPr>
        <w:tc>
          <w:tcPr>
            <w:tcW w:w="1697" w:type="dxa"/>
          </w:tcPr>
          <w:p w:rsidR="0017163C" w:rsidRPr="004F36CE" w:rsidRDefault="0017163C">
            <w:pPr>
              <w:pStyle w:val="TableSideHeading"/>
              <w:rPr>
                <w:rFonts w:ascii="David" w:hAnsi="David"/>
                <w:sz w:val="24"/>
                <w:szCs w:val="24"/>
              </w:rPr>
            </w:pPr>
          </w:p>
        </w:tc>
        <w:tc>
          <w:tcPr>
            <w:tcW w:w="570" w:type="dxa"/>
          </w:tcPr>
          <w:p w:rsidR="0017163C" w:rsidRPr="004F36CE" w:rsidRDefault="0017163C">
            <w:pPr>
              <w:pStyle w:val="TableText"/>
              <w:rPr>
                <w:rFonts w:ascii="David" w:hAnsi="David"/>
                <w:sz w:val="24"/>
                <w:szCs w:val="24"/>
              </w:rPr>
            </w:pPr>
          </w:p>
        </w:tc>
        <w:tc>
          <w:tcPr>
            <w:tcW w:w="708" w:type="dxa"/>
          </w:tcPr>
          <w:p w:rsidR="0017163C" w:rsidRPr="004F36CE" w:rsidRDefault="0017163C">
            <w:pPr>
              <w:pStyle w:val="TableText"/>
              <w:rPr>
                <w:rFonts w:ascii="David" w:hAnsi="David"/>
                <w:sz w:val="24"/>
                <w:szCs w:val="24"/>
              </w:rPr>
            </w:pPr>
          </w:p>
        </w:tc>
        <w:tc>
          <w:tcPr>
            <w:tcW w:w="6666" w:type="dxa"/>
            <w:gridSpan w:val="3"/>
          </w:tcPr>
          <w:p w:rsidR="0017163C" w:rsidRPr="004F36CE" w:rsidRDefault="0017163C" w:rsidP="00D97D0D">
            <w:pPr>
              <w:pStyle w:val="TableBlockOutdent"/>
              <w:rPr>
                <w:rFonts w:ascii="David" w:hAnsi="David"/>
                <w:sz w:val="24"/>
                <w:szCs w:val="24"/>
                <w:rtl/>
              </w:rPr>
            </w:pPr>
            <w:r w:rsidRPr="004F36CE">
              <w:rPr>
                <w:rFonts w:ascii="David" w:hAnsi="David"/>
                <w:sz w:val="24"/>
                <w:szCs w:val="24"/>
                <w:rtl/>
              </w:rPr>
              <w:t>"מסמך יצרן נלווה" - מסמך מטעם היצרן כגון מסמך גיליון נתונים (</w:t>
            </w:r>
            <w:r w:rsidRPr="004F36CE">
              <w:rPr>
                <w:rFonts w:ascii="David" w:hAnsi="David"/>
                <w:sz w:val="24"/>
                <w:szCs w:val="24"/>
              </w:rPr>
              <w:t>Data</w:t>
            </w:r>
            <w:r w:rsidR="00D97D0D" w:rsidRPr="004F36CE">
              <w:rPr>
                <w:rFonts w:ascii="David" w:hAnsi="David"/>
                <w:sz w:val="24"/>
                <w:szCs w:val="24"/>
              </w:rPr>
              <w:t xml:space="preserve"> </w:t>
            </w:r>
            <w:r w:rsidRPr="004F36CE">
              <w:rPr>
                <w:rFonts w:ascii="David" w:hAnsi="David"/>
                <w:sz w:val="24"/>
                <w:szCs w:val="24"/>
              </w:rPr>
              <w:t>sheet</w:t>
            </w:r>
            <w:r w:rsidRPr="004F36CE">
              <w:rPr>
                <w:rFonts w:ascii="David" w:hAnsi="David"/>
                <w:sz w:val="24"/>
                <w:szCs w:val="24"/>
                <w:rtl/>
              </w:rPr>
              <w:t>) או מסמך מדריך למשתמש (</w:t>
            </w:r>
            <w:r w:rsidRPr="004F36CE">
              <w:rPr>
                <w:rFonts w:ascii="David" w:hAnsi="David"/>
                <w:sz w:val="24"/>
                <w:szCs w:val="24"/>
              </w:rPr>
              <w:t>User manual</w:t>
            </w:r>
            <w:r w:rsidRPr="004F36CE">
              <w:rPr>
                <w:rFonts w:ascii="David" w:hAnsi="David"/>
                <w:sz w:val="24"/>
                <w:szCs w:val="24"/>
                <w:rtl/>
              </w:rPr>
              <w:t>) המפרט את כל תחומי התדרים שבהם המכשיר פועל, השימושים השונים של המכשיר, ומאפיינים טכניים נוספים כגון הספק שידור או עוצמת שדה מקסימלי, רוחב פס, שיטת אפנון, ותקן;</w:t>
            </w:r>
          </w:p>
        </w:tc>
      </w:tr>
      <w:tr w:rsidR="0017163C" w:rsidRPr="004F36CE" w:rsidTr="00520D9C">
        <w:trPr>
          <w:cantSplit/>
          <w:trHeight w:val="60"/>
          <w:jc w:val="center"/>
        </w:trPr>
        <w:tc>
          <w:tcPr>
            <w:tcW w:w="1697" w:type="dxa"/>
          </w:tcPr>
          <w:p w:rsidR="0017163C" w:rsidRPr="004F36CE" w:rsidRDefault="0017163C">
            <w:pPr>
              <w:pStyle w:val="TableSideHeading"/>
              <w:rPr>
                <w:rFonts w:ascii="David" w:hAnsi="David"/>
                <w:sz w:val="24"/>
                <w:szCs w:val="24"/>
              </w:rPr>
            </w:pPr>
          </w:p>
        </w:tc>
        <w:tc>
          <w:tcPr>
            <w:tcW w:w="570" w:type="dxa"/>
          </w:tcPr>
          <w:p w:rsidR="0017163C" w:rsidRPr="004F36CE" w:rsidRDefault="0017163C">
            <w:pPr>
              <w:pStyle w:val="TableText"/>
              <w:rPr>
                <w:rFonts w:ascii="David" w:hAnsi="David"/>
                <w:sz w:val="24"/>
                <w:szCs w:val="24"/>
              </w:rPr>
            </w:pPr>
          </w:p>
        </w:tc>
        <w:tc>
          <w:tcPr>
            <w:tcW w:w="708" w:type="dxa"/>
          </w:tcPr>
          <w:p w:rsidR="0017163C" w:rsidRPr="004F36CE" w:rsidRDefault="0017163C">
            <w:pPr>
              <w:pStyle w:val="TableText"/>
              <w:rPr>
                <w:rFonts w:ascii="David" w:hAnsi="David"/>
                <w:sz w:val="24"/>
                <w:szCs w:val="24"/>
              </w:rPr>
            </w:pPr>
          </w:p>
        </w:tc>
        <w:tc>
          <w:tcPr>
            <w:tcW w:w="6666" w:type="dxa"/>
            <w:gridSpan w:val="3"/>
          </w:tcPr>
          <w:p w:rsidR="0017163C" w:rsidRPr="004F36CE" w:rsidRDefault="0017163C" w:rsidP="00BF746B">
            <w:pPr>
              <w:pStyle w:val="TableBlockOutdent"/>
              <w:rPr>
                <w:rFonts w:ascii="David" w:hAnsi="David"/>
                <w:sz w:val="24"/>
                <w:szCs w:val="24"/>
              </w:rPr>
            </w:pPr>
            <w:r w:rsidRPr="004F36CE">
              <w:rPr>
                <w:rFonts w:ascii="David" w:hAnsi="David"/>
                <w:sz w:val="24"/>
                <w:szCs w:val="24"/>
                <w:rtl/>
              </w:rPr>
              <w:t xml:space="preserve">"צו ייבוא אישי" - צו ייבוא אישי, </w:t>
            </w:r>
            <w:r w:rsidR="004C7974" w:rsidRPr="004F36CE">
              <w:rPr>
                <w:rFonts w:ascii="David" w:hAnsi="David"/>
                <w:sz w:val="24"/>
                <w:szCs w:val="24"/>
                <w:rtl/>
              </w:rPr>
              <w:t>ה</w:t>
            </w:r>
            <w:r w:rsidRPr="004F36CE">
              <w:rPr>
                <w:rFonts w:ascii="David" w:hAnsi="David"/>
                <w:sz w:val="24"/>
                <w:szCs w:val="24"/>
                <w:rtl/>
              </w:rPr>
              <w:t>תשע"ט-2019;</w:t>
            </w:r>
          </w:p>
        </w:tc>
      </w:tr>
      <w:tr w:rsidR="00D05354" w:rsidRPr="004F36CE" w:rsidTr="00520D9C">
        <w:trPr>
          <w:cantSplit/>
          <w:trHeight w:val="60"/>
          <w:jc w:val="center"/>
        </w:trPr>
        <w:tc>
          <w:tcPr>
            <w:tcW w:w="1697" w:type="dxa"/>
          </w:tcPr>
          <w:p w:rsidR="00D05354" w:rsidRPr="004F36CE" w:rsidRDefault="00D05354">
            <w:pPr>
              <w:pStyle w:val="TableSideHeading"/>
              <w:rPr>
                <w:rFonts w:ascii="David" w:hAnsi="David"/>
                <w:sz w:val="24"/>
                <w:szCs w:val="24"/>
              </w:rPr>
            </w:pPr>
          </w:p>
        </w:tc>
        <w:tc>
          <w:tcPr>
            <w:tcW w:w="570" w:type="dxa"/>
          </w:tcPr>
          <w:p w:rsidR="00D05354" w:rsidRPr="004F36CE" w:rsidRDefault="00D05354">
            <w:pPr>
              <w:pStyle w:val="TableText"/>
              <w:rPr>
                <w:rFonts w:ascii="David" w:hAnsi="David"/>
                <w:sz w:val="24"/>
                <w:szCs w:val="24"/>
              </w:rPr>
            </w:pPr>
          </w:p>
        </w:tc>
        <w:tc>
          <w:tcPr>
            <w:tcW w:w="708" w:type="dxa"/>
          </w:tcPr>
          <w:p w:rsidR="00D05354" w:rsidRPr="004F36CE" w:rsidRDefault="00D05354">
            <w:pPr>
              <w:pStyle w:val="TableText"/>
              <w:rPr>
                <w:rFonts w:ascii="David" w:hAnsi="David"/>
                <w:sz w:val="24"/>
                <w:szCs w:val="24"/>
              </w:rPr>
            </w:pPr>
          </w:p>
        </w:tc>
        <w:tc>
          <w:tcPr>
            <w:tcW w:w="6666" w:type="dxa"/>
            <w:gridSpan w:val="3"/>
          </w:tcPr>
          <w:p w:rsidR="00D05354" w:rsidRPr="004F36CE" w:rsidRDefault="00D05354" w:rsidP="00D05354">
            <w:pPr>
              <w:pStyle w:val="TableBlockOutdent"/>
              <w:rPr>
                <w:rFonts w:ascii="David" w:hAnsi="David"/>
                <w:sz w:val="24"/>
                <w:szCs w:val="24"/>
                <w:rtl/>
              </w:rPr>
            </w:pPr>
            <w:r w:rsidRPr="004F36CE">
              <w:rPr>
                <w:rFonts w:ascii="David" w:hAnsi="David"/>
                <w:sz w:val="24"/>
                <w:szCs w:val="24"/>
                <w:rtl/>
              </w:rPr>
              <w:t>"</w:t>
            </w:r>
            <w:r w:rsidRPr="004F36CE">
              <w:rPr>
                <w:rFonts w:ascii="David" w:hAnsi="David"/>
                <w:sz w:val="24"/>
                <w:szCs w:val="24"/>
              </w:rPr>
              <w:t>FCC</w:t>
            </w:r>
            <w:r w:rsidRPr="004F36CE">
              <w:rPr>
                <w:rFonts w:ascii="David" w:hAnsi="David"/>
                <w:sz w:val="24"/>
                <w:szCs w:val="24"/>
                <w:rtl/>
              </w:rPr>
              <w:t xml:space="preserve">" - </w:t>
            </w:r>
            <w:r w:rsidRPr="004F36CE">
              <w:rPr>
                <w:rFonts w:ascii="David" w:hAnsi="David"/>
                <w:sz w:val="24"/>
                <w:szCs w:val="24"/>
              </w:rPr>
              <w:t>Federal Communications Commission</w:t>
            </w:r>
            <w:r w:rsidRPr="004F36CE">
              <w:rPr>
                <w:rFonts w:ascii="David" w:hAnsi="David"/>
                <w:sz w:val="24"/>
                <w:szCs w:val="24"/>
                <w:rtl/>
              </w:rPr>
              <w:t>, רשות התקשורת הפדרלית של ארצות הברית של אמריקה;</w:t>
            </w:r>
          </w:p>
        </w:tc>
      </w:tr>
      <w:tr w:rsidR="006A26EF" w:rsidRPr="004F36CE" w:rsidTr="00520D9C">
        <w:trPr>
          <w:cantSplit/>
          <w:trHeight w:val="60"/>
          <w:jc w:val="center"/>
        </w:trPr>
        <w:tc>
          <w:tcPr>
            <w:tcW w:w="1697" w:type="dxa"/>
          </w:tcPr>
          <w:p w:rsidR="006A26EF" w:rsidRPr="004F36CE" w:rsidRDefault="006353BB" w:rsidP="006353BB">
            <w:pPr>
              <w:pStyle w:val="TableSideHeading"/>
              <w:keepLines w:val="0"/>
              <w:rPr>
                <w:rFonts w:ascii="David" w:hAnsi="David"/>
                <w:sz w:val="24"/>
                <w:szCs w:val="24"/>
              </w:rPr>
            </w:pPr>
            <w:r w:rsidRPr="004F36CE">
              <w:rPr>
                <w:rFonts w:ascii="David" w:hAnsi="David"/>
                <w:sz w:val="24"/>
                <w:szCs w:val="24"/>
                <w:rtl/>
              </w:rPr>
              <w:t xml:space="preserve">מכשיר </w:t>
            </w:r>
            <w:r w:rsidR="006A26EF" w:rsidRPr="004F36CE">
              <w:rPr>
                <w:rFonts w:ascii="David" w:hAnsi="David"/>
                <w:sz w:val="24"/>
                <w:szCs w:val="24"/>
                <w:rtl/>
              </w:rPr>
              <w:t>אלחוטי</w:t>
            </w:r>
            <w:r w:rsidRPr="004F36CE">
              <w:rPr>
                <w:rFonts w:ascii="David" w:hAnsi="David"/>
                <w:sz w:val="24"/>
                <w:szCs w:val="24"/>
                <w:rtl/>
              </w:rPr>
              <w:t xml:space="preserve"> החייב</w:t>
            </w:r>
            <w:r w:rsidR="006A26EF" w:rsidRPr="004F36CE">
              <w:rPr>
                <w:rFonts w:ascii="David" w:hAnsi="David"/>
                <w:sz w:val="24"/>
                <w:szCs w:val="24"/>
                <w:rtl/>
              </w:rPr>
              <w:t xml:space="preserve"> </w:t>
            </w:r>
            <w:r w:rsidRPr="004F36CE">
              <w:rPr>
                <w:rFonts w:ascii="David" w:hAnsi="David"/>
                <w:sz w:val="24"/>
                <w:szCs w:val="24"/>
                <w:rtl/>
              </w:rPr>
              <w:t>ב</w:t>
            </w:r>
            <w:r w:rsidR="006A26EF" w:rsidRPr="004F36CE">
              <w:rPr>
                <w:rFonts w:ascii="David" w:hAnsi="David"/>
                <w:sz w:val="24"/>
                <w:szCs w:val="24"/>
                <w:rtl/>
              </w:rPr>
              <w:t>אישור התאמה</w:t>
            </w:r>
          </w:p>
        </w:tc>
        <w:tc>
          <w:tcPr>
            <w:tcW w:w="570" w:type="dxa"/>
          </w:tcPr>
          <w:p w:rsidR="006A26EF" w:rsidRPr="004F36CE" w:rsidRDefault="006A26EF" w:rsidP="006A26EF">
            <w:pPr>
              <w:pStyle w:val="TableText"/>
              <w:keepLines w:val="0"/>
              <w:numPr>
                <w:ilvl w:val="0"/>
                <w:numId w:val="1"/>
              </w:numPr>
              <w:rPr>
                <w:rFonts w:ascii="David" w:hAnsi="David"/>
                <w:sz w:val="24"/>
                <w:szCs w:val="24"/>
              </w:rPr>
            </w:pPr>
          </w:p>
        </w:tc>
        <w:tc>
          <w:tcPr>
            <w:tcW w:w="7374" w:type="dxa"/>
            <w:gridSpan w:val="4"/>
          </w:tcPr>
          <w:p w:rsidR="00705CA9" w:rsidRPr="004F36CE" w:rsidRDefault="006A26EF" w:rsidP="009E5F05">
            <w:pPr>
              <w:pStyle w:val="TableBlock"/>
              <w:keepLines w:val="0"/>
              <w:numPr>
                <w:ilvl w:val="2"/>
                <w:numId w:val="1"/>
              </w:numPr>
              <w:rPr>
                <w:rFonts w:ascii="David" w:hAnsi="David"/>
                <w:sz w:val="24"/>
                <w:szCs w:val="24"/>
              </w:rPr>
            </w:pPr>
            <w:r w:rsidRPr="004F36CE">
              <w:rPr>
                <w:rFonts w:ascii="David" w:hAnsi="David"/>
                <w:sz w:val="24"/>
                <w:szCs w:val="24"/>
                <w:rtl/>
              </w:rPr>
              <w:t xml:space="preserve">מכשיר אלחוטי שמתקיימים לגביו או לגבי הייבוא או הייצור שלו התנאים </w:t>
            </w:r>
            <w:r w:rsidR="0022203F" w:rsidRPr="004F36CE">
              <w:rPr>
                <w:rFonts w:ascii="David" w:hAnsi="David"/>
                <w:sz w:val="24"/>
                <w:szCs w:val="24"/>
                <w:rtl/>
              </w:rPr>
              <w:t>המפורטים ב</w:t>
            </w:r>
            <w:r w:rsidR="00671CF7" w:rsidRPr="004F36CE">
              <w:rPr>
                <w:rFonts w:ascii="David" w:hAnsi="David"/>
                <w:sz w:val="24"/>
                <w:szCs w:val="24"/>
                <w:rtl/>
              </w:rPr>
              <w:t>חלק ב' של ה</w:t>
            </w:r>
            <w:r w:rsidR="0022203F" w:rsidRPr="004F36CE">
              <w:rPr>
                <w:rFonts w:ascii="David" w:hAnsi="David"/>
                <w:sz w:val="24"/>
                <w:szCs w:val="24"/>
                <w:rtl/>
              </w:rPr>
              <w:t>תוספת</w:t>
            </w:r>
            <w:r w:rsidR="00B90A7D" w:rsidRPr="004F36CE">
              <w:rPr>
                <w:rFonts w:ascii="David" w:hAnsi="David"/>
                <w:sz w:val="24"/>
                <w:szCs w:val="24"/>
                <w:rtl/>
              </w:rPr>
              <w:t xml:space="preserve"> </w:t>
            </w:r>
            <w:r w:rsidR="00B90A7D" w:rsidRPr="004F36CE">
              <w:rPr>
                <w:rFonts w:ascii="David" w:hAnsi="David"/>
                <w:sz w:val="18"/>
                <w:szCs w:val="24"/>
                <w:rtl/>
              </w:rPr>
              <w:t>הראשונה</w:t>
            </w:r>
            <w:r w:rsidR="0022203F" w:rsidRPr="004F36CE">
              <w:rPr>
                <w:rFonts w:ascii="David" w:hAnsi="David"/>
                <w:sz w:val="22"/>
                <w:szCs w:val="22"/>
                <w:rtl/>
              </w:rPr>
              <w:t xml:space="preserve"> </w:t>
            </w:r>
            <w:r w:rsidR="00B1312B" w:rsidRPr="004F36CE">
              <w:rPr>
                <w:rFonts w:ascii="David" w:hAnsi="David"/>
                <w:sz w:val="24"/>
                <w:szCs w:val="24"/>
                <w:rtl/>
              </w:rPr>
              <w:t xml:space="preserve">יהיה </w:t>
            </w:r>
            <w:r w:rsidRPr="004F36CE">
              <w:rPr>
                <w:rFonts w:ascii="David" w:hAnsi="David"/>
                <w:sz w:val="24"/>
                <w:szCs w:val="24"/>
                <w:rtl/>
              </w:rPr>
              <w:t xml:space="preserve">פטור מחובת </w:t>
            </w:r>
            <w:r w:rsidR="00FB540A" w:rsidRPr="004F36CE">
              <w:rPr>
                <w:rFonts w:ascii="David" w:hAnsi="David"/>
                <w:sz w:val="24"/>
                <w:szCs w:val="24"/>
                <w:rtl/>
              </w:rPr>
              <w:t xml:space="preserve">רישיון </w:t>
            </w:r>
            <w:r w:rsidRPr="004F36CE">
              <w:rPr>
                <w:rFonts w:ascii="David" w:hAnsi="David"/>
                <w:sz w:val="24"/>
                <w:szCs w:val="24"/>
                <w:rtl/>
              </w:rPr>
              <w:t>לפי סעיף 4א לפקודה</w:t>
            </w:r>
            <w:r w:rsidR="00CB382D" w:rsidRPr="004F36CE">
              <w:rPr>
                <w:rFonts w:ascii="David" w:hAnsi="David"/>
                <w:sz w:val="24"/>
                <w:szCs w:val="24"/>
                <w:rtl/>
              </w:rPr>
              <w:t>,</w:t>
            </w:r>
            <w:r w:rsidRPr="004F36CE">
              <w:rPr>
                <w:rFonts w:ascii="David" w:hAnsi="David"/>
                <w:sz w:val="24"/>
                <w:szCs w:val="24"/>
                <w:rtl/>
              </w:rPr>
              <w:t xml:space="preserve"> י</w:t>
            </w:r>
            <w:r w:rsidR="00B1312B" w:rsidRPr="004F36CE">
              <w:rPr>
                <w:rFonts w:ascii="David" w:hAnsi="David"/>
                <w:sz w:val="24"/>
                <w:szCs w:val="24"/>
                <w:rtl/>
              </w:rPr>
              <w:t xml:space="preserve">יבואו </w:t>
            </w:r>
            <w:r w:rsidR="00803B97" w:rsidRPr="004F36CE">
              <w:rPr>
                <w:rFonts w:ascii="David" w:hAnsi="David"/>
                <w:sz w:val="24"/>
                <w:szCs w:val="24"/>
                <w:rtl/>
              </w:rPr>
              <w:t xml:space="preserve">או </w:t>
            </w:r>
            <w:r w:rsidR="00076650" w:rsidRPr="004F36CE">
              <w:rPr>
                <w:rFonts w:ascii="David" w:hAnsi="David"/>
                <w:sz w:val="24"/>
                <w:szCs w:val="24"/>
                <w:rtl/>
              </w:rPr>
              <w:t xml:space="preserve">ייצורו </w:t>
            </w:r>
            <w:r w:rsidR="00B1312B" w:rsidRPr="004F36CE">
              <w:rPr>
                <w:rFonts w:ascii="David" w:hAnsi="David"/>
                <w:sz w:val="24"/>
                <w:szCs w:val="24"/>
                <w:rtl/>
              </w:rPr>
              <w:t>י</w:t>
            </w:r>
            <w:r w:rsidRPr="004F36CE">
              <w:rPr>
                <w:rFonts w:ascii="David" w:hAnsi="David"/>
                <w:sz w:val="24"/>
                <w:szCs w:val="24"/>
                <w:rtl/>
              </w:rPr>
              <w:t>היה טעון אישור התאמה</w:t>
            </w:r>
            <w:r w:rsidR="005E68E3" w:rsidRPr="004F36CE">
              <w:rPr>
                <w:rFonts w:ascii="David" w:hAnsi="David"/>
                <w:sz w:val="24"/>
                <w:szCs w:val="24"/>
                <w:rtl/>
              </w:rPr>
              <w:t>,</w:t>
            </w:r>
            <w:r w:rsidR="00A35A48" w:rsidRPr="004F36CE">
              <w:rPr>
                <w:rFonts w:ascii="David" w:hAnsi="David"/>
                <w:sz w:val="24"/>
                <w:szCs w:val="24"/>
                <w:rtl/>
              </w:rPr>
              <w:t xml:space="preserve"> והשימוש בו יהיה מותר ב</w:t>
            </w:r>
            <w:r w:rsidR="004238A7" w:rsidRPr="004F36CE">
              <w:rPr>
                <w:rFonts w:ascii="David" w:hAnsi="David"/>
                <w:sz w:val="24"/>
                <w:szCs w:val="24"/>
                <w:rtl/>
              </w:rPr>
              <w:t>תנאים וב</w:t>
            </w:r>
            <w:r w:rsidR="00A35A48" w:rsidRPr="004F36CE">
              <w:rPr>
                <w:rFonts w:ascii="David" w:hAnsi="David"/>
                <w:sz w:val="24"/>
                <w:szCs w:val="24"/>
                <w:rtl/>
              </w:rPr>
              <w:t>מגבלות השימוש המפורט</w:t>
            </w:r>
            <w:r w:rsidR="004238A7" w:rsidRPr="004F36CE">
              <w:rPr>
                <w:rFonts w:ascii="David" w:hAnsi="David"/>
                <w:sz w:val="24"/>
                <w:szCs w:val="24"/>
                <w:rtl/>
              </w:rPr>
              <w:t>ים</w:t>
            </w:r>
            <w:r w:rsidR="00645344" w:rsidRPr="004F36CE">
              <w:rPr>
                <w:rFonts w:ascii="David" w:hAnsi="David"/>
                <w:sz w:val="24"/>
                <w:szCs w:val="24"/>
                <w:rtl/>
              </w:rPr>
              <w:t xml:space="preserve"> בתוספת</w:t>
            </w:r>
            <w:r w:rsidR="000F3EFF" w:rsidRPr="004F36CE">
              <w:rPr>
                <w:rFonts w:ascii="David" w:hAnsi="David"/>
                <w:sz w:val="24"/>
                <w:szCs w:val="24"/>
                <w:rtl/>
              </w:rPr>
              <w:t xml:space="preserve"> הראשונה</w:t>
            </w:r>
            <w:r w:rsidR="00645344" w:rsidRPr="004F36CE">
              <w:rPr>
                <w:rFonts w:ascii="David" w:hAnsi="David"/>
                <w:sz w:val="24"/>
                <w:szCs w:val="24"/>
                <w:rtl/>
              </w:rPr>
              <w:t>;</w:t>
            </w:r>
            <w:r w:rsidR="00CF437D" w:rsidRPr="004F36CE">
              <w:rPr>
                <w:rFonts w:ascii="David" w:hAnsi="David"/>
                <w:sz w:val="24"/>
                <w:szCs w:val="24"/>
                <w:rtl/>
              </w:rPr>
              <w:t xml:space="preserve"> </w:t>
            </w:r>
            <w:r w:rsidR="009E5F05" w:rsidRPr="004F36CE">
              <w:rPr>
                <w:rFonts w:ascii="David" w:hAnsi="David"/>
                <w:sz w:val="24"/>
                <w:szCs w:val="24"/>
                <w:rtl/>
              </w:rPr>
              <w:t xml:space="preserve">החליטה ועדת התדרים, לפי סעיף 5ו לפקודה, בדבר שימוש מותר נוסף על השימושים המפורטים בתוספת הראשונה, יפרסם המנהל הודעה על כך ברשומות ובאתר אינטרנט של המשרד. </w:t>
            </w:r>
          </w:p>
        </w:tc>
      </w:tr>
      <w:tr w:rsidR="009C046E" w:rsidRPr="004F36CE" w:rsidTr="00520D9C">
        <w:trPr>
          <w:cantSplit/>
          <w:trHeight w:val="60"/>
          <w:jc w:val="center"/>
        </w:trPr>
        <w:tc>
          <w:tcPr>
            <w:tcW w:w="1697" w:type="dxa"/>
          </w:tcPr>
          <w:p w:rsidR="009C046E" w:rsidRPr="004F36CE" w:rsidRDefault="009C046E" w:rsidP="006353BB">
            <w:pPr>
              <w:pStyle w:val="TableSideHeading"/>
              <w:keepLines w:val="0"/>
              <w:rPr>
                <w:rFonts w:ascii="David" w:hAnsi="David"/>
                <w:sz w:val="24"/>
                <w:szCs w:val="24"/>
                <w:rtl/>
              </w:rPr>
            </w:pPr>
          </w:p>
        </w:tc>
        <w:tc>
          <w:tcPr>
            <w:tcW w:w="570" w:type="dxa"/>
          </w:tcPr>
          <w:p w:rsidR="009C046E" w:rsidRPr="004F36CE" w:rsidRDefault="009C046E" w:rsidP="009C046E">
            <w:pPr>
              <w:pStyle w:val="TableText"/>
              <w:rPr>
                <w:rFonts w:ascii="David" w:hAnsi="David"/>
                <w:sz w:val="24"/>
                <w:szCs w:val="24"/>
              </w:rPr>
            </w:pPr>
          </w:p>
        </w:tc>
        <w:tc>
          <w:tcPr>
            <w:tcW w:w="7374" w:type="dxa"/>
            <w:gridSpan w:val="4"/>
          </w:tcPr>
          <w:p w:rsidR="009C046E" w:rsidRPr="004F36CE" w:rsidRDefault="00E34752" w:rsidP="00EB266A">
            <w:pPr>
              <w:pStyle w:val="TableBlock"/>
              <w:keepLines w:val="0"/>
              <w:numPr>
                <w:ilvl w:val="2"/>
                <w:numId w:val="1"/>
              </w:numPr>
              <w:rPr>
                <w:rFonts w:ascii="David" w:hAnsi="David"/>
                <w:sz w:val="24"/>
                <w:szCs w:val="24"/>
                <w:rtl/>
              </w:rPr>
            </w:pPr>
            <w:r w:rsidRPr="004F36CE">
              <w:rPr>
                <w:rFonts w:ascii="David" w:hAnsi="David"/>
                <w:sz w:val="24"/>
                <w:szCs w:val="24"/>
                <w:rtl/>
              </w:rPr>
              <w:t>נוסחם של ה</w:t>
            </w:r>
            <w:r w:rsidR="009C046E" w:rsidRPr="004F36CE">
              <w:rPr>
                <w:rFonts w:ascii="David" w:hAnsi="David"/>
                <w:sz w:val="24"/>
                <w:szCs w:val="24"/>
                <w:rtl/>
              </w:rPr>
              <w:t xml:space="preserve">תקנים </w:t>
            </w:r>
            <w:r w:rsidRPr="004F36CE">
              <w:rPr>
                <w:rFonts w:ascii="David" w:hAnsi="David"/>
                <w:sz w:val="24"/>
                <w:szCs w:val="24"/>
                <w:rtl/>
              </w:rPr>
              <w:t>וה</w:t>
            </w:r>
            <w:r w:rsidR="009C046E" w:rsidRPr="004F36CE">
              <w:rPr>
                <w:rFonts w:ascii="David" w:hAnsi="David"/>
                <w:sz w:val="24"/>
                <w:szCs w:val="24"/>
                <w:rtl/>
              </w:rPr>
              <w:t>מפרטים המפורטים בתוספת</w:t>
            </w:r>
            <w:r w:rsidR="00E23D64" w:rsidRPr="004F36CE">
              <w:rPr>
                <w:rFonts w:ascii="David" w:hAnsi="David"/>
                <w:sz w:val="24"/>
                <w:szCs w:val="24"/>
                <w:rtl/>
              </w:rPr>
              <w:t xml:space="preserve"> הראשונה</w:t>
            </w:r>
            <w:r w:rsidR="009C046E" w:rsidRPr="004F36CE">
              <w:rPr>
                <w:rFonts w:ascii="David" w:hAnsi="David"/>
                <w:sz w:val="24"/>
                <w:szCs w:val="24"/>
                <w:rtl/>
              </w:rPr>
              <w:t>, או בהודעה שנתן המנהל לפי סעיף 4יח</w:t>
            </w:r>
            <w:r w:rsidR="00F82463" w:rsidRPr="004F36CE">
              <w:rPr>
                <w:rFonts w:ascii="David" w:hAnsi="David"/>
                <w:sz w:val="24"/>
                <w:szCs w:val="24"/>
                <w:rtl/>
              </w:rPr>
              <w:t xml:space="preserve"> לפקודה</w:t>
            </w:r>
            <w:r w:rsidR="009C046E" w:rsidRPr="004F36CE">
              <w:rPr>
                <w:rFonts w:ascii="David" w:hAnsi="David"/>
                <w:sz w:val="24"/>
                <w:szCs w:val="24"/>
                <w:rtl/>
              </w:rPr>
              <w:t xml:space="preserve">, </w:t>
            </w:r>
            <w:r w:rsidRPr="004F36CE">
              <w:rPr>
                <w:rFonts w:ascii="David" w:hAnsi="David"/>
                <w:sz w:val="24"/>
                <w:szCs w:val="24"/>
                <w:rtl/>
              </w:rPr>
              <w:t>יהיה נוסחם</w:t>
            </w:r>
            <w:r w:rsidR="009C046E" w:rsidRPr="004F36CE">
              <w:rPr>
                <w:rFonts w:ascii="David" w:hAnsi="David"/>
                <w:sz w:val="24"/>
                <w:szCs w:val="24"/>
                <w:rtl/>
              </w:rPr>
              <w:t xml:space="preserve"> </w:t>
            </w:r>
            <w:r w:rsidR="00814B7F" w:rsidRPr="004F36CE">
              <w:rPr>
                <w:rFonts w:ascii="David" w:hAnsi="David"/>
                <w:sz w:val="24"/>
                <w:szCs w:val="24"/>
                <w:rtl/>
              </w:rPr>
              <w:t>ה</w:t>
            </w:r>
            <w:r w:rsidR="009C046E" w:rsidRPr="004F36CE">
              <w:rPr>
                <w:rFonts w:ascii="David" w:hAnsi="David"/>
                <w:sz w:val="24"/>
                <w:szCs w:val="24"/>
                <w:rtl/>
              </w:rPr>
              <w:t>מתעדכ</w:t>
            </w:r>
            <w:r w:rsidRPr="004F36CE">
              <w:rPr>
                <w:rFonts w:ascii="David" w:hAnsi="David"/>
                <w:sz w:val="24"/>
                <w:szCs w:val="24"/>
                <w:rtl/>
              </w:rPr>
              <w:t>ן</w:t>
            </w:r>
            <w:r w:rsidR="009C046E" w:rsidRPr="004F36CE">
              <w:rPr>
                <w:rFonts w:ascii="David" w:hAnsi="David"/>
                <w:sz w:val="24"/>
                <w:szCs w:val="24"/>
                <w:rtl/>
              </w:rPr>
              <w:t xml:space="preserve"> מעת לעת</w:t>
            </w:r>
            <w:r w:rsidR="00814B7F" w:rsidRPr="004F36CE">
              <w:rPr>
                <w:rFonts w:ascii="David" w:hAnsi="David"/>
                <w:sz w:val="24"/>
                <w:szCs w:val="24"/>
                <w:rtl/>
              </w:rPr>
              <w:t>,</w:t>
            </w:r>
            <w:r w:rsidR="009C046E" w:rsidRPr="004F36CE">
              <w:rPr>
                <w:rFonts w:ascii="David" w:hAnsi="David"/>
                <w:sz w:val="24"/>
                <w:szCs w:val="24"/>
                <w:rtl/>
              </w:rPr>
              <w:t xml:space="preserve"> או כפי שיורה המנהל.</w:t>
            </w:r>
            <w:r w:rsidR="004C7974" w:rsidRPr="004F36CE">
              <w:rPr>
                <w:rFonts w:ascii="David" w:hAnsi="David"/>
                <w:sz w:val="24"/>
                <w:szCs w:val="24"/>
                <w:rtl/>
              </w:rPr>
              <w:t xml:space="preserve"> </w:t>
            </w:r>
          </w:p>
        </w:tc>
      </w:tr>
      <w:tr w:rsidR="00403B6B" w:rsidRPr="004F36CE" w:rsidTr="00520D9C">
        <w:trPr>
          <w:cantSplit/>
          <w:trHeight w:val="60"/>
          <w:jc w:val="center"/>
        </w:trPr>
        <w:tc>
          <w:tcPr>
            <w:tcW w:w="1697" w:type="dxa"/>
          </w:tcPr>
          <w:p w:rsidR="00403B6B" w:rsidRPr="004F36CE" w:rsidRDefault="00403B6B" w:rsidP="003B52B1">
            <w:pPr>
              <w:pStyle w:val="TableSideHeading"/>
              <w:keepLines w:val="0"/>
              <w:rPr>
                <w:rFonts w:ascii="David" w:hAnsi="David"/>
                <w:sz w:val="24"/>
                <w:szCs w:val="24"/>
                <w:rtl/>
              </w:rPr>
            </w:pPr>
            <w:r w:rsidRPr="004F36CE">
              <w:rPr>
                <w:rFonts w:ascii="David" w:hAnsi="David"/>
                <w:sz w:val="24"/>
                <w:szCs w:val="24"/>
                <w:rtl/>
              </w:rPr>
              <w:t xml:space="preserve">תחולת הפקודה </w:t>
            </w:r>
            <w:r w:rsidR="004C7974" w:rsidRPr="004F36CE">
              <w:rPr>
                <w:rFonts w:ascii="David" w:hAnsi="David"/>
                <w:sz w:val="24"/>
                <w:szCs w:val="24"/>
                <w:rtl/>
              </w:rPr>
              <w:t xml:space="preserve">על </w:t>
            </w:r>
            <w:r w:rsidRPr="004F36CE">
              <w:rPr>
                <w:rFonts w:ascii="David" w:hAnsi="David"/>
                <w:sz w:val="24"/>
                <w:szCs w:val="24"/>
                <w:rtl/>
              </w:rPr>
              <w:t>מכשירים להעברת אותות תקשורת באמצעות תיל חשמלי</w:t>
            </w:r>
          </w:p>
        </w:tc>
        <w:tc>
          <w:tcPr>
            <w:tcW w:w="570" w:type="dxa"/>
          </w:tcPr>
          <w:p w:rsidR="00403B6B" w:rsidRPr="004F36CE" w:rsidRDefault="00403B6B" w:rsidP="006A26EF">
            <w:pPr>
              <w:pStyle w:val="TableText"/>
              <w:keepLines w:val="0"/>
              <w:numPr>
                <w:ilvl w:val="0"/>
                <w:numId w:val="1"/>
              </w:numPr>
              <w:rPr>
                <w:rFonts w:ascii="David" w:hAnsi="David"/>
                <w:sz w:val="24"/>
                <w:szCs w:val="24"/>
              </w:rPr>
            </w:pPr>
          </w:p>
        </w:tc>
        <w:tc>
          <w:tcPr>
            <w:tcW w:w="7374" w:type="dxa"/>
            <w:gridSpan w:val="4"/>
          </w:tcPr>
          <w:p w:rsidR="00403B6B" w:rsidRPr="004F36CE" w:rsidRDefault="00403B6B" w:rsidP="005C72CD">
            <w:pPr>
              <w:pStyle w:val="TableBlock"/>
              <w:keepLines w:val="0"/>
              <w:numPr>
                <w:ilvl w:val="2"/>
                <w:numId w:val="1"/>
              </w:numPr>
              <w:rPr>
                <w:rFonts w:ascii="David" w:hAnsi="David"/>
                <w:sz w:val="24"/>
                <w:szCs w:val="24"/>
                <w:rtl/>
              </w:rPr>
            </w:pPr>
            <w:r w:rsidRPr="004F36CE">
              <w:rPr>
                <w:rFonts w:ascii="David" w:hAnsi="David"/>
                <w:sz w:val="24"/>
                <w:szCs w:val="24"/>
                <w:rtl/>
              </w:rPr>
              <w:t xml:space="preserve">הוראות לפי הפקודה יחולו על מכשירים להעברת אותות תקשורת באמצעות תיל חשמלי.  </w:t>
            </w:r>
          </w:p>
        </w:tc>
      </w:tr>
      <w:tr w:rsidR="00403B6B" w:rsidRPr="004F36CE" w:rsidTr="00520D9C">
        <w:trPr>
          <w:cantSplit/>
          <w:trHeight w:val="60"/>
          <w:jc w:val="center"/>
        </w:trPr>
        <w:tc>
          <w:tcPr>
            <w:tcW w:w="1697" w:type="dxa"/>
          </w:tcPr>
          <w:p w:rsidR="00403B6B" w:rsidRPr="004F36CE" w:rsidRDefault="00403B6B" w:rsidP="00836C2C">
            <w:pPr>
              <w:pStyle w:val="TableSideHeading"/>
              <w:keepLines w:val="0"/>
              <w:rPr>
                <w:rFonts w:ascii="David" w:hAnsi="David"/>
                <w:sz w:val="24"/>
                <w:szCs w:val="24"/>
                <w:rtl/>
              </w:rPr>
            </w:pPr>
          </w:p>
        </w:tc>
        <w:tc>
          <w:tcPr>
            <w:tcW w:w="570" w:type="dxa"/>
          </w:tcPr>
          <w:p w:rsidR="00403B6B" w:rsidRPr="004F36CE" w:rsidRDefault="00403B6B" w:rsidP="00403B6B">
            <w:pPr>
              <w:pStyle w:val="TableText"/>
              <w:rPr>
                <w:rFonts w:ascii="David" w:hAnsi="David"/>
                <w:sz w:val="24"/>
                <w:szCs w:val="24"/>
              </w:rPr>
            </w:pPr>
          </w:p>
        </w:tc>
        <w:tc>
          <w:tcPr>
            <w:tcW w:w="7374" w:type="dxa"/>
            <w:gridSpan w:val="4"/>
          </w:tcPr>
          <w:p w:rsidR="00403B6B" w:rsidRPr="004F36CE" w:rsidRDefault="00403B6B" w:rsidP="00B90A7D">
            <w:pPr>
              <w:pStyle w:val="TableBlock"/>
              <w:keepLines w:val="0"/>
              <w:numPr>
                <w:ilvl w:val="2"/>
                <w:numId w:val="1"/>
              </w:numPr>
              <w:rPr>
                <w:rFonts w:ascii="David" w:hAnsi="David"/>
                <w:sz w:val="24"/>
                <w:szCs w:val="24"/>
                <w:rtl/>
              </w:rPr>
            </w:pPr>
            <w:r w:rsidRPr="004F36CE">
              <w:rPr>
                <w:rFonts w:ascii="David" w:hAnsi="David"/>
                <w:sz w:val="24"/>
                <w:szCs w:val="24"/>
                <w:rtl/>
              </w:rPr>
              <w:t xml:space="preserve">מכשיר כאמור בתקנת משנה </w:t>
            </w:r>
            <w:r w:rsidR="00142239" w:rsidRPr="004F36CE">
              <w:rPr>
                <w:rFonts w:ascii="David" w:hAnsi="David"/>
                <w:sz w:val="24"/>
                <w:szCs w:val="24"/>
                <w:rtl/>
              </w:rPr>
              <w:t>(</w:t>
            </w:r>
            <w:r w:rsidRPr="004F36CE">
              <w:rPr>
                <w:rFonts w:ascii="David" w:hAnsi="David"/>
                <w:sz w:val="24"/>
                <w:szCs w:val="24"/>
                <w:rtl/>
              </w:rPr>
              <w:t>א</w:t>
            </w:r>
            <w:r w:rsidR="00142239" w:rsidRPr="004F36CE">
              <w:rPr>
                <w:rFonts w:ascii="David" w:hAnsi="David"/>
                <w:sz w:val="24"/>
                <w:szCs w:val="24"/>
                <w:rtl/>
              </w:rPr>
              <w:t>)</w:t>
            </w:r>
            <w:r w:rsidRPr="004F36CE">
              <w:rPr>
                <w:rFonts w:ascii="David" w:hAnsi="David"/>
                <w:sz w:val="24"/>
                <w:szCs w:val="24"/>
                <w:rtl/>
              </w:rPr>
              <w:t xml:space="preserve"> שמתקיימים לגביו או לגבי הייבוא או הייצור שלו התנאים המפורטים </w:t>
            </w:r>
            <w:r w:rsidR="005F3EE9" w:rsidRPr="004F36CE">
              <w:rPr>
                <w:rFonts w:ascii="David" w:hAnsi="David"/>
                <w:sz w:val="24"/>
                <w:szCs w:val="24"/>
                <w:rtl/>
              </w:rPr>
              <w:t>ב</w:t>
            </w:r>
            <w:r w:rsidRPr="004F36CE">
              <w:rPr>
                <w:rFonts w:ascii="David" w:hAnsi="David"/>
                <w:sz w:val="24"/>
                <w:szCs w:val="24"/>
                <w:rtl/>
              </w:rPr>
              <w:t>תוספת</w:t>
            </w:r>
            <w:r w:rsidR="00B90A7D" w:rsidRPr="004F36CE">
              <w:rPr>
                <w:rFonts w:ascii="David" w:hAnsi="David"/>
                <w:sz w:val="24"/>
                <w:szCs w:val="24"/>
                <w:rtl/>
              </w:rPr>
              <w:t xml:space="preserve"> </w:t>
            </w:r>
            <w:r w:rsidR="00B90A7D" w:rsidRPr="004F36CE">
              <w:rPr>
                <w:rFonts w:ascii="David" w:hAnsi="David"/>
                <w:sz w:val="18"/>
                <w:szCs w:val="24"/>
                <w:rtl/>
              </w:rPr>
              <w:t>השנייה</w:t>
            </w:r>
            <w:r w:rsidRPr="004F36CE">
              <w:rPr>
                <w:rFonts w:ascii="David" w:hAnsi="David"/>
                <w:sz w:val="22"/>
                <w:szCs w:val="22"/>
                <w:rtl/>
              </w:rPr>
              <w:t xml:space="preserve"> </w:t>
            </w:r>
            <w:r w:rsidRPr="004F36CE">
              <w:rPr>
                <w:rFonts w:ascii="David" w:hAnsi="David"/>
                <w:sz w:val="24"/>
                <w:szCs w:val="24"/>
                <w:rtl/>
              </w:rPr>
              <w:t>יהיה פטור מחובת רישיון לפי סעיף 4א לפקודה, ייבואו או ייצורו יהיה טעון אישור התאמה</w:t>
            </w:r>
            <w:r w:rsidR="005E68E3" w:rsidRPr="004F36CE">
              <w:rPr>
                <w:rFonts w:ascii="David" w:hAnsi="David"/>
                <w:sz w:val="24"/>
                <w:szCs w:val="24"/>
                <w:rtl/>
              </w:rPr>
              <w:t>,</w:t>
            </w:r>
            <w:r w:rsidR="005C72CD" w:rsidRPr="004F36CE">
              <w:rPr>
                <w:rFonts w:ascii="David" w:hAnsi="David"/>
                <w:sz w:val="24"/>
                <w:szCs w:val="24"/>
                <w:rtl/>
              </w:rPr>
              <w:t xml:space="preserve"> והשימוש בו יהיה מותר בתנאים ובמגבלות השימוש המפורטים בתוספת</w:t>
            </w:r>
            <w:r w:rsidR="000F3EFF" w:rsidRPr="004F36CE">
              <w:rPr>
                <w:rFonts w:ascii="David" w:hAnsi="David"/>
                <w:sz w:val="24"/>
                <w:szCs w:val="24"/>
                <w:rtl/>
              </w:rPr>
              <w:t xml:space="preserve"> השנייה</w:t>
            </w:r>
            <w:r w:rsidR="005C72CD" w:rsidRPr="004F36CE">
              <w:rPr>
                <w:rFonts w:ascii="David" w:hAnsi="David"/>
                <w:sz w:val="24"/>
                <w:szCs w:val="24"/>
                <w:rtl/>
              </w:rPr>
              <w:t>.</w:t>
            </w:r>
          </w:p>
        </w:tc>
      </w:tr>
      <w:tr w:rsidR="000C5DE3" w:rsidRPr="004F36CE" w:rsidTr="00520D9C">
        <w:trPr>
          <w:cantSplit/>
          <w:trHeight w:val="60"/>
          <w:jc w:val="center"/>
        </w:trPr>
        <w:tc>
          <w:tcPr>
            <w:tcW w:w="1697" w:type="dxa"/>
          </w:tcPr>
          <w:p w:rsidR="000C5DE3" w:rsidRPr="004F36CE" w:rsidRDefault="000C5DE3" w:rsidP="00836C2C">
            <w:pPr>
              <w:pStyle w:val="TableSideHeading"/>
              <w:keepLines w:val="0"/>
              <w:rPr>
                <w:rFonts w:ascii="David" w:hAnsi="David"/>
                <w:sz w:val="24"/>
                <w:szCs w:val="24"/>
                <w:rtl/>
              </w:rPr>
            </w:pPr>
          </w:p>
        </w:tc>
        <w:tc>
          <w:tcPr>
            <w:tcW w:w="570" w:type="dxa"/>
          </w:tcPr>
          <w:p w:rsidR="000C5DE3" w:rsidRPr="004F36CE" w:rsidRDefault="000C5DE3" w:rsidP="000C5DE3">
            <w:pPr>
              <w:pStyle w:val="TableText"/>
              <w:rPr>
                <w:rFonts w:ascii="David" w:hAnsi="David"/>
                <w:sz w:val="24"/>
                <w:szCs w:val="24"/>
              </w:rPr>
            </w:pPr>
          </w:p>
        </w:tc>
        <w:tc>
          <w:tcPr>
            <w:tcW w:w="7374" w:type="dxa"/>
            <w:gridSpan w:val="4"/>
          </w:tcPr>
          <w:p w:rsidR="000C5DE3" w:rsidRPr="004F36CE" w:rsidRDefault="00814B7F" w:rsidP="006164C3">
            <w:pPr>
              <w:pStyle w:val="TableBlock"/>
              <w:keepLines w:val="0"/>
              <w:numPr>
                <w:ilvl w:val="2"/>
                <w:numId w:val="1"/>
              </w:numPr>
              <w:rPr>
                <w:rFonts w:ascii="David" w:hAnsi="David"/>
                <w:sz w:val="24"/>
                <w:szCs w:val="24"/>
                <w:rtl/>
              </w:rPr>
            </w:pPr>
            <w:r w:rsidRPr="004F36CE">
              <w:rPr>
                <w:rFonts w:ascii="David" w:hAnsi="David"/>
                <w:sz w:val="24"/>
                <w:szCs w:val="24"/>
                <w:rtl/>
              </w:rPr>
              <w:t>נוסחם של ה</w:t>
            </w:r>
            <w:r w:rsidR="000C5DE3" w:rsidRPr="004F36CE">
              <w:rPr>
                <w:rFonts w:ascii="David" w:hAnsi="David"/>
                <w:sz w:val="24"/>
                <w:szCs w:val="24"/>
                <w:rtl/>
              </w:rPr>
              <w:t xml:space="preserve">תקנים </w:t>
            </w:r>
            <w:r w:rsidRPr="004F36CE">
              <w:rPr>
                <w:rFonts w:ascii="David" w:hAnsi="David"/>
                <w:sz w:val="24"/>
                <w:szCs w:val="24"/>
                <w:rtl/>
              </w:rPr>
              <w:t>וה</w:t>
            </w:r>
            <w:r w:rsidR="000C5DE3" w:rsidRPr="004F36CE">
              <w:rPr>
                <w:rFonts w:ascii="David" w:hAnsi="David"/>
                <w:sz w:val="24"/>
                <w:szCs w:val="24"/>
                <w:rtl/>
              </w:rPr>
              <w:t>מפרטים המפורטים בתוספת</w:t>
            </w:r>
            <w:r w:rsidR="00341830" w:rsidRPr="004F36CE">
              <w:rPr>
                <w:rFonts w:ascii="David" w:hAnsi="David"/>
                <w:sz w:val="24"/>
                <w:szCs w:val="24"/>
                <w:rtl/>
              </w:rPr>
              <w:t xml:space="preserve"> השנייה</w:t>
            </w:r>
            <w:r w:rsidRPr="004F36CE">
              <w:rPr>
                <w:rFonts w:ascii="David" w:hAnsi="David"/>
                <w:sz w:val="24"/>
                <w:szCs w:val="24"/>
                <w:rtl/>
              </w:rPr>
              <w:t xml:space="preserve">, יהיה נוסחם המתעדכן </w:t>
            </w:r>
            <w:r w:rsidR="000C5DE3" w:rsidRPr="004F36CE">
              <w:rPr>
                <w:rFonts w:ascii="David" w:hAnsi="David"/>
                <w:sz w:val="24"/>
                <w:szCs w:val="24"/>
                <w:rtl/>
              </w:rPr>
              <w:t xml:space="preserve">מעת לעת או כפי שיורה המנהל. </w:t>
            </w:r>
          </w:p>
        </w:tc>
      </w:tr>
      <w:tr w:rsidR="00B62780" w:rsidRPr="004F36CE" w:rsidTr="00520D9C">
        <w:trPr>
          <w:cantSplit/>
          <w:trHeight w:val="60"/>
          <w:jc w:val="center"/>
        </w:trPr>
        <w:tc>
          <w:tcPr>
            <w:tcW w:w="1697" w:type="dxa"/>
          </w:tcPr>
          <w:p w:rsidR="00B62780" w:rsidRPr="004F36CE" w:rsidRDefault="00B62780" w:rsidP="00E52EB1">
            <w:pPr>
              <w:pStyle w:val="TableSideHeading"/>
              <w:keepLines w:val="0"/>
              <w:rPr>
                <w:rFonts w:ascii="David" w:hAnsi="David"/>
                <w:sz w:val="24"/>
                <w:szCs w:val="24"/>
                <w:rtl/>
              </w:rPr>
            </w:pPr>
            <w:r w:rsidRPr="004F36CE">
              <w:rPr>
                <w:rFonts w:ascii="David" w:hAnsi="David"/>
                <w:sz w:val="24"/>
                <w:szCs w:val="24"/>
                <w:rtl/>
              </w:rPr>
              <w:t>תוקף אישורי התאמה</w:t>
            </w:r>
          </w:p>
        </w:tc>
        <w:tc>
          <w:tcPr>
            <w:tcW w:w="570" w:type="dxa"/>
          </w:tcPr>
          <w:p w:rsidR="00B62780" w:rsidRPr="004F36CE" w:rsidRDefault="00B62780" w:rsidP="006A26EF">
            <w:pPr>
              <w:pStyle w:val="TableText"/>
              <w:keepLines w:val="0"/>
              <w:numPr>
                <w:ilvl w:val="0"/>
                <w:numId w:val="1"/>
              </w:numPr>
              <w:rPr>
                <w:rFonts w:ascii="David" w:hAnsi="David"/>
                <w:sz w:val="24"/>
                <w:szCs w:val="24"/>
              </w:rPr>
            </w:pPr>
          </w:p>
        </w:tc>
        <w:tc>
          <w:tcPr>
            <w:tcW w:w="7374" w:type="dxa"/>
            <w:gridSpan w:val="4"/>
          </w:tcPr>
          <w:p w:rsidR="00B62780" w:rsidRPr="004F36CE" w:rsidRDefault="00B62780" w:rsidP="00510740">
            <w:pPr>
              <w:pStyle w:val="TableBlock"/>
              <w:keepLines w:val="0"/>
              <w:numPr>
                <w:ilvl w:val="2"/>
                <w:numId w:val="1"/>
              </w:numPr>
              <w:rPr>
                <w:rFonts w:ascii="David" w:hAnsi="David"/>
                <w:sz w:val="24"/>
                <w:szCs w:val="24"/>
                <w:rtl/>
              </w:rPr>
            </w:pPr>
            <w:r w:rsidRPr="004F36CE">
              <w:rPr>
                <w:rFonts w:ascii="David" w:hAnsi="David"/>
                <w:sz w:val="24"/>
                <w:szCs w:val="24"/>
                <w:rtl/>
              </w:rPr>
              <w:t>תוקפו של אישור התאמה לפי סעיף 4י או 4יא לפקודה יהיה</w:t>
            </w:r>
            <w:r w:rsidR="004B42C6" w:rsidRPr="004F36CE">
              <w:rPr>
                <w:rFonts w:ascii="David" w:hAnsi="David"/>
                <w:sz w:val="24"/>
                <w:szCs w:val="24"/>
                <w:rtl/>
              </w:rPr>
              <w:t xml:space="preserve"> שנתיים </w:t>
            </w:r>
            <w:r w:rsidR="00F76868" w:rsidRPr="004F36CE">
              <w:rPr>
                <w:rFonts w:ascii="David" w:hAnsi="David"/>
                <w:sz w:val="24"/>
                <w:szCs w:val="24"/>
                <w:rtl/>
              </w:rPr>
              <w:t xml:space="preserve">מיום נתינתו, </w:t>
            </w:r>
            <w:r w:rsidR="00002DCD" w:rsidRPr="004F36CE">
              <w:rPr>
                <w:rFonts w:ascii="David" w:hAnsi="David"/>
                <w:sz w:val="24"/>
                <w:szCs w:val="24"/>
                <w:rtl/>
              </w:rPr>
              <w:t xml:space="preserve">אך המנהל רשאי להורות כי אישור </w:t>
            </w:r>
            <w:r w:rsidR="00510740" w:rsidRPr="004F36CE">
              <w:rPr>
                <w:rFonts w:ascii="David" w:hAnsi="David"/>
                <w:sz w:val="24"/>
                <w:szCs w:val="24"/>
                <w:rtl/>
              </w:rPr>
              <w:t xml:space="preserve">לסוג מסוים של מכשיר </w:t>
            </w:r>
            <w:r w:rsidR="00002DCD" w:rsidRPr="004F36CE">
              <w:rPr>
                <w:rFonts w:ascii="David" w:hAnsi="David"/>
                <w:sz w:val="24"/>
                <w:szCs w:val="24"/>
                <w:rtl/>
              </w:rPr>
              <w:t>יינתן לתקופה של שנה</w:t>
            </w:r>
            <w:r w:rsidR="00510740" w:rsidRPr="004F36CE">
              <w:rPr>
                <w:rFonts w:ascii="David" w:hAnsi="David"/>
                <w:sz w:val="24"/>
                <w:szCs w:val="24"/>
                <w:rtl/>
              </w:rPr>
              <w:t xml:space="preserve"> </w:t>
            </w:r>
            <w:r w:rsidR="001D3407" w:rsidRPr="004F36CE">
              <w:rPr>
                <w:rFonts w:ascii="David" w:hAnsi="David"/>
                <w:sz w:val="24"/>
                <w:szCs w:val="24"/>
                <w:rtl/>
              </w:rPr>
              <w:t xml:space="preserve">אם </w:t>
            </w:r>
            <w:r w:rsidR="00D13B74" w:rsidRPr="004F36CE">
              <w:rPr>
                <w:rFonts w:ascii="David" w:hAnsi="David"/>
                <w:sz w:val="24"/>
                <w:szCs w:val="24"/>
                <w:rtl/>
              </w:rPr>
              <w:t>סבר</w:t>
            </w:r>
            <w:r w:rsidR="0018782C" w:rsidRPr="004F36CE">
              <w:rPr>
                <w:rFonts w:ascii="David" w:hAnsi="David"/>
                <w:sz w:val="24"/>
                <w:szCs w:val="24"/>
                <w:rtl/>
              </w:rPr>
              <w:t xml:space="preserve"> כי ה</w:t>
            </w:r>
            <w:r w:rsidR="00B875D8" w:rsidRPr="004F36CE">
              <w:rPr>
                <w:rFonts w:ascii="David" w:hAnsi="David"/>
                <w:sz w:val="24"/>
                <w:szCs w:val="24"/>
                <w:rtl/>
              </w:rPr>
              <w:t>דבר</w:t>
            </w:r>
            <w:r w:rsidR="0018782C" w:rsidRPr="004F36CE">
              <w:rPr>
                <w:rFonts w:ascii="David" w:hAnsi="David"/>
                <w:sz w:val="24"/>
                <w:szCs w:val="24"/>
                <w:rtl/>
              </w:rPr>
              <w:t xml:space="preserve"> נדרש לשם ניהול תדרי הרדיו.</w:t>
            </w:r>
          </w:p>
        </w:tc>
      </w:tr>
      <w:tr w:rsidR="00BB49F2" w:rsidRPr="004F36CE" w:rsidTr="00520D9C">
        <w:trPr>
          <w:cantSplit/>
          <w:trHeight w:val="60"/>
          <w:jc w:val="center"/>
        </w:trPr>
        <w:tc>
          <w:tcPr>
            <w:tcW w:w="1697" w:type="dxa"/>
          </w:tcPr>
          <w:p w:rsidR="00BB49F2" w:rsidRPr="004F36CE" w:rsidRDefault="00BB49F2" w:rsidP="00E52EB1">
            <w:pPr>
              <w:pStyle w:val="TableSideHeading"/>
              <w:keepLines w:val="0"/>
              <w:rPr>
                <w:rFonts w:ascii="David" w:hAnsi="David"/>
                <w:sz w:val="24"/>
                <w:szCs w:val="24"/>
                <w:rtl/>
              </w:rPr>
            </w:pPr>
          </w:p>
        </w:tc>
        <w:tc>
          <w:tcPr>
            <w:tcW w:w="570" w:type="dxa"/>
          </w:tcPr>
          <w:p w:rsidR="00BB49F2" w:rsidRPr="004F36CE" w:rsidRDefault="00BB49F2" w:rsidP="00BB49F2">
            <w:pPr>
              <w:pStyle w:val="TableText"/>
              <w:rPr>
                <w:rFonts w:ascii="David" w:hAnsi="David"/>
                <w:sz w:val="24"/>
                <w:szCs w:val="24"/>
              </w:rPr>
            </w:pPr>
          </w:p>
        </w:tc>
        <w:tc>
          <w:tcPr>
            <w:tcW w:w="7374" w:type="dxa"/>
            <w:gridSpan w:val="4"/>
          </w:tcPr>
          <w:p w:rsidR="00BB49F2" w:rsidRPr="004F36CE" w:rsidRDefault="00BB49F2" w:rsidP="009632C9">
            <w:pPr>
              <w:pStyle w:val="TableBlock"/>
              <w:keepLines w:val="0"/>
              <w:numPr>
                <w:ilvl w:val="2"/>
                <w:numId w:val="1"/>
              </w:numPr>
              <w:rPr>
                <w:rFonts w:ascii="David" w:hAnsi="David"/>
                <w:sz w:val="24"/>
                <w:szCs w:val="24"/>
                <w:rtl/>
              </w:rPr>
            </w:pPr>
            <w:r w:rsidRPr="004F36CE">
              <w:rPr>
                <w:rFonts w:ascii="David" w:hAnsi="David"/>
                <w:sz w:val="24"/>
                <w:szCs w:val="24"/>
                <w:rtl/>
              </w:rPr>
              <w:t>ל</w:t>
            </w:r>
            <w:r w:rsidR="00B67598" w:rsidRPr="004F36CE">
              <w:rPr>
                <w:rFonts w:ascii="David" w:hAnsi="David"/>
                <w:sz w:val="24"/>
                <w:szCs w:val="24"/>
                <w:rtl/>
              </w:rPr>
              <w:t>מכשיר</w:t>
            </w:r>
            <w:r w:rsidR="0089796E" w:rsidRPr="004F36CE">
              <w:rPr>
                <w:rFonts w:ascii="David" w:hAnsi="David"/>
                <w:sz w:val="24"/>
                <w:szCs w:val="24"/>
                <w:rtl/>
              </w:rPr>
              <w:t>ים</w:t>
            </w:r>
            <w:r w:rsidR="00B67598" w:rsidRPr="004F36CE">
              <w:rPr>
                <w:rFonts w:ascii="David" w:hAnsi="David"/>
                <w:sz w:val="24"/>
                <w:szCs w:val="24"/>
                <w:rtl/>
              </w:rPr>
              <w:t xml:space="preserve"> המיובא</w:t>
            </w:r>
            <w:r w:rsidR="0089796E" w:rsidRPr="004F36CE">
              <w:rPr>
                <w:rFonts w:ascii="David" w:hAnsi="David"/>
                <w:sz w:val="24"/>
                <w:szCs w:val="24"/>
                <w:rtl/>
              </w:rPr>
              <w:t>ים</w:t>
            </w:r>
            <w:r w:rsidR="00B67598" w:rsidRPr="004F36CE">
              <w:rPr>
                <w:rFonts w:ascii="David" w:hAnsi="David"/>
                <w:sz w:val="24"/>
                <w:szCs w:val="24"/>
                <w:rtl/>
              </w:rPr>
              <w:t xml:space="preserve"> ב</w:t>
            </w:r>
            <w:r w:rsidR="001D3407" w:rsidRPr="004F36CE">
              <w:rPr>
                <w:rFonts w:ascii="David" w:hAnsi="David"/>
                <w:sz w:val="24"/>
                <w:szCs w:val="24"/>
                <w:rtl/>
              </w:rPr>
              <w:t>י</w:t>
            </w:r>
            <w:r w:rsidRPr="004F36CE">
              <w:rPr>
                <w:rFonts w:ascii="David" w:hAnsi="David"/>
                <w:sz w:val="24"/>
                <w:szCs w:val="24"/>
                <w:rtl/>
              </w:rPr>
              <w:t xml:space="preserve">יבוא </w:t>
            </w:r>
            <w:r w:rsidR="009632C9" w:rsidRPr="004F36CE">
              <w:rPr>
                <w:rFonts w:ascii="David" w:hAnsi="David"/>
                <w:sz w:val="24"/>
                <w:szCs w:val="24"/>
                <w:rtl/>
              </w:rPr>
              <w:t xml:space="preserve">לשימוש עצמי </w:t>
            </w:r>
            <w:r w:rsidR="00A73E28" w:rsidRPr="004F36CE">
              <w:rPr>
                <w:rFonts w:ascii="David" w:hAnsi="David"/>
                <w:sz w:val="24"/>
                <w:szCs w:val="24"/>
                <w:rtl/>
              </w:rPr>
              <w:t>וב</w:t>
            </w:r>
            <w:r w:rsidR="00E90AF3" w:rsidRPr="004F36CE">
              <w:rPr>
                <w:rFonts w:ascii="David" w:hAnsi="David"/>
                <w:sz w:val="24"/>
                <w:szCs w:val="24"/>
                <w:rtl/>
              </w:rPr>
              <w:t>ייבוא מסחרי חד פעמי</w:t>
            </w:r>
            <w:r w:rsidR="0089796E" w:rsidRPr="004F36CE">
              <w:rPr>
                <w:rFonts w:ascii="David" w:hAnsi="David"/>
                <w:sz w:val="24"/>
                <w:szCs w:val="24"/>
                <w:rtl/>
              </w:rPr>
              <w:t>,</w:t>
            </w:r>
            <w:r w:rsidR="00E90AF3" w:rsidRPr="004F36CE">
              <w:rPr>
                <w:rFonts w:ascii="David" w:hAnsi="David"/>
                <w:sz w:val="24"/>
                <w:szCs w:val="24"/>
                <w:rtl/>
              </w:rPr>
              <w:t xml:space="preserve"> </w:t>
            </w:r>
            <w:r w:rsidR="00B67598" w:rsidRPr="004F36CE">
              <w:rPr>
                <w:rFonts w:ascii="David" w:hAnsi="David"/>
                <w:sz w:val="24"/>
                <w:szCs w:val="24"/>
                <w:rtl/>
              </w:rPr>
              <w:t>כמשמעותו בתקנה 7</w:t>
            </w:r>
            <w:r w:rsidR="0089796E" w:rsidRPr="004F36CE">
              <w:rPr>
                <w:rFonts w:ascii="David" w:hAnsi="David"/>
                <w:sz w:val="24"/>
                <w:szCs w:val="24"/>
                <w:rtl/>
              </w:rPr>
              <w:t>,</w:t>
            </w:r>
            <w:r w:rsidR="00B67598" w:rsidRPr="004F36CE">
              <w:rPr>
                <w:rFonts w:ascii="David" w:hAnsi="David"/>
                <w:sz w:val="24"/>
                <w:szCs w:val="24"/>
                <w:rtl/>
              </w:rPr>
              <w:t xml:space="preserve"> </w:t>
            </w:r>
            <w:r w:rsidR="00A73E28" w:rsidRPr="004F36CE">
              <w:rPr>
                <w:rFonts w:ascii="David" w:hAnsi="David"/>
                <w:sz w:val="24"/>
                <w:szCs w:val="24"/>
                <w:rtl/>
              </w:rPr>
              <w:t xml:space="preserve">יינתן אישור </w:t>
            </w:r>
            <w:r w:rsidR="008F2913" w:rsidRPr="004F36CE">
              <w:rPr>
                <w:rFonts w:ascii="David" w:hAnsi="David"/>
                <w:sz w:val="24"/>
                <w:szCs w:val="24"/>
                <w:rtl/>
              </w:rPr>
              <w:t xml:space="preserve">התאמה עבור </w:t>
            </w:r>
            <w:r w:rsidR="00A73E28" w:rsidRPr="004F36CE">
              <w:rPr>
                <w:rFonts w:ascii="David" w:hAnsi="David"/>
                <w:sz w:val="24"/>
                <w:szCs w:val="24"/>
                <w:rtl/>
              </w:rPr>
              <w:t xml:space="preserve">שחרור משלוח </w:t>
            </w:r>
            <w:r w:rsidR="00266B11" w:rsidRPr="004F36CE">
              <w:rPr>
                <w:rFonts w:ascii="David" w:hAnsi="David"/>
                <w:sz w:val="24"/>
                <w:szCs w:val="24"/>
                <w:rtl/>
              </w:rPr>
              <w:t>יחיד</w:t>
            </w:r>
            <w:r w:rsidR="00A73E28" w:rsidRPr="004F36CE">
              <w:rPr>
                <w:rFonts w:ascii="David" w:hAnsi="David"/>
                <w:sz w:val="24"/>
                <w:szCs w:val="24"/>
                <w:rtl/>
              </w:rPr>
              <w:t xml:space="preserve"> מהמכס</w:t>
            </w:r>
            <w:r w:rsidR="008F2913" w:rsidRPr="004F36CE">
              <w:rPr>
                <w:rFonts w:ascii="David" w:hAnsi="David"/>
                <w:sz w:val="24"/>
                <w:szCs w:val="24"/>
                <w:rtl/>
              </w:rPr>
              <w:t>, בהתאם ל</w:t>
            </w:r>
            <w:r w:rsidR="0089796E" w:rsidRPr="004F36CE">
              <w:rPr>
                <w:rFonts w:ascii="David" w:hAnsi="David"/>
                <w:sz w:val="24"/>
                <w:szCs w:val="24"/>
                <w:rtl/>
              </w:rPr>
              <w:t>כמות ולתנאים ה</w:t>
            </w:r>
            <w:r w:rsidR="008F2913" w:rsidRPr="004F36CE">
              <w:rPr>
                <w:rFonts w:ascii="David" w:hAnsi="David"/>
                <w:sz w:val="24"/>
                <w:szCs w:val="24"/>
                <w:rtl/>
              </w:rPr>
              <w:t>מפורט</w:t>
            </w:r>
            <w:r w:rsidR="0089796E" w:rsidRPr="004F36CE">
              <w:rPr>
                <w:rFonts w:ascii="David" w:hAnsi="David"/>
                <w:sz w:val="24"/>
                <w:szCs w:val="24"/>
                <w:rtl/>
              </w:rPr>
              <w:t>ים</w:t>
            </w:r>
            <w:r w:rsidR="008F2913" w:rsidRPr="004F36CE">
              <w:rPr>
                <w:rFonts w:ascii="David" w:hAnsi="David"/>
                <w:sz w:val="24"/>
                <w:szCs w:val="24"/>
                <w:rtl/>
              </w:rPr>
              <w:t xml:space="preserve"> באישור,</w:t>
            </w:r>
            <w:r w:rsidR="00A73E28" w:rsidRPr="004F36CE">
              <w:rPr>
                <w:rFonts w:ascii="David" w:hAnsi="David"/>
                <w:sz w:val="24"/>
                <w:szCs w:val="24"/>
                <w:rtl/>
              </w:rPr>
              <w:t xml:space="preserve"> ותוקפו יהיה לתק</w:t>
            </w:r>
            <w:r w:rsidRPr="004F36CE">
              <w:rPr>
                <w:rFonts w:ascii="David" w:hAnsi="David"/>
                <w:sz w:val="24"/>
                <w:szCs w:val="24"/>
                <w:rtl/>
              </w:rPr>
              <w:t xml:space="preserve">ופה </w:t>
            </w:r>
            <w:r w:rsidR="00B67598" w:rsidRPr="004F36CE">
              <w:rPr>
                <w:rFonts w:ascii="David" w:hAnsi="David"/>
                <w:sz w:val="24"/>
                <w:szCs w:val="24"/>
                <w:rtl/>
              </w:rPr>
              <w:t>של</w:t>
            </w:r>
            <w:r w:rsidR="00A73E28" w:rsidRPr="004F36CE">
              <w:rPr>
                <w:rFonts w:ascii="David" w:hAnsi="David"/>
                <w:sz w:val="24"/>
                <w:szCs w:val="24"/>
                <w:rtl/>
              </w:rPr>
              <w:t xml:space="preserve"> עד</w:t>
            </w:r>
            <w:r w:rsidRPr="004F36CE">
              <w:rPr>
                <w:rFonts w:ascii="David" w:hAnsi="David"/>
                <w:sz w:val="24"/>
                <w:szCs w:val="24"/>
                <w:rtl/>
              </w:rPr>
              <w:t xml:space="preserve"> 90 ימים.</w:t>
            </w:r>
          </w:p>
        </w:tc>
      </w:tr>
      <w:tr w:rsidR="00000B8F" w:rsidRPr="004F36CE" w:rsidTr="00520D9C">
        <w:trPr>
          <w:cantSplit/>
          <w:trHeight w:val="60"/>
          <w:jc w:val="center"/>
        </w:trPr>
        <w:tc>
          <w:tcPr>
            <w:tcW w:w="1697" w:type="dxa"/>
          </w:tcPr>
          <w:p w:rsidR="00000B8F" w:rsidRPr="004F36CE" w:rsidRDefault="0058672B" w:rsidP="00E52EB1">
            <w:pPr>
              <w:pStyle w:val="TableSideHeading"/>
              <w:keepLines w:val="0"/>
              <w:rPr>
                <w:rFonts w:ascii="David" w:hAnsi="David"/>
                <w:sz w:val="24"/>
                <w:szCs w:val="24"/>
                <w:rtl/>
              </w:rPr>
            </w:pPr>
            <w:r w:rsidRPr="004F36CE">
              <w:rPr>
                <w:rFonts w:ascii="David" w:hAnsi="David"/>
                <w:sz w:val="24"/>
                <w:szCs w:val="24"/>
                <w:rtl/>
              </w:rPr>
              <w:t>צירוף מסמכים</w:t>
            </w:r>
          </w:p>
        </w:tc>
        <w:tc>
          <w:tcPr>
            <w:tcW w:w="570" w:type="dxa"/>
          </w:tcPr>
          <w:p w:rsidR="00000B8F" w:rsidRPr="004F36CE" w:rsidRDefault="00000B8F" w:rsidP="00BB49F2">
            <w:pPr>
              <w:pStyle w:val="TableText"/>
              <w:keepLines w:val="0"/>
              <w:numPr>
                <w:ilvl w:val="0"/>
                <w:numId w:val="1"/>
              </w:numPr>
              <w:rPr>
                <w:rFonts w:ascii="David" w:hAnsi="David"/>
                <w:sz w:val="24"/>
                <w:szCs w:val="24"/>
              </w:rPr>
            </w:pPr>
          </w:p>
        </w:tc>
        <w:tc>
          <w:tcPr>
            <w:tcW w:w="7374" w:type="dxa"/>
            <w:gridSpan w:val="4"/>
          </w:tcPr>
          <w:p w:rsidR="007E7B2D" w:rsidRPr="004F36CE" w:rsidRDefault="00B70462" w:rsidP="00B93092">
            <w:pPr>
              <w:pStyle w:val="TableBlock"/>
              <w:rPr>
                <w:rFonts w:ascii="David" w:hAnsi="David"/>
                <w:sz w:val="24"/>
                <w:szCs w:val="24"/>
                <w:rtl/>
              </w:rPr>
            </w:pPr>
            <w:r w:rsidRPr="004F36CE">
              <w:rPr>
                <w:rFonts w:ascii="David" w:hAnsi="David"/>
                <w:sz w:val="24"/>
                <w:szCs w:val="24"/>
                <w:rtl/>
              </w:rPr>
              <w:t xml:space="preserve">המבקש אישור התאמה </w:t>
            </w:r>
            <w:r w:rsidR="0010131D" w:rsidRPr="004F36CE">
              <w:rPr>
                <w:rFonts w:ascii="David" w:hAnsi="David"/>
                <w:sz w:val="24"/>
                <w:szCs w:val="24"/>
                <w:rtl/>
              </w:rPr>
              <w:t>יצרף לבקשתו אחד מאלה:</w:t>
            </w:r>
          </w:p>
        </w:tc>
      </w:tr>
      <w:tr w:rsidR="00B93092" w:rsidRPr="004F36CE" w:rsidTr="00520D9C">
        <w:trPr>
          <w:cantSplit/>
          <w:trHeight w:val="60"/>
          <w:jc w:val="center"/>
        </w:trPr>
        <w:tc>
          <w:tcPr>
            <w:tcW w:w="1697" w:type="dxa"/>
          </w:tcPr>
          <w:p w:rsidR="00B93092" w:rsidRPr="004F36CE" w:rsidRDefault="00B93092">
            <w:pPr>
              <w:pStyle w:val="TableSideHeading"/>
              <w:rPr>
                <w:rFonts w:ascii="David" w:hAnsi="David"/>
                <w:sz w:val="24"/>
                <w:szCs w:val="24"/>
              </w:rPr>
            </w:pPr>
          </w:p>
        </w:tc>
        <w:tc>
          <w:tcPr>
            <w:tcW w:w="570" w:type="dxa"/>
          </w:tcPr>
          <w:p w:rsidR="00B93092" w:rsidRPr="004F36CE" w:rsidRDefault="00B93092">
            <w:pPr>
              <w:pStyle w:val="TableText"/>
              <w:rPr>
                <w:rFonts w:ascii="David" w:hAnsi="David"/>
                <w:sz w:val="24"/>
                <w:szCs w:val="24"/>
              </w:rPr>
            </w:pPr>
          </w:p>
        </w:tc>
        <w:tc>
          <w:tcPr>
            <w:tcW w:w="708" w:type="dxa"/>
          </w:tcPr>
          <w:p w:rsidR="00B93092" w:rsidRPr="004F36CE" w:rsidRDefault="00B93092" w:rsidP="004F0220">
            <w:pPr>
              <w:pStyle w:val="TableText"/>
              <w:numPr>
                <w:ilvl w:val="0"/>
                <w:numId w:val="6"/>
              </w:numPr>
              <w:tabs>
                <w:tab w:val="left" w:pos="624"/>
              </w:tabs>
              <w:ind w:right="0"/>
              <w:jc w:val="both"/>
              <w:rPr>
                <w:rFonts w:ascii="David" w:hAnsi="David"/>
                <w:sz w:val="24"/>
                <w:szCs w:val="24"/>
              </w:rPr>
            </w:pPr>
          </w:p>
        </w:tc>
        <w:tc>
          <w:tcPr>
            <w:tcW w:w="6666" w:type="dxa"/>
            <w:gridSpan w:val="3"/>
          </w:tcPr>
          <w:p w:rsidR="00B93092" w:rsidRPr="004F36CE" w:rsidRDefault="00B93092">
            <w:pPr>
              <w:pStyle w:val="TableBlock"/>
              <w:rPr>
                <w:rFonts w:ascii="David" w:hAnsi="David"/>
                <w:sz w:val="24"/>
                <w:szCs w:val="24"/>
              </w:rPr>
            </w:pPr>
            <w:r w:rsidRPr="004F36CE">
              <w:rPr>
                <w:rFonts w:ascii="David" w:hAnsi="David"/>
                <w:sz w:val="24"/>
                <w:szCs w:val="24"/>
                <w:rtl/>
              </w:rPr>
              <w:t>מפרט יצרן כאמור בסעיף 4ב(ב)(1) לפקודה מטעם היצרן של המכשיר האלחוטי, המעיד על עמידתו של המכשיר בתנאים המפורטים בתוספת</w:t>
            </w:r>
            <w:r w:rsidR="000F3EFF" w:rsidRPr="004F36CE">
              <w:rPr>
                <w:rFonts w:ascii="David" w:hAnsi="David"/>
                <w:sz w:val="24"/>
                <w:szCs w:val="24"/>
                <w:rtl/>
              </w:rPr>
              <w:t xml:space="preserve"> הראשונה</w:t>
            </w:r>
            <w:r w:rsidR="00FA3A96" w:rsidRPr="004F36CE">
              <w:rPr>
                <w:rFonts w:ascii="David" w:hAnsi="David"/>
                <w:sz w:val="24"/>
                <w:szCs w:val="24"/>
                <w:rtl/>
              </w:rPr>
              <w:t xml:space="preserve"> או </w:t>
            </w:r>
            <w:r w:rsidR="000F3EFF" w:rsidRPr="004F36CE">
              <w:rPr>
                <w:rFonts w:ascii="David" w:hAnsi="David"/>
                <w:sz w:val="24"/>
                <w:szCs w:val="24"/>
                <w:rtl/>
              </w:rPr>
              <w:t>השנייה</w:t>
            </w:r>
            <w:r w:rsidRPr="004F36CE">
              <w:rPr>
                <w:rFonts w:ascii="David" w:hAnsi="David"/>
                <w:sz w:val="24"/>
                <w:szCs w:val="24"/>
                <w:rtl/>
              </w:rPr>
              <w:t xml:space="preserve"> ביחס לכל אחד מפסי התדרים בהם פועל המכשיר.  </w:t>
            </w:r>
          </w:p>
        </w:tc>
      </w:tr>
      <w:tr w:rsidR="00B93092" w:rsidRPr="004F36CE" w:rsidTr="00520D9C">
        <w:trPr>
          <w:cantSplit/>
          <w:trHeight w:val="60"/>
          <w:jc w:val="center"/>
        </w:trPr>
        <w:tc>
          <w:tcPr>
            <w:tcW w:w="1697" w:type="dxa"/>
          </w:tcPr>
          <w:p w:rsidR="00B93092" w:rsidRPr="004F36CE" w:rsidRDefault="00B93092">
            <w:pPr>
              <w:pStyle w:val="TableSideHeading"/>
              <w:rPr>
                <w:rFonts w:ascii="David" w:hAnsi="David"/>
                <w:sz w:val="24"/>
                <w:szCs w:val="24"/>
              </w:rPr>
            </w:pPr>
          </w:p>
        </w:tc>
        <w:tc>
          <w:tcPr>
            <w:tcW w:w="570" w:type="dxa"/>
          </w:tcPr>
          <w:p w:rsidR="00B93092" w:rsidRPr="004F36CE" w:rsidRDefault="00B93092" w:rsidP="00B93092">
            <w:pPr>
              <w:pStyle w:val="TableText"/>
              <w:rPr>
                <w:rFonts w:ascii="David" w:hAnsi="David"/>
                <w:sz w:val="24"/>
                <w:szCs w:val="24"/>
              </w:rPr>
            </w:pPr>
          </w:p>
        </w:tc>
        <w:tc>
          <w:tcPr>
            <w:tcW w:w="708" w:type="dxa"/>
          </w:tcPr>
          <w:p w:rsidR="00B93092" w:rsidRPr="004F36CE" w:rsidRDefault="00B93092" w:rsidP="004F0220">
            <w:pPr>
              <w:pStyle w:val="TableText"/>
              <w:numPr>
                <w:ilvl w:val="0"/>
                <w:numId w:val="6"/>
              </w:numPr>
              <w:tabs>
                <w:tab w:val="left" w:pos="624"/>
              </w:tabs>
              <w:ind w:right="0"/>
              <w:jc w:val="both"/>
              <w:rPr>
                <w:rFonts w:ascii="David" w:hAnsi="David"/>
                <w:sz w:val="24"/>
                <w:szCs w:val="24"/>
              </w:rPr>
            </w:pPr>
          </w:p>
        </w:tc>
        <w:tc>
          <w:tcPr>
            <w:tcW w:w="6666" w:type="dxa"/>
            <w:gridSpan w:val="3"/>
          </w:tcPr>
          <w:p w:rsidR="00B93092" w:rsidRPr="004F36CE" w:rsidRDefault="00B93092">
            <w:pPr>
              <w:pStyle w:val="TableBlock"/>
              <w:rPr>
                <w:rFonts w:ascii="David" w:hAnsi="David"/>
                <w:sz w:val="24"/>
                <w:szCs w:val="24"/>
                <w:rtl/>
              </w:rPr>
            </w:pPr>
            <w:r w:rsidRPr="004F36CE">
              <w:rPr>
                <w:rFonts w:ascii="David" w:hAnsi="David"/>
                <w:sz w:val="24"/>
                <w:szCs w:val="24"/>
                <w:rtl/>
              </w:rPr>
              <w:t>בדיקת מעבדה כאמור בסעיף 4ב(ב)(2) לפקודה המעידה על עמידתו  של המכשיר בתנאים המפורטים בתוספת</w:t>
            </w:r>
            <w:r w:rsidR="000F3EFF" w:rsidRPr="004F36CE">
              <w:rPr>
                <w:rFonts w:ascii="David" w:hAnsi="David"/>
                <w:sz w:val="24"/>
                <w:szCs w:val="24"/>
                <w:rtl/>
              </w:rPr>
              <w:t xml:space="preserve"> הראשונה</w:t>
            </w:r>
            <w:r w:rsidR="00FA3A96" w:rsidRPr="004F36CE">
              <w:rPr>
                <w:rFonts w:ascii="David" w:hAnsi="David"/>
                <w:sz w:val="24"/>
                <w:szCs w:val="24"/>
                <w:rtl/>
              </w:rPr>
              <w:t xml:space="preserve"> או </w:t>
            </w:r>
            <w:r w:rsidR="000F3EFF" w:rsidRPr="004F36CE">
              <w:rPr>
                <w:rFonts w:ascii="David" w:hAnsi="David"/>
                <w:sz w:val="24"/>
                <w:szCs w:val="24"/>
                <w:rtl/>
              </w:rPr>
              <w:t>השנייה</w:t>
            </w:r>
            <w:r w:rsidRPr="004F36CE">
              <w:rPr>
                <w:rFonts w:ascii="David" w:hAnsi="David"/>
                <w:sz w:val="24"/>
                <w:szCs w:val="24"/>
                <w:rtl/>
              </w:rPr>
              <w:t xml:space="preserve"> ביחס לכל אחד מפסי התדרים בהם פועל המכשיר, ונערכה בחמש השנים שלפני מועד הגשת הבקשה לאישור התאמה.</w:t>
            </w:r>
          </w:p>
        </w:tc>
      </w:tr>
      <w:tr w:rsidR="00B93092" w:rsidRPr="004F36CE" w:rsidTr="00520D9C">
        <w:trPr>
          <w:cantSplit/>
          <w:trHeight w:val="60"/>
          <w:jc w:val="center"/>
        </w:trPr>
        <w:tc>
          <w:tcPr>
            <w:tcW w:w="1697" w:type="dxa"/>
          </w:tcPr>
          <w:p w:rsidR="00B93092" w:rsidRPr="004F36CE" w:rsidRDefault="00B93092">
            <w:pPr>
              <w:pStyle w:val="TableSideHeading"/>
              <w:rPr>
                <w:rFonts w:ascii="David" w:hAnsi="David"/>
                <w:sz w:val="24"/>
                <w:szCs w:val="24"/>
              </w:rPr>
            </w:pPr>
          </w:p>
        </w:tc>
        <w:tc>
          <w:tcPr>
            <w:tcW w:w="570" w:type="dxa"/>
          </w:tcPr>
          <w:p w:rsidR="00B93092" w:rsidRPr="004F36CE" w:rsidRDefault="00B93092" w:rsidP="00B93092">
            <w:pPr>
              <w:pStyle w:val="TableText"/>
              <w:rPr>
                <w:rFonts w:ascii="David" w:hAnsi="David"/>
                <w:sz w:val="24"/>
                <w:szCs w:val="24"/>
              </w:rPr>
            </w:pPr>
          </w:p>
        </w:tc>
        <w:tc>
          <w:tcPr>
            <w:tcW w:w="708" w:type="dxa"/>
          </w:tcPr>
          <w:p w:rsidR="00B93092" w:rsidRPr="004F36CE" w:rsidRDefault="00B93092" w:rsidP="004F0220">
            <w:pPr>
              <w:pStyle w:val="TableText"/>
              <w:numPr>
                <w:ilvl w:val="0"/>
                <w:numId w:val="6"/>
              </w:numPr>
              <w:tabs>
                <w:tab w:val="left" w:pos="624"/>
              </w:tabs>
              <w:ind w:right="0"/>
              <w:jc w:val="both"/>
              <w:rPr>
                <w:rFonts w:ascii="David" w:hAnsi="David"/>
                <w:sz w:val="24"/>
                <w:szCs w:val="24"/>
              </w:rPr>
            </w:pPr>
          </w:p>
        </w:tc>
        <w:tc>
          <w:tcPr>
            <w:tcW w:w="6666" w:type="dxa"/>
            <w:gridSpan w:val="3"/>
          </w:tcPr>
          <w:p w:rsidR="00B93092" w:rsidRPr="004F36CE" w:rsidRDefault="00B93092" w:rsidP="000E4413">
            <w:pPr>
              <w:pStyle w:val="TableBlock"/>
              <w:rPr>
                <w:rFonts w:ascii="David" w:hAnsi="David"/>
                <w:sz w:val="24"/>
                <w:szCs w:val="24"/>
                <w:rtl/>
              </w:rPr>
            </w:pPr>
            <w:r w:rsidRPr="004F36CE">
              <w:rPr>
                <w:rFonts w:ascii="David" w:hAnsi="David"/>
                <w:sz w:val="24"/>
                <w:szCs w:val="24"/>
                <w:rtl/>
              </w:rPr>
              <w:t>לעניין מכשירים אלחוטיים שהם</w:t>
            </w:r>
            <w:r w:rsidR="000E4413" w:rsidRPr="004F36CE">
              <w:rPr>
                <w:rFonts w:ascii="David" w:hAnsi="David"/>
                <w:sz w:val="24"/>
                <w:szCs w:val="24"/>
                <w:rtl/>
              </w:rPr>
              <w:t xml:space="preserve"> </w:t>
            </w:r>
            <w:r w:rsidRPr="004F36CE">
              <w:rPr>
                <w:rFonts w:ascii="David" w:hAnsi="David"/>
                <w:sz w:val="24"/>
                <w:szCs w:val="24"/>
                <w:rtl/>
              </w:rPr>
              <w:t xml:space="preserve">חלקי חילוף </w:t>
            </w:r>
            <w:r w:rsidR="000E4413" w:rsidRPr="004F36CE">
              <w:rPr>
                <w:rFonts w:ascii="David" w:hAnsi="David"/>
                <w:sz w:val="24"/>
                <w:szCs w:val="24"/>
                <w:rtl/>
              </w:rPr>
              <w:t xml:space="preserve">לחיישנים </w:t>
            </w:r>
            <w:r w:rsidRPr="004F36CE">
              <w:rPr>
                <w:rFonts w:ascii="David" w:hAnsi="David"/>
                <w:sz w:val="24"/>
                <w:szCs w:val="24"/>
                <w:rtl/>
              </w:rPr>
              <w:t xml:space="preserve">ושלטים לרכבים– רשאי לצרף מסמך מטעם יצרנית הרכב המעיד על עמידתו של המכשיר בתנאים המפורטים בתוספת </w:t>
            </w:r>
            <w:r w:rsidR="00191CBC" w:rsidRPr="004F36CE">
              <w:rPr>
                <w:rFonts w:ascii="David" w:hAnsi="David"/>
                <w:sz w:val="24"/>
                <w:szCs w:val="24"/>
                <w:rtl/>
              </w:rPr>
              <w:t xml:space="preserve">הראשונה </w:t>
            </w:r>
            <w:r w:rsidRPr="004F36CE">
              <w:rPr>
                <w:rFonts w:ascii="David" w:hAnsi="David"/>
                <w:sz w:val="24"/>
                <w:szCs w:val="24"/>
                <w:rtl/>
              </w:rPr>
              <w:t>ביחס לכל אחד מפסי התדרים בהם פועל המכשיר;</w:t>
            </w:r>
          </w:p>
        </w:tc>
      </w:tr>
      <w:tr w:rsidR="00B70462" w:rsidRPr="004F36CE" w:rsidTr="00520D9C">
        <w:trPr>
          <w:cantSplit/>
          <w:trHeight w:val="60"/>
          <w:jc w:val="center"/>
        </w:trPr>
        <w:tc>
          <w:tcPr>
            <w:tcW w:w="1697" w:type="dxa"/>
          </w:tcPr>
          <w:p w:rsidR="001D528C" w:rsidRPr="004F36CE" w:rsidRDefault="0058672B" w:rsidP="001D528C">
            <w:pPr>
              <w:pStyle w:val="TableSideHeading"/>
              <w:keepLines w:val="0"/>
              <w:rPr>
                <w:rFonts w:ascii="David" w:hAnsi="David"/>
                <w:sz w:val="24"/>
                <w:szCs w:val="24"/>
                <w:rtl/>
              </w:rPr>
            </w:pPr>
            <w:r w:rsidRPr="004F36CE">
              <w:rPr>
                <w:rFonts w:ascii="David" w:hAnsi="David"/>
                <w:sz w:val="24"/>
                <w:szCs w:val="24"/>
                <w:rtl/>
              </w:rPr>
              <w:t xml:space="preserve">ייבוא </w:t>
            </w:r>
            <w:r w:rsidR="009632C9" w:rsidRPr="004F36CE">
              <w:rPr>
                <w:rFonts w:ascii="David" w:hAnsi="David"/>
                <w:sz w:val="24"/>
                <w:szCs w:val="24"/>
                <w:rtl/>
              </w:rPr>
              <w:t>לשימוש עצמי</w:t>
            </w:r>
            <w:r w:rsidRPr="004F36CE">
              <w:rPr>
                <w:rFonts w:ascii="David" w:hAnsi="David"/>
                <w:sz w:val="24"/>
                <w:szCs w:val="24"/>
                <w:rtl/>
              </w:rPr>
              <w:t xml:space="preserve"> </w:t>
            </w:r>
            <w:r w:rsidR="001D489E" w:rsidRPr="004F36CE">
              <w:rPr>
                <w:rFonts w:ascii="David" w:hAnsi="David"/>
                <w:sz w:val="24"/>
                <w:szCs w:val="24"/>
                <w:rtl/>
              </w:rPr>
              <w:t xml:space="preserve">של מכשיר אלחוטי במסלול </w:t>
            </w:r>
            <w:r w:rsidR="00846EAF" w:rsidRPr="004F36CE">
              <w:rPr>
                <w:rFonts w:ascii="David" w:hAnsi="David"/>
                <w:sz w:val="24"/>
                <w:szCs w:val="24"/>
                <w:rtl/>
              </w:rPr>
              <w:t xml:space="preserve">אישור </w:t>
            </w:r>
            <w:r w:rsidR="001D489E" w:rsidRPr="004F36CE">
              <w:rPr>
                <w:rFonts w:ascii="David" w:hAnsi="David"/>
                <w:sz w:val="24"/>
                <w:szCs w:val="24"/>
                <w:rtl/>
              </w:rPr>
              <w:t>התאמה</w:t>
            </w:r>
          </w:p>
        </w:tc>
        <w:tc>
          <w:tcPr>
            <w:tcW w:w="570" w:type="dxa"/>
          </w:tcPr>
          <w:p w:rsidR="00B70462" w:rsidRPr="004F36CE" w:rsidRDefault="00B70462" w:rsidP="00BB49F2">
            <w:pPr>
              <w:pStyle w:val="TableText"/>
              <w:keepLines w:val="0"/>
              <w:numPr>
                <w:ilvl w:val="0"/>
                <w:numId w:val="1"/>
              </w:numPr>
              <w:rPr>
                <w:rFonts w:ascii="David" w:hAnsi="David"/>
                <w:sz w:val="24"/>
                <w:szCs w:val="24"/>
              </w:rPr>
            </w:pPr>
          </w:p>
        </w:tc>
        <w:tc>
          <w:tcPr>
            <w:tcW w:w="7374" w:type="dxa"/>
            <w:gridSpan w:val="4"/>
          </w:tcPr>
          <w:p w:rsidR="00B70462" w:rsidRPr="004F36CE" w:rsidRDefault="00920B0E" w:rsidP="00AF7BF7">
            <w:pPr>
              <w:pStyle w:val="TableBlock"/>
              <w:numPr>
                <w:ilvl w:val="0"/>
                <w:numId w:val="4"/>
              </w:numPr>
              <w:tabs>
                <w:tab w:val="left" w:pos="624"/>
              </w:tabs>
              <w:rPr>
                <w:rFonts w:ascii="David" w:hAnsi="David"/>
                <w:sz w:val="24"/>
                <w:szCs w:val="24"/>
                <w:rtl/>
              </w:rPr>
            </w:pPr>
            <w:r w:rsidRPr="004F36CE">
              <w:rPr>
                <w:rFonts w:ascii="David" w:hAnsi="David"/>
                <w:sz w:val="24"/>
                <w:szCs w:val="24"/>
                <w:rtl/>
              </w:rPr>
              <w:t xml:space="preserve">בלי לגרוע מתקנה 5, </w:t>
            </w:r>
            <w:r w:rsidR="00F26D55" w:rsidRPr="004F36CE">
              <w:rPr>
                <w:rFonts w:ascii="David" w:hAnsi="David"/>
                <w:sz w:val="24"/>
                <w:szCs w:val="24"/>
                <w:rtl/>
              </w:rPr>
              <w:t>המ</w:t>
            </w:r>
            <w:r w:rsidR="00C51176" w:rsidRPr="004F36CE">
              <w:rPr>
                <w:rFonts w:ascii="David" w:hAnsi="David"/>
                <w:sz w:val="24"/>
                <w:szCs w:val="24"/>
                <w:rtl/>
              </w:rPr>
              <w:t>בקש</w:t>
            </w:r>
            <w:r w:rsidR="00460ABD" w:rsidRPr="004F36CE">
              <w:rPr>
                <w:rFonts w:ascii="David" w:hAnsi="David"/>
                <w:sz w:val="24"/>
                <w:szCs w:val="24"/>
                <w:rtl/>
              </w:rPr>
              <w:t xml:space="preserve"> לייבא מכשיר אלחוטי ב</w:t>
            </w:r>
            <w:r w:rsidR="00C51176" w:rsidRPr="004F36CE">
              <w:rPr>
                <w:rFonts w:ascii="David" w:hAnsi="David"/>
                <w:sz w:val="24"/>
                <w:szCs w:val="24"/>
                <w:rtl/>
              </w:rPr>
              <w:t xml:space="preserve">ייבוא </w:t>
            </w:r>
            <w:r w:rsidR="009632C9" w:rsidRPr="004F36CE">
              <w:rPr>
                <w:rFonts w:ascii="David" w:hAnsi="David"/>
                <w:sz w:val="24"/>
                <w:szCs w:val="24"/>
                <w:rtl/>
              </w:rPr>
              <w:t>לשימוש עצמי</w:t>
            </w:r>
            <w:r w:rsidR="00F26D55" w:rsidRPr="004F36CE">
              <w:rPr>
                <w:rFonts w:ascii="David" w:hAnsi="David"/>
                <w:sz w:val="24"/>
                <w:szCs w:val="24"/>
                <w:rtl/>
              </w:rPr>
              <w:t xml:space="preserve"> רשאי לצרף</w:t>
            </w:r>
            <w:r w:rsidR="00C661EA" w:rsidRPr="004F36CE">
              <w:rPr>
                <w:rFonts w:ascii="David" w:hAnsi="David"/>
                <w:sz w:val="24"/>
                <w:szCs w:val="24"/>
                <w:rtl/>
              </w:rPr>
              <w:t>,</w:t>
            </w:r>
            <w:r w:rsidR="00E30584" w:rsidRPr="004F36CE">
              <w:rPr>
                <w:rFonts w:ascii="David" w:hAnsi="David"/>
                <w:sz w:val="24"/>
                <w:szCs w:val="24"/>
                <w:rtl/>
              </w:rPr>
              <w:t xml:space="preserve"> חלף מסמך </w:t>
            </w:r>
            <w:r w:rsidR="00F26D55" w:rsidRPr="004F36CE">
              <w:rPr>
                <w:rFonts w:ascii="David" w:hAnsi="David"/>
                <w:sz w:val="24"/>
                <w:szCs w:val="24"/>
                <w:rtl/>
              </w:rPr>
              <w:t xml:space="preserve">כאמור </w:t>
            </w:r>
            <w:r w:rsidR="00460ABD" w:rsidRPr="004F36CE">
              <w:rPr>
                <w:rFonts w:ascii="David" w:hAnsi="David"/>
                <w:sz w:val="24"/>
                <w:szCs w:val="24"/>
                <w:rtl/>
              </w:rPr>
              <w:t>בתקנה</w:t>
            </w:r>
            <w:r w:rsidR="00F26D55" w:rsidRPr="004F36CE">
              <w:rPr>
                <w:rFonts w:ascii="David" w:hAnsi="David"/>
                <w:sz w:val="24"/>
                <w:szCs w:val="24"/>
                <w:rtl/>
              </w:rPr>
              <w:t xml:space="preserve"> 5</w:t>
            </w:r>
            <w:r w:rsidR="00C661EA" w:rsidRPr="004F36CE">
              <w:rPr>
                <w:rFonts w:ascii="David" w:hAnsi="David"/>
                <w:sz w:val="24"/>
                <w:szCs w:val="24"/>
                <w:rtl/>
              </w:rPr>
              <w:t>,</w:t>
            </w:r>
            <w:r w:rsidR="0049600A" w:rsidRPr="004F36CE">
              <w:rPr>
                <w:rFonts w:ascii="David" w:hAnsi="David"/>
                <w:sz w:val="24"/>
                <w:szCs w:val="24"/>
                <w:rtl/>
              </w:rPr>
              <w:t xml:space="preserve"> </w:t>
            </w:r>
            <w:r w:rsidR="0042115E" w:rsidRPr="004F36CE">
              <w:rPr>
                <w:rFonts w:ascii="David" w:hAnsi="David"/>
                <w:sz w:val="24"/>
                <w:szCs w:val="24"/>
                <w:rtl/>
              </w:rPr>
              <w:t>מסמך</w:t>
            </w:r>
            <w:r w:rsidR="00E92A14" w:rsidRPr="004F36CE">
              <w:rPr>
                <w:rFonts w:ascii="David" w:hAnsi="David"/>
                <w:sz w:val="24"/>
                <w:szCs w:val="24"/>
                <w:rtl/>
              </w:rPr>
              <w:t xml:space="preserve"> שניתן ללמוד ממנו על מאפי</w:t>
            </w:r>
            <w:r w:rsidR="00F57668" w:rsidRPr="004F36CE">
              <w:rPr>
                <w:rFonts w:ascii="David" w:hAnsi="David"/>
                <w:sz w:val="24"/>
                <w:szCs w:val="24"/>
                <w:rtl/>
              </w:rPr>
              <w:t>י</w:t>
            </w:r>
            <w:r w:rsidR="00E92A14" w:rsidRPr="004F36CE">
              <w:rPr>
                <w:rFonts w:ascii="David" w:hAnsi="David"/>
                <w:sz w:val="24"/>
                <w:szCs w:val="24"/>
                <w:rtl/>
              </w:rPr>
              <w:t>ניו הטכני</w:t>
            </w:r>
            <w:r w:rsidR="00F57668" w:rsidRPr="004F36CE">
              <w:rPr>
                <w:rFonts w:ascii="David" w:hAnsi="David"/>
                <w:sz w:val="24"/>
                <w:szCs w:val="24"/>
                <w:rtl/>
              </w:rPr>
              <w:t>י</w:t>
            </w:r>
            <w:r w:rsidR="00E92A14" w:rsidRPr="004F36CE">
              <w:rPr>
                <w:rFonts w:ascii="David" w:hAnsi="David"/>
                <w:sz w:val="24"/>
                <w:szCs w:val="24"/>
                <w:rtl/>
              </w:rPr>
              <w:t xml:space="preserve">ם של המכשיר </w:t>
            </w:r>
            <w:r w:rsidR="0042115E" w:rsidRPr="004F36CE">
              <w:rPr>
                <w:rFonts w:ascii="David" w:hAnsi="David"/>
                <w:sz w:val="24"/>
                <w:szCs w:val="24"/>
                <w:rtl/>
              </w:rPr>
              <w:t xml:space="preserve">כגון מסמך יצרן נלווה או מפרט סטנדרטי </w:t>
            </w:r>
            <w:r w:rsidR="00E92A14" w:rsidRPr="004F36CE">
              <w:rPr>
                <w:rFonts w:ascii="David" w:hAnsi="David"/>
                <w:sz w:val="24"/>
                <w:szCs w:val="24"/>
                <w:rtl/>
              </w:rPr>
              <w:t xml:space="preserve">להנחת דעתו של המנהל. </w:t>
            </w:r>
          </w:p>
        </w:tc>
      </w:tr>
      <w:tr w:rsidR="001D528C" w:rsidRPr="004F36CE" w:rsidTr="00520D9C">
        <w:trPr>
          <w:cantSplit/>
          <w:trHeight w:val="60"/>
          <w:jc w:val="center"/>
        </w:trPr>
        <w:tc>
          <w:tcPr>
            <w:tcW w:w="1697" w:type="dxa"/>
          </w:tcPr>
          <w:p w:rsidR="001D528C" w:rsidRPr="004F36CE" w:rsidRDefault="001D528C">
            <w:pPr>
              <w:pStyle w:val="TableSideHeading"/>
              <w:rPr>
                <w:rFonts w:ascii="David" w:hAnsi="David"/>
                <w:sz w:val="24"/>
                <w:szCs w:val="24"/>
              </w:rPr>
            </w:pPr>
          </w:p>
        </w:tc>
        <w:tc>
          <w:tcPr>
            <w:tcW w:w="570" w:type="dxa"/>
          </w:tcPr>
          <w:p w:rsidR="001D528C" w:rsidRPr="004F36CE" w:rsidRDefault="001D528C">
            <w:pPr>
              <w:pStyle w:val="TableText"/>
              <w:rPr>
                <w:rFonts w:ascii="David" w:hAnsi="David"/>
                <w:sz w:val="24"/>
                <w:szCs w:val="24"/>
              </w:rPr>
            </w:pPr>
          </w:p>
        </w:tc>
        <w:tc>
          <w:tcPr>
            <w:tcW w:w="7374" w:type="dxa"/>
            <w:gridSpan w:val="4"/>
          </w:tcPr>
          <w:p w:rsidR="001D528C" w:rsidRPr="004F36CE" w:rsidRDefault="009F1902" w:rsidP="002B16C2">
            <w:pPr>
              <w:pStyle w:val="TableBlock"/>
              <w:numPr>
                <w:ilvl w:val="0"/>
                <w:numId w:val="4"/>
              </w:numPr>
              <w:tabs>
                <w:tab w:val="left" w:pos="624"/>
              </w:tabs>
              <w:rPr>
                <w:rFonts w:ascii="David" w:hAnsi="David"/>
                <w:sz w:val="24"/>
                <w:szCs w:val="24"/>
              </w:rPr>
            </w:pPr>
            <w:r w:rsidRPr="004F36CE">
              <w:rPr>
                <w:rFonts w:ascii="David" w:hAnsi="David"/>
                <w:sz w:val="24"/>
                <w:szCs w:val="24"/>
                <w:rtl/>
              </w:rPr>
              <w:t>בלי לגרוע מתקנה 5 ומתקנת משנה (</w:t>
            </w:r>
            <w:r w:rsidR="002B16C2" w:rsidRPr="004F36CE">
              <w:rPr>
                <w:rFonts w:ascii="David" w:hAnsi="David"/>
                <w:sz w:val="24"/>
                <w:szCs w:val="24"/>
                <w:rtl/>
              </w:rPr>
              <w:t>א</w:t>
            </w:r>
            <w:r w:rsidRPr="004F36CE">
              <w:rPr>
                <w:rFonts w:ascii="David" w:hAnsi="David"/>
                <w:sz w:val="24"/>
                <w:szCs w:val="24"/>
                <w:rtl/>
              </w:rPr>
              <w:t xml:space="preserve">), </w:t>
            </w:r>
            <w:r w:rsidR="00460ABD" w:rsidRPr="004F36CE">
              <w:rPr>
                <w:rFonts w:ascii="David" w:hAnsi="David"/>
                <w:sz w:val="24"/>
                <w:szCs w:val="24"/>
                <w:rtl/>
              </w:rPr>
              <w:t xml:space="preserve">המבקש לייבא מכשיר אלחוטי בייבוא </w:t>
            </w:r>
            <w:r w:rsidR="009632C9" w:rsidRPr="004F36CE">
              <w:rPr>
                <w:rFonts w:ascii="David" w:hAnsi="David"/>
                <w:sz w:val="24"/>
                <w:szCs w:val="24"/>
                <w:rtl/>
              </w:rPr>
              <w:t>לשימוש עצמי</w:t>
            </w:r>
            <w:r w:rsidR="00460ABD" w:rsidRPr="004F36CE">
              <w:rPr>
                <w:rFonts w:ascii="David" w:hAnsi="David"/>
                <w:sz w:val="24"/>
                <w:szCs w:val="24"/>
                <w:rtl/>
              </w:rPr>
              <w:t xml:space="preserve"> </w:t>
            </w:r>
            <w:r w:rsidR="001D528C" w:rsidRPr="004F36CE">
              <w:rPr>
                <w:rFonts w:ascii="David" w:hAnsi="David"/>
                <w:sz w:val="24"/>
                <w:szCs w:val="24"/>
                <w:rtl/>
              </w:rPr>
              <w:t>יצרף לבקשתו</w:t>
            </w:r>
            <w:r w:rsidRPr="004F36CE">
              <w:rPr>
                <w:rFonts w:ascii="David" w:hAnsi="David"/>
                <w:sz w:val="24"/>
                <w:szCs w:val="24"/>
                <w:rtl/>
              </w:rPr>
              <w:t xml:space="preserve"> </w:t>
            </w:r>
            <w:r w:rsidR="001D528C" w:rsidRPr="004F36CE">
              <w:rPr>
                <w:rFonts w:ascii="David" w:hAnsi="David"/>
                <w:sz w:val="24"/>
                <w:szCs w:val="24"/>
                <w:rtl/>
              </w:rPr>
              <w:t>שטר מטען, חשבונית קניה או הצעת מחיר (</w:t>
            </w:r>
            <w:r w:rsidR="001D528C" w:rsidRPr="004F36CE">
              <w:rPr>
                <w:rFonts w:ascii="David" w:hAnsi="David"/>
                <w:sz w:val="24"/>
                <w:szCs w:val="24"/>
              </w:rPr>
              <w:t>Pro-forma invoice</w:t>
            </w:r>
            <w:r w:rsidR="001D528C" w:rsidRPr="004F36CE">
              <w:rPr>
                <w:rFonts w:ascii="David" w:hAnsi="David"/>
                <w:sz w:val="24"/>
                <w:szCs w:val="24"/>
                <w:rtl/>
              </w:rPr>
              <w:t>) של המכשיר האלחוטי, המפרטים את שם דגם המכשיר האלחוטי, שם היצרן, שם היבואן, וכמות היחידות המיובאות</w:t>
            </w:r>
            <w:r w:rsidR="0020430D" w:rsidRPr="004F36CE">
              <w:rPr>
                <w:rFonts w:ascii="David" w:hAnsi="David"/>
                <w:sz w:val="24"/>
                <w:szCs w:val="24"/>
                <w:rtl/>
              </w:rPr>
              <w:t xml:space="preserve"> (עד 5 יחידות)</w:t>
            </w:r>
            <w:r w:rsidR="001D528C" w:rsidRPr="004F36CE">
              <w:rPr>
                <w:rFonts w:ascii="David" w:hAnsi="David"/>
                <w:sz w:val="24"/>
                <w:szCs w:val="24"/>
                <w:rtl/>
              </w:rPr>
              <w:t>.</w:t>
            </w:r>
          </w:p>
        </w:tc>
      </w:tr>
      <w:tr w:rsidR="00CD5C97" w:rsidRPr="004F36CE" w:rsidTr="00520D9C">
        <w:trPr>
          <w:cantSplit/>
          <w:trHeight w:val="60"/>
          <w:jc w:val="center"/>
        </w:trPr>
        <w:tc>
          <w:tcPr>
            <w:tcW w:w="1697" w:type="dxa"/>
          </w:tcPr>
          <w:p w:rsidR="00CD5C97" w:rsidRPr="004F36CE" w:rsidRDefault="00CD5C97">
            <w:pPr>
              <w:pStyle w:val="TableSideHeading"/>
              <w:rPr>
                <w:rFonts w:ascii="David" w:hAnsi="David"/>
                <w:sz w:val="24"/>
                <w:szCs w:val="24"/>
              </w:rPr>
            </w:pPr>
            <w:r w:rsidRPr="004F36CE">
              <w:rPr>
                <w:rFonts w:ascii="David" w:hAnsi="David"/>
                <w:sz w:val="24"/>
                <w:szCs w:val="24"/>
                <w:rtl/>
              </w:rPr>
              <w:lastRenderedPageBreak/>
              <w:t>ייבוא מסחרי חד פעמי במסלול אישור התאמה</w:t>
            </w:r>
          </w:p>
        </w:tc>
        <w:tc>
          <w:tcPr>
            <w:tcW w:w="570" w:type="dxa"/>
          </w:tcPr>
          <w:p w:rsidR="00CD5C97" w:rsidRPr="004F36CE" w:rsidRDefault="00CD5C97" w:rsidP="00CD5C97">
            <w:pPr>
              <w:pStyle w:val="TableText"/>
              <w:numPr>
                <w:ilvl w:val="0"/>
                <w:numId w:val="1"/>
              </w:numPr>
              <w:rPr>
                <w:rFonts w:ascii="David" w:hAnsi="David"/>
                <w:sz w:val="24"/>
                <w:szCs w:val="24"/>
              </w:rPr>
            </w:pPr>
          </w:p>
        </w:tc>
        <w:tc>
          <w:tcPr>
            <w:tcW w:w="708" w:type="dxa"/>
          </w:tcPr>
          <w:p w:rsidR="00CD5C97" w:rsidRPr="004F36CE" w:rsidRDefault="00CD5C97" w:rsidP="00A62051">
            <w:pPr>
              <w:pStyle w:val="TableText"/>
              <w:numPr>
                <w:ilvl w:val="0"/>
                <w:numId w:val="12"/>
              </w:numPr>
              <w:tabs>
                <w:tab w:val="left" w:pos="624"/>
              </w:tabs>
              <w:ind w:right="0"/>
              <w:jc w:val="both"/>
              <w:rPr>
                <w:rFonts w:ascii="David" w:hAnsi="David"/>
                <w:sz w:val="24"/>
                <w:szCs w:val="24"/>
              </w:rPr>
            </w:pPr>
          </w:p>
        </w:tc>
        <w:tc>
          <w:tcPr>
            <w:tcW w:w="6666" w:type="dxa"/>
            <w:gridSpan w:val="3"/>
          </w:tcPr>
          <w:p w:rsidR="00CD5C97" w:rsidRPr="004F36CE" w:rsidRDefault="00AF7BF7" w:rsidP="00565549">
            <w:pPr>
              <w:pStyle w:val="TableBlock"/>
              <w:rPr>
                <w:rFonts w:ascii="David" w:hAnsi="David"/>
                <w:sz w:val="24"/>
                <w:szCs w:val="24"/>
              </w:rPr>
            </w:pPr>
            <w:r w:rsidRPr="004F36CE">
              <w:rPr>
                <w:rFonts w:ascii="David" w:hAnsi="David"/>
                <w:sz w:val="24"/>
                <w:szCs w:val="24"/>
                <w:rtl/>
              </w:rPr>
              <w:t xml:space="preserve">בלי לגרוע מתקנה 5, </w:t>
            </w:r>
            <w:r w:rsidR="00CD5C97" w:rsidRPr="004F36CE">
              <w:rPr>
                <w:rFonts w:ascii="David" w:hAnsi="David"/>
                <w:sz w:val="24"/>
                <w:szCs w:val="24"/>
                <w:rtl/>
              </w:rPr>
              <w:t>המבקש לייבא דרך עיסוק משלוח אחד של מכשירים אלחוטיים בכמות יחידות שלא תעלה על 50 יחידות או כמות אחרת כפי שיורה המנהל (בתקנה זו - ייבוא מסחרי חד פעמי) רשאי לצרף, חלף המסמך הנלווה כאמור בתקנה 5, את כל אלה:</w:t>
            </w:r>
          </w:p>
        </w:tc>
      </w:tr>
      <w:tr w:rsidR="00CD5C97" w:rsidRPr="004F36CE" w:rsidTr="00520D9C">
        <w:trPr>
          <w:cantSplit/>
          <w:trHeight w:val="60"/>
          <w:jc w:val="center"/>
        </w:trPr>
        <w:tc>
          <w:tcPr>
            <w:tcW w:w="1697" w:type="dxa"/>
          </w:tcPr>
          <w:p w:rsidR="00CD5C97" w:rsidRPr="004F36CE" w:rsidRDefault="00CD5C97">
            <w:pPr>
              <w:pStyle w:val="TableSideHeading"/>
              <w:rPr>
                <w:rFonts w:ascii="David" w:hAnsi="David"/>
                <w:sz w:val="24"/>
                <w:szCs w:val="24"/>
              </w:rPr>
            </w:pPr>
          </w:p>
        </w:tc>
        <w:tc>
          <w:tcPr>
            <w:tcW w:w="570" w:type="dxa"/>
          </w:tcPr>
          <w:p w:rsidR="00CD5C97" w:rsidRPr="004F36CE" w:rsidRDefault="00CD5C97">
            <w:pPr>
              <w:pStyle w:val="TableText"/>
              <w:rPr>
                <w:rFonts w:ascii="David" w:hAnsi="David"/>
                <w:sz w:val="24"/>
                <w:szCs w:val="24"/>
              </w:rPr>
            </w:pPr>
          </w:p>
        </w:tc>
        <w:tc>
          <w:tcPr>
            <w:tcW w:w="708" w:type="dxa"/>
          </w:tcPr>
          <w:p w:rsidR="00CD5C97" w:rsidRPr="004F36CE" w:rsidRDefault="00CD5C97">
            <w:pPr>
              <w:pStyle w:val="TableText"/>
              <w:rPr>
                <w:rFonts w:ascii="David" w:hAnsi="David"/>
                <w:sz w:val="24"/>
                <w:szCs w:val="24"/>
              </w:rPr>
            </w:pPr>
          </w:p>
        </w:tc>
        <w:tc>
          <w:tcPr>
            <w:tcW w:w="709" w:type="dxa"/>
          </w:tcPr>
          <w:p w:rsidR="00CD5C97" w:rsidRPr="004F36CE" w:rsidRDefault="00CD5C97" w:rsidP="00A62051">
            <w:pPr>
              <w:pStyle w:val="TableText"/>
              <w:numPr>
                <w:ilvl w:val="0"/>
                <w:numId w:val="13"/>
              </w:numPr>
              <w:tabs>
                <w:tab w:val="left" w:pos="624"/>
              </w:tabs>
              <w:ind w:right="0"/>
              <w:jc w:val="both"/>
              <w:rPr>
                <w:rFonts w:ascii="David" w:hAnsi="David"/>
                <w:sz w:val="24"/>
                <w:szCs w:val="24"/>
              </w:rPr>
            </w:pPr>
          </w:p>
        </w:tc>
        <w:tc>
          <w:tcPr>
            <w:tcW w:w="5957" w:type="dxa"/>
            <w:gridSpan w:val="2"/>
          </w:tcPr>
          <w:p w:rsidR="00CD5C97" w:rsidRPr="004F36CE" w:rsidRDefault="00CD5C97">
            <w:pPr>
              <w:pStyle w:val="TableBlock"/>
              <w:rPr>
                <w:rFonts w:ascii="David" w:hAnsi="David"/>
                <w:sz w:val="24"/>
                <w:szCs w:val="24"/>
              </w:rPr>
            </w:pPr>
            <w:r w:rsidRPr="004F36CE">
              <w:rPr>
                <w:rFonts w:ascii="David" w:hAnsi="David"/>
                <w:sz w:val="24"/>
                <w:szCs w:val="24"/>
                <w:rtl/>
              </w:rPr>
              <w:t>מסמך יצרן נלווה;</w:t>
            </w:r>
          </w:p>
        </w:tc>
      </w:tr>
      <w:tr w:rsidR="00CD5C97" w:rsidRPr="004F36CE" w:rsidTr="00520D9C">
        <w:trPr>
          <w:cantSplit/>
          <w:trHeight w:val="60"/>
          <w:jc w:val="center"/>
        </w:trPr>
        <w:tc>
          <w:tcPr>
            <w:tcW w:w="1697" w:type="dxa"/>
          </w:tcPr>
          <w:p w:rsidR="00CD5C97" w:rsidRPr="004F36CE" w:rsidRDefault="00CD5C97">
            <w:pPr>
              <w:pStyle w:val="TableSideHeading"/>
              <w:rPr>
                <w:rFonts w:ascii="David" w:hAnsi="David"/>
                <w:sz w:val="24"/>
                <w:szCs w:val="24"/>
              </w:rPr>
            </w:pPr>
          </w:p>
        </w:tc>
        <w:tc>
          <w:tcPr>
            <w:tcW w:w="570" w:type="dxa"/>
          </w:tcPr>
          <w:p w:rsidR="00CD5C97" w:rsidRPr="004F36CE" w:rsidRDefault="00CD5C97" w:rsidP="00CD5C97">
            <w:pPr>
              <w:pStyle w:val="TableText"/>
              <w:rPr>
                <w:rFonts w:ascii="David" w:hAnsi="David"/>
                <w:sz w:val="24"/>
                <w:szCs w:val="24"/>
              </w:rPr>
            </w:pPr>
          </w:p>
        </w:tc>
        <w:tc>
          <w:tcPr>
            <w:tcW w:w="708" w:type="dxa"/>
          </w:tcPr>
          <w:p w:rsidR="00CD5C97" w:rsidRPr="004F36CE" w:rsidRDefault="00CD5C97">
            <w:pPr>
              <w:pStyle w:val="TableText"/>
              <w:rPr>
                <w:rFonts w:ascii="David" w:hAnsi="David"/>
                <w:sz w:val="24"/>
                <w:szCs w:val="24"/>
              </w:rPr>
            </w:pPr>
          </w:p>
        </w:tc>
        <w:tc>
          <w:tcPr>
            <w:tcW w:w="709" w:type="dxa"/>
          </w:tcPr>
          <w:p w:rsidR="00CD5C97" w:rsidRPr="004F36CE" w:rsidRDefault="00CD5C97" w:rsidP="00A62051">
            <w:pPr>
              <w:pStyle w:val="TableText"/>
              <w:numPr>
                <w:ilvl w:val="0"/>
                <w:numId w:val="13"/>
              </w:numPr>
              <w:tabs>
                <w:tab w:val="left" w:pos="624"/>
              </w:tabs>
              <w:ind w:right="0"/>
              <w:jc w:val="both"/>
              <w:rPr>
                <w:rFonts w:ascii="David" w:hAnsi="David"/>
                <w:sz w:val="24"/>
                <w:szCs w:val="24"/>
              </w:rPr>
            </w:pPr>
          </w:p>
        </w:tc>
        <w:tc>
          <w:tcPr>
            <w:tcW w:w="5957" w:type="dxa"/>
            <w:gridSpan w:val="2"/>
          </w:tcPr>
          <w:p w:rsidR="00CD5C97" w:rsidRPr="004F36CE" w:rsidRDefault="00CD5C97" w:rsidP="00565549">
            <w:pPr>
              <w:pStyle w:val="TableBlock"/>
              <w:rPr>
                <w:rFonts w:ascii="David" w:hAnsi="David"/>
                <w:sz w:val="24"/>
                <w:szCs w:val="24"/>
                <w:rtl/>
              </w:rPr>
            </w:pPr>
            <w:r w:rsidRPr="004F36CE">
              <w:rPr>
                <w:rFonts w:ascii="David" w:hAnsi="David"/>
                <w:sz w:val="24"/>
                <w:szCs w:val="24"/>
                <w:rtl/>
              </w:rPr>
              <w:t>הצהרת התאמה לתקנים אירופאים (</w:t>
            </w:r>
            <w:r w:rsidRPr="004F36CE">
              <w:rPr>
                <w:rFonts w:ascii="David" w:hAnsi="David"/>
                <w:sz w:val="24"/>
                <w:szCs w:val="24"/>
              </w:rPr>
              <w:t>EU declaration of conformity</w:t>
            </w:r>
            <w:r w:rsidRPr="004F36CE">
              <w:rPr>
                <w:rFonts w:ascii="David" w:hAnsi="David"/>
                <w:sz w:val="24"/>
                <w:szCs w:val="24"/>
                <w:rtl/>
              </w:rPr>
              <w:t>) מטעם היצרן או מטעם מעבדה כמשמעותה בסעיף 4י(ג)(1)(ב)</w:t>
            </w:r>
            <w:r w:rsidR="00277A05" w:rsidRPr="004F36CE">
              <w:rPr>
                <w:rFonts w:ascii="David" w:hAnsi="David"/>
                <w:sz w:val="24"/>
                <w:szCs w:val="24"/>
                <w:rtl/>
              </w:rPr>
              <w:t xml:space="preserve"> לפקודה</w:t>
            </w:r>
            <w:r w:rsidRPr="004F36CE">
              <w:rPr>
                <w:rFonts w:ascii="David" w:hAnsi="David"/>
                <w:sz w:val="24"/>
                <w:szCs w:val="24"/>
                <w:rtl/>
              </w:rPr>
              <w:t>, או מפרט מתאים מאתר האינטרנט של ה-</w:t>
            </w:r>
            <w:r w:rsidRPr="004F36CE">
              <w:rPr>
                <w:rFonts w:ascii="David" w:hAnsi="David"/>
                <w:sz w:val="24"/>
                <w:szCs w:val="24"/>
              </w:rPr>
              <w:t>FCC</w:t>
            </w:r>
            <w:r w:rsidRPr="004F36CE">
              <w:rPr>
                <w:rFonts w:ascii="David" w:hAnsi="David"/>
                <w:sz w:val="24"/>
                <w:szCs w:val="24"/>
                <w:vertAlign w:val="superscript"/>
                <w:rtl/>
              </w:rPr>
              <w:footnoteReference w:id="2"/>
            </w:r>
            <w:r w:rsidRPr="004F36CE">
              <w:rPr>
                <w:rFonts w:ascii="David" w:hAnsi="David"/>
                <w:sz w:val="24"/>
                <w:szCs w:val="24"/>
                <w:rtl/>
              </w:rPr>
              <w:t xml:space="preserve">; </w:t>
            </w:r>
          </w:p>
        </w:tc>
      </w:tr>
      <w:tr w:rsidR="00830CD1" w:rsidRPr="004F36CE" w:rsidTr="00520D9C">
        <w:trPr>
          <w:cantSplit/>
          <w:trHeight w:val="60"/>
          <w:jc w:val="center"/>
        </w:trPr>
        <w:tc>
          <w:tcPr>
            <w:tcW w:w="1697" w:type="dxa"/>
          </w:tcPr>
          <w:p w:rsidR="00830CD1" w:rsidRPr="004F36CE" w:rsidRDefault="00830CD1">
            <w:pPr>
              <w:pStyle w:val="TableSideHeading"/>
              <w:rPr>
                <w:rFonts w:ascii="David" w:hAnsi="David"/>
                <w:sz w:val="24"/>
                <w:szCs w:val="24"/>
              </w:rPr>
            </w:pPr>
          </w:p>
        </w:tc>
        <w:tc>
          <w:tcPr>
            <w:tcW w:w="570" w:type="dxa"/>
          </w:tcPr>
          <w:p w:rsidR="00830CD1" w:rsidRPr="004F36CE" w:rsidRDefault="00830CD1" w:rsidP="00830CD1">
            <w:pPr>
              <w:pStyle w:val="TableText"/>
              <w:rPr>
                <w:rFonts w:ascii="David" w:hAnsi="David"/>
                <w:sz w:val="24"/>
                <w:szCs w:val="24"/>
              </w:rPr>
            </w:pPr>
          </w:p>
        </w:tc>
        <w:tc>
          <w:tcPr>
            <w:tcW w:w="708" w:type="dxa"/>
          </w:tcPr>
          <w:p w:rsidR="00830CD1" w:rsidRPr="004F36CE" w:rsidRDefault="00830CD1">
            <w:pPr>
              <w:pStyle w:val="TableText"/>
              <w:rPr>
                <w:rFonts w:ascii="David" w:hAnsi="David"/>
                <w:sz w:val="24"/>
                <w:szCs w:val="24"/>
              </w:rPr>
            </w:pPr>
          </w:p>
        </w:tc>
        <w:tc>
          <w:tcPr>
            <w:tcW w:w="709" w:type="dxa"/>
          </w:tcPr>
          <w:p w:rsidR="00830CD1" w:rsidRPr="004F36CE" w:rsidRDefault="00830CD1" w:rsidP="00A62051">
            <w:pPr>
              <w:pStyle w:val="TableText"/>
              <w:numPr>
                <w:ilvl w:val="0"/>
                <w:numId w:val="13"/>
              </w:numPr>
              <w:tabs>
                <w:tab w:val="left" w:pos="624"/>
              </w:tabs>
              <w:ind w:right="0"/>
              <w:jc w:val="both"/>
              <w:rPr>
                <w:rFonts w:ascii="David" w:hAnsi="David"/>
                <w:sz w:val="24"/>
                <w:szCs w:val="24"/>
              </w:rPr>
            </w:pPr>
          </w:p>
        </w:tc>
        <w:tc>
          <w:tcPr>
            <w:tcW w:w="5957" w:type="dxa"/>
            <w:gridSpan w:val="2"/>
          </w:tcPr>
          <w:p w:rsidR="00830CD1" w:rsidRPr="004F36CE" w:rsidRDefault="00830CD1">
            <w:pPr>
              <w:pStyle w:val="TableBlock"/>
              <w:rPr>
                <w:rFonts w:ascii="David" w:hAnsi="David"/>
                <w:sz w:val="24"/>
                <w:szCs w:val="24"/>
                <w:rtl/>
              </w:rPr>
            </w:pPr>
            <w:r w:rsidRPr="004F36CE">
              <w:rPr>
                <w:rFonts w:ascii="David" w:hAnsi="David"/>
                <w:sz w:val="24"/>
                <w:szCs w:val="24"/>
                <w:rtl/>
              </w:rPr>
              <w:t>שטר מטען, חשבונית קניה או הצעת מחיר (</w:t>
            </w:r>
            <w:r w:rsidRPr="004F36CE">
              <w:rPr>
                <w:rFonts w:ascii="David" w:hAnsi="David"/>
                <w:sz w:val="24"/>
                <w:szCs w:val="24"/>
              </w:rPr>
              <w:t>Pro-forma invoice</w:t>
            </w:r>
            <w:r w:rsidRPr="004F36CE">
              <w:rPr>
                <w:rFonts w:ascii="David" w:hAnsi="David"/>
                <w:sz w:val="24"/>
                <w:szCs w:val="24"/>
                <w:rtl/>
              </w:rPr>
              <w:t xml:space="preserve">) של המכשיר האלחוטי, המפרטים את שם דגם המכשיר האלחוטי, שם היצרן, שם היבואן, וכמות היחידות המיובאות.  </w:t>
            </w:r>
          </w:p>
        </w:tc>
      </w:tr>
      <w:tr w:rsidR="009C046E" w:rsidRPr="004F36CE" w:rsidTr="00520D9C">
        <w:trPr>
          <w:cantSplit/>
          <w:trHeight w:val="60"/>
          <w:jc w:val="center"/>
        </w:trPr>
        <w:tc>
          <w:tcPr>
            <w:tcW w:w="1697" w:type="dxa"/>
          </w:tcPr>
          <w:p w:rsidR="009C046E" w:rsidRPr="004F36CE" w:rsidRDefault="009C046E">
            <w:pPr>
              <w:pStyle w:val="TableSideHeading"/>
              <w:rPr>
                <w:rFonts w:ascii="David" w:hAnsi="David"/>
                <w:sz w:val="24"/>
                <w:szCs w:val="24"/>
              </w:rPr>
            </w:pPr>
          </w:p>
        </w:tc>
        <w:tc>
          <w:tcPr>
            <w:tcW w:w="570" w:type="dxa"/>
          </w:tcPr>
          <w:p w:rsidR="009C046E" w:rsidRPr="004F36CE" w:rsidRDefault="009C046E" w:rsidP="009C046E">
            <w:pPr>
              <w:pStyle w:val="TableText"/>
              <w:rPr>
                <w:rFonts w:ascii="David" w:hAnsi="David"/>
                <w:sz w:val="24"/>
                <w:szCs w:val="24"/>
              </w:rPr>
            </w:pPr>
          </w:p>
        </w:tc>
        <w:tc>
          <w:tcPr>
            <w:tcW w:w="708" w:type="dxa"/>
          </w:tcPr>
          <w:p w:rsidR="009C046E" w:rsidRPr="004F36CE" w:rsidRDefault="009C046E" w:rsidP="00A62051">
            <w:pPr>
              <w:pStyle w:val="TableText"/>
              <w:numPr>
                <w:ilvl w:val="0"/>
                <w:numId w:val="12"/>
              </w:numPr>
              <w:ind w:right="0"/>
              <w:jc w:val="both"/>
              <w:rPr>
                <w:rFonts w:ascii="David" w:hAnsi="David"/>
                <w:sz w:val="24"/>
                <w:szCs w:val="24"/>
              </w:rPr>
            </w:pPr>
          </w:p>
        </w:tc>
        <w:tc>
          <w:tcPr>
            <w:tcW w:w="6666" w:type="dxa"/>
            <w:gridSpan w:val="3"/>
          </w:tcPr>
          <w:p w:rsidR="009C046E" w:rsidRPr="004F36CE" w:rsidRDefault="00E23D64">
            <w:pPr>
              <w:pStyle w:val="TableBlock"/>
              <w:rPr>
                <w:rFonts w:ascii="David" w:hAnsi="David"/>
                <w:sz w:val="24"/>
                <w:szCs w:val="24"/>
                <w:rtl/>
              </w:rPr>
            </w:pPr>
            <w:r w:rsidRPr="004F36CE">
              <w:rPr>
                <w:rFonts w:ascii="David" w:hAnsi="David"/>
                <w:sz w:val="24"/>
                <w:szCs w:val="24"/>
                <w:rtl/>
              </w:rPr>
              <w:t>אישור התאמה לייבוא מסחרי חד פעמי לא יינתן על סמך הצהרה לפי סעיף 4י לפקודה.</w:t>
            </w:r>
          </w:p>
        </w:tc>
      </w:tr>
      <w:tr w:rsidR="00117E56" w:rsidRPr="004F36CE" w:rsidTr="00520D9C">
        <w:trPr>
          <w:cantSplit/>
          <w:trHeight w:val="60"/>
          <w:jc w:val="center"/>
        </w:trPr>
        <w:tc>
          <w:tcPr>
            <w:tcW w:w="1697" w:type="dxa"/>
          </w:tcPr>
          <w:p w:rsidR="00117E56" w:rsidRPr="004F36CE" w:rsidRDefault="00276218" w:rsidP="009C68EC">
            <w:pPr>
              <w:pStyle w:val="TableSideHeading"/>
              <w:keepLines w:val="0"/>
              <w:rPr>
                <w:rFonts w:ascii="David" w:hAnsi="David"/>
                <w:sz w:val="24"/>
                <w:szCs w:val="24"/>
                <w:rtl/>
              </w:rPr>
            </w:pPr>
            <w:r w:rsidRPr="004F36CE">
              <w:rPr>
                <w:rFonts w:ascii="David" w:hAnsi="David"/>
                <w:sz w:val="24"/>
                <w:szCs w:val="24"/>
                <w:rtl/>
              </w:rPr>
              <w:t>מכשיר</w:t>
            </w:r>
            <w:r w:rsidR="00870176" w:rsidRPr="004F36CE">
              <w:rPr>
                <w:rFonts w:ascii="David" w:hAnsi="David"/>
                <w:sz w:val="24"/>
                <w:szCs w:val="24"/>
                <w:rtl/>
              </w:rPr>
              <w:t xml:space="preserve"> אלחוטי</w:t>
            </w:r>
            <w:r w:rsidRPr="004F36CE">
              <w:rPr>
                <w:rFonts w:ascii="David" w:hAnsi="David"/>
                <w:sz w:val="24"/>
                <w:szCs w:val="24"/>
                <w:rtl/>
              </w:rPr>
              <w:t xml:space="preserve"> ש</w:t>
            </w:r>
            <w:r w:rsidR="009C68EC" w:rsidRPr="004F36CE">
              <w:rPr>
                <w:rFonts w:ascii="David" w:hAnsi="David"/>
                <w:sz w:val="24"/>
                <w:szCs w:val="24"/>
                <w:rtl/>
              </w:rPr>
              <w:t xml:space="preserve">הותאם </w:t>
            </w:r>
            <w:r w:rsidRPr="004F36CE">
              <w:rPr>
                <w:rFonts w:ascii="David" w:hAnsi="David"/>
                <w:sz w:val="24"/>
                <w:szCs w:val="24"/>
                <w:rtl/>
              </w:rPr>
              <w:t>לדי</w:t>
            </w:r>
            <w:r w:rsidR="00117E56" w:rsidRPr="004F36CE">
              <w:rPr>
                <w:rFonts w:ascii="David" w:hAnsi="David"/>
                <w:sz w:val="24"/>
                <w:szCs w:val="24"/>
                <w:rtl/>
              </w:rPr>
              <w:t>ן הישראלי</w:t>
            </w:r>
          </w:p>
        </w:tc>
        <w:tc>
          <w:tcPr>
            <w:tcW w:w="570" w:type="dxa"/>
          </w:tcPr>
          <w:p w:rsidR="00117E56" w:rsidRPr="004F36CE" w:rsidRDefault="00117E56" w:rsidP="00BB49F2">
            <w:pPr>
              <w:pStyle w:val="TableText"/>
              <w:keepLines w:val="0"/>
              <w:numPr>
                <w:ilvl w:val="0"/>
                <w:numId w:val="1"/>
              </w:numPr>
              <w:rPr>
                <w:rFonts w:ascii="David" w:hAnsi="David"/>
                <w:sz w:val="24"/>
                <w:szCs w:val="24"/>
              </w:rPr>
            </w:pPr>
          </w:p>
        </w:tc>
        <w:tc>
          <w:tcPr>
            <w:tcW w:w="7374" w:type="dxa"/>
            <w:gridSpan w:val="4"/>
          </w:tcPr>
          <w:p w:rsidR="00117E56" w:rsidRPr="004F36CE" w:rsidRDefault="002B16C2" w:rsidP="002B16C2">
            <w:pPr>
              <w:pStyle w:val="TableBlock"/>
              <w:keepLines w:val="0"/>
              <w:rPr>
                <w:rFonts w:ascii="David" w:hAnsi="David"/>
                <w:sz w:val="24"/>
                <w:szCs w:val="24"/>
                <w:rtl/>
              </w:rPr>
            </w:pPr>
            <w:r w:rsidRPr="004F36CE">
              <w:rPr>
                <w:rFonts w:ascii="David" w:hAnsi="David"/>
                <w:sz w:val="24"/>
                <w:szCs w:val="24"/>
                <w:rtl/>
              </w:rPr>
              <w:t xml:space="preserve">מבלי לגרוע מתקנה 5 ומתקנה 7, </w:t>
            </w:r>
            <w:r w:rsidR="00870176" w:rsidRPr="004F36CE">
              <w:rPr>
                <w:rFonts w:ascii="David" w:hAnsi="David"/>
                <w:sz w:val="24"/>
                <w:szCs w:val="24"/>
                <w:rtl/>
              </w:rPr>
              <w:t xml:space="preserve">המבקש לייבא </w:t>
            </w:r>
            <w:r w:rsidR="00117E56" w:rsidRPr="004F36CE">
              <w:rPr>
                <w:rFonts w:ascii="David" w:hAnsi="David"/>
                <w:sz w:val="24"/>
                <w:szCs w:val="24"/>
                <w:rtl/>
              </w:rPr>
              <w:t>מכשיר</w:t>
            </w:r>
            <w:r w:rsidR="00880531" w:rsidRPr="004F36CE">
              <w:rPr>
                <w:rFonts w:ascii="David" w:hAnsi="David"/>
                <w:sz w:val="24"/>
                <w:szCs w:val="24"/>
                <w:rtl/>
              </w:rPr>
              <w:t xml:space="preserve"> אלחוטי אשר </w:t>
            </w:r>
            <w:r w:rsidR="0058672B" w:rsidRPr="004F36CE">
              <w:rPr>
                <w:rFonts w:ascii="David" w:hAnsi="David"/>
                <w:sz w:val="24"/>
                <w:szCs w:val="24"/>
                <w:rtl/>
              </w:rPr>
              <w:t>יצרן ביצע בתכונות הטכניות שלו שינויים כך שיעמוד ב</w:t>
            </w:r>
            <w:r w:rsidR="00117E56" w:rsidRPr="004F36CE">
              <w:rPr>
                <w:rFonts w:ascii="David" w:hAnsi="David"/>
                <w:sz w:val="24"/>
                <w:szCs w:val="24"/>
                <w:rtl/>
              </w:rPr>
              <w:t xml:space="preserve">תנאים </w:t>
            </w:r>
            <w:r w:rsidR="00117E56" w:rsidRPr="004F36CE">
              <w:rPr>
                <w:rFonts w:ascii="David" w:hAnsi="David"/>
                <w:sz w:val="18"/>
                <w:szCs w:val="24"/>
                <w:rtl/>
              </w:rPr>
              <w:t>שבתוספת</w:t>
            </w:r>
            <w:r w:rsidRPr="004F36CE">
              <w:rPr>
                <w:rFonts w:ascii="David" w:hAnsi="David"/>
                <w:sz w:val="22"/>
                <w:szCs w:val="22"/>
                <w:rtl/>
              </w:rPr>
              <w:t xml:space="preserve"> </w:t>
            </w:r>
            <w:r w:rsidRPr="004F36CE">
              <w:rPr>
                <w:rFonts w:ascii="David" w:hAnsi="David"/>
                <w:sz w:val="24"/>
                <w:szCs w:val="24"/>
                <w:rtl/>
              </w:rPr>
              <w:t>הראשונה או בתוספת השנייה</w:t>
            </w:r>
            <w:r w:rsidR="00337E1E" w:rsidRPr="004F36CE">
              <w:rPr>
                <w:rFonts w:ascii="David" w:hAnsi="David"/>
                <w:sz w:val="24"/>
                <w:szCs w:val="24"/>
                <w:rtl/>
              </w:rPr>
              <w:t xml:space="preserve"> יצרף לבקשה לקבלת אישור התאמה, </w:t>
            </w:r>
            <w:r w:rsidR="00117E56" w:rsidRPr="004F36CE">
              <w:rPr>
                <w:rFonts w:ascii="David" w:hAnsi="David"/>
                <w:sz w:val="24"/>
                <w:szCs w:val="24"/>
                <w:rtl/>
              </w:rPr>
              <w:t>טופס</w:t>
            </w:r>
            <w:r w:rsidR="00337E1E" w:rsidRPr="004F36CE">
              <w:rPr>
                <w:rFonts w:ascii="David" w:hAnsi="David"/>
                <w:sz w:val="24"/>
                <w:szCs w:val="24"/>
                <w:rtl/>
              </w:rPr>
              <w:t xml:space="preserve"> הצהרת ייבוא (</w:t>
            </w:r>
            <w:r w:rsidR="00117E56" w:rsidRPr="004F36CE">
              <w:rPr>
                <w:rFonts w:ascii="David" w:hAnsi="David"/>
                <w:sz w:val="24"/>
                <w:szCs w:val="24"/>
              </w:rPr>
              <w:t>Import declaration</w:t>
            </w:r>
            <w:r w:rsidR="00337E1E" w:rsidRPr="004F36CE">
              <w:rPr>
                <w:rFonts w:ascii="David" w:hAnsi="David"/>
                <w:sz w:val="24"/>
                <w:szCs w:val="24"/>
                <w:rtl/>
              </w:rPr>
              <w:t>)</w:t>
            </w:r>
            <w:r w:rsidR="00117E56" w:rsidRPr="004F36CE">
              <w:rPr>
                <w:rFonts w:ascii="David" w:hAnsi="David"/>
                <w:sz w:val="24"/>
                <w:szCs w:val="24"/>
                <w:rtl/>
              </w:rPr>
              <w:t xml:space="preserve"> המופיע באתר משרד התקשורת</w:t>
            </w:r>
            <w:r w:rsidR="00337E1E" w:rsidRPr="004F36CE">
              <w:rPr>
                <w:rStyle w:val="a7"/>
                <w:rFonts w:ascii="David" w:hAnsi="David"/>
                <w:sz w:val="24"/>
                <w:szCs w:val="24"/>
                <w:rtl/>
              </w:rPr>
              <w:footnoteReference w:id="3"/>
            </w:r>
            <w:r w:rsidR="00117E56" w:rsidRPr="004F36CE">
              <w:rPr>
                <w:rFonts w:ascii="David" w:hAnsi="David"/>
                <w:sz w:val="24"/>
                <w:szCs w:val="24"/>
                <w:rtl/>
              </w:rPr>
              <w:t xml:space="preserve"> כשהוא חתום </w:t>
            </w:r>
            <w:r w:rsidR="003276F3" w:rsidRPr="004F36CE">
              <w:rPr>
                <w:rFonts w:ascii="David" w:hAnsi="David"/>
                <w:sz w:val="24"/>
                <w:szCs w:val="24"/>
                <w:rtl/>
              </w:rPr>
              <w:t>ביד</w:t>
            </w:r>
            <w:r w:rsidR="00117E56" w:rsidRPr="004F36CE">
              <w:rPr>
                <w:rFonts w:ascii="David" w:hAnsi="David"/>
                <w:sz w:val="24"/>
                <w:szCs w:val="24"/>
                <w:rtl/>
              </w:rPr>
              <w:t xml:space="preserve">י היצרן ומעיד כי בוצעו שינויים במכשיר כך </w:t>
            </w:r>
            <w:r w:rsidR="00337E1E" w:rsidRPr="004F36CE">
              <w:rPr>
                <w:rFonts w:ascii="David" w:hAnsi="David"/>
                <w:sz w:val="24"/>
                <w:szCs w:val="24"/>
                <w:rtl/>
              </w:rPr>
              <w:t>שיעמוד בתנאים המפורטים בתוספת</w:t>
            </w:r>
            <w:r w:rsidR="000F3EFF" w:rsidRPr="004F36CE">
              <w:rPr>
                <w:rFonts w:ascii="David" w:hAnsi="David"/>
                <w:sz w:val="24"/>
                <w:szCs w:val="24"/>
                <w:rtl/>
              </w:rPr>
              <w:t xml:space="preserve"> הראשונה או השנייה</w:t>
            </w:r>
            <w:r w:rsidR="00117E56" w:rsidRPr="004F36CE">
              <w:rPr>
                <w:rFonts w:ascii="David" w:hAnsi="David"/>
                <w:sz w:val="24"/>
                <w:szCs w:val="24"/>
                <w:rtl/>
              </w:rPr>
              <w:t>.</w:t>
            </w:r>
          </w:p>
        </w:tc>
      </w:tr>
      <w:tr w:rsidR="00436D94" w:rsidRPr="004F36CE" w:rsidTr="00520D9C">
        <w:trPr>
          <w:cantSplit/>
          <w:trHeight w:val="60"/>
          <w:jc w:val="center"/>
        </w:trPr>
        <w:tc>
          <w:tcPr>
            <w:tcW w:w="1697" w:type="dxa"/>
          </w:tcPr>
          <w:p w:rsidR="00436D94" w:rsidRPr="004F36CE" w:rsidRDefault="00436D94" w:rsidP="00436D94">
            <w:pPr>
              <w:pStyle w:val="TableSideHeading"/>
              <w:rPr>
                <w:rFonts w:ascii="David" w:hAnsi="David"/>
                <w:sz w:val="24"/>
                <w:szCs w:val="24"/>
              </w:rPr>
            </w:pPr>
            <w:r w:rsidRPr="004F36CE">
              <w:rPr>
                <w:rFonts w:ascii="David" w:hAnsi="David"/>
                <w:sz w:val="24"/>
                <w:szCs w:val="24"/>
                <w:rtl/>
              </w:rPr>
              <w:t xml:space="preserve">חובת סימון </w:t>
            </w:r>
            <w:r w:rsidR="0068256D" w:rsidRPr="004F36CE">
              <w:rPr>
                <w:rFonts w:ascii="David" w:hAnsi="David"/>
                <w:sz w:val="24"/>
                <w:szCs w:val="24"/>
                <w:rtl/>
              </w:rPr>
              <w:t xml:space="preserve">מכשירים </w:t>
            </w:r>
            <w:r w:rsidRPr="004F36CE">
              <w:rPr>
                <w:rFonts w:ascii="David" w:hAnsi="David"/>
                <w:sz w:val="24"/>
                <w:szCs w:val="24"/>
                <w:rtl/>
              </w:rPr>
              <w:t>ויידוע</w:t>
            </w:r>
            <w:r w:rsidR="0068256D" w:rsidRPr="004F36CE">
              <w:rPr>
                <w:rFonts w:ascii="David" w:hAnsi="David"/>
                <w:sz w:val="24"/>
                <w:szCs w:val="24"/>
                <w:rtl/>
              </w:rPr>
              <w:t xml:space="preserve"> הציבור</w:t>
            </w:r>
          </w:p>
        </w:tc>
        <w:tc>
          <w:tcPr>
            <w:tcW w:w="570" w:type="dxa"/>
          </w:tcPr>
          <w:p w:rsidR="00436D94" w:rsidRPr="004F36CE" w:rsidRDefault="00436D94" w:rsidP="00436D94">
            <w:pPr>
              <w:pStyle w:val="TableText"/>
              <w:numPr>
                <w:ilvl w:val="0"/>
                <w:numId w:val="1"/>
              </w:numPr>
              <w:rPr>
                <w:rFonts w:ascii="David" w:hAnsi="David"/>
                <w:sz w:val="24"/>
                <w:szCs w:val="24"/>
              </w:rPr>
            </w:pPr>
          </w:p>
        </w:tc>
        <w:tc>
          <w:tcPr>
            <w:tcW w:w="708" w:type="dxa"/>
          </w:tcPr>
          <w:p w:rsidR="00436D94" w:rsidRPr="004F36CE" w:rsidRDefault="00436D94" w:rsidP="004F0220">
            <w:pPr>
              <w:pStyle w:val="TableText"/>
              <w:numPr>
                <w:ilvl w:val="0"/>
                <w:numId w:val="7"/>
              </w:numPr>
              <w:tabs>
                <w:tab w:val="left" w:pos="624"/>
              </w:tabs>
              <w:ind w:right="0"/>
              <w:jc w:val="both"/>
              <w:rPr>
                <w:rFonts w:ascii="David" w:hAnsi="David"/>
                <w:sz w:val="24"/>
                <w:szCs w:val="24"/>
              </w:rPr>
            </w:pPr>
          </w:p>
        </w:tc>
        <w:tc>
          <w:tcPr>
            <w:tcW w:w="6666" w:type="dxa"/>
            <w:gridSpan w:val="3"/>
          </w:tcPr>
          <w:p w:rsidR="00436D94" w:rsidRPr="004F36CE" w:rsidRDefault="00436D94" w:rsidP="00D768A5">
            <w:pPr>
              <w:pStyle w:val="TableBlock"/>
              <w:rPr>
                <w:rFonts w:ascii="David" w:hAnsi="David"/>
                <w:sz w:val="24"/>
                <w:szCs w:val="24"/>
              </w:rPr>
            </w:pPr>
            <w:r w:rsidRPr="004F36CE">
              <w:rPr>
                <w:rFonts w:ascii="David" w:hAnsi="David"/>
                <w:sz w:val="24"/>
                <w:szCs w:val="24"/>
                <w:rtl/>
              </w:rPr>
              <w:t xml:space="preserve">בעל אישור התאמה, למעט מי שקיבל אישור לייבוא </w:t>
            </w:r>
            <w:r w:rsidR="009632C9" w:rsidRPr="004F36CE">
              <w:rPr>
                <w:rFonts w:ascii="David" w:hAnsi="David"/>
                <w:sz w:val="24"/>
                <w:szCs w:val="24"/>
                <w:rtl/>
              </w:rPr>
              <w:t>לשימוש עצמי</w:t>
            </w:r>
            <w:r w:rsidRPr="004F36CE">
              <w:rPr>
                <w:rFonts w:ascii="David" w:hAnsi="David"/>
                <w:sz w:val="24"/>
                <w:szCs w:val="24"/>
                <w:rtl/>
              </w:rPr>
              <w:t xml:space="preserve">, יסמן על אריזתו של המכשיר האלחוטי פרטים בנוסח הבא: </w:t>
            </w:r>
          </w:p>
        </w:tc>
      </w:tr>
      <w:tr w:rsidR="00436D94" w:rsidRPr="004F36CE" w:rsidTr="00520D9C">
        <w:trPr>
          <w:cantSplit/>
          <w:trHeight w:val="60"/>
          <w:jc w:val="center"/>
        </w:trPr>
        <w:tc>
          <w:tcPr>
            <w:tcW w:w="1697" w:type="dxa"/>
          </w:tcPr>
          <w:p w:rsidR="00436D94" w:rsidRPr="004F36CE" w:rsidRDefault="00436D94" w:rsidP="00436D94">
            <w:pPr>
              <w:pStyle w:val="TableSideHeading"/>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08" w:type="dxa"/>
          </w:tcPr>
          <w:p w:rsidR="00436D94" w:rsidRPr="004F36CE" w:rsidRDefault="00436D94" w:rsidP="00436D94">
            <w:pPr>
              <w:pStyle w:val="TableText"/>
              <w:rPr>
                <w:rFonts w:ascii="David" w:hAnsi="David"/>
                <w:sz w:val="24"/>
                <w:szCs w:val="24"/>
              </w:rPr>
            </w:pPr>
          </w:p>
        </w:tc>
        <w:tc>
          <w:tcPr>
            <w:tcW w:w="709" w:type="dxa"/>
          </w:tcPr>
          <w:p w:rsidR="00436D94" w:rsidRPr="004F36CE" w:rsidRDefault="00436D94" w:rsidP="004F0220">
            <w:pPr>
              <w:pStyle w:val="TableText"/>
              <w:numPr>
                <w:ilvl w:val="0"/>
                <w:numId w:val="8"/>
              </w:numPr>
              <w:tabs>
                <w:tab w:val="left" w:pos="624"/>
              </w:tabs>
              <w:ind w:right="0"/>
              <w:jc w:val="both"/>
              <w:rPr>
                <w:rFonts w:ascii="David" w:hAnsi="David"/>
                <w:sz w:val="24"/>
                <w:szCs w:val="24"/>
              </w:rPr>
            </w:pPr>
          </w:p>
        </w:tc>
        <w:tc>
          <w:tcPr>
            <w:tcW w:w="5957" w:type="dxa"/>
            <w:gridSpan w:val="2"/>
          </w:tcPr>
          <w:p w:rsidR="00436D94" w:rsidRPr="004F36CE" w:rsidRDefault="000D6189" w:rsidP="00436D94">
            <w:pPr>
              <w:pStyle w:val="TableBlock"/>
              <w:rPr>
                <w:rFonts w:ascii="David" w:hAnsi="David"/>
                <w:sz w:val="24"/>
                <w:szCs w:val="24"/>
              </w:rPr>
            </w:pPr>
            <w:r w:rsidRPr="004F36CE">
              <w:rPr>
                <w:rFonts w:ascii="David" w:hAnsi="David"/>
                <w:sz w:val="24"/>
                <w:szCs w:val="24"/>
                <w:rtl/>
              </w:rPr>
              <w:t>"</w:t>
            </w:r>
            <w:r w:rsidR="00436D94" w:rsidRPr="004F36CE">
              <w:rPr>
                <w:rFonts w:ascii="David" w:hAnsi="David"/>
                <w:sz w:val="24"/>
                <w:szCs w:val="24"/>
                <w:rtl/>
              </w:rPr>
              <w:t>מספר אישור התאמה מטעם משרד התקשורת:"</w:t>
            </w:r>
            <w:r w:rsidRPr="004F36CE">
              <w:rPr>
                <w:rFonts w:ascii="David" w:hAnsi="David"/>
                <w:sz w:val="24"/>
                <w:szCs w:val="24"/>
                <w:rtl/>
              </w:rPr>
              <w:t xml:space="preserve"> - </w:t>
            </w:r>
            <w:r w:rsidR="00436D94" w:rsidRPr="004F36CE">
              <w:rPr>
                <w:rFonts w:ascii="David" w:hAnsi="David"/>
                <w:sz w:val="24"/>
                <w:szCs w:val="24"/>
                <w:rtl/>
              </w:rPr>
              <w:t xml:space="preserve"> עם ציון מספר אישור ההתאמה שניתן למכשיר.</w:t>
            </w:r>
          </w:p>
        </w:tc>
      </w:tr>
      <w:tr w:rsidR="00436D94" w:rsidRPr="004F36CE" w:rsidTr="00520D9C">
        <w:trPr>
          <w:cantSplit/>
          <w:trHeight w:val="60"/>
          <w:jc w:val="center"/>
        </w:trPr>
        <w:tc>
          <w:tcPr>
            <w:tcW w:w="1697" w:type="dxa"/>
          </w:tcPr>
          <w:p w:rsidR="00436D94" w:rsidRPr="004F36CE" w:rsidRDefault="00436D94" w:rsidP="00436D94">
            <w:pPr>
              <w:pStyle w:val="TableSideHeading"/>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08" w:type="dxa"/>
          </w:tcPr>
          <w:p w:rsidR="00436D94" w:rsidRPr="004F36CE" w:rsidRDefault="00436D94" w:rsidP="00436D94">
            <w:pPr>
              <w:pStyle w:val="TableText"/>
              <w:rPr>
                <w:rFonts w:ascii="David" w:hAnsi="David"/>
                <w:sz w:val="24"/>
                <w:szCs w:val="24"/>
              </w:rPr>
            </w:pPr>
          </w:p>
        </w:tc>
        <w:tc>
          <w:tcPr>
            <w:tcW w:w="709" w:type="dxa"/>
          </w:tcPr>
          <w:p w:rsidR="00436D94" w:rsidRPr="004F36CE" w:rsidRDefault="00436D94" w:rsidP="004F0220">
            <w:pPr>
              <w:pStyle w:val="TableText"/>
              <w:numPr>
                <w:ilvl w:val="0"/>
                <w:numId w:val="8"/>
              </w:numPr>
              <w:tabs>
                <w:tab w:val="left" w:pos="624"/>
              </w:tabs>
              <w:ind w:right="0"/>
              <w:jc w:val="both"/>
              <w:rPr>
                <w:rFonts w:ascii="David" w:hAnsi="David"/>
                <w:sz w:val="24"/>
                <w:szCs w:val="24"/>
              </w:rPr>
            </w:pPr>
          </w:p>
        </w:tc>
        <w:tc>
          <w:tcPr>
            <w:tcW w:w="5957" w:type="dxa"/>
            <w:gridSpan w:val="2"/>
          </w:tcPr>
          <w:p w:rsidR="00436D94" w:rsidRPr="004F36CE" w:rsidRDefault="00436D94" w:rsidP="00436D94">
            <w:pPr>
              <w:pStyle w:val="TableBlock"/>
              <w:rPr>
                <w:rFonts w:ascii="David" w:hAnsi="David"/>
                <w:sz w:val="24"/>
                <w:szCs w:val="24"/>
                <w:rtl/>
              </w:rPr>
            </w:pPr>
            <w:r w:rsidRPr="004F36CE">
              <w:rPr>
                <w:rFonts w:ascii="David" w:hAnsi="David"/>
                <w:sz w:val="24"/>
                <w:szCs w:val="24"/>
                <w:rtl/>
              </w:rPr>
              <w:t>"חל איסור לבצע פעולות במכשיר אשר יש בהן כדי לשנות את תכונותיו האלחוטיות של המכשיר, ובכלל זה החלפת אנטנה מקורית או הוספת אפשרות לחיבור לאנטנה חיצונית ללא קבלת אישור משרד התקשורת</w:t>
            </w:r>
            <w:r w:rsidR="00CA6232" w:rsidRPr="004F36CE">
              <w:rPr>
                <w:rFonts w:ascii="David" w:hAnsi="David"/>
                <w:sz w:val="24"/>
                <w:szCs w:val="24"/>
                <w:rtl/>
              </w:rPr>
              <w:t>, בשל החשש להפרעות אלחוטיות</w:t>
            </w:r>
            <w:r w:rsidRPr="004F36CE">
              <w:rPr>
                <w:rFonts w:ascii="David" w:hAnsi="David"/>
                <w:sz w:val="24"/>
                <w:szCs w:val="24"/>
                <w:rtl/>
              </w:rPr>
              <w:t>."</w:t>
            </w:r>
            <w:r w:rsidR="000D6189" w:rsidRPr="004F36CE">
              <w:rPr>
                <w:rFonts w:ascii="David" w:hAnsi="David"/>
                <w:sz w:val="24"/>
                <w:szCs w:val="24"/>
                <w:rtl/>
              </w:rPr>
              <w:t>.</w:t>
            </w:r>
          </w:p>
        </w:tc>
      </w:tr>
      <w:tr w:rsidR="00436D94" w:rsidRPr="004F36CE" w:rsidTr="00520D9C">
        <w:trPr>
          <w:cantSplit/>
          <w:trHeight w:val="60"/>
          <w:jc w:val="center"/>
        </w:trPr>
        <w:tc>
          <w:tcPr>
            <w:tcW w:w="1697" w:type="dxa"/>
          </w:tcPr>
          <w:p w:rsidR="00436D94" w:rsidRPr="004F36CE" w:rsidRDefault="00436D94" w:rsidP="00436D94">
            <w:pPr>
              <w:pStyle w:val="TableSideHeading"/>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08" w:type="dxa"/>
          </w:tcPr>
          <w:p w:rsidR="00436D94" w:rsidRPr="004F36CE" w:rsidRDefault="00436D94" w:rsidP="00436D94">
            <w:pPr>
              <w:pStyle w:val="TableText"/>
              <w:rPr>
                <w:rFonts w:ascii="David" w:hAnsi="David"/>
                <w:sz w:val="24"/>
                <w:szCs w:val="24"/>
              </w:rPr>
            </w:pPr>
          </w:p>
        </w:tc>
        <w:tc>
          <w:tcPr>
            <w:tcW w:w="709" w:type="dxa"/>
          </w:tcPr>
          <w:p w:rsidR="00436D94" w:rsidRPr="004F36CE" w:rsidRDefault="00436D94" w:rsidP="004F0220">
            <w:pPr>
              <w:pStyle w:val="TableText"/>
              <w:numPr>
                <w:ilvl w:val="0"/>
                <w:numId w:val="8"/>
              </w:numPr>
              <w:tabs>
                <w:tab w:val="left" w:pos="624"/>
              </w:tabs>
              <w:ind w:right="0"/>
              <w:jc w:val="both"/>
              <w:rPr>
                <w:rFonts w:ascii="David" w:hAnsi="David"/>
                <w:sz w:val="24"/>
                <w:szCs w:val="24"/>
              </w:rPr>
            </w:pPr>
          </w:p>
        </w:tc>
        <w:tc>
          <w:tcPr>
            <w:tcW w:w="5957" w:type="dxa"/>
            <w:gridSpan w:val="2"/>
          </w:tcPr>
          <w:p w:rsidR="00436D94" w:rsidRPr="004F36CE" w:rsidRDefault="00436D94" w:rsidP="00436D94">
            <w:pPr>
              <w:pStyle w:val="TableBlock"/>
              <w:keepLines w:val="0"/>
              <w:rPr>
                <w:rFonts w:ascii="David" w:hAnsi="David"/>
                <w:sz w:val="24"/>
                <w:szCs w:val="24"/>
                <w:rtl/>
              </w:rPr>
            </w:pPr>
            <w:r w:rsidRPr="004F36CE">
              <w:rPr>
                <w:rFonts w:ascii="David" w:hAnsi="David"/>
                <w:sz w:val="24"/>
                <w:szCs w:val="24"/>
                <w:rtl/>
              </w:rPr>
              <w:t>"חל איסור על הפעלת המכשיר מחוץ למבנה, בשל חשש להפרעות אלחוטיות" - לעניין הפריטים בטבלה שבתוספת</w:t>
            </w:r>
            <w:r w:rsidR="000F3EFF" w:rsidRPr="004F36CE">
              <w:rPr>
                <w:rFonts w:ascii="David" w:hAnsi="David"/>
                <w:sz w:val="24"/>
                <w:szCs w:val="24"/>
                <w:rtl/>
              </w:rPr>
              <w:t xml:space="preserve"> הראשונה</w:t>
            </w:r>
            <w:r w:rsidR="00622641" w:rsidRPr="004F36CE">
              <w:rPr>
                <w:rFonts w:ascii="David" w:hAnsi="David"/>
                <w:sz w:val="24"/>
                <w:szCs w:val="24"/>
                <w:rtl/>
              </w:rPr>
              <w:t xml:space="preserve"> או השנייה</w:t>
            </w:r>
            <w:r w:rsidRPr="004F36CE">
              <w:rPr>
                <w:rFonts w:ascii="David" w:hAnsi="David"/>
                <w:sz w:val="24"/>
                <w:szCs w:val="24"/>
                <w:rtl/>
              </w:rPr>
              <w:t xml:space="preserve"> שלגביהם מצוין כי הם לשימוש בתוך מבנה בלבד (</w:t>
            </w:r>
            <w:r w:rsidRPr="004F36CE">
              <w:rPr>
                <w:rFonts w:ascii="David" w:hAnsi="David"/>
                <w:sz w:val="24"/>
                <w:szCs w:val="24"/>
              </w:rPr>
              <w:t>indoor</w:t>
            </w:r>
            <w:r w:rsidRPr="004F36CE">
              <w:rPr>
                <w:rFonts w:ascii="David" w:hAnsi="David"/>
                <w:sz w:val="24"/>
                <w:szCs w:val="24"/>
                <w:rtl/>
              </w:rPr>
              <w:t>).</w:t>
            </w:r>
          </w:p>
        </w:tc>
      </w:tr>
      <w:tr w:rsidR="00436D94" w:rsidRPr="004F36CE" w:rsidTr="00520D9C">
        <w:trPr>
          <w:cantSplit/>
          <w:trHeight w:val="60"/>
          <w:jc w:val="center"/>
        </w:trPr>
        <w:tc>
          <w:tcPr>
            <w:tcW w:w="1697" w:type="dxa"/>
          </w:tcPr>
          <w:p w:rsidR="00436D94" w:rsidRPr="004F36CE" w:rsidRDefault="00436D94" w:rsidP="00436D94">
            <w:pPr>
              <w:pStyle w:val="TableSideHeading"/>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08" w:type="dxa"/>
          </w:tcPr>
          <w:p w:rsidR="00436D94" w:rsidRPr="004F36CE" w:rsidRDefault="00436D94" w:rsidP="004F0220">
            <w:pPr>
              <w:pStyle w:val="TableText"/>
              <w:numPr>
                <w:ilvl w:val="0"/>
                <w:numId w:val="7"/>
              </w:numPr>
              <w:tabs>
                <w:tab w:val="left" w:pos="624"/>
              </w:tabs>
              <w:ind w:right="0"/>
              <w:jc w:val="both"/>
              <w:rPr>
                <w:rFonts w:ascii="David" w:hAnsi="David"/>
                <w:sz w:val="24"/>
                <w:szCs w:val="24"/>
              </w:rPr>
            </w:pPr>
          </w:p>
        </w:tc>
        <w:tc>
          <w:tcPr>
            <w:tcW w:w="6666" w:type="dxa"/>
            <w:gridSpan w:val="3"/>
          </w:tcPr>
          <w:p w:rsidR="00436D94" w:rsidRPr="004F36CE" w:rsidRDefault="00436D94" w:rsidP="00BB5EEA">
            <w:pPr>
              <w:pStyle w:val="TableBlock"/>
              <w:rPr>
                <w:rFonts w:ascii="David" w:hAnsi="David"/>
                <w:sz w:val="24"/>
                <w:szCs w:val="24"/>
              </w:rPr>
            </w:pPr>
            <w:r w:rsidRPr="004F36CE">
              <w:rPr>
                <w:rFonts w:ascii="David" w:hAnsi="David"/>
                <w:sz w:val="24"/>
                <w:szCs w:val="24"/>
                <w:rtl/>
              </w:rPr>
              <w:t>הסימון יעשה בהדפסה או בהדבקת תווית על גבי אריזת המכשיר במקום הנראה לעין, ואם לא ניתן מפאת גודל אריזתו של המכשיר אז תצורף הודעה מודפסת להוראות ההפעלה של המכשיר.</w:t>
            </w:r>
          </w:p>
        </w:tc>
      </w:tr>
      <w:tr w:rsidR="00436D94" w:rsidRPr="004F36CE" w:rsidTr="00520D9C">
        <w:trPr>
          <w:cantSplit/>
          <w:trHeight w:val="60"/>
          <w:jc w:val="center"/>
        </w:trPr>
        <w:tc>
          <w:tcPr>
            <w:tcW w:w="1697" w:type="dxa"/>
          </w:tcPr>
          <w:p w:rsidR="00436D94" w:rsidRPr="004F36CE" w:rsidRDefault="00436D94" w:rsidP="00436D94">
            <w:pPr>
              <w:pStyle w:val="TableSideHeading"/>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08" w:type="dxa"/>
          </w:tcPr>
          <w:p w:rsidR="00436D94" w:rsidRPr="004F36CE" w:rsidRDefault="00436D94" w:rsidP="004F0220">
            <w:pPr>
              <w:pStyle w:val="TableText"/>
              <w:numPr>
                <w:ilvl w:val="0"/>
                <w:numId w:val="7"/>
              </w:numPr>
              <w:tabs>
                <w:tab w:val="left" w:pos="624"/>
              </w:tabs>
              <w:ind w:right="0"/>
              <w:jc w:val="both"/>
              <w:rPr>
                <w:rFonts w:ascii="David" w:hAnsi="David"/>
                <w:sz w:val="24"/>
                <w:szCs w:val="24"/>
              </w:rPr>
            </w:pPr>
          </w:p>
        </w:tc>
        <w:tc>
          <w:tcPr>
            <w:tcW w:w="6666" w:type="dxa"/>
            <w:gridSpan w:val="3"/>
          </w:tcPr>
          <w:p w:rsidR="00436D94" w:rsidRPr="004F36CE" w:rsidRDefault="00436D94" w:rsidP="00436D94">
            <w:pPr>
              <w:pStyle w:val="TableBlock"/>
              <w:rPr>
                <w:rFonts w:ascii="David" w:hAnsi="David"/>
                <w:sz w:val="24"/>
                <w:szCs w:val="24"/>
              </w:rPr>
            </w:pPr>
            <w:r w:rsidRPr="004F36CE">
              <w:rPr>
                <w:rFonts w:ascii="David" w:hAnsi="David"/>
                <w:sz w:val="24"/>
                <w:szCs w:val="24"/>
                <w:rtl/>
              </w:rPr>
              <w:t>אם האריזה מורכבת ממספר שכבות, יהיה הסימון על השכבה החיצונית, אולם אם השכבה החיצונית עשויה חומר שקוף, מותר שהסימון יהיה מתחתיה ובלבד שיהיה קריא וברור מבעד לשכבה השקופה.</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Pr>
            </w:pPr>
            <w:r w:rsidRPr="004F36CE">
              <w:rPr>
                <w:rFonts w:ascii="David" w:hAnsi="David"/>
                <w:sz w:val="24"/>
                <w:szCs w:val="24"/>
                <w:rtl/>
              </w:rPr>
              <w:t>שמירת מסמכים</w:t>
            </w:r>
          </w:p>
        </w:tc>
        <w:tc>
          <w:tcPr>
            <w:tcW w:w="570" w:type="dxa"/>
          </w:tcPr>
          <w:p w:rsidR="00436D94" w:rsidRPr="004F36CE" w:rsidRDefault="00436D94" w:rsidP="00436D94">
            <w:pPr>
              <w:pStyle w:val="TableText"/>
              <w:keepLines w:val="0"/>
              <w:numPr>
                <w:ilvl w:val="0"/>
                <w:numId w:val="1"/>
              </w:numPr>
              <w:autoSpaceDE/>
              <w:autoSpaceDN/>
              <w:adjustRightInd/>
              <w:ind w:right="0"/>
              <w:contextualSpacing/>
              <w:textAlignment w:val="auto"/>
              <w:rPr>
                <w:rFonts w:ascii="David" w:hAnsi="David"/>
                <w:sz w:val="24"/>
                <w:szCs w:val="24"/>
              </w:rPr>
            </w:pPr>
          </w:p>
        </w:tc>
        <w:tc>
          <w:tcPr>
            <w:tcW w:w="7374" w:type="dxa"/>
            <w:gridSpan w:val="4"/>
          </w:tcPr>
          <w:p w:rsidR="00436D94" w:rsidRPr="004F36CE" w:rsidRDefault="00436D94" w:rsidP="00436D94">
            <w:pPr>
              <w:pStyle w:val="TableBlock"/>
              <w:keepLines w:val="0"/>
              <w:numPr>
                <w:ilvl w:val="2"/>
                <w:numId w:val="1"/>
              </w:numPr>
              <w:rPr>
                <w:rFonts w:ascii="David" w:hAnsi="David"/>
                <w:sz w:val="24"/>
                <w:szCs w:val="24"/>
              </w:rPr>
            </w:pPr>
            <w:r w:rsidRPr="004F36CE">
              <w:rPr>
                <w:rFonts w:ascii="David" w:hAnsi="David"/>
                <w:sz w:val="24"/>
                <w:szCs w:val="24"/>
                <w:rtl/>
              </w:rPr>
              <w:t>בלי לגרוע מהוראות סעיף 4טו לפקודה, בעל אישור התאמה ישמור מסמכים שהגיש לפי סעיף 4י(ג)(1) או 4יא(ב) לפקודה לתקופה של שלוש שנים מיום מתן אישור ההתאמה; בתקנה זו, "אישור התאמה", לרבות אישור שבוטל לפי סעיף 4טז לפקודה.</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374" w:type="dxa"/>
            <w:gridSpan w:val="4"/>
          </w:tcPr>
          <w:p w:rsidR="00436D94" w:rsidRPr="004F36CE" w:rsidRDefault="00436D94" w:rsidP="00436D94">
            <w:pPr>
              <w:pStyle w:val="TableBlock"/>
              <w:keepLines w:val="0"/>
              <w:numPr>
                <w:ilvl w:val="2"/>
                <w:numId w:val="1"/>
              </w:numPr>
              <w:rPr>
                <w:rFonts w:ascii="David" w:hAnsi="David"/>
                <w:sz w:val="24"/>
                <w:szCs w:val="24"/>
                <w:rtl/>
              </w:rPr>
            </w:pPr>
            <w:r w:rsidRPr="004F36CE">
              <w:rPr>
                <w:rFonts w:ascii="David" w:hAnsi="David"/>
                <w:sz w:val="24"/>
                <w:szCs w:val="24"/>
                <w:rtl/>
              </w:rPr>
              <w:t>בעל אישור התאמה ישמור את שטר המטען או חשבונית הקניה ובהם פירוט שם דגם המכשיר האלחוטי, שם היצרן, שם היבואן, וכמות היחידות המיובאות, ביחס לכל משלוח של מכשירים אלחוטיים שייבא לארץ מכוח אישור ההתאמה, וזאת לתקופה של שלוש שנים מיום הייבוא.</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Pr>
            </w:pPr>
          </w:p>
        </w:tc>
        <w:tc>
          <w:tcPr>
            <w:tcW w:w="570" w:type="dxa"/>
          </w:tcPr>
          <w:p w:rsidR="00436D94" w:rsidRPr="004F36CE" w:rsidRDefault="00436D94" w:rsidP="00436D94">
            <w:pPr>
              <w:pStyle w:val="TableText"/>
              <w:rPr>
                <w:rFonts w:ascii="David" w:hAnsi="David"/>
                <w:sz w:val="24"/>
                <w:szCs w:val="24"/>
              </w:rPr>
            </w:pPr>
          </w:p>
        </w:tc>
        <w:tc>
          <w:tcPr>
            <w:tcW w:w="7374" w:type="dxa"/>
            <w:gridSpan w:val="4"/>
          </w:tcPr>
          <w:p w:rsidR="00436D94" w:rsidRPr="004F36CE" w:rsidRDefault="00436D94" w:rsidP="00436D94">
            <w:pPr>
              <w:pStyle w:val="TableBlock"/>
              <w:keepLines w:val="0"/>
              <w:numPr>
                <w:ilvl w:val="2"/>
                <w:numId w:val="1"/>
              </w:numPr>
              <w:rPr>
                <w:rFonts w:ascii="David" w:hAnsi="David"/>
                <w:sz w:val="24"/>
                <w:szCs w:val="24"/>
                <w:rtl/>
              </w:rPr>
            </w:pPr>
            <w:r w:rsidRPr="004F36CE">
              <w:rPr>
                <w:rFonts w:ascii="David" w:hAnsi="David"/>
                <w:sz w:val="24"/>
                <w:szCs w:val="24"/>
                <w:rtl/>
              </w:rPr>
              <w:t xml:space="preserve">תקנה זו לא תחול על בעל אישור התאמה שייבא מכשירים אלחוטיים בייבוא </w:t>
            </w:r>
            <w:r w:rsidR="009632C9" w:rsidRPr="004F36CE">
              <w:rPr>
                <w:rFonts w:ascii="David" w:hAnsi="David"/>
                <w:sz w:val="24"/>
                <w:szCs w:val="24"/>
                <w:rtl/>
              </w:rPr>
              <w:t>לשימוש עצמי</w:t>
            </w:r>
            <w:r w:rsidRPr="004F36CE">
              <w:rPr>
                <w:rFonts w:ascii="David" w:hAnsi="David"/>
                <w:sz w:val="24"/>
                <w:szCs w:val="24"/>
                <w:rtl/>
              </w:rPr>
              <w:t>.</w:t>
            </w:r>
          </w:p>
        </w:tc>
      </w:tr>
      <w:tr w:rsidR="009C046E" w:rsidRPr="004F36CE" w:rsidTr="00520D9C">
        <w:trPr>
          <w:cantSplit/>
          <w:trHeight w:val="60"/>
          <w:jc w:val="center"/>
        </w:trPr>
        <w:tc>
          <w:tcPr>
            <w:tcW w:w="1697" w:type="dxa"/>
          </w:tcPr>
          <w:p w:rsidR="009C046E" w:rsidRPr="004F36CE" w:rsidRDefault="00D829AE">
            <w:pPr>
              <w:pStyle w:val="TableSideHeading"/>
              <w:rPr>
                <w:rFonts w:ascii="David" w:hAnsi="David"/>
                <w:sz w:val="24"/>
                <w:szCs w:val="24"/>
              </w:rPr>
            </w:pPr>
            <w:r w:rsidRPr="004F36CE">
              <w:rPr>
                <w:rFonts w:ascii="David" w:hAnsi="David"/>
                <w:sz w:val="24"/>
                <w:szCs w:val="24"/>
                <w:rtl/>
              </w:rPr>
              <w:t>אישור על סמך אישור קודם</w:t>
            </w:r>
          </w:p>
        </w:tc>
        <w:tc>
          <w:tcPr>
            <w:tcW w:w="570" w:type="dxa"/>
          </w:tcPr>
          <w:p w:rsidR="009C046E" w:rsidRPr="004F36CE" w:rsidRDefault="009C046E" w:rsidP="00D829AE">
            <w:pPr>
              <w:pStyle w:val="TableText"/>
              <w:numPr>
                <w:ilvl w:val="0"/>
                <w:numId w:val="1"/>
              </w:numPr>
              <w:rPr>
                <w:rFonts w:ascii="David" w:hAnsi="David"/>
                <w:sz w:val="24"/>
                <w:szCs w:val="24"/>
              </w:rPr>
            </w:pPr>
          </w:p>
        </w:tc>
        <w:tc>
          <w:tcPr>
            <w:tcW w:w="708" w:type="dxa"/>
          </w:tcPr>
          <w:p w:rsidR="009C046E" w:rsidRPr="004F36CE" w:rsidRDefault="009C046E" w:rsidP="00A62051">
            <w:pPr>
              <w:pStyle w:val="TableText"/>
              <w:numPr>
                <w:ilvl w:val="0"/>
                <w:numId w:val="9"/>
              </w:numPr>
              <w:tabs>
                <w:tab w:val="left" w:pos="624"/>
              </w:tabs>
              <w:ind w:right="0"/>
              <w:jc w:val="both"/>
              <w:rPr>
                <w:rFonts w:ascii="David" w:hAnsi="David"/>
                <w:sz w:val="24"/>
                <w:szCs w:val="24"/>
              </w:rPr>
            </w:pPr>
          </w:p>
        </w:tc>
        <w:tc>
          <w:tcPr>
            <w:tcW w:w="6666" w:type="dxa"/>
            <w:gridSpan w:val="3"/>
          </w:tcPr>
          <w:p w:rsidR="009C046E" w:rsidRPr="004F36CE" w:rsidRDefault="009C046E" w:rsidP="004D2091">
            <w:pPr>
              <w:pStyle w:val="TableBlock"/>
              <w:keepLines w:val="0"/>
              <w:tabs>
                <w:tab w:val="clear" w:pos="624"/>
              </w:tabs>
              <w:rPr>
                <w:rFonts w:ascii="David" w:hAnsi="David"/>
                <w:sz w:val="24"/>
                <w:szCs w:val="24"/>
              </w:rPr>
            </w:pPr>
            <w:r w:rsidRPr="004F36CE">
              <w:rPr>
                <w:rFonts w:ascii="David" w:hAnsi="David"/>
                <w:sz w:val="24"/>
                <w:szCs w:val="24"/>
                <w:rtl/>
              </w:rPr>
              <w:t xml:space="preserve">בסעיף זה, "דגם מאושר" - דגם של מכשיר אלחוטי </w:t>
            </w:r>
            <w:r w:rsidR="004D2091" w:rsidRPr="004F36CE">
              <w:rPr>
                <w:rFonts w:ascii="David" w:hAnsi="David"/>
                <w:sz w:val="24"/>
                <w:szCs w:val="24"/>
                <w:rtl/>
              </w:rPr>
              <w:t xml:space="preserve">שאישר המנהל </w:t>
            </w:r>
            <w:r w:rsidRPr="004F36CE">
              <w:rPr>
                <w:rFonts w:ascii="David" w:hAnsi="David"/>
                <w:sz w:val="24"/>
                <w:szCs w:val="24"/>
                <w:rtl/>
              </w:rPr>
              <w:t>לייבוא מסחרי לפי סעיף 4יא(ג) לפקודה, כמפורט ברשימה שפורסמה באתר האינטרנט של משרד התקשורת, ואישורו תקף ביום הגשת הבקשה;</w:t>
            </w:r>
          </w:p>
        </w:tc>
      </w:tr>
      <w:tr w:rsidR="009C046E" w:rsidRPr="004F36CE" w:rsidTr="00520D9C">
        <w:trPr>
          <w:cantSplit/>
          <w:trHeight w:val="60"/>
          <w:jc w:val="center"/>
        </w:trPr>
        <w:tc>
          <w:tcPr>
            <w:tcW w:w="1697" w:type="dxa"/>
          </w:tcPr>
          <w:p w:rsidR="009C046E" w:rsidRPr="004F36CE" w:rsidRDefault="009C046E">
            <w:pPr>
              <w:pStyle w:val="TableSideHeading"/>
              <w:rPr>
                <w:rFonts w:ascii="David" w:hAnsi="David"/>
                <w:sz w:val="24"/>
                <w:szCs w:val="24"/>
              </w:rPr>
            </w:pPr>
          </w:p>
        </w:tc>
        <w:tc>
          <w:tcPr>
            <w:tcW w:w="570" w:type="dxa"/>
          </w:tcPr>
          <w:p w:rsidR="009C046E" w:rsidRPr="004F36CE" w:rsidRDefault="009C046E" w:rsidP="009C046E">
            <w:pPr>
              <w:pStyle w:val="TableText"/>
              <w:rPr>
                <w:rFonts w:ascii="David" w:hAnsi="David"/>
                <w:sz w:val="24"/>
                <w:szCs w:val="24"/>
              </w:rPr>
            </w:pPr>
          </w:p>
        </w:tc>
        <w:tc>
          <w:tcPr>
            <w:tcW w:w="708" w:type="dxa"/>
          </w:tcPr>
          <w:p w:rsidR="009C046E" w:rsidRPr="004F36CE" w:rsidRDefault="009C046E" w:rsidP="00A62051">
            <w:pPr>
              <w:pStyle w:val="TableText"/>
              <w:numPr>
                <w:ilvl w:val="0"/>
                <w:numId w:val="9"/>
              </w:numPr>
              <w:tabs>
                <w:tab w:val="left" w:pos="624"/>
              </w:tabs>
              <w:ind w:right="0"/>
              <w:jc w:val="both"/>
              <w:rPr>
                <w:rFonts w:ascii="David" w:hAnsi="David"/>
                <w:sz w:val="24"/>
                <w:szCs w:val="24"/>
              </w:rPr>
            </w:pPr>
          </w:p>
        </w:tc>
        <w:tc>
          <w:tcPr>
            <w:tcW w:w="6666" w:type="dxa"/>
            <w:gridSpan w:val="3"/>
          </w:tcPr>
          <w:p w:rsidR="009C046E" w:rsidRPr="004F36CE" w:rsidRDefault="00565549" w:rsidP="00E36E0A">
            <w:pPr>
              <w:pStyle w:val="TableBlock"/>
              <w:keepLines w:val="0"/>
              <w:tabs>
                <w:tab w:val="clear" w:pos="624"/>
              </w:tabs>
              <w:rPr>
                <w:rFonts w:ascii="David" w:hAnsi="David"/>
                <w:sz w:val="24"/>
                <w:szCs w:val="24"/>
                <w:rtl/>
              </w:rPr>
            </w:pPr>
            <w:r w:rsidRPr="004F36CE">
              <w:rPr>
                <w:rFonts w:ascii="David" w:hAnsi="David"/>
                <w:sz w:val="24"/>
                <w:szCs w:val="24"/>
                <w:rtl/>
              </w:rPr>
              <w:t xml:space="preserve">בלי לגרוע מתקנה 5, </w:t>
            </w:r>
            <w:r w:rsidR="009C046E" w:rsidRPr="004F36CE">
              <w:rPr>
                <w:rFonts w:ascii="David" w:hAnsi="David"/>
                <w:sz w:val="24"/>
                <w:szCs w:val="24"/>
                <w:rtl/>
              </w:rPr>
              <w:t>מבקש אישור התאמה לפי סעיף 4יא לפקודה עבור מכשיר מדגם זהה</w:t>
            </w:r>
            <w:r w:rsidR="00BA59E4" w:rsidRPr="004F36CE">
              <w:rPr>
                <w:rFonts w:ascii="David" w:hAnsi="David"/>
                <w:sz w:val="24"/>
                <w:szCs w:val="24"/>
                <w:rtl/>
              </w:rPr>
              <w:t xml:space="preserve"> </w:t>
            </w:r>
            <w:r w:rsidR="009C046E" w:rsidRPr="004F36CE">
              <w:rPr>
                <w:rFonts w:ascii="David" w:hAnsi="David"/>
                <w:sz w:val="24"/>
                <w:szCs w:val="24"/>
                <w:rtl/>
              </w:rPr>
              <w:t>לדגם מאושר, רשאי, חלף מסמך לפי סעיף</w:t>
            </w:r>
            <w:r w:rsidRPr="004F36CE">
              <w:rPr>
                <w:rFonts w:ascii="David" w:hAnsi="David"/>
                <w:sz w:val="24"/>
                <w:szCs w:val="24"/>
                <w:rtl/>
              </w:rPr>
              <w:t xml:space="preserve"> </w:t>
            </w:r>
            <w:r w:rsidR="009C046E" w:rsidRPr="004F36CE">
              <w:rPr>
                <w:rFonts w:ascii="David" w:hAnsi="David"/>
                <w:sz w:val="24"/>
                <w:szCs w:val="24"/>
                <w:rtl/>
              </w:rPr>
              <w:t>5</w:t>
            </w:r>
            <w:r w:rsidR="009C046E" w:rsidRPr="004F36CE">
              <w:rPr>
                <w:rFonts w:ascii="David" w:hAnsi="David"/>
                <w:rtl/>
              </w:rPr>
              <w:t>,</w:t>
            </w:r>
            <w:r w:rsidR="009C046E" w:rsidRPr="004F36CE">
              <w:rPr>
                <w:rFonts w:ascii="David" w:hAnsi="David"/>
                <w:sz w:val="24"/>
                <w:szCs w:val="24"/>
                <w:rtl/>
              </w:rPr>
              <w:t xml:space="preserve"> לצרף לבקשתו את כל אלה:</w:t>
            </w:r>
          </w:p>
        </w:tc>
      </w:tr>
      <w:tr w:rsidR="009C046E" w:rsidRPr="004F36CE" w:rsidTr="00520D9C">
        <w:trPr>
          <w:cantSplit/>
          <w:trHeight w:val="60"/>
          <w:jc w:val="center"/>
        </w:trPr>
        <w:tc>
          <w:tcPr>
            <w:tcW w:w="1697" w:type="dxa"/>
          </w:tcPr>
          <w:p w:rsidR="009C046E" w:rsidRPr="004F36CE" w:rsidRDefault="009C046E">
            <w:pPr>
              <w:pStyle w:val="TableSideHeading"/>
              <w:rPr>
                <w:rFonts w:ascii="David" w:hAnsi="David"/>
                <w:sz w:val="24"/>
                <w:szCs w:val="24"/>
              </w:rPr>
            </w:pPr>
          </w:p>
        </w:tc>
        <w:tc>
          <w:tcPr>
            <w:tcW w:w="570" w:type="dxa"/>
          </w:tcPr>
          <w:p w:rsidR="009C046E" w:rsidRPr="004F36CE" w:rsidRDefault="009C046E">
            <w:pPr>
              <w:pStyle w:val="TableText"/>
              <w:rPr>
                <w:rFonts w:ascii="David" w:hAnsi="David"/>
                <w:sz w:val="24"/>
                <w:szCs w:val="24"/>
              </w:rPr>
            </w:pPr>
          </w:p>
        </w:tc>
        <w:tc>
          <w:tcPr>
            <w:tcW w:w="708" w:type="dxa"/>
          </w:tcPr>
          <w:p w:rsidR="009C046E" w:rsidRPr="004F36CE" w:rsidRDefault="009C046E">
            <w:pPr>
              <w:pStyle w:val="TableText"/>
              <w:rPr>
                <w:rFonts w:ascii="David" w:hAnsi="David"/>
                <w:sz w:val="24"/>
                <w:szCs w:val="24"/>
              </w:rPr>
            </w:pPr>
          </w:p>
        </w:tc>
        <w:tc>
          <w:tcPr>
            <w:tcW w:w="709" w:type="dxa"/>
          </w:tcPr>
          <w:p w:rsidR="009C046E" w:rsidRPr="004F36CE" w:rsidRDefault="009C046E" w:rsidP="00A62051">
            <w:pPr>
              <w:pStyle w:val="TableText"/>
              <w:numPr>
                <w:ilvl w:val="0"/>
                <w:numId w:val="10"/>
              </w:numPr>
              <w:tabs>
                <w:tab w:val="left" w:pos="624"/>
              </w:tabs>
              <w:ind w:right="0"/>
              <w:jc w:val="both"/>
              <w:rPr>
                <w:rFonts w:ascii="David" w:hAnsi="David"/>
                <w:sz w:val="24"/>
                <w:szCs w:val="24"/>
              </w:rPr>
            </w:pPr>
          </w:p>
        </w:tc>
        <w:tc>
          <w:tcPr>
            <w:tcW w:w="5957" w:type="dxa"/>
            <w:gridSpan w:val="2"/>
          </w:tcPr>
          <w:p w:rsidR="009C046E" w:rsidRPr="004F36CE" w:rsidRDefault="009C046E" w:rsidP="00D829AE">
            <w:pPr>
              <w:pStyle w:val="TableBlock"/>
              <w:keepLines w:val="0"/>
              <w:rPr>
                <w:rFonts w:ascii="David" w:hAnsi="David"/>
                <w:sz w:val="24"/>
                <w:szCs w:val="24"/>
              </w:rPr>
            </w:pPr>
            <w:r w:rsidRPr="004F36CE">
              <w:rPr>
                <w:rFonts w:ascii="David" w:hAnsi="David"/>
                <w:sz w:val="24"/>
                <w:szCs w:val="24"/>
                <w:rtl/>
              </w:rPr>
              <w:t xml:space="preserve">מספר האישור של הדגם המאושר, כפי שמופיע ברשימה שפורסמה באתר האינטרנט של משרד התקשורת; </w:t>
            </w:r>
          </w:p>
        </w:tc>
      </w:tr>
      <w:tr w:rsidR="00D829AE" w:rsidRPr="004F36CE" w:rsidTr="00520D9C">
        <w:trPr>
          <w:cantSplit/>
          <w:trHeight w:val="60"/>
          <w:jc w:val="center"/>
        </w:trPr>
        <w:tc>
          <w:tcPr>
            <w:tcW w:w="1697" w:type="dxa"/>
          </w:tcPr>
          <w:p w:rsidR="00D829AE" w:rsidRPr="004F36CE" w:rsidRDefault="00D829AE">
            <w:pPr>
              <w:pStyle w:val="TableSideHeading"/>
              <w:rPr>
                <w:rFonts w:ascii="David" w:hAnsi="David"/>
                <w:sz w:val="24"/>
                <w:szCs w:val="24"/>
              </w:rPr>
            </w:pPr>
          </w:p>
        </w:tc>
        <w:tc>
          <w:tcPr>
            <w:tcW w:w="570" w:type="dxa"/>
          </w:tcPr>
          <w:p w:rsidR="00D829AE" w:rsidRPr="004F36CE" w:rsidRDefault="00D829AE" w:rsidP="00D829AE">
            <w:pPr>
              <w:pStyle w:val="TableText"/>
              <w:rPr>
                <w:rFonts w:ascii="David" w:hAnsi="David"/>
                <w:sz w:val="24"/>
                <w:szCs w:val="24"/>
              </w:rPr>
            </w:pPr>
          </w:p>
        </w:tc>
        <w:tc>
          <w:tcPr>
            <w:tcW w:w="708" w:type="dxa"/>
          </w:tcPr>
          <w:p w:rsidR="00D829AE" w:rsidRPr="004F36CE" w:rsidRDefault="00D829AE">
            <w:pPr>
              <w:pStyle w:val="TableText"/>
              <w:rPr>
                <w:rFonts w:ascii="David" w:hAnsi="David"/>
                <w:sz w:val="24"/>
                <w:szCs w:val="24"/>
              </w:rPr>
            </w:pPr>
          </w:p>
        </w:tc>
        <w:tc>
          <w:tcPr>
            <w:tcW w:w="709" w:type="dxa"/>
          </w:tcPr>
          <w:p w:rsidR="00D829AE" w:rsidRPr="004F36CE" w:rsidRDefault="00D829AE" w:rsidP="00A62051">
            <w:pPr>
              <w:pStyle w:val="TableText"/>
              <w:numPr>
                <w:ilvl w:val="0"/>
                <w:numId w:val="10"/>
              </w:numPr>
              <w:tabs>
                <w:tab w:val="left" w:pos="624"/>
              </w:tabs>
              <w:ind w:right="0"/>
              <w:jc w:val="both"/>
              <w:rPr>
                <w:rFonts w:ascii="David" w:hAnsi="David"/>
                <w:sz w:val="24"/>
                <w:szCs w:val="24"/>
              </w:rPr>
            </w:pPr>
          </w:p>
        </w:tc>
        <w:tc>
          <w:tcPr>
            <w:tcW w:w="5957" w:type="dxa"/>
            <w:gridSpan w:val="2"/>
          </w:tcPr>
          <w:p w:rsidR="00D829AE" w:rsidRPr="004F36CE" w:rsidRDefault="00D829AE" w:rsidP="00D829AE">
            <w:pPr>
              <w:pStyle w:val="TableBlock"/>
              <w:keepLines w:val="0"/>
              <w:tabs>
                <w:tab w:val="clear" w:pos="624"/>
              </w:tabs>
              <w:rPr>
                <w:rFonts w:ascii="David" w:hAnsi="David"/>
                <w:sz w:val="24"/>
                <w:szCs w:val="24"/>
                <w:rtl/>
              </w:rPr>
            </w:pPr>
            <w:r w:rsidRPr="004F36CE">
              <w:rPr>
                <w:rFonts w:ascii="David" w:hAnsi="David"/>
                <w:sz w:val="24"/>
                <w:szCs w:val="24"/>
                <w:rtl/>
              </w:rPr>
              <w:t>אחד המסמכים כמפורט להלן, לפי בחירתו, המעיד כי המכשיר האלחוטי שלגביו מתבקש האישור זהה בתכונותיו ובמאפייניו לדגם המאושר:</w:t>
            </w:r>
          </w:p>
        </w:tc>
      </w:tr>
      <w:tr w:rsidR="00D829AE" w:rsidRPr="004F36CE" w:rsidTr="00520D9C">
        <w:trPr>
          <w:cantSplit/>
          <w:trHeight w:val="60"/>
          <w:jc w:val="center"/>
        </w:trPr>
        <w:tc>
          <w:tcPr>
            <w:tcW w:w="1697" w:type="dxa"/>
          </w:tcPr>
          <w:p w:rsidR="00D829AE" w:rsidRPr="004F36CE" w:rsidRDefault="00D829AE">
            <w:pPr>
              <w:pStyle w:val="TableSideHeading"/>
              <w:rPr>
                <w:rFonts w:ascii="David" w:hAnsi="David"/>
                <w:sz w:val="24"/>
                <w:szCs w:val="24"/>
              </w:rPr>
            </w:pPr>
          </w:p>
        </w:tc>
        <w:tc>
          <w:tcPr>
            <w:tcW w:w="570" w:type="dxa"/>
          </w:tcPr>
          <w:p w:rsidR="00D829AE" w:rsidRPr="004F36CE" w:rsidRDefault="00D829AE">
            <w:pPr>
              <w:pStyle w:val="TableText"/>
              <w:rPr>
                <w:rFonts w:ascii="David" w:hAnsi="David"/>
                <w:sz w:val="24"/>
                <w:szCs w:val="24"/>
              </w:rPr>
            </w:pPr>
          </w:p>
        </w:tc>
        <w:tc>
          <w:tcPr>
            <w:tcW w:w="708" w:type="dxa"/>
          </w:tcPr>
          <w:p w:rsidR="00D829AE" w:rsidRPr="004F36CE" w:rsidRDefault="00D829AE">
            <w:pPr>
              <w:pStyle w:val="TableText"/>
              <w:rPr>
                <w:rFonts w:ascii="David" w:hAnsi="David"/>
                <w:sz w:val="24"/>
                <w:szCs w:val="24"/>
              </w:rPr>
            </w:pPr>
          </w:p>
        </w:tc>
        <w:tc>
          <w:tcPr>
            <w:tcW w:w="709" w:type="dxa"/>
          </w:tcPr>
          <w:p w:rsidR="00D829AE" w:rsidRPr="004F36CE" w:rsidRDefault="00D829AE">
            <w:pPr>
              <w:pStyle w:val="TableText"/>
              <w:rPr>
                <w:rFonts w:ascii="David" w:hAnsi="David"/>
                <w:sz w:val="24"/>
                <w:szCs w:val="24"/>
              </w:rPr>
            </w:pPr>
          </w:p>
        </w:tc>
        <w:tc>
          <w:tcPr>
            <w:tcW w:w="567" w:type="dxa"/>
          </w:tcPr>
          <w:p w:rsidR="00D829AE" w:rsidRPr="004F36CE" w:rsidRDefault="00D829AE" w:rsidP="00A62051">
            <w:pPr>
              <w:pStyle w:val="TableText"/>
              <w:numPr>
                <w:ilvl w:val="0"/>
                <w:numId w:val="11"/>
              </w:numPr>
              <w:tabs>
                <w:tab w:val="left" w:pos="624"/>
              </w:tabs>
              <w:ind w:right="0"/>
              <w:jc w:val="both"/>
              <w:rPr>
                <w:rFonts w:ascii="David" w:hAnsi="David"/>
                <w:sz w:val="24"/>
                <w:szCs w:val="24"/>
              </w:rPr>
            </w:pPr>
          </w:p>
        </w:tc>
        <w:tc>
          <w:tcPr>
            <w:tcW w:w="5390" w:type="dxa"/>
          </w:tcPr>
          <w:p w:rsidR="00D829AE" w:rsidRPr="004F36CE" w:rsidRDefault="00D829AE">
            <w:pPr>
              <w:pStyle w:val="TableBlock"/>
              <w:rPr>
                <w:rFonts w:ascii="David" w:hAnsi="David"/>
                <w:sz w:val="24"/>
                <w:szCs w:val="24"/>
              </w:rPr>
            </w:pPr>
            <w:r w:rsidRPr="004F36CE">
              <w:rPr>
                <w:rFonts w:ascii="David" w:hAnsi="David"/>
                <w:sz w:val="24"/>
                <w:szCs w:val="24"/>
                <w:rtl/>
              </w:rPr>
              <w:t>מסמך יצרן נלווה;</w:t>
            </w:r>
          </w:p>
        </w:tc>
      </w:tr>
      <w:tr w:rsidR="00D829AE" w:rsidRPr="004F36CE" w:rsidTr="00520D9C">
        <w:trPr>
          <w:cantSplit/>
          <w:trHeight w:val="60"/>
          <w:jc w:val="center"/>
        </w:trPr>
        <w:tc>
          <w:tcPr>
            <w:tcW w:w="1697" w:type="dxa"/>
          </w:tcPr>
          <w:p w:rsidR="00D829AE" w:rsidRPr="004F36CE" w:rsidRDefault="00D829AE">
            <w:pPr>
              <w:pStyle w:val="TableSideHeading"/>
              <w:rPr>
                <w:rFonts w:ascii="David" w:hAnsi="David"/>
                <w:sz w:val="24"/>
                <w:szCs w:val="24"/>
              </w:rPr>
            </w:pPr>
          </w:p>
        </w:tc>
        <w:tc>
          <w:tcPr>
            <w:tcW w:w="570" w:type="dxa"/>
          </w:tcPr>
          <w:p w:rsidR="00D829AE" w:rsidRPr="004F36CE" w:rsidRDefault="00D829AE" w:rsidP="00D829AE">
            <w:pPr>
              <w:pStyle w:val="TableText"/>
              <w:rPr>
                <w:rFonts w:ascii="David" w:hAnsi="David"/>
                <w:sz w:val="24"/>
                <w:szCs w:val="24"/>
              </w:rPr>
            </w:pPr>
          </w:p>
        </w:tc>
        <w:tc>
          <w:tcPr>
            <w:tcW w:w="708" w:type="dxa"/>
          </w:tcPr>
          <w:p w:rsidR="00D829AE" w:rsidRPr="004F36CE" w:rsidRDefault="00D829AE">
            <w:pPr>
              <w:pStyle w:val="TableText"/>
              <w:rPr>
                <w:rFonts w:ascii="David" w:hAnsi="David"/>
                <w:sz w:val="24"/>
                <w:szCs w:val="24"/>
              </w:rPr>
            </w:pPr>
          </w:p>
        </w:tc>
        <w:tc>
          <w:tcPr>
            <w:tcW w:w="709" w:type="dxa"/>
          </w:tcPr>
          <w:p w:rsidR="00D829AE" w:rsidRPr="004F36CE" w:rsidRDefault="00D829AE">
            <w:pPr>
              <w:pStyle w:val="TableText"/>
              <w:rPr>
                <w:rFonts w:ascii="David" w:hAnsi="David"/>
                <w:sz w:val="24"/>
                <w:szCs w:val="24"/>
              </w:rPr>
            </w:pPr>
          </w:p>
        </w:tc>
        <w:tc>
          <w:tcPr>
            <w:tcW w:w="567" w:type="dxa"/>
          </w:tcPr>
          <w:p w:rsidR="00D829AE" w:rsidRPr="004F36CE" w:rsidRDefault="00D829AE" w:rsidP="00A62051">
            <w:pPr>
              <w:pStyle w:val="TableText"/>
              <w:numPr>
                <w:ilvl w:val="0"/>
                <w:numId w:val="11"/>
              </w:numPr>
              <w:tabs>
                <w:tab w:val="left" w:pos="624"/>
              </w:tabs>
              <w:ind w:right="0"/>
              <w:jc w:val="both"/>
              <w:rPr>
                <w:rFonts w:ascii="David" w:hAnsi="David"/>
                <w:sz w:val="24"/>
                <w:szCs w:val="24"/>
              </w:rPr>
            </w:pPr>
          </w:p>
        </w:tc>
        <w:tc>
          <w:tcPr>
            <w:tcW w:w="5390" w:type="dxa"/>
          </w:tcPr>
          <w:p w:rsidR="00D829AE" w:rsidRPr="004F36CE" w:rsidRDefault="00D829AE" w:rsidP="00D829AE">
            <w:pPr>
              <w:pStyle w:val="TableBlock"/>
              <w:keepLines w:val="0"/>
              <w:rPr>
                <w:rFonts w:ascii="David" w:hAnsi="David"/>
                <w:sz w:val="24"/>
                <w:szCs w:val="24"/>
                <w:rtl/>
              </w:rPr>
            </w:pPr>
            <w:r w:rsidRPr="004F36CE">
              <w:rPr>
                <w:rFonts w:ascii="David" w:hAnsi="David"/>
                <w:sz w:val="24"/>
                <w:szCs w:val="24"/>
                <w:rtl/>
              </w:rPr>
              <w:t>הצהרת התאמה לתקנים אירופאים (</w:t>
            </w:r>
            <w:r w:rsidRPr="004F36CE">
              <w:rPr>
                <w:rFonts w:ascii="David" w:hAnsi="David"/>
                <w:sz w:val="24"/>
                <w:szCs w:val="24"/>
              </w:rPr>
              <w:t>EU declaration of conformity</w:t>
            </w:r>
            <w:r w:rsidRPr="004F36CE">
              <w:rPr>
                <w:rFonts w:ascii="David" w:hAnsi="David"/>
                <w:sz w:val="24"/>
                <w:szCs w:val="24"/>
                <w:rtl/>
              </w:rPr>
              <w:t xml:space="preserve">) מטעם היצרן או מטעם מעבדה כמשמעותה בסעיף 4י(ג)(1)(ב);  </w:t>
            </w:r>
          </w:p>
        </w:tc>
      </w:tr>
      <w:tr w:rsidR="00D829AE" w:rsidRPr="004F36CE" w:rsidTr="00520D9C">
        <w:trPr>
          <w:cantSplit/>
          <w:trHeight w:val="60"/>
          <w:jc w:val="center"/>
        </w:trPr>
        <w:tc>
          <w:tcPr>
            <w:tcW w:w="1697" w:type="dxa"/>
          </w:tcPr>
          <w:p w:rsidR="00D829AE" w:rsidRPr="004F36CE" w:rsidRDefault="00D829AE">
            <w:pPr>
              <w:pStyle w:val="TableSideHeading"/>
              <w:rPr>
                <w:rFonts w:ascii="David" w:hAnsi="David"/>
                <w:sz w:val="24"/>
                <w:szCs w:val="24"/>
              </w:rPr>
            </w:pPr>
          </w:p>
        </w:tc>
        <w:tc>
          <w:tcPr>
            <w:tcW w:w="570" w:type="dxa"/>
          </w:tcPr>
          <w:p w:rsidR="00D829AE" w:rsidRPr="004F36CE" w:rsidRDefault="00D829AE" w:rsidP="00D829AE">
            <w:pPr>
              <w:pStyle w:val="TableText"/>
              <w:rPr>
                <w:rFonts w:ascii="David" w:hAnsi="David"/>
                <w:sz w:val="24"/>
                <w:szCs w:val="24"/>
              </w:rPr>
            </w:pPr>
          </w:p>
        </w:tc>
        <w:tc>
          <w:tcPr>
            <w:tcW w:w="708" w:type="dxa"/>
          </w:tcPr>
          <w:p w:rsidR="00D829AE" w:rsidRPr="004F36CE" w:rsidRDefault="00D829AE">
            <w:pPr>
              <w:pStyle w:val="TableText"/>
              <w:rPr>
                <w:rFonts w:ascii="David" w:hAnsi="David"/>
                <w:sz w:val="24"/>
                <w:szCs w:val="24"/>
              </w:rPr>
            </w:pPr>
          </w:p>
        </w:tc>
        <w:tc>
          <w:tcPr>
            <w:tcW w:w="709" w:type="dxa"/>
          </w:tcPr>
          <w:p w:rsidR="00D829AE" w:rsidRPr="004F36CE" w:rsidRDefault="00D829AE">
            <w:pPr>
              <w:pStyle w:val="TableText"/>
              <w:rPr>
                <w:rFonts w:ascii="David" w:hAnsi="David"/>
                <w:sz w:val="24"/>
                <w:szCs w:val="24"/>
              </w:rPr>
            </w:pPr>
          </w:p>
        </w:tc>
        <w:tc>
          <w:tcPr>
            <w:tcW w:w="567" w:type="dxa"/>
          </w:tcPr>
          <w:p w:rsidR="00D829AE" w:rsidRPr="004F36CE" w:rsidRDefault="00D829AE" w:rsidP="00A62051">
            <w:pPr>
              <w:pStyle w:val="TableText"/>
              <w:numPr>
                <w:ilvl w:val="0"/>
                <w:numId w:val="11"/>
              </w:numPr>
              <w:tabs>
                <w:tab w:val="left" w:pos="624"/>
              </w:tabs>
              <w:ind w:right="0"/>
              <w:jc w:val="both"/>
              <w:rPr>
                <w:rFonts w:ascii="David" w:hAnsi="David"/>
                <w:sz w:val="24"/>
                <w:szCs w:val="24"/>
              </w:rPr>
            </w:pPr>
          </w:p>
        </w:tc>
        <w:tc>
          <w:tcPr>
            <w:tcW w:w="5390" w:type="dxa"/>
          </w:tcPr>
          <w:p w:rsidR="00D829AE" w:rsidRPr="004F36CE" w:rsidRDefault="00D829AE" w:rsidP="00D829AE">
            <w:pPr>
              <w:pStyle w:val="TableBlock"/>
              <w:keepLines w:val="0"/>
              <w:rPr>
                <w:rFonts w:ascii="David" w:hAnsi="David"/>
                <w:sz w:val="24"/>
                <w:szCs w:val="24"/>
                <w:rtl/>
              </w:rPr>
            </w:pPr>
            <w:r w:rsidRPr="004F36CE">
              <w:rPr>
                <w:rFonts w:ascii="David" w:hAnsi="David"/>
                <w:sz w:val="24"/>
                <w:szCs w:val="24"/>
                <w:rtl/>
              </w:rPr>
              <w:t>מפרט מתאים למכשיר מאתר האינטרנט של ה-</w:t>
            </w:r>
            <w:r w:rsidRPr="004F36CE">
              <w:rPr>
                <w:rFonts w:ascii="David" w:hAnsi="David"/>
                <w:sz w:val="24"/>
                <w:szCs w:val="24"/>
              </w:rPr>
              <w:t>FCC</w:t>
            </w:r>
            <w:r w:rsidRPr="004F36CE">
              <w:rPr>
                <w:rFonts w:ascii="David" w:hAnsi="David"/>
                <w:sz w:val="24"/>
                <w:szCs w:val="24"/>
                <w:rtl/>
              </w:rPr>
              <w:t>;</w:t>
            </w:r>
          </w:p>
        </w:tc>
      </w:tr>
      <w:tr w:rsidR="00D829AE" w:rsidRPr="004F36CE" w:rsidTr="00520D9C">
        <w:trPr>
          <w:cantSplit/>
          <w:trHeight w:val="60"/>
          <w:jc w:val="center"/>
        </w:trPr>
        <w:tc>
          <w:tcPr>
            <w:tcW w:w="1697" w:type="dxa"/>
          </w:tcPr>
          <w:p w:rsidR="00D829AE" w:rsidRPr="004F36CE" w:rsidRDefault="00D829AE">
            <w:pPr>
              <w:pStyle w:val="TableSideHeading"/>
              <w:rPr>
                <w:rFonts w:ascii="David" w:hAnsi="David"/>
                <w:sz w:val="24"/>
                <w:szCs w:val="24"/>
              </w:rPr>
            </w:pPr>
          </w:p>
        </w:tc>
        <w:tc>
          <w:tcPr>
            <w:tcW w:w="570" w:type="dxa"/>
          </w:tcPr>
          <w:p w:rsidR="00D829AE" w:rsidRPr="004F36CE" w:rsidRDefault="00D829AE">
            <w:pPr>
              <w:pStyle w:val="TableText"/>
              <w:rPr>
                <w:rFonts w:ascii="David" w:hAnsi="David"/>
                <w:sz w:val="24"/>
                <w:szCs w:val="24"/>
              </w:rPr>
            </w:pPr>
          </w:p>
        </w:tc>
        <w:tc>
          <w:tcPr>
            <w:tcW w:w="708" w:type="dxa"/>
          </w:tcPr>
          <w:p w:rsidR="00D829AE" w:rsidRPr="004F36CE" w:rsidRDefault="00D829AE">
            <w:pPr>
              <w:pStyle w:val="TableText"/>
              <w:rPr>
                <w:rFonts w:ascii="David" w:hAnsi="David"/>
                <w:sz w:val="24"/>
                <w:szCs w:val="24"/>
              </w:rPr>
            </w:pPr>
          </w:p>
        </w:tc>
        <w:tc>
          <w:tcPr>
            <w:tcW w:w="709" w:type="dxa"/>
          </w:tcPr>
          <w:p w:rsidR="00D829AE" w:rsidRPr="004F36CE" w:rsidRDefault="00D829AE" w:rsidP="00A62051">
            <w:pPr>
              <w:pStyle w:val="TableText"/>
              <w:numPr>
                <w:ilvl w:val="0"/>
                <w:numId w:val="10"/>
              </w:numPr>
              <w:rPr>
                <w:rFonts w:ascii="David" w:hAnsi="David"/>
                <w:sz w:val="24"/>
                <w:szCs w:val="24"/>
              </w:rPr>
            </w:pPr>
          </w:p>
        </w:tc>
        <w:tc>
          <w:tcPr>
            <w:tcW w:w="5957" w:type="dxa"/>
            <w:gridSpan w:val="2"/>
          </w:tcPr>
          <w:p w:rsidR="00D829AE" w:rsidRPr="004F36CE" w:rsidRDefault="00D829AE" w:rsidP="00D829AE">
            <w:pPr>
              <w:pStyle w:val="TableBlock"/>
              <w:keepLines w:val="0"/>
              <w:tabs>
                <w:tab w:val="clear" w:pos="624"/>
              </w:tabs>
              <w:rPr>
                <w:rFonts w:ascii="David" w:hAnsi="David"/>
                <w:sz w:val="24"/>
                <w:szCs w:val="24"/>
              </w:rPr>
            </w:pPr>
            <w:r w:rsidRPr="004F36CE">
              <w:rPr>
                <w:rFonts w:ascii="David" w:hAnsi="David"/>
                <w:sz w:val="24"/>
                <w:szCs w:val="24"/>
                <w:rtl/>
              </w:rPr>
              <w:t>תצהיר מטעם המבקש, מאומת על ידי עורך דין, לפיו המכשיר האלחוטי שלגביו מתבקש האישור זהה במאפייניו למאפיינים של הדגם המאושר כמפורט באתר האינטרנט של המשרד, וכי מאז ייצורו לא נעשה במכשיר שינוי שיש בו כדי להשפיע על תכונותיו האלחוטיות.</w:t>
            </w:r>
          </w:p>
        </w:tc>
      </w:tr>
      <w:tr w:rsidR="00D829AE" w:rsidRPr="004F36CE" w:rsidTr="00520D9C">
        <w:trPr>
          <w:cantSplit/>
          <w:trHeight w:val="60"/>
          <w:jc w:val="center"/>
        </w:trPr>
        <w:tc>
          <w:tcPr>
            <w:tcW w:w="1697" w:type="dxa"/>
          </w:tcPr>
          <w:p w:rsidR="00D829AE" w:rsidRPr="004F36CE" w:rsidRDefault="00D829AE">
            <w:pPr>
              <w:pStyle w:val="TableSideHeading"/>
              <w:rPr>
                <w:rFonts w:ascii="David" w:hAnsi="David"/>
                <w:sz w:val="24"/>
                <w:szCs w:val="24"/>
              </w:rPr>
            </w:pPr>
          </w:p>
        </w:tc>
        <w:tc>
          <w:tcPr>
            <w:tcW w:w="570" w:type="dxa"/>
          </w:tcPr>
          <w:p w:rsidR="00D829AE" w:rsidRPr="004F36CE" w:rsidRDefault="00D829AE">
            <w:pPr>
              <w:pStyle w:val="TableText"/>
              <w:rPr>
                <w:rFonts w:ascii="David" w:hAnsi="David"/>
                <w:sz w:val="24"/>
                <w:szCs w:val="24"/>
              </w:rPr>
            </w:pPr>
          </w:p>
        </w:tc>
        <w:tc>
          <w:tcPr>
            <w:tcW w:w="708" w:type="dxa"/>
          </w:tcPr>
          <w:p w:rsidR="00D829AE" w:rsidRPr="004F36CE" w:rsidRDefault="00D829AE" w:rsidP="00A62051">
            <w:pPr>
              <w:pStyle w:val="TableText"/>
              <w:numPr>
                <w:ilvl w:val="0"/>
                <w:numId w:val="9"/>
              </w:numPr>
              <w:tabs>
                <w:tab w:val="left" w:pos="624"/>
              </w:tabs>
              <w:ind w:right="0"/>
              <w:jc w:val="both"/>
              <w:rPr>
                <w:rFonts w:ascii="David" w:hAnsi="David"/>
                <w:sz w:val="24"/>
                <w:szCs w:val="24"/>
              </w:rPr>
            </w:pPr>
          </w:p>
        </w:tc>
        <w:tc>
          <w:tcPr>
            <w:tcW w:w="6666" w:type="dxa"/>
            <w:gridSpan w:val="3"/>
          </w:tcPr>
          <w:p w:rsidR="00D829AE" w:rsidRPr="004F36CE" w:rsidRDefault="00D829AE" w:rsidP="00D829AE">
            <w:pPr>
              <w:pStyle w:val="TableBlock"/>
              <w:keepLines w:val="0"/>
              <w:tabs>
                <w:tab w:val="clear" w:pos="624"/>
              </w:tabs>
              <w:rPr>
                <w:rFonts w:ascii="David" w:hAnsi="David"/>
                <w:sz w:val="24"/>
                <w:szCs w:val="24"/>
              </w:rPr>
            </w:pPr>
            <w:r w:rsidRPr="004F36CE">
              <w:rPr>
                <w:rFonts w:ascii="David" w:hAnsi="David"/>
                <w:sz w:val="24"/>
                <w:szCs w:val="24"/>
                <w:rtl/>
              </w:rPr>
              <w:t>תוקפו של אישור הניתן על פי סעיף זה יהיה עד תום תקופת תוקפו של האישור שניתן לדגם המאושר, כפי שהופיע ברשימה שפורסמה באתר האינטרנט של משרד התקשורת ביום הבקשה.</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tl/>
              </w:rPr>
            </w:pPr>
            <w:r w:rsidRPr="004F36CE">
              <w:rPr>
                <w:rFonts w:ascii="David" w:hAnsi="David"/>
                <w:sz w:val="24"/>
                <w:szCs w:val="24"/>
                <w:rtl/>
              </w:rPr>
              <w:t>אישור התאמה על סמך הצהרה</w:t>
            </w:r>
          </w:p>
        </w:tc>
        <w:tc>
          <w:tcPr>
            <w:tcW w:w="570" w:type="dxa"/>
          </w:tcPr>
          <w:p w:rsidR="00436D94" w:rsidRPr="004F36CE" w:rsidRDefault="00436D94" w:rsidP="00436D94">
            <w:pPr>
              <w:pStyle w:val="TableText"/>
              <w:keepLines w:val="0"/>
              <w:numPr>
                <w:ilvl w:val="0"/>
                <w:numId w:val="1"/>
              </w:numPr>
              <w:autoSpaceDE/>
              <w:autoSpaceDN/>
              <w:adjustRightInd/>
              <w:ind w:right="0"/>
              <w:contextualSpacing/>
              <w:textAlignment w:val="auto"/>
              <w:rPr>
                <w:rFonts w:ascii="David" w:hAnsi="David"/>
                <w:sz w:val="24"/>
                <w:szCs w:val="24"/>
              </w:rPr>
            </w:pPr>
          </w:p>
        </w:tc>
        <w:tc>
          <w:tcPr>
            <w:tcW w:w="7374" w:type="dxa"/>
            <w:gridSpan w:val="4"/>
          </w:tcPr>
          <w:p w:rsidR="00436D94" w:rsidRPr="004F36CE" w:rsidDel="0077718A" w:rsidRDefault="00436D94" w:rsidP="00436D94">
            <w:pPr>
              <w:pStyle w:val="TableBlock"/>
              <w:keepLines w:val="0"/>
              <w:numPr>
                <w:ilvl w:val="2"/>
                <w:numId w:val="1"/>
              </w:numPr>
              <w:rPr>
                <w:rFonts w:ascii="David" w:hAnsi="David"/>
                <w:sz w:val="24"/>
                <w:szCs w:val="24"/>
                <w:rtl/>
              </w:rPr>
            </w:pPr>
            <w:r w:rsidRPr="004F36CE">
              <w:rPr>
                <w:rFonts w:ascii="David" w:hAnsi="David"/>
                <w:sz w:val="24"/>
                <w:szCs w:val="24"/>
                <w:rtl/>
              </w:rPr>
              <w:t xml:space="preserve">אישור התאמה על סמך הצהרה לפי סעיף 4י לפקודה ייכנס לתוקף לאחר 2 ימי עבודה מיום ההגשה. </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tl/>
              </w:rPr>
            </w:pPr>
          </w:p>
        </w:tc>
        <w:tc>
          <w:tcPr>
            <w:tcW w:w="570" w:type="dxa"/>
          </w:tcPr>
          <w:p w:rsidR="00436D94" w:rsidRPr="004F36CE" w:rsidRDefault="00436D94" w:rsidP="00436D94">
            <w:pPr>
              <w:pStyle w:val="TableText"/>
              <w:rPr>
                <w:rFonts w:ascii="David" w:hAnsi="David"/>
                <w:sz w:val="24"/>
                <w:szCs w:val="24"/>
              </w:rPr>
            </w:pPr>
          </w:p>
        </w:tc>
        <w:tc>
          <w:tcPr>
            <w:tcW w:w="7374" w:type="dxa"/>
            <w:gridSpan w:val="4"/>
          </w:tcPr>
          <w:p w:rsidR="00436D94" w:rsidRPr="004F36CE" w:rsidRDefault="00436D94" w:rsidP="00436D94">
            <w:pPr>
              <w:pStyle w:val="TableBlock"/>
              <w:keepLines w:val="0"/>
              <w:numPr>
                <w:ilvl w:val="2"/>
                <w:numId w:val="1"/>
              </w:numPr>
              <w:rPr>
                <w:rFonts w:ascii="David" w:hAnsi="David"/>
                <w:sz w:val="24"/>
                <w:szCs w:val="24"/>
                <w:rtl/>
              </w:rPr>
            </w:pPr>
            <w:r w:rsidRPr="004F36CE">
              <w:rPr>
                <w:rFonts w:ascii="David" w:hAnsi="David"/>
                <w:sz w:val="24"/>
                <w:szCs w:val="24"/>
                <w:rtl/>
              </w:rPr>
              <w:t>לא יינתן אישור התאמה כאמור בתקנת משנה (א) אם יימצא כי לא צורפו לבקשה המקוונת לקבלת האישור מסמכים כאמור בסעיף 4י לפקודה.</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Pr>
            </w:pPr>
            <w:r w:rsidRPr="004F36CE">
              <w:rPr>
                <w:rFonts w:ascii="David" w:hAnsi="David"/>
                <w:sz w:val="24"/>
                <w:szCs w:val="24"/>
                <w:rtl/>
              </w:rPr>
              <w:t xml:space="preserve">שינוי התוספת </w:t>
            </w:r>
          </w:p>
        </w:tc>
        <w:tc>
          <w:tcPr>
            <w:tcW w:w="570" w:type="dxa"/>
          </w:tcPr>
          <w:p w:rsidR="00436D94" w:rsidRPr="004F36CE" w:rsidRDefault="00436D94" w:rsidP="00436D94">
            <w:pPr>
              <w:pStyle w:val="TableText"/>
              <w:keepLines w:val="0"/>
              <w:numPr>
                <w:ilvl w:val="0"/>
                <w:numId w:val="1"/>
              </w:numPr>
              <w:autoSpaceDE/>
              <w:autoSpaceDN/>
              <w:adjustRightInd/>
              <w:ind w:right="0"/>
              <w:contextualSpacing/>
              <w:textAlignment w:val="auto"/>
              <w:rPr>
                <w:rFonts w:ascii="David" w:hAnsi="David"/>
                <w:sz w:val="24"/>
                <w:szCs w:val="24"/>
              </w:rPr>
            </w:pPr>
          </w:p>
        </w:tc>
        <w:tc>
          <w:tcPr>
            <w:tcW w:w="7374" w:type="dxa"/>
            <w:gridSpan w:val="4"/>
          </w:tcPr>
          <w:p w:rsidR="00436D94" w:rsidRPr="004F36CE" w:rsidRDefault="00436D94" w:rsidP="004F0220">
            <w:pPr>
              <w:pStyle w:val="TableBlock"/>
              <w:numPr>
                <w:ilvl w:val="0"/>
                <w:numId w:val="3"/>
              </w:numPr>
              <w:tabs>
                <w:tab w:val="left" w:pos="624"/>
              </w:tabs>
              <w:rPr>
                <w:rFonts w:ascii="David" w:hAnsi="David"/>
                <w:sz w:val="24"/>
                <w:szCs w:val="24"/>
              </w:rPr>
            </w:pPr>
            <w:r w:rsidRPr="004F36CE">
              <w:rPr>
                <w:rFonts w:ascii="David" w:hAnsi="David"/>
                <w:sz w:val="24"/>
                <w:szCs w:val="24"/>
                <w:rtl/>
              </w:rPr>
              <w:t>בוטל אחד הפרטים המפורטים בתוספת</w:t>
            </w:r>
            <w:r w:rsidR="000F3EFF" w:rsidRPr="004F36CE">
              <w:rPr>
                <w:rFonts w:ascii="David" w:hAnsi="David"/>
                <w:sz w:val="24"/>
                <w:szCs w:val="24"/>
                <w:rtl/>
              </w:rPr>
              <w:t xml:space="preserve"> הראשונה או השנייה</w:t>
            </w:r>
            <w:r w:rsidRPr="004F36CE">
              <w:rPr>
                <w:rFonts w:ascii="David" w:hAnsi="David"/>
                <w:sz w:val="24"/>
                <w:szCs w:val="24"/>
                <w:rtl/>
              </w:rPr>
              <w:t>, ימשיך אישור התאמה שניתן על פיו בטרם הביטול לעמוד בתוקפו עד תום תקופתו, אלא אם ביטל או הגביל  אותו המנהל לפי סעיף 4טז לפקודה.</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tl/>
              </w:rPr>
            </w:pPr>
          </w:p>
        </w:tc>
        <w:tc>
          <w:tcPr>
            <w:tcW w:w="570" w:type="dxa"/>
          </w:tcPr>
          <w:p w:rsidR="00436D94" w:rsidRPr="004F36CE" w:rsidRDefault="00436D94" w:rsidP="00436D94">
            <w:pPr>
              <w:pStyle w:val="TableText"/>
              <w:rPr>
                <w:rFonts w:ascii="David" w:hAnsi="David"/>
                <w:sz w:val="24"/>
                <w:szCs w:val="24"/>
              </w:rPr>
            </w:pPr>
          </w:p>
        </w:tc>
        <w:tc>
          <w:tcPr>
            <w:tcW w:w="7374" w:type="dxa"/>
            <w:gridSpan w:val="4"/>
          </w:tcPr>
          <w:p w:rsidR="00436D94" w:rsidRPr="004F36CE" w:rsidRDefault="00436D94" w:rsidP="009B5DE0">
            <w:pPr>
              <w:pStyle w:val="TableBlock"/>
              <w:numPr>
                <w:ilvl w:val="0"/>
                <w:numId w:val="3"/>
              </w:numPr>
              <w:tabs>
                <w:tab w:val="left" w:pos="624"/>
              </w:tabs>
              <w:rPr>
                <w:rFonts w:ascii="David" w:hAnsi="David"/>
                <w:sz w:val="24"/>
                <w:szCs w:val="24"/>
                <w:rtl/>
              </w:rPr>
            </w:pPr>
            <w:r w:rsidRPr="004F36CE">
              <w:rPr>
                <w:rFonts w:ascii="David" w:hAnsi="David"/>
                <w:sz w:val="24"/>
                <w:szCs w:val="24"/>
                <w:rtl/>
              </w:rPr>
              <w:t>החזקה, הפעלה או סחר, למעט יבוא ולמעט ייצור, של מכשיר אלחוטי שיובא לישראל או יוצר בישראל כדין, ובהתאם לאישור התאמה בר תוקף, יהיו פטורים מרישיון לפי הפקודה אף אם בוטל או שונה הפרט בתוספת</w:t>
            </w:r>
            <w:r w:rsidR="000F3EFF" w:rsidRPr="004F36CE">
              <w:rPr>
                <w:rFonts w:ascii="David" w:hAnsi="David"/>
                <w:sz w:val="24"/>
                <w:szCs w:val="24"/>
                <w:rtl/>
              </w:rPr>
              <w:t xml:space="preserve"> הראשונה או השנייה</w:t>
            </w:r>
            <w:r w:rsidRPr="004F36CE">
              <w:rPr>
                <w:rFonts w:ascii="David" w:hAnsi="David"/>
                <w:sz w:val="24"/>
                <w:szCs w:val="24"/>
                <w:rtl/>
              </w:rPr>
              <w:t xml:space="preserve"> שמכוחו ניתן אישור ההתאמה, ואף אם </w:t>
            </w:r>
            <w:r w:rsidR="009B5DE0" w:rsidRPr="004F36CE">
              <w:rPr>
                <w:rFonts w:ascii="David" w:hAnsi="David"/>
                <w:sz w:val="24"/>
                <w:szCs w:val="24"/>
                <w:rtl/>
              </w:rPr>
              <w:t xml:space="preserve">פג </w:t>
            </w:r>
            <w:r w:rsidRPr="004F36CE">
              <w:rPr>
                <w:rFonts w:ascii="David" w:hAnsi="David"/>
                <w:sz w:val="24"/>
                <w:szCs w:val="24"/>
                <w:rtl/>
              </w:rPr>
              <w:t>תוקפו של אישור ההתאמה האמור.</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Pr>
            </w:pPr>
            <w:r w:rsidRPr="004F36CE">
              <w:rPr>
                <w:rFonts w:ascii="David" w:hAnsi="David"/>
                <w:sz w:val="24"/>
                <w:szCs w:val="24"/>
                <w:rtl/>
              </w:rPr>
              <w:t>סייגים לפטור</w:t>
            </w:r>
          </w:p>
        </w:tc>
        <w:tc>
          <w:tcPr>
            <w:tcW w:w="570" w:type="dxa"/>
          </w:tcPr>
          <w:p w:rsidR="00436D94" w:rsidRPr="004F36CE" w:rsidRDefault="00436D94" w:rsidP="00436D94">
            <w:pPr>
              <w:pStyle w:val="TableText"/>
              <w:keepLines w:val="0"/>
              <w:numPr>
                <w:ilvl w:val="0"/>
                <w:numId w:val="1"/>
              </w:numPr>
              <w:rPr>
                <w:rFonts w:ascii="David" w:hAnsi="David"/>
                <w:sz w:val="24"/>
                <w:szCs w:val="24"/>
              </w:rPr>
            </w:pPr>
          </w:p>
        </w:tc>
        <w:tc>
          <w:tcPr>
            <w:tcW w:w="7374" w:type="dxa"/>
            <w:gridSpan w:val="4"/>
          </w:tcPr>
          <w:p w:rsidR="00436D94" w:rsidRPr="004F36CE" w:rsidRDefault="00436D94" w:rsidP="004F0220">
            <w:pPr>
              <w:pStyle w:val="TableBlock"/>
              <w:numPr>
                <w:ilvl w:val="0"/>
                <w:numId w:val="2"/>
              </w:numPr>
              <w:tabs>
                <w:tab w:val="left" w:pos="624"/>
              </w:tabs>
              <w:rPr>
                <w:rFonts w:ascii="David" w:hAnsi="David"/>
                <w:sz w:val="24"/>
                <w:szCs w:val="24"/>
              </w:rPr>
            </w:pPr>
            <w:r w:rsidRPr="004F36CE">
              <w:rPr>
                <w:rFonts w:ascii="David" w:hAnsi="David"/>
                <w:sz w:val="24"/>
                <w:szCs w:val="24"/>
                <w:rtl/>
              </w:rPr>
              <w:t>פטור מחובת רישוי כאמור בתקנה 2 ו-11(ב) למכשיר אלחוטי שתכונותיו הטכניות תואמות את התנאים המפורטים בתוספת</w:t>
            </w:r>
            <w:r w:rsidR="00191CBC" w:rsidRPr="004F36CE">
              <w:rPr>
                <w:rFonts w:ascii="David" w:hAnsi="David"/>
                <w:sz w:val="24"/>
                <w:szCs w:val="24"/>
                <w:rtl/>
              </w:rPr>
              <w:t xml:space="preserve"> הראשונה או השנייה</w:t>
            </w:r>
            <w:r w:rsidRPr="004F36CE">
              <w:rPr>
                <w:rFonts w:ascii="David" w:hAnsi="David"/>
                <w:sz w:val="24"/>
                <w:szCs w:val="24"/>
                <w:rtl/>
              </w:rPr>
              <w:t xml:space="preserve"> מותנה בכך שמי שברשותו מכשיר כאמור- </w:t>
            </w:r>
          </w:p>
          <w:p w:rsidR="00436D94" w:rsidRPr="004F36CE" w:rsidRDefault="00436D94" w:rsidP="004F0220">
            <w:pPr>
              <w:pStyle w:val="TableBlock"/>
              <w:keepLines w:val="0"/>
              <w:numPr>
                <w:ilvl w:val="0"/>
                <w:numId w:val="5"/>
              </w:numPr>
              <w:tabs>
                <w:tab w:val="clear" w:pos="624"/>
              </w:tabs>
              <w:rPr>
                <w:rFonts w:ascii="David" w:hAnsi="David"/>
                <w:sz w:val="24"/>
                <w:szCs w:val="24"/>
              </w:rPr>
            </w:pPr>
            <w:r w:rsidRPr="004F36CE">
              <w:rPr>
                <w:rFonts w:ascii="David" w:hAnsi="David"/>
                <w:sz w:val="24"/>
                <w:szCs w:val="24"/>
                <w:rtl/>
              </w:rPr>
              <w:t>יפעילו באופן שלא יגרום לשיבוש או הפרעה לפעולתו של מכשיר אלחוטי שהוקצה לו תדר לפי פרק ה' לפקודה;</w:t>
            </w:r>
          </w:p>
          <w:p w:rsidR="00436D94" w:rsidRPr="004F36CE" w:rsidRDefault="00436D94" w:rsidP="004F0220">
            <w:pPr>
              <w:pStyle w:val="TableBlock"/>
              <w:keepLines w:val="0"/>
              <w:numPr>
                <w:ilvl w:val="0"/>
                <w:numId w:val="5"/>
              </w:numPr>
              <w:tabs>
                <w:tab w:val="clear" w:pos="624"/>
              </w:tabs>
              <w:rPr>
                <w:rFonts w:ascii="David" w:hAnsi="David"/>
                <w:sz w:val="24"/>
                <w:szCs w:val="24"/>
              </w:rPr>
            </w:pPr>
            <w:r w:rsidRPr="004F36CE">
              <w:rPr>
                <w:rFonts w:ascii="David" w:hAnsi="David"/>
                <w:sz w:val="24"/>
                <w:szCs w:val="24"/>
                <w:rtl/>
              </w:rPr>
              <w:t>יפעילו בתוך מבנה בלבד אם נקבע תנאי כאמור בתוספת</w:t>
            </w:r>
            <w:r w:rsidR="00191CBC" w:rsidRPr="004F36CE">
              <w:rPr>
                <w:rFonts w:ascii="David" w:hAnsi="David"/>
                <w:sz w:val="24"/>
                <w:szCs w:val="24"/>
                <w:rtl/>
              </w:rPr>
              <w:t xml:space="preserve"> הראשונה</w:t>
            </w:r>
            <w:r w:rsidR="00622641" w:rsidRPr="004F36CE">
              <w:rPr>
                <w:rFonts w:ascii="David" w:hAnsi="David"/>
                <w:sz w:val="24"/>
                <w:szCs w:val="24"/>
                <w:rtl/>
              </w:rPr>
              <w:t xml:space="preserve"> או השנייה</w:t>
            </w:r>
            <w:r w:rsidRPr="004F36CE">
              <w:rPr>
                <w:rFonts w:ascii="David" w:hAnsi="David"/>
                <w:sz w:val="24"/>
                <w:szCs w:val="24"/>
                <w:rtl/>
              </w:rPr>
              <w:t xml:space="preserve"> לעניין מכשיר  אלחוטי זה.    </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tl/>
              </w:rPr>
            </w:pPr>
          </w:p>
        </w:tc>
        <w:tc>
          <w:tcPr>
            <w:tcW w:w="570" w:type="dxa"/>
          </w:tcPr>
          <w:p w:rsidR="00436D94" w:rsidRPr="004F36CE" w:rsidRDefault="00436D94" w:rsidP="00436D94">
            <w:pPr>
              <w:pStyle w:val="TableText"/>
              <w:rPr>
                <w:rFonts w:ascii="David" w:hAnsi="David"/>
                <w:sz w:val="24"/>
                <w:szCs w:val="24"/>
              </w:rPr>
            </w:pPr>
          </w:p>
        </w:tc>
        <w:tc>
          <w:tcPr>
            <w:tcW w:w="7374" w:type="dxa"/>
            <w:gridSpan w:val="4"/>
          </w:tcPr>
          <w:p w:rsidR="00436D94" w:rsidRPr="004F36CE" w:rsidRDefault="00436D94" w:rsidP="004F0220">
            <w:pPr>
              <w:pStyle w:val="TableBlock"/>
              <w:numPr>
                <w:ilvl w:val="0"/>
                <w:numId w:val="2"/>
              </w:numPr>
              <w:tabs>
                <w:tab w:val="left" w:pos="624"/>
              </w:tabs>
              <w:rPr>
                <w:rFonts w:ascii="David" w:hAnsi="David"/>
                <w:sz w:val="24"/>
                <w:szCs w:val="24"/>
                <w:rtl/>
              </w:rPr>
            </w:pPr>
            <w:r w:rsidRPr="004F36CE">
              <w:rPr>
                <w:rFonts w:ascii="David" w:hAnsi="David"/>
                <w:sz w:val="24"/>
                <w:szCs w:val="24"/>
                <w:rtl/>
              </w:rPr>
              <w:t>פטור מחובת רישוי כאמור בתקנה 2 ו-11(ב) אין בו כדי להבטיח הגנה מפני הפרעות אלחוט מצד מכשיר אלחוטי אחר.</w:t>
            </w:r>
          </w:p>
        </w:tc>
      </w:tr>
      <w:tr w:rsidR="00436D94" w:rsidRPr="004F36CE" w:rsidTr="00520D9C">
        <w:trPr>
          <w:cantSplit/>
          <w:trHeight w:val="60"/>
          <w:jc w:val="center"/>
        </w:trPr>
        <w:tc>
          <w:tcPr>
            <w:tcW w:w="1697" w:type="dxa"/>
          </w:tcPr>
          <w:p w:rsidR="00436D94" w:rsidRPr="004F36CE" w:rsidRDefault="00436D94" w:rsidP="00436D94">
            <w:pPr>
              <w:pStyle w:val="TableSideHeading"/>
              <w:keepLines w:val="0"/>
              <w:rPr>
                <w:rFonts w:ascii="David" w:hAnsi="David"/>
                <w:sz w:val="24"/>
                <w:szCs w:val="24"/>
                <w:rtl/>
              </w:rPr>
            </w:pPr>
            <w:r w:rsidRPr="004F36CE">
              <w:rPr>
                <w:rFonts w:ascii="David" w:hAnsi="David"/>
                <w:sz w:val="24"/>
                <w:szCs w:val="24"/>
                <w:rtl/>
              </w:rPr>
              <w:t>הוראת מעבר</w:t>
            </w:r>
          </w:p>
        </w:tc>
        <w:tc>
          <w:tcPr>
            <w:tcW w:w="570" w:type="dxa"/>
          </w:tcPr>
          <w:p w:rsidR="00436D94" w:rsidRPr="004F36CE" w:rsidRDefault="00436D94" w:rsidP="00436D94">
            <w:pPr>
              <w:pStyle w:val="TableText"/>
              <w:numPr>
                <w:ilvl w:val="0"/>
                <w:numId w:val="1"/>
              </w:numPr>
              <w:rPr>
                <w:rFonts w:ascii="David" w:hAnsi="David"/>
                <w:sz w:val="24"/>
                <w:szCs w:val="24"/>
              </w:rPr>
            </w:pPr>
          </w:p>
        </w:tc>
        <w:tc>
          <w:tcPr>
            <w:tcW w:w="7374" w:type="dxa"/>
            <w:gridSpan w:val="4"/>
          </w:tcPr>
          <w:p w:rsidR="00286F52" w:rsidRPr="004F36CE" w:rsidRDefault="00436D94" w:rsidP="00973C79">
            <w:pPr>
              <w:pStyle w:val="TableBlock"/>
              <w:tabs>
                <w:tab w:val="clear" w:pos="624"/>
              </w:tabs>
              <w:rPr>
                <w:rFonts w:ascii="David" w:hAnsi="David"/>
                <w:sz w:val="24"/>
                <w:szCs w:val="24"/>
                <w:rtl/>
              </w:rPr>
            </w:pPr>
            <w:r w:rsidRPr="004F36CE">
              <w:rPr>
                <w:rFonts w:ascii="David" w:hAnsi="David"/>
                <w:sz w:val="24"/>
                <w:szCs w:val="24"/>
                <w:rtl/>
              </w:rPr>
              <w:t xml:space="preserve">אישור התאמה שניתן לפי צו הטלגרף האלחוטי (אי-תחולת הפקודה) (מס' 2), התשמ"ב-1982 ערב כניסתן לתוקף של תקנות אלה, יראו בו כאילו ניתן בהתאם לתקנות אלה. </w:t>
            </w:r>
            <w:r w:rsidR="0068256D" w:rsidRPr="004F36CE">
              <w:rPr>
                <w:rFonts w:ascii="David" w:hAnsi="David"/>
                <w:sz w:val="24"/>
                <w:szCs w:val="24"/>
                <w:rtl/>
              </w:rPr>
              <w:t xml:space="preserve"> </w:t>
            </w:r>
          </w:p>
        </w:tc>
      </w:tr>
      <w:tr w:rsidR="00F97FD6" w:rsidRPr="004F36CE" w:rsidTr="00520D9C">
        <w:trPr>
          <w:cantSplit/>
          <w:trHeight w:val="60"/>
          <w:jc w:val="center"/>
        </w:trPr>
        <w:tc>
          <w:tcPr>
            <w:tcW w:w="1697" w:type="dxa"/>
          </w:tcPr>
          <w:p w:rsidR="00F97FD6" w:rsidRPr="004F36CE" w:rsidRDefault="00F97FD6" w:rsidP="00436D94">
            <w:pPr>
              <w:pStyle w:val="TableSideHeading"/>
              <w:keepLines w:val="0"/>
              <w:rPr>
                <w:rFonts w:ascii="David" w:hAnsi="David"/>
                <w:sz w:val="24"/>
                <w:szCs w:val="24"/>
                <w:rtl/>
              </w:rPr>
            </w:pPr>
            <w:r w:rsidRPr="004F36CE">
              <w:rPr>
                <w:rFonts w:ascii="David" w:hAnsi="David"/>
                <w:sz w:val="24"/>
                <w:szCs w:val="24"/>
                <w:rtl/>
              </w:rPr>
              <w:t>תחילה</w:t>
            </w:r>
          </w:p>
        </w:tc>
        <w:tc>
          <w:tcPr>
            <w:tcW w:w="570" w:type="dxa"/>
          </w:tcPr>
          <w:p w:rsidR="00F97FD6" w:rsidRPr="004F36CE" w:rsidRDefault="00F97FD6" w:rsidP="00F97FD6">
            <w:pPr>
              <w:pStyle w:val="TableText"/>
              <w:numPr>
                <w:ilvl w:val="0"/>
                <w:numId w:val="1"/>
              </w:numPr>
              <w:rPr>
                <w:rFonts w:ascii="David" w:hAnsi="David"/>
              </w:rPr>
            </w:pPr>
          </w:p>
        </w:tc>
        <w:tc>
          <w:tcPr>
            <w:tcW w:w="7374" w:type="dxa"/>
            <w:gridSpan w:val="4"/>
          </w:tcPr>
          <w:p w:rsidR="00F97FD6" w:rsidRPr="004F36CE" w:rsidRDefault="00F97FD6" w:rsidP="00D97D0D">
            <w:pPr>
              <w:pStyle w:val="TableBlock"/>
              <w:tabs>
                <w:tab w:val="clear" w:pos="624"/>
              </w:tabs>
              <w:rPr>
                <w:rFonts w:ascii="David" w:hAnsi="David"/>
                <w:sz w:val="24"/>
                <w:szCs w:val="24"/>
                <w:rtl/>
              </w:rPr>
            </w:pPr>
            <w:r w:rsidRPr="004F36CE">
              <w:rPr>
                <w:rFonts w:ascii="David" w:hAnsi="David"/>
                <w:sz w:val="24"/>
                <w:szCs w:val="24"/>
                <w:rtl/>
              </w:rPr>
              <w:t>תחילתן של תקנות אלה ביום פרסומן, למעט פרטים 67 עד 70 בחלק ב' לתוספת הראשונה שתחילתן ביום י"ט בניסן התשפ"א (1 באפריל 2021).</w:t>
            </w:r>
            <w:r w:rsidR="00D97D0D" w:rsidRPr="004F36CE">
              <w:rPr>
                <w:rFonts w:ascii="David" w:hAnsi="David"/>
                <w:sz w:val="24"/>
                <w:szCs w:val="24"/>
              </w:rPr>
              <w:t xml:space="preserve"> </w:t>
            </w:r>
          </w:p>
        </w:tc>
      </w:tr>
    </w:tbl>
    <w:p w:rsidR="00721410" w:rsidRPr="004F36CE" w:rsidRDefault="00721410">
      <w:pPr>
        <w:widowControl/>
        <w:autoSpaceDE/>
        <w:autoSpaceDN/>
        <w:bidi w:val="0"/>
        <w:adjustRightInd/>
        <w:spacing w:before="0" w:after="200" w:line="276" w:lineRule="auto"/>
        <w:ind w:firstLine="0"/>
        <w:jc w:val="left"/>
        <w:textAlignment w:val="auto"/>
        <w:rPr>
          <w:rFonts w:ascii="David" w:hAnsi="David" w:cs="David"/>
          <w:sz w:val="24"/>
          <w:szCs w:val="24"/>
          <w:rtl/>
        </w:rPr>
      </w:pPr>
    </w:p>
    <w:p w:rsidR="00A313F7" w:rsidRPr="004F36CE" w:rsidRDefault="00A313F7">
      <w:pPr>
        <w:widowControl/>
        <w:autoSpaceDE/>
        <w:autoSpaceDN/>
        <w:bidi w:val="0"/>
        <w:adjustRightInd/>
        <w:spacing w:before="0" w:after="200" w:line="276" w:lineRule="auto"/>
        <w:ind w:firstLine="0"/>
        <w:jc w:val="left"/>
        <w:textAlignment w:val="auto"/>
        <w:rPr>
          <w:rFonts w:ascii="David" w:hAnsi="David" w:cs="David"/>
          <w:sz w:val="24"/>
          <w:szCs w:val="24"/>
          <w:rtl/>
        </w:rPr>
      </w:pPr>
    </w:p>
    <w:p w:rsidR="00263F44" w:rsidRPr="004F36CE" w:rsidRDefault="00263F44" w:rsidP="00263F44">
      <w:pPr>
        <w:widowControl/>
        <w:autoSpaceDE/>
        <w:autoSpaceDN/>
        <w:bidi w:val="0"/>
        <w:adjustRightInd/>
        <w:spacing w:before="0" w:after="200" w:line="276" w:lineRule="auto"/>
        <w:ind w:firstLine="0"/>
        <w:jc w:val="left"/>
        <w:textAlignment w:val="auto"/>
        <w:rPr>
          <w:rFonts w:ascii="David" w:hAnsi="David" w:cs="David"/>
          <w:sz w:val="24"/>
          <w:szCs w:val="24"/>
        </w:rPr>
      </w:pPr>
    </w:p>
    <w:p w:rsidR="004F36CE" w:rsidRDefault="004F36CE" w:rsidP="004A30F8">
      <w:pPr>
        <w:snapToGrid w:val="0"/>
        <w:spacing w:before="240" w:line="360" w:lineRule="auto"/>
        <w:ind w:firstLine="0"/>
        <w:jc w:val="center"/>
        <w:textAlignment w:val="auto"/>
        <w:rPr>
          <w:rFonts w:ascii="David" w:eastAsia="Arial Unicode MS" w:hAnsi="David" w:cs="David"/>
          <w:b/>
          <w:bCs/>
          <w:color w:val="auto"/>
          <w:spacing w:val="0"/>
          <w:sz w:val="24"/>
          <w:szCs w:val="24"/>
          <w:u w:val="single"/>
          <w:rtl/>
        </w:rPr>
      </w:pPr>
    </w:p>
    <w:p w:rsidR="004F36CE" w:rsidRDefault="004F36CE" w:rsidP="004A30F8">
      <w:pPr>
        <w:snapToGrid w:val="0"/>
        <w:spacing w:before="240" w:line="360" w:lineRule="auto"/>
        <w:ind w:firstLine="0"/>
        <w:jc w:val="center"/>
        <w:textAlignment w:val="auto"/>
        <w:rPr>
          <w:rFonts w:ascii="David" w:eastAsia="Arial Unicode MS" w:hAnsi="David" w:cs="David"/>
          <w:b/>
          <w:bCs/>
          <w:color w:val="auto"/>
          <w:spacing w:val="0"/>
          <w:sz w:val="24"/>
          <w:szCs w:val="24"/>
          <w:u w:val="single"/>
          <w:rtl/>
        </w:rPr>
      </w:pPr>
    </w:p>
    <w:p w:rsidR="004F36CE" w:rsidRDefault="004F36CE" w:rsidP="004A30F8">
      <w:pPr>
        <w:snapToGrid w:val="0"/>
        <w:spacing w:before="240" w:line="360" w:lineRule="auto"/>
        <w:ind w:firstLine="0"/>
        <w:jc w:val="center"/>
        <w:textAlignment w:val="auto"/>
        <w:rPr>
          <w:rFonts w:ascii="David" w:eastAsia="Arial Unicode MS" w:hAnsi="David" w:cs="David"/>
          <w:b/>
          <w:bCs/>
          <w:color w:val="auto"/>
          <w:spacing w:val="0"/>
          <w:sz w:val="24"/>
          <w:szCs w:val="24"/>
          <w:u w:val="single"/>
          <w:rtl/>
        </w:rPr>
      </w:pPr>
    </w:p>
    <w:p w:rsidR="004A30F8" w:rsidRPr="004F36CE" w:rsidRDefault="004A30F8" w:rsidP="004A30F8">
      <w:pPr>
        <w:snapToGrid w:val="0"/>
        <w:spacing w:before="240" w:line="360" w:lineRule="auto"/>
        <w:ind w:firstLine="0"/>
        <w:jc w:val="center"/>
        <w:textAlignment w:val="auto"/>
        <w:rPr>
          <w:rFonts w:ascii="David" w:eastAsia="Arial Unicode MS" w:hAnsi="David" w:cs="David"/>
          <w:b/>
          <w:bCs/>
          <w:color w:val="auto"/>
          <w:spacing w:val="0"/>
          <w:sz w:val="24"/>
          <w:szCs w:val="24"/>
          <w:u w:val="single"/>
          <w:rtl/>
        </w:rPr>
      </w:pPr>
      <w:r w:rsidRPr="004F36CE">
        <w:rPr>
          <w:rFonts w:ascii="David" w:eastAsia="Arial Unicode MS" w:hAnsi="David" w:cs="David"/>
          <w:b/>
          <w:bCs/>
          <w:color w:val="auto"/>
          <w:spacing w:val="0"/>
          <w:sz w:val="24"/>
          <w:szCs w:val="24"/>
          <w:u w:val="single"/>
          <w:rtl/>
        </w:rPr>
        <w:lastRenderedPageBreak/>
        <w:t xml:space="preserve">תוספת ראשונה </w:t>
      </w:r>
    </w:p>
    <w:p w:rsidR="004A30F8" w:rsidRPr="004F36CE" w:rsidRDefault="004A30F8" w:rsidP="004A30F8">
      <w:pPr>
        <w:snapToGrid w:val="0"/>
        <w:spacing w:before="0" w:line="360" w:lineRule="auto"/>
        <w:ind w:firstLine="0"/>
        <w:jc w:val="center"/>
        <w:textAlignment w:val="auto"/>
        <w:rPr>
          <w:rFonts w:ascii="David" w:eastAsia="Arial Unicode MS" w:hAnsi="David" w:cs="David"/>
          <w:b/>
          <w:bCs/>
          <w:color w:val="auto"/>
          <w:spacing w:val="0"/>
          <w:sz w:val="24"/>
          <w:szCs w:val="24"/>
        </w:rPr>
      </w:pPr>
      <w:r w:rsidRPr="004F36CE">
        <w:rPr>
          <w:rFonts w:ascii="David" w:eastAsia="Arial Unicode MS" w:hAnsi="David" w:cs="David"/>
          <w:b/>
          <w:bCs/>
          <w:color w:val="auto"/>
          <w:spacing w:val="0"/>
          <w:sz w:val="24"/>
          <w:szCs w:val="24"/>
          <w:rtl/>
        </w:rPr>
        <w:t>(תקנה 2)</w:t>
      </w:r>
    </w:p>
    <w:p w:rsidR="004A30F8" w:rsidRPr="004F36CE" w:rsidRDefault="004A30F8" w:rsidP="00B56823">
      <w:pPr>
        <w:widowControl/>
        <w:autoSpaceDE/>
        <w:autoSpaceDN/>
        <w:adjustRightInd/>
        <w:spacing w:before="0" w:after="160" w:line="259" w:lineRule="auto"/>
        <w:ind w:firstLine="0"/>
        <w:jc w:val="left"/>
        <w:textAlignment w:val="auto"/>
        <w:rPr>
          <w:rFonts w:ascii="David" w:eastAsia="Calibri" w:hAnsi="David" w:cs="David"/>
          <w:b/>
          <w:bCs/>
          <w:color w:val="auto"/>
          <w:spacing w:val="0"/>
          <w:sz w:val="24"/>
          <w:szCs w:val="24"/>
          <w:u w:val="single"/>
          <w:rtl/>
          <w:lang w:eastAsia="en-US"/>
        </w:rPr>
      </w:pPr>
      <w:r w:rsidRPr="004F36CE">
        <w:rPr>
          <w:rFonts w:ascii="David" w:eastAsia="Calibri" w:hAnsi="David" w:cs="David"/>
          <w:b/>
          <w:bCs/>
          <w:color w:val="auto"/>
          <w:spacing w:val="0"/>
          <w:sz w:val="24"/>
          <w:szCs w:val="24"/>
          <w:u w:val="single"/>
          <w:rtl/>
          <w:lang w:eastAsia="en-US"/>
        </w:rPr>
        <w:t>חלק א'</w:t>
      </w:r>
    </w:p>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הקיצורים בטור א', המצוינים בתוספת הראשונה והשנייה, יפורשו לפי האמור בטור ב' שלידו.  </w:t>
      </w:r>
    </w:p>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p>
    <w:tbl>
      <w:tblPr>
        <w:bidiVisual/>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824"/>
      </w:tblGrid>
      <w:tr w:rsidR="004A30F8" w:rsidRPr="004F36CE" w:rsidTr="00033DFA">
        <w:trPr>
          <w:jc w:val="center"/>
        </w:trPr>
        <w:tc>
          <w:tcPr>
            <w:tcW w:w="2119" w:type="dxa"/>
            <w:shd w:val="clear" w:color="auto" w:fill="1F3864"/>
          </w:tcPr>
          <w:p w:rsidR="004A30F8" w:rsidRPr="004F36CE" w:rsidRDefault="004A30F8" w:rsidP="004A30F8">
            <w:pPr>
              <w:widowControl/>
              <w:autoSpaceDE/>
              <w:autoSpaceDN/>
              <w:adjustRightInd/>
              <w:spacing w:before="0" w:line="259"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טור א'</w:t>
            </w:r>
          </w:p>
        </w:tc>
        <w:tc>
          <w:tcPr>
            <w:tcW w:w="7824" w:type="dxa"/>
            <w:shd w:val="clear" w:color="auto" w:fill="1F3864"/>
          </w:tcPr>
          <w:p w:rsidR="004A30F8" w:rsidRPr="004F36CE" w:rsidRDefault="004A30F8" w:rsidP="004A30F8">
            <w:pPr>
              <w:widowControl/>
              <w:autoSpaceDE/>
              <w:autoSpaceDN/>
              <w:adjustRightInd/>
              <w:spacing w:before="0" w:line="259"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טור ב'</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dB</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דציבל, </w:t>
            </w:r>
            <w:r w:rsidRPr="004F36CE">
              <w:rPr>
                <w:rFonts w:ascii="David" w:eastAsia="Calibri" w:hAnsi="David" w:cs="David"/>
                <w:color w:val="auto"/>
                <w:spacing w:val="0"/>
                <w:sz w:val="24"/>
                <w:szCs w:val="24"/>
                <w:lang w:eastAsia="en-US"/>
              </w:rPr>
              <w:t>Decibel</w:t>
            </w:r>
            <w:r w:rsidRPr="004F36CE">
              <w:rPr>
                <w:rFonts w:ascii="David" w:eastAsia="Calibri" w:hAnsi="David" w:cs="David"/>
                <w:color w:val="auto"/>
                <w:spacing w:val="0"/>
                <w:sz w:val="24"/>
                <w:szCs w:val="24"/>
                <w:rtl/>
                <w:lang w:eastAsia="en-US"/>
              </w:rPr>
              <w:t xml:space="preserve">, יחידת מידה המייצגת יחס בין שני משתנים, </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dBm</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דציבל</w:t>
            </w:r>
            <w:r w:rsidRPr="004F36CE">
              <w:rPr>
                <w:rFonts w:ascii="David" w:eastAsia="Calibri" w:hAnsi="David" w:cs="David"/>
                <w:color w:val="auto"/>
                <w:spacing w:val="0"/>
                <w:sz w:val="24"/>
                <w:szCs w:val="24"/>
                <w:lang w:eastAsia="en-US"/>
              </w:rPr>
              <w:t>-</w:t>
            </w:r>
            <w:r w:rsidRPr="004F36CE">
              <w:rPr>
                <w:rFonts w:ascii="David" w:eastAsia="Calibri" w:hAnsi="David" w:cs="David"/>
                <w:color w:val="auto"/>
                <w:spacing w:val="0"/>
                <w:sz w:val="24"/>
                <w:szCs w:val="24"/>
                <w:rtl/>
                <w:lang w:eastAsia="en-US"/>
              </w:rPr>
              <w:t>מיליוואט, יחידת מידה להספק במכשיר אלחוטי</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w:t>
            </w:r>
            <w:r w:rsidRPr="004F36CE">
              <w:rPr>
                <w:rFonts w:ascii="David" w:eastAsia="Calibri" w:hAnsi="David" w:cs="David"/>
                <w:color w:val="auto"/>
                <w:spacing w:val="0"/>
                <w:sz w:val="24"/>
                <w:szCs w:val="24"/>
                <w:rtl/>
                <w:lang w:eastAsia="en-US"/>
              </w:rPr>
              <w:t xml:space="preserve"> </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וואט, </w:t>
            </w:r>
            <w:r w:rsidRPr="004F36CE">
              <w:rPr>
                <w:rFonts w:ascii="David" w:eastAsia="Calibri" w:hAnsi="David" w:cs="David"/>
                <w:color w:val="auto"/>
                <w:spacing w:val="0"/>
                <w:sz w:val="24"/>
                <w:szCs w:val="24"/>
                <w:lang w:eastAsia="en-US"/>
              </w:rPr>
              <w:t>Watt</w:t>
            </w:r>
            <w:r w:rsidRPr="004F36CE">
              <w:rPr>
                <w:rFonts w:ascii="David" w:eastAsia="Calibri" w:hAnsi="David" w:cs="David"/>
                <w:color w:val="auto"/>
                <w:spacing w:val="0"/>
                <w:sz w:val="24"/>
                <w:szCs w:val="24"/>
                <w:rtl/>
                <w:lang w:eastAsia="en-US"/>
              </w:rPr>
              <w:t xml:space="preserve">, יחידת מידה להספק במכשיר אלחוטי, </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Hz</w:t>
            </w:r>
            <w:r w:rsidRPr="004F36CE">
              <w:rPr>
                <w:rFonts w:ascii="David" w:eastAsia="Calibri" w:hAnsi="David" w:cs="David"/>
                <w:color w:val="auto"/>
                <w:spacing w:val="0"/>
                <w:sz w:val="24"/>
                <w:szCs w:val="24"/>
                <w:rtl/>
                <w:lang w:eastAsia="en-US"/>
              </w:rPr>
              <w:t xml:space="preserve"> </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הרץ, </w:t>
            </w:r>
            <w:r w:rsidRPr="004F36CE">
              <w:rPr>
                <w:rFonts w:ascii="David" w:eastAsia="Calibri" w:hAnsi="David" w:cs="David"/>
                <w:color w:val="auto"/>
                <w:spacing w:val="0"/>
                <w:sz w:val="24"/>
                <w:szCs w:val="24"/>
                <w:lang w:eastAsia="en-US"/>
              </w:rPr>
              <w:t>Hertz</w:t>
            </w:r>
            <w:r w:rsidRPr="004F36CE">
              <w:rPr>
                <w:rFonts w:ascii="David" w:eastAsia="Calibri" w:hAnsi="David" w:cs="David"/>
                <w:color w:val="auto"/>
                <w:spacing w:val="0"/>
                <w:sz w:val="24"/>
                <w:szCs w:val="24"/>
                <w:rtl/>
                <w:lang w:eastAsia="en-US"/>
              </w:rPr>
              <w:t xml:space="preserve"> יחידת מידה לתדירות במכשיר אלחוטי,  [</w:t>
            </w:r>
            <w:r w:rsidRPr="004F36CE">
              <w:rPr>
                <w:rFonts w:ascii="David" w:eastAsia="Calibri" w:hAnsi="David" w:cs="David"/>
                <w:color w:val="auto"/>
                <w:spacing w:val="0"/>
                <w:sz w:val="24"/>
                <w:szCs w:val="24"/>
                <w:lang w:eastAsia="en-US"/>
              </w:rPr>
              <w:t>1/sec</w:t>
            </w:r>
            <w:r w:rsidRPr="004F36CE">
              <w:rPr>
                <w:rFonts w:ascii="David" w:eastAsia="Calibri" w:hAnsi="David" w:cs="David"/>
                <w:color w:val="auto"/>
                <w:spacing w:val="0"/>
                <w:sz w:val="24"/>
                <w:szCs w:val="24"/>
                <w:rtl/>
                <w:lang w:eastAsia="en-US"/>
              </w:rPr>
              <w:t>]</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KHz</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קילו הרץ (קה"ץ), יחידת מידה השווה ל</w:t>
            </w:r>
            <w:r w:rsidRPr="004F36CE">
              <w:rPr>
                <w:rFonts w:ascii="David" w:eastAsia="Calibri" w:hAnsi="David" w:cs="David"/>
                <w:color w:val="auto"/>
                <w:spacing w:val="0"/>
                <w:sz w:val="24"/>
                <w:szCs w:val="24"/>
                <w:lang w:eastAsia="en-US"/>
              </w:rPr>
              <w:t xml:space="preserve"> </w:t>
            </w:r>
            <w:r w:rsidRPr="004F36CE">
              <w:rPr>
                <w:rFonts w:ascii="David" w:eastAsia="Calibri" w:hAnsi="David" w:cs="David"/>
                <w:color w:val="auto"/>
                <w:spacing w:val="0"/>
                <w:sz w:val="24"/>
                <w:szCs w:val="24"/>
                <w:rtl/>
                <w:lang w:eastAsia="en-US"/>
              </w:rPr>
              <w:t>- 10</w:t>
            </w:r>
            <w:r w:rsidRPr="004F36CE">
              <w:rPr>
                <w:rFonts w:ascii="David" w:eastAsia="Calibri" w:hAnsi="David" w:cs="David"/>
                <w:color w:val="auto"/>
                <w:spacing w:val="0"/>
                <w:sz w:val="24"/>
                <w:szCs w:val="24"/>
                <w:vertAlign w:val="superscript"/>
                <w:rtl/>
                <w:lang w:eastAsia="en-US"/>
              </w:rPr>
              <w:t>3</w:t>
            </w:r>
            <w:r w:rsidRPr="004F36CE">
              <w:rPr>
                <w:rFonts w:ascii="David" w:eastAsia="Calibri" w:hAnsi="David" w:cs="David"/>
                <w:color w:val="auto"/>
                <w:spacing w:val="0"/>
                <w:sz w:val="24"/>
                <w:szCs w:val="24"/>
                <w:rtl/>
                <w:lang w:eastAsia="en-US"/>
              </w:rPr>
              <w:t xml:space="preserve"> הרץ</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MHz</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מגה הרץ (מה"ץ) יחידת מידה השווה ל - 10</w:t>
            </w:r>
            <w:r w:rsidRPr="004F36CE">
              <w:rPr>
                <w:rFonts w:ascii="David" w:eastAsia="Calibri" w:hAnsi="David" w:cs="David"/>
                <w:color w:val="auto"/>
                <w:spacing w:val="0"/>
                <w:sz w:val="24"/>
                <w:szCs w:val="24"/>
                <w:vertAlign w:val="superscript"/>
                <w:rtl/>
                <w:lang w:eastAsia="en-US"/>
              </w:rPr>
              <w:t>6</w:t>
            </w:r>
            <w:r w:rsidRPr="004F36CE">
              <w:rPr>
                <w:rFonts w:ascii="David" w:eastAsia="Calibri" w:hAnsi="David" w:cs="David"/>
                <w:color w:val="auto"/>
                <w:spacing w:val="0"/>
                <w:sz w:val="24"/>
                <w:szCs w:val="24"/>
                <w:rtl/>
                <w:lang w:eastAsia="en-US"/>
              </w:rPr>
              <w:t xml:space="preserve"> הרץ</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GHz</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גיגה הרץ (גה"ץ) יחידת מידה השווה ל - 10</w:t>
            </w:r>
            <w:r w:rsidRPr="004F36CE">
              <w:rPr>
                <w:rFonts w:ascii="David" w:eastAsia="Calibri" w:hAnsi="David" w:cs="David"/>
                <w:color w:val="auto"/>
                <w:spacing w:val="0"/>
                <w:sz w:val="24"/>
                <w:szCs w:val="24"/>
                <w:vertAlign w:val="superscript"/>
                <w:rtl/>
                <w:lang w:eastAsia="en-US"/>
              </w:rPr>
              <w:t>9</w:t>
            </w:r>
            <w:r w:rsidRPr="004F36CE">
              <w:rPr>
                <w:rFonts w:ascii="David" w:eastAsia="Calibri" w:hAnsi="David" w:cs="David"/>
                <w:color w:val="auto"/>
                <w:spacing w:val="0"/>
                <w:sz w:val="24"/>
                <w:szCs w:val="24"/>
                <w:rtl/>
                <w:lang w:eastAsia="en-US"/>
              </w:rPr>
              <w:t xml:space="preserve"> הרץ</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m</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מילי, </w:t>
            </w:r>
            <w:r w:rsidRPr="004F36CE">
              <w:rPr>
                <w:rFonts w:ascii="David" w:eastAsia="Calibri" w:hAnsi="David" w:cs="David"/>
                <w:color w:val="auto"/>
                <w:spacing w:val="0"/>
                <w:sz w:val="24"/>
                <w:szCs w:val="24"/>
                <w:lang w:eastAsia="en-US"/>
              </w:rPr>
              <w:t>mili</w:t>
            </w:r>
            <w:r w:rsidRPr="004F36CE">
              <w:rPr>
                <w:rFonts w:ascii="David" w:eastAsia="Calibri" w:hAnsi="David" w:cs="David"/>
                <w:color w:val="auto"/>
                <w:spacing w:val="0"/>
                <w:sz w:val="24"/>
                <w:szCs w:val="24"/>
                <w:rtl/>
                <w:lang w:eastAsia="en-US"/>
              </w:rPr>
              <w:t>, תחילית המציינת הכפלה של יחידת המידה ב-  10</w:t>
            </w:r>
            <w:r w:rsidRPr="004F36CE">
              <w:rPr>
                <w:rFonts w:ascii="David" w:eastAsia="Calibri" w:hAnsi="David" w:cs="David"/>
                <w:color w:val="auto"/>
                <w:spacing w:val="0"/>
                <w:sz w:val="24"/>
                <w:szCs w:val="24"/>
                <w:vertAlign w:val="superscript"/>
                <w:rtl/>
                <w:lang w:eastAsia="en-US"/>
              </w:rPr>
              <w:t>-3</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µ</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מיקרו, </w:t>
            </w:r>
            <w:r w:rsidRPr="004F36CE">
              <w:rPr>
                <w:rFonts w:ascii="David" w:eastAsia="Calibri" w:hAnsi="David" w:cs="David"/>
                <w:color w:val="auto"/>
                <w:spacing w:val="0"/>
                <w:sz w:val="24"/>
                <w:szCs w:val="24"/>
                <w:lang w:eastAsia="en-US"/>
              </w:rPr>
              <w:t>micro</w:t>
            </w:r>
            <w:r w:rsidRPr="004F36CE">
              <w:rPr>
                <w:rFonts w:ascii="David" w:eastAsia="Calibri" w:hAnsi="David" w:cs="David"/>
                <w:color w:val="auto"/>
                <w:spacing w:val="0"/>
                <w:sz w:val="24"/>
                <w:szCs w:val="24"/>
                <w:rtl/>
                <w:lang w:eastAsia="en-US"/>
              </w:rPr>
              <w:t>, תחילית המציינת הכפלה של יחידת המידה ב -  10</w:t>
            </w:r>
            <w:r w:rsidRPr="004F36CE">
              <w:rPr>
                <w:rFonts w:ascii="David" w:eastAsia="Calibri" w:hAnsi="David" w:cs="David"/>
                <w:color w:val="auto"/>
                <w:spacing w:val="0"/>
                <w:sz w:val="24"/>
                <w:szCs w:val="24"/>
                <w:vertAlign w:val="superscript"/>
                <w:rtl/>
                <w:lang w:eastAsia="en-US"/>
              </w:rPr>
              <w:t>-6</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n</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ננו, </w:t>
            </w:r>
            <w:r w:rsidRPr="004F36CE">
              <w:rPr>
                <w:rFonts w:ascii="David" w:eastAsia="Calibri" w:hAnsi="David" w:cs="David"/>
                <w:color w:val="auto"/>
                <w:spacing w:val="0"/>
                <w:sz w:val="24"/>
                <w:szCs w:val="24"/>
                <w:lang w:eastAsia="en-US"/>
              </w:rPr>
              <w:t>nano</w:t>
            </w:r>
            <w:r w:rsidRPr="004F36CE">
              <w:rPr>
                <w:rFonts w:ascii="David" w:eastAsia="Calibri" w:hAnsi="David" w:cs="David"/>
                <w:color w:val="auto"/>
                <w:spacing w:val="0"/>
                <w:sz w:val="24"/>
                <w:szCs w:val="24"/>
                <w:rtl/>
                <w:lang w:eastAsia="en-US"/>
              </w:rPr>
              <w:t>, תחילית המציינת הכפלה של יחידת המידה ב</w:t>
            </w:r>
            <w:r w:rsidRPr="004F36CE" w:rsidDel="00811247">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  10</w:t>
            </w:r>
            <w:r w:rsidRPr="004F36CE">
              <w:rPr>
                <w:rFonts w:ascii="David" w:eastAsia="Calibri" w:hAnsi="David" w:cs="David"/>
                <w:color w:val="auto"/>
                <w:spacing w:val="0"/>
                <w:sz w:val="24"/>
                <w:szCs w:val="24"/>
                <w:vertAlign w:val="superscript"/>
                <w:rtl/>
                <w:lang w:eastAsia="en-US"/>
              </w:rPr>
              <w:t>-9</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V</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וולט, </w:t>
            </w:r>
            <w:r w:rsidRPr="004F36CE">
              <w:rPr>
                <w:rFonts w:ascii="David" w:eastAsia="Calibri" w:hAnsi="David" w:cs="David"/>
                <w:color w:val="auto"/>
                <w:spacing w:val="0"/>
                <w:sz w:val="24"/>
                <w:szCs w:val="24"/>
                <w:lang w:eastAsia="en-US"/>
              </w:rPr>
              <w:t>Volt</w:t>
            </w:r>
            <w:r w:rsidRPr="004F36CE">
              <w:rPr>
                <w:rFonts w:ascii="David" w:eastAsia="Calibri" w:hAnsi="David" w:cs="David"/>
                <w:color w:val="auto"/>
                <w:spacing w:val="0"/>
                <w:sz w:val="24"/>
                <w:szCs w:val="24"/>
                <w:rtl/>
                <w:lang w:eastAsia="en-US"/>
              </w:rPr>
              <w:t>, יחידה מידה למתח ופוטנציאל חשמלי</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A</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אמפר, </w:t>
            </w:r>
            <w:r w:rsidRPr="004F36CE">
              <w:rPr>
                <w:rFonts w:ascii="David" w:eastAsia="Calibri" w:hAnsi="David" w:cs="David"/>
                <w:color w:val="auto"/>
                <w:spacing w:val="0"/>
                <w:sz w:val="24"/>
                <w:szCs w:val="24"/>
                <w:lang w:eastAsia="en-US"/>
              </w:rPr>
              <w:t>Amper</w:t>
            </w:r>
            <w:r w:rsidRPr="004F36CE">
              <w:rPr>
                <w:rFonts w:ascii="David" w:eastAsia="Calibri" w:hAnsi="David" w:cs="David"/>
                <w:color w:val="auto"/>
                <w:spacing w:val="0"/>
                <w:sz w:val="24"/>
                <w:szCs w:val="24"/>
                <w:rtl/>
                <w:lang w:eastAsia="en-US"/>
              </w:rPr>
              <w:t>, יחידה מידה לזרם</w:t>
            </w:r>
            <w:r w:rsidRPr="004F36CE">
              <w:rPr>
                <w:rFonts w:ascii="David" w:eastAsia="Calibri" w:hAnsi="David" w:cs="David"/>
                <w:color w:val="auto"/>
                <w:spacing w:val="0"/>
                <w:sz w:val="24"/>
                <w:szCs w:val="24"/>
                <w:lang w:eastAsia="en-US"/>
              </w:rPr>
              <w:t xml:space="preserve"> </w:t>
            </w:r>
            <w:r w:rsidRPr="004F36CE">
              <w:rPr>
                <w:rFonts w:ascii="David" w:eastAsia="Calibri" w:hAnsi="David" w:cs="David"/>
                <w:color w:val="auto"/>
                <w:spacing w:val="0"/>
                <w:sz w:val="24"/>
                <w:szCs w:val="24"/>
                <w:rtl/>
                <w:lang w:eastAsia="en-US"/>
              </w:rPr>
              <w:t>חשמלי</w:t>
            </w:r>
          </w:p>
        </w:tc>
      </w:tr>
      <w:tr w:rsidR="004A30F8" w:rsidRPr="004F36CE" w:rsidTr="00033DFA">
        <w:trPr>
          <w:jc w:val="center"/>
        </w:trPr>
        <w:tc>
          <w:tcPr>
            <w:tcW w:w="2119"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Arial" w:eastAsia="Calibri" w:hAnsi="Arial" w:cs="Arial" w:hint="cs"/>
                <w:color w:val="auto"/>
                <w:spacing w:val="0"/>
                <w:sz w:val="24"/>
                <w:szCs w:val="24"/>
                <w:rtl/>
                <w:lang w:eastAsia="en-US"/>
              </w:rPr>
              <w:t>Ω</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אוהם, </w:t>
            </w:r>
            <w:r w:rsidRPr="004F36CE">
              <w:rPr>
                <w:rFonts w:ascii="David" w:eastAsia="Calibri" w:hAnsi="David" w:cs="David"/>
                <w:color w:val="auto"/>
                <w:spacing w:val="0"/>
                <w:sz w:val="24"/>
                <w:szCs w:val="24"/>
                <w:lang w:eastAsia="en-US"/>
              </w:rPr>
              <w:t>ohm</w:t>
            </w:r>
            <w:r w:rsidRPr="004F36CE">
              <w:rPr>
                <w:rFonts w:ascii="David" w:eastAsia="Calibri" w:hAnsi="David" w:cs="David"/>
                <w:color w:val="auto"/>
                <w:spacing w:val="0"/>
                <w:sz w:val="24"/>
                <w:szCs w:val="24"/>
                <w:rtl/>
                <w:lang w:eastAsia="en-US"/>
              </w:rPr>
              <w:t>, יחידת מידה להתנגדות חשמלית</w:t>
            </w:r>
          </w:p>
        </w:tc>
      </w:tr>
      <w:tr w:rsidR="004A30F8" w:rsidRPr="004F36CE" w:rsidTr="00033DFA">
        <w:trPr>
          <w:trHeight w:val="818"/>
          <w:jc w:val="center"/>
        </w:trPr>
        <w:tc>
          <w:tcPr>
            <w:tcW w:w="2119" w:type="dxa"/>
            <w:shd w:val="clear" w:color="auto" w:fill="auto"/>
            <w:vAlign w:val="center"/>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Octave</w:t>
            </w:r>
          </w:p>
        </w:tc>
        <w:tc>
          <w:tcPr>
            <w:tcW w:w="7824" w:type="dxa"/>
            <w:shd w:val="clear" w:color="auto" w:fill="auto"/>
          </w:tcPr>
          <w:p w:rsidR="004A30F8" w:rsidRPr="004F36CE" w:rsidRDefault="004A30F8" w:rsidP="004A30F8">
            <w:pPr>
              <w:widowControl/>
              <w:autoSpaceDE/>
              <w:autoSpaceDN/>
              <w:adjustRightInd/>
              <w:spacing w:before="0" w:after="16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אוקטבה המחושבת לפי  </w:t>
            </w:r>
            <m:oMath>
              <m:r>
                <m:rPr>
                  <m:sty m:val="p"/>
                </m:rPr>
                <w:rPr>
                  <w:rFonts w:ascii="Cambria Math" w:eastAsia="Calibri" w:hAnsi="Cambria Math" w:cs="David"/>
                  <w:color w:val="auto"/>
                  <w:spacing w:val="0"/>
                  <w:sz w:val="24"/>
                  <w:szCs w:val="24"/>
                  <w:lang w:eastAsia="en-US"/>
                </w:rPr>
                <m:t>Log 2</m:t>
              </m:r>
              <m:r>
                <w:rPr>
                  <w:rFonts w:ascii="Cambria Math" w:eastAsia="Calibri" w:hAnsi="Cambria Math" w:cs="David"/>
                  <w:color w:val="auto"/>
                  <w:spacing w:val="0"/>
                  <w:sz w:val="24"/>
                  <w:szCs w:val="24"/>
                  <w:lang w:eastAsia="en-US"/>
                </w:rPr>
                <m:t>(</m:t>
              </m:r>
              <m:f>
                <m:fPr>
                  <m:ctrlPr>
                    <w:rPr>
                      <w:rFonts w:ascii="Cambria Math" w:eastAsia="Calibri" w:hAnsi="Cambria Math" w:cs="David"/>
                      <w:color w:val="auto"/>
                      <w:spacing w:val="0"/>
                      <w:sz w:val="24"/>
                      <w:szCs w:val="24"/>
                      <w:lang w:eastAsia="en-US"/>
                    </w:rPr>
                  </m:ctrlPr>
                </m:fPr>
                <m:num>
                  <m:r>
                    <m:rPr>
                      <m:sty m:val="p"/>
                    </m:rPr>
                    <w:rPr>
                      <w:rFonts w:ascii="Cambria Math" w:eastAsia="Calibri" w:hAnsi="Cambria Math" w:cs="David"/>
                      <w:color w:val="auto"/>
                      <w:spacing w:val="0"/>
                      <w:sz w:val="24"/>
                      <w:szCs w:val="24"/>
                      <w:lang w:eastAsia="en-US"/>
                    </w:rPr>
                    <m:t>f2</m:t>
                  </m:r>
                </m:num>
                <m:den>
                  <m:r>
                    <m:rPr>
                      <m:sty m:val="p"/>
                    </m:rPr>
                    <w:rPr>
                      <w:rFonts w:ascii="Cambria Math" w:eastAsia="Calibri" w:hAnsi="Cambria Math" w:cs="David"/>
                      <w:color w:val="auto"/>
                      <w:spacing w:val="0"/>
                      <w:sz w:val="24"/>
                      <w:szCs w:val="24"/>
                      <w:lang w:eastAsia="en-US"/>
                    </w:rPr>
                    <m:t>f1</m:t>
                  </m:r>
                </m:den>
              </m:f>
              <m:r>
                <m:rPr>
                  <m:sty m:val="p"/>
                </m:rPr>
                <w:rPr>
                  <w:rFonts w:ascii="Cambria Math" w:eastAsia="Calibri" w:hAnsi="Cambria Math" w:cs="David"/>
                  <w:color w:val="auto"/>
                  <w:spacing w:val="0"/>
                  <w:sz w:val="24"/>
                  <w:szCs w:val="24"/>
                  <w:lang w:eastAsia="en-US"/>
                </w:rPr>
                <m:t>)</m:t>
              </m:r>
            </m:oMath>
          </w:p>
          <w:p w:rsidR="004A30F8" w:rsidRPr="004F36CE" w:rsidRDefault="004A30F8" w:rsidP="004A30F8">
            <w:pPr>
              <w:widowControl/>
              <w:autoSpaceDE/>
              <w:autoSpaceDN/>
              <w:adjustRightInd/>
              <w:spacing w:before="0" w:after="16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כאשר </w:t>
            </w:r>
            <w:r w:rsidRPr="004F36CE">
              <w:rPr>
                <w:rFonts w:ascii="David" w:eastAsia="Calibri" w:hAnsi="David" w:cs="David"/>
                <w:color w:val="auto"/>
                <w:spacing w:val="0"/>
                <w:sz w:val="24"/>
                <w:szCs w:val="24"/>
                <w:lang w:eastAsia="en-US"/>
              </w:rPr>
              <w:t>f1</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f2</w:t>
            </w:r>
            <w:r w:rsidRPr="004F36CE">
              <w:rPr>
                <w:rFonts w:ascii="David" w:eastAsia="Calibri" w:hAnsi="David" w:cs="David"/>
                <w:color w:val="auto"/>
                <w:spacing w:val="0"/>
                <w:sz w:val="24"/>
                <w:szCs w:val="24"/>
                <w:rtl/>
                <w:lang w:eastAsia="en-US"/>
              </w:rPr>
              <w:t xml:space="preserve"> הם שני תדרים.</w:t>
            </w:r>
          </w:p>
        </w:tc>
      </w:tr>
      <w:tr w:rsidR="004A30F8" w:rsidRPr="004F36CE" w:rsidTr="00033DFA">
        <w:trPr>
          <w:jc w:val="center"/>
        </w:trPr>
        <w:tc>
          <w:tcPr>
            <w:tcW w:w="2119" w:type="dxa"/>
            <w:shd w:val="clear" w:color="auto" w:fill="auto"/>
            <w:vAlign w:val="center"/>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xx dBµA/m @ yy m</w:t>
            </w:r>
          </w:p>
        </w:tc>
        <w:tc>
          <w:tcPr>
            <w:tcW w:w="7824" w:type="dxa"/>
            <w:shd w:val="clear" w:color="auto" w:fill="auto"/>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xx</w:t>
            </w:r>
            <w:r w:rsidRPr="004F36CE">
              <w:rPr>
                <w:rFonts w:ascii="David" w:eastAsia="Calibri" w:hAnsi="David" w:cs="David"/>
                <w:color w:val="auto"/>
                <w:spacing w:val="0"/>
                <w:sz w:val="24"/>
                <w:szCs w:val="24"/>
                <w:rtl/>
                <w:lang w:eastAsia="en-US"/>
              </w:rPr>
              <w:t xml:space="preserve"> (ערך מספרי) ביחידות דציבל מיקרו אמפר למטר, במדידה במרחק של </w:t>
            </w:r>
            <w:r w:rsidRPr="004F36CE">
              <w:rPr>
                <w:rFonts w:ascii="David" w:eastAsia="Calibri" w:hAnsi="David" w:cs="David"/>
                <w:color w:val="auto"/>
                <w:spacing w:val="0"/>
                <w:sz w:val="24"/>
                <w:szCs w:val="24"/>
                <w:lang w:eastAsia="en-US"/>
              </w:rPr>
              <w:t>yy</w:t>
            </w:r>
            <w:r w:rsidRPr="004F36CE">
              <w:rPr>
                <w:rFonts w:ascii="David" w:eastAsia="Calibri" w:hAnsi="David" w:cs="David"/>
                <w:color w:val="auto"/>
                <w:spacing w:val="0"/>
                <w:sz w:val="24"/>
                <w:szCs w:val="24"/>
                <w:rtl/>
                <w:lang w:eastAsia="en-US"/>
              </w:rPr>
              <w:t xml:space="preserve"> (ערך מספרי) מטר מהמכשיר האלחוטי, לדוגמה:</w:t>
            </w:r>
          </w:p>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42dBµA/m @ 10m</w:t>
            </w:r>
            <w:r w:rsidRPr="004F36CE">
              <w:rPr>
                <w:rFonts w:ascii="David" w:eastAsia="Calibri" w:hAnsi="David" w:cs="David"/>
                <w:color w:val="auto"/>
                <w:spacing w:val="0"/>
                <w:sz w:val="24"/>
                <w:szCs w:val="24"/>
                <w:rtl/>
                <w:lang w:eastAsia="en-US"/>
              </w:rPr>
              <w:t xml:space="preserve"> = 42 דציבל מיקרו אמפר למטר במדידה במרחק של 10 מ' מהמכשיר אלחוטי</w:t>
            </w:r>
          </w:p>
        </w:tc>
      </w:tr>
      <w:tr w:rsidR="004A30F8" w:rsidRPr="004F36CE" w:rsidTr="00033DFA">
        <w:trPr>
          <w:jc w:val="center"/>
        </w:trPr>
        <w:tc>
          <w:tcPr>
            <w:tcW w:w="2119" w:type="dxa"/>
            <w:shd w:val="clear" w:color="auto" w:fill="auto"/>
            <w:vAlign w:val="center"/>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xx dBµV/m @ yy m</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xx</w:t>
            </w:r>
            <w:r w:rsidRPr="004F36CE">
              <w:rPr>
                <w:rFonts w:ascii="David" w:eastAsia="Calibri" w:hAnsi="David" w:cs="David"/>
                <w:color w:val="auto"/>
                <w:spacing w:val="0"/>
                <w:sz w:val="24"/>
                <w:szCs w:val="24"/>
                <w:rtl/>
                <w:lang w:eastAsia="en-US"/>
              </w:rPr>
              <w:t xml:space="preserve"> (ערך מספרי) ביחידות דציבל מיקרו וולט למטר במדידה במרחק של </w:t>
            </w:r>
            <w:r w:rsidRPr="004F36CE">
              <w:rPr>
                <w:rFonts w:ascii="David" w:eastAsia="Calibri" w:hAnsi="David" w:cs="David"/>
                <w:color w:val="auto"/>
                <w:spacing w:val="0"/>
                <w:sz w:val="24"/>
                <w:szCs w:val="24"/>
                <w:lang w:eastAsia="en-US"/>
              </w:rPr>
              <w:t>yy</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w:t>
            </w:r>
            <w:r w:rsidRPr="004F36CE">
              <w:rPr>
                <w:rFonts w:ascii="David" w:eastAsia="Calibri" w:hAnsi="David" w:cs="David"/>
                <w:color w:val="auto"/>
                <w:spacing w:val="0"/>
                <w:sz w:val="24"/>
                <w:szCs w:val="24"/>
                <w:rtl/>
                <w:lang w:eastAsia="en-US"/>
              </w:rPr>
              <w:t>ערך מספרי</w:t>
            </w:r>
            <w:r w:rsidRPr="004F36CE">
              <w:rPr>
                <w:rFonts w:ascii="David" w:eastAsia="Calibri" w:hAnsi="David" w:cs="David"/>
                <w:color w:val="auto"/>
                <w:spacing w:val="0"/>
                <w:sz w:val="24"/>
                <w:szCs w:val="24"/>
                <w:lang w:eastAsia="en-US"/>
              </w:rPr>
              <w:t>(</w:t>
            </w:r>
            <w:r w:rsidRPr="004F36CE">
              <w:rPr>
                <w:rFonts w:ascii="David" w:eastAsia="Calibri" w:hAnsi="David" w:cs="David"/>
                <w:color w:val="auto"/>
                <w:spacing w:val="0"/>
                <w:sz w:val="24"/>
                <w:szCs w:val="24"/>
                <w:rtl/>
                <w:lang w:eastAsia="en-US"/>
              </w:rPr>
              <w:t xml:space="preserve"> מטר מהמכשיר האלחוטי, לדוגמה:</w:t>
            </w:r>
          </w:p>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30dBµV/m @ 10m</w:t>
            </w:r>
            <w:r w:rsidRPr="004F36CE">
              <w:rPr>
                <w:rFonts w:ascii="David" w:eastAsia="Calibri" w:hAnsi="David" w:cs="David"/>
                <w:color w:val="auto"/>
                <w:spacing w:val="0"/>
                <w:sz w:val="24"/>
                <w:szCs w:val="24"/>
                <w:rtl/>
                <w:lang w:eastAsia="en-US"/>
              </w:rPr>
              <w:t xml:space="preserve"> = </w:t>
            </w:r>
            <w:r w:rsidRPr="004F36CE">
              <w:rPr>
                <w:rFonts w:ascii="David" w:eastAsia="Calibri" w:hAnsi="David" w:cs="David"/>
                <w:color w:val="auto"/>
                <w:spacing w:val="0"/>
                <w:sz w:val="24"/>
                <w:szCs w:val="24"/>
                <w:lang w:eastAsia="en-US"/>
              </w:rPr>
              <w:t>30</w:t>
            </w:r>
            <w:r w:rsidRPr="004F36CE">
              <w:rPr>
                <w:rFonts w:ascii="David" w:eastAsia="Calibri" w:hAnsi="David" w:cs="David"/>
                <w:color w:val="auto"/>
                <w:spacing w:val="0"/>
                <w:sz w:val="24"/>
                <w:szCs w:val="24"/>
                <w:rtl/>
                <w:lang w:eastAsia="en-US"/>
              </w:rPr>
              <w:t xml:space="preserve"> דציבל מיקרו וולט למטר במרחק 10 מ' מהמכשיר האלחוטי</w:t>
            </w:r>
          </w:p>
        </w:tc>
      </w:tr>
      <w:tr w:rsidR="004A30F8" w:rsidRPr="004F36CE" w:rsidTr="00033DFA">
        <w:trPr>
          <w:jc w:val="center"/>
        </w:trPr>
        <w:tc>
          <w:tcPr>
            <w:tcW w:w="2119" w:type="dxa"/>
            <w:shd w:val="clear" w:color="auto" w:fill="auto"/>
            <w:vAlign w:val="center"/>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xx dBm/Hz</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xx</w:t>
            </w:r>
            <w:r w:rsidRPr="004F36CE">
              <w:rPr>
                <w:rFonts w:ascii="David" w:eastAsia="Calibri" w:hAnsi="David" w:cs="David"/>
                <w:color w:val="auto"/>
                <w:spacing w:val="0"/>
                <w:sz w:val="24"/>
                <w:szCs w:val="24"/>
                <w:rtl/>
                <w:lang w:eastAsia="en-US"/>
              </w:rPr>
              <w:t xml:space="preserve"> (ערך מספרי) ביחידות </w:t>
            </w:r>
            <w:r w:rsidRPr="004F36CE">
              <w:rPr>
                <w:rFonts w:ascii="David" w:eastAsia="Calibri" w:hAnsi="David" w:cs="David"/>
                <w:color w:val="auto"/>
                <w:spacing w:val="0"/>
                <w:sz w:val="24"/>
                <w:szCs w:val="24"/>
                <w:lang w:eastAsia="en-US"/>
              </w:rPr>
              <w:t>dBm</w:t>
            </w:r>
            <w:r w:rsidRPr="004F36CE">
              <w:rPr>
                <w:rFonts w:ascii="David" w:eastAsia="Calibri" w:hAnsi="David" w:cs="David"/>
                <w:color w:val="auto"/>
                <w:spacing w:val="0"/>
                <w:sz w:val="24"/>
                <w:szCs w:val="24"/>
                <w:rtl/>
                <w:lang w:eastAsia="en-US"/>
              </w:rPr>
              <w:t xml:space="preserve"> להרץ המייצג צפיפות הספק</w:t>
            </w:r>
          </w:p>
        </w:tc>
      </w:tr>
      <w:tr w:rsidR="004A30F8" w:rsidRPr="004F36CE" w:rsidTr="00033DFA">
        <w:trPr>
          <w:jc w:val="center"/>
        </w:trPr>
        <w:tc>
          <w:tcPr>
            <w:tcW w:w="2119" w:type="dxa"/>
            <w:shd w:val="clear" w:color="auto" w:fill="auto"/>
            <w:vAlign w:val="center"/>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lang w:eastAsia="en-US"/>
              </w:rPr>
            </w:pPr>
            <w:r w:rsidRPr="004F36CE">
              <w:rPr>
                <w:rFonts w:ascii="Calibri" w:eastAsia="Times New Roman" w:hAnsi="Calibri" w:cs="Calibri" w:hint="cs"/>
                <w:color w:val="auto"/>
                <w:spacing w:val="0"/>
                <w:sz w:val="24"/>
                <w:szCs w:val="24"/>
                <w:rtl/>
                <w:lang w:eastAsia="en-US"/>
              </w:rPr>
              <w:t>λ</w:t>
            </w:r>
            <w:r w:rsidRPr="004F36CE">
              <w:rPr>
                <w:rFonts w:ascii="David" w:eastAsia="Times New Roman" w:hAnsi="David" w:cs="David"/>
                <w:color w:val="auto"/>
                <w:spacing w:val="0"/>
                <w:sz w:val="24"/>
                <w:szCs w:val="24"/>
                <w:rtl/>
                <w:lang w:eastAsia="en-US"/>
              </w:rPr>
              <w:t xml:space="preserve"> </w:t>
            </w:r>
          </w:p>
        </w:tc>
        <w:tc>
          <w:tcPr>
            <w:tcW w:w="7824" w:type="dxa"/>
            <w:shd w:val="clear" w:color="auto" w:fill="auto"/>
          </w:tcPr>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למדא, אורך הגל של האות האלקטרומגנטית אשר מחושב לפי הנוסחה </w:t>
            </w:r>
            <w:r w:rsidRPr="004F36CE">
              <w:rPr>
                <w:rFonts w:ascii="Calibri" w:eastAsia="Times New Roman" w:hAnsi="Calibri" w:cs="Calibri" w:hint="cs"/>
                <w:color w:val="auto"/>
                <w:spacing w:val="0"/>
                <w:sz w:val="24"/>
                <w:szCs w:val="24"/>
                <w:rtl/>
                <w:lang w:eastAsia="en-US"/>
              </w:rPr>
              <w:t>λ</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C/F</w:t>
            </w:r>
            <w:r w:rsidRPr="004F36CE">
              <w:rPr>
                <w:rFonts w:ascii="David" w:eastAsia="Times New Roman" w:hAnsi="David" w:cs="David"/>
                <w:color w:val="auto"/>
                <w:spacing w:val="0"/>
                <w:sz w:val="24"/>
                <w:szCs w:val="24"/>
                <w:lang w:eastAsia="en-US"/>
              </w:rPr>
              <w:br/>
            </w:r>
            <w:r w:rsidRPr="004F36CE">
              <w:rPr>
                <w:rFonts w:ascii="David" w:eastAsia="Times New Roman" w:hAnsi="David" w:cs="David"/>
                <w:color w:val="auto"/>
                <w:spacing w:val="0"/>
                <w:sz w:val="24"/>
                <w:szCs w:val="24"/>
                <w:rtl/>
                <w:lang w:eastAsia="en-US"/>
              </w:rPr>
              <w:t xml:space="preserve">כאשר </w:t>
            </w:r>
            <w:r w:rsidRPr="004F36CE">
              <w:rPr>
                <w:rFonts w:ascii="David" w:eastAsia="Times New Roman" w:hAnsi="David" w:cs="David"/>
                <w:color w:val="auto"/>
                <w:spacing w:val="0"/>
                <w:sz w:val="24"/>
                <w:szCs w:val="24"/>
                <w:lang w:eastAsia="en-US"/>
              </w:rPr>
              <w:t>C</w:t>
            </w:r>
            <w:r w:rsidRPr="004F36CE">
              <w:rPr>
                <w:rFonts w:ascii="David" w:eastAsia="Times New Roman" w:hAnsi="David" w:cs="David"/>
                <w:color w:val="auto"/>
                <w:spacing w:val="0"/>
                <w:sz w:val="24"/>
                <w:szCs w:val="24"/>
                <w:rtl/>
                <w:lang w:eastAsia="en-US"/>
              </w:rPr>
              <w:t xml:space="preserve"> מייצג את מהירות האור (</w:t>
            </w:r>
            <w:r w:rsidRPr="004F36CE">
              <w:rPr>
                <w:rFonts w:ascii="David" w:eastAsia="Times New Roman" w:hAnsi="David" w:cs="David"/>
                <w:color w:val="auto"/>
                <w:spacing w:val="0"/>
                <w:sz w:val="24"/>
                <w:szCs w:val="24"/>
                <w:lang w:eastAsia="en-US"/>
              </w:rPr>
              <w:t>3*10</w:t>
            </w:r>
            <w:r w:rsidRPr="004F36CE">
              <w:rPr>
                <w:rFonts w:ascii="David" w:eastAsia="Times New Roman" w:hAnsi="David" w:cs="David"/>
                <w:color w:val="auto"/>
                <w:spacing w:val="0"/>
                <w:sz w:val="24"/>
                <w:szCs w:val="24"/>
                <w:vertAlign w:val="superscript"/>
                <w:lang w:eastAsia="en-US"/>
              </w:rPr>
              <w:t>8</w:t>
            </w:r>
            <w:r w:rsidRPr="004F36CE">
              <w:rPr>
                <w:rFonts w:ascii="David" w:eastAsia="Times New Roman" w:hAnsi="David" w:cs="David"/>
                <w:color w:val="auto"/>
                <w:spacing w:val="0"/>
                <w:sz w:val="24"/>
                <w:szCs w:val="24"/>
                <w:lang w:eastAsia="en-US"/>
              </w:rPr>
              <w:t>m/sec</w:t>
            </w:r>
            <w:r w:rsidRPr="004F36CE">
              <w:rPr>
                <w:rFonts w:ascii="David" w:eastAsia="Times New Roman" w:hAnsi="David" w:cs="David"/>
                <w:color w:val="auto"/>
                <w:spacing w:val="0"/>
                <w:sz w:val="24"/>
                <w:szCs w:val="24"/>
                <w:rtl/>
                <w:lang w:eastAsia="en-US"/>
              </w:rPr>
              <w:t>) ו-</w:t>
            </w:r>
            <w:r w:rsidRPr="004F36CE">
              <w:rPr>
                <w:rFonts w:ascii="David" w:eastAsia="Times New Roman" w:hAnsi="David" w:cs="David"/>
                <w:color w:val="auto"/>
                <w:spacing w:val="0"/>
                <w:sz w:val="24"/>
                <w:szCs w:val="24"/>
                <w:lang w:eastAsia="en-US"/>
              </w:rPr>
              <w:t>F</w:t>
            </w:r>
            <w:r w:rsidRPr="004F36CE">
              <w:rPr>
                <w:rFonts w:ascii="David" w:eastAsia="Times New Roman" w:hAnsi="David" w:cs="David"/>
                <w:color w:val="auto"/>
                <w:spacing w:val="0"/>
                <w:sz w:val="24"/>
                <w:szCs w:val="24"/>
                <w:rtl/>
                <w:lang w:eastAsia="en-US"/>
              </w:rPr>
              <w:t xml:space="preserve"> מייצג את התדר ביחידות הרץ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נל"ן</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נקודה לנקודה</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AFA</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Automatic Frequency Agility</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ALD</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Assistive Listening Device</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ATPC</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Automatic Transmit Power Control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CBW</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Channel Band Width</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CAPS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Cart Anti-theft Protection System</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CSS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CHIRP SPREAD SPECTRUM</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DAA</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Detect And Avoid</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DECT</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Digital Enhanced Cordless Telecommunications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DFS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Dynamic Frequency Selection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e.r.p</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 xml:space="preserve">effective radiated power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e.i.r.p</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effective (or equivalent) isotropic radiated power</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FCC</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Federal Communications Commission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FM</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Frequency Modulation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Fixed System</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FWA</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Fixed Wireless Access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FMCW</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Frequency</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 xml:space="preserve">Modulated Continuous Wave </w:t>
            </w: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lang w:eastAsia="en-US"/>
              </w:rPr>
              <w:t>radar</w:t>
            </w:r>
            <w:r w:rsidRPr="004F36CE">
              <w:rPr>
                <w:rFonts w:ascii="David" w:eastAsia="Calibri" w:hAnsi="David" w:cs="David"/>
                <w:color w:val="auto"/>
                <w:spacing w:val="0"/>
                <w:sz w:val="24"/>
                <w:szCs w:val="24"/>
                <w:rtl/>
                <w:lang w:eastAsia="en-US"/>
              </w:rPr>
              <w:t>(</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FSK</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Frequency</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shift keying</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FHSS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Frequency</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Hopping Spread Spectrum</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GFSK</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Gaussian Frequency Shift Keying</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lastRenderedPageBreak/>
              <w:t>HDTV</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High Definition Television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ISM</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Industrial, Scientific &amp;. Medical Radio Band</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LBT</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Listen before Talk</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LPR</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Level Probing Radar</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MIMO</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Multiple-Input Multiple-Output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RFID</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Radio Frequency Identification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SRD</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Short Range Devices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SRR</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Short Range Radar</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TPC</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Transmit Power Control</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OFDM</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Orthogonal Frequency-Division Multiplexing</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PLC</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Power Line Communication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PLC NB</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Power Line Communication - Narrow Band</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PLT</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Power Line Telecommunications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PtP</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Point to Point</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PtMP</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Point to Multi Point</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PMR</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Private Mobile Radio</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PSD</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Power Spectral Density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RFI</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Radio Frequency Interference</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r.m.s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root mean square</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RBW</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Resolution Band Width</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RLAN</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Radio LAN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TDD</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 xml:space="preserve">Time-division duplexing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TLPR</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Tank Level Probing Radar</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ULP-AMI</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Ultra Low Power Active Medical Implants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ULP-AMI-P</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Ultra Low Power Active Medical Implants </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 xml:space="preserve">associated Peripherals </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ULP-WMCE</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Ultra Low Power Wireless Medical Capsule Endoscopy</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UWB</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Ultra Wide Band Medical Data Service</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ULP MEDS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Ultra Low Power</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NB</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Narrow Band</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WB</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Wide Band</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WLAN</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Wireless LAN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WIA</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Wireless Industrial Applications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WPT</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Wireless Power Transmission</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WPAN</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Wireless Personal Area Networks</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WiGig</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Wireless</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Gigabit</w:t>
            </w:r>
          </w:p>
        </w:tc>
      </w:tr>
      <w:tr w:rsidR="004A30F8" w:rsidRPr="004F36CE" w:rsidTr="00033DFA">
        <w:trPr>
          <w:jc w:val="center"/>
        </w:trPr>
        <w:tc>
          <w:tcPr>
            <w:tcW w:w="2119" w:type="dxa"/>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lang w:eastAsia="en-US"/>
              </w:rPr>
              <w:t>WAS</w:t>
            </w:r>
          </w:p>
        </w:tc>
        <w:tc>
          <w:tcPr>
            <w:tcW w:w="7824" w:type="dxa"/>
            <w:shd w:val="clear" w:color="auto" w:fill="auto"/>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lang w:eastAsia="en-US"/>
              </w:rPr>
              <w:t>Wireless Access Systems</w:t>
            </w:r>
          </w:p>
        </w:tc>
      </w:tr>
    </w:tbl>
    <w:p w:rsidR="004A30F8" w:rsidRPr="004F36CE" w:rsidRDefault="004A30F8" w:rsidP="004A30F8">
      <w:pPr>
        <w:widowControl/>
        <w:autoSpaceDE/>
        <w:autoSpaceDN/>
        <w:adjustRightInd/>
        <w:spacing w:before="0" w:line="259" w:lineRule="auto"/>
        <w:ind w:firstLine="0"/>
        <w:jc w:val="left"/>
        <w:textAlignment w:val="auto"/>
        <w:rPr>
          <w:rFonts w:ascii="David" w:eastAsia="Calibri" w:hAnsi="David" w:cs="David"/>
          <w:b/>
          <w:bCs/>
          <w:color w:val="auto"/>
          <w:spacing w:val="0"/>
          <w:sz w:val="24"/>
          <w:szCs w:val="24"/>
          <w:rtl/>
          <w:lang w:eastAsia="en-US"/>
        </w:rPr>
      </w:pPr>
    </w:p>
    <w:p w:rsidR="004A30F8" w:rsidRPr="004F36CE" w:rsidRDefault="004A30F8" w:rsidP="004A30F8">
      <w:pPr>
        <w:autoSpaceDE/>
        <w:autoSpaceDN/>
        <w:adjustRightInd/>
        <w:spacing w:before="0" w:line="259" w:lineRule="auto"/>
        <w:ind w:firstLine="0"/>
        <w:jc w:val="left"/>
        <w:textAlignment w:val="auto"/>
        <w:rPr>
          <w:rFonts w:ascii="David" w:eastAsia="Calibri" w:hAnsi="David" w:cs="David"/>
          <w:color w:val="auto"/>
          <w:spacing w:val="0"/>
          <w:sz w:val="24"/>
          <w:szCs w:val="24"/>
          <w:rtl/>
          <w:lang w:eastAsia="en-US"/>
        </w:rPr>
        <w:sectPr w:rsidR="004A30F8" w:rsidRPr="004F36CE" w:rsidSect="00DF7ECB">
          <w:pgSz w:w="11906" w:h="16838"/>
          <w:pgMar w:top="1440" w:right="1800" w:bottom="1440" w:left="1800" w:header="720" w:footer="720" w:gutter="0"/>
          <w:cols w:space="720"/>
          <w:docGrid w:linePitch="360"/>
        </w:sectPr>
      </w:pPr>
    </w:p>
    <w:p w:rsidR="004A30F8" w:rsidRPr="004F36CE" w:rsidRDefault="004A30F8" w:rsidP="004A30F8">
      <w:pPr>
        <w:autoSpaceDE/>
        <w:autoSpaceDN/>
        <w:adjustRightInd/>
        <w:spacing w:before="0" w:after="160" w:line="259" w:lineRule="auto"/>
        <w:ind w:firstLine="0"/>
        <w:jc w:val="left"/>
        <w:textAlignment w:val="auto"/>
        <w:rPr>
          <w:rFonts w:ascii="David" w:eastAsia="Calibri" w:hAnsi="David" w:cs="David"/>
          <w:b/>
          <w:bCs/>
          <w:color w:val="auto"/>
          <w:spacing w:val="0"/>
          <w:sz w:val="24"/>
          <w:szCs w:val="24"/>
          <w:u w:val="single"/>
          <w:rtl/>
          <w:lang w:eastAsia="en-US"/>
        </w:rPr>
      </w:pPr>
      <w:r w:rsidRPr="004F36CE">
        <w:rPr>
          <w:rFonts w:ascii="David" w:eastAsia="Calibri" w:hAnsi="David" w:cs="David"/>
          <w:b/>
          <w:bCs/>
          <w:color w:val="auto"/>
          <w:spacing w:val="0"/>
          <w:sz w:val="24"/>
          <w:szCs w:val="24"/>
          <w:u w:val="single"/>
          <w:rtl/>
          <w:lang w:eastAsia="en-US"/>
        </w:rPr>
        <w:t>חלק ב'</w:t>
      </w:r>
    </w:p>
    <w:p w:rsidR="004A30F8" w:rsidRPr="004F36CE" w:rsidRDefault="004A30F8" w:rsidP="004A30F8">
      <w:pPr>
        <w:autoSpaceDE/>
        <w:autoSpaceDN/>
        <w:adjustRightInd/>
        <w:spacing w:before="0" w:after="160" w:line="259" w:lineRule="auto"/>
        <w:ind w:firstLine="0"/>
        <w:jc w:val="left"/>
        <w:textAlignment w:val="auto"/>
        <w:rPr>
          <w:rFonts w:ascii="David" w:eastAsia="Calibri" w:hAnsi="David" w:cs="David"/>
          <w:color w:val="auto"/>
          <w:spacing w:val="0"/>
          <w:sz w:val="24"/>
          <w:szCs w:val="24"/>
          <w:u w:val="single"/>
          <w:rtl/>
          <w:lang w:eastAsia="en-US"/>
        </w:rPr>
      </w:pPr>
      <w:r w:rsidRPr="004F36CE">
        <w:rPr>
          <w:rFonts w:ascii="David" w:eastAsia="Calibri" w:hAnsi="David" w:cs="David"/>
          <w:color w:val="auto"/>
          <w:spacing w:val="0"/>
          <w:sz w:val="24"/>
          <w:szCs w:val="24"/>
          <w:u w:val="single"/>
          <w:rtl/>
          <w:lang w:eastAsia="en-US"/>
        </w:rPr>
        <w:t>תנאים של מכשירים אלחוטיים החייבים אישור התאמה</w:t>
      </w:r>
    </w:p>
    <w:tbl>
      <w:tblPr>
        <w:tblStyle w:val="af7"/>
        <w:bidiVisual/>
        <w:tblW w:w="16201" w:type="dxa"/>
        <w:jc w:val="center"/>
        <w:tblLayout w:type="fixed"/>
        <w:tblLook w:val="06A0" w:firstRow="1" w:lastRow="0" w:firstColumn="1" w:lastColumn="0" w:noHBand="1" w:noVBand="1"/>
      </w:tblPr>
      <w:tblGrid>
        <w:gridCol w:w="800"/>
        <w:gridCol w:w="2268"/>
        <w:gridCol w:w="2333"/>
        <w:gridCol w:w="8100"/>
        <w:gridCol w:w="2700"/>
      </w:tblGrid>
      <w:tr w:rsidR="004A30F8" w:rsidRPr="004F36CE" w:rsidTr="00033DFA">
        <w:trPr>
          <w:trHeight w:val="615"/>
          <w:jc w:val="center"/>
        </w:trPr>
        <w:tc>
          <w:tcPr>
            <w:tcW w:w="800" w:type="dxa"/>
            <w:shd w:val="clear" w:color="auto" w:fill="1F3864"/>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b/>
                <w:bCs/>
                <w:color w:val="auto"/>
                <w:spacing w:val="0"/>
                <w:sz w:val="24"/>
                <w:szCs w:val="24"/>
                <w:rtl/>
                <w:lang w:eastAsia="en-US"/>
              </w:rPr>
            </w:pPr>
            <w:r w:rsidRPr="004F36CE">
              <w:rPr>
                <w:rFonts w:ascii="David" w:eastAsia="Times New Roman" w:hAnsi="David" w:cs="David"/>
                <w:b/>
                <w:bCs/>
                <w:color w:val="auto"/>
                <w:spacing w:val="0"/>
                <w:sz w:val="24"/>
                <w:szCs w:val="24"/>
                <w:rtl/>
                <w:lang w:eastAsia="en-US"/>
              </w:rPr>
              <w:t>מספר</w:t>
            </w:r>
          </w:p>
        </w:tc>
        <w:tc>
          <w:tcPr>
            <w:tcW w:w="2268" w:type="dxa"/>
            <w:shd w:val="clear" w:color="auto" w:fill="1F3864"/>
            <w:vAlign w:val="center"/>
            <w:hideMark/>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b/>
                <w:bCs/>
                <w:color w:val="auto"/>
                <w:spacing w:val="0"/>
                <w:sz w:val="24"/>
                <w:szCs w:val="24"/>
                <w:lang w:eastAsia="en-US"/>
              </w:rPr>
            </w:pPr>
            <w:r w:rsidRPr="004F36CE">
              <w:rPr>
                <w:rFonts w:ascii="David" w:eastAsia="Times New Roman" w:hAnsi="David" w:cs="David"/>
                <w:b/>
                <w:bCs/>
                <w:color w:val="auto"/>
                <w:spacing w:val="0"/>
                <w:sz w:val="24"/>
                <w:szCs w:val="24"/>
                <w:rtl/>
                <w:lang w:eastAsia="en-US"/>
              </w:rPr>
              <w:t>פס תדרים או תדר</w:t>
            </w:r>
          </w:p>
        </w:tc>
        <w:tc>
          <w:tcPr>
            <w:tcW w:w="2333" w:type="dxa"/>
            <w:shd w:val="clear" w:color="auto" w:fill="1F3864"/>
            <w:vAlign w:val="center"/>
            <w:hideMark/>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b/>
                <w:bCs/>
                <w:color w:val="auto"/>
                <w:spacing w:val="0"/>
                <w:sz w:val="24"/>
                <w:szCs w:val="24"/>
                <w:rtl/>
                <w:lang w:eastAsia="en-US"/>
              </w:rPr>
            </w:pPr>
            <w:r w:rsidRPr="004F36CE">
              <w:rPr>
                <w:rFonts w:ascii="David" w:eastAsia="Times New Roman" w:hAnsi="David" w:cs="David"/>
                <w:b/>
                <w:bCs/>
                <w:color w:val="auto"/>
                <w:spacing w:val="0"/>
                <w:sz w:val="24"/>
                <w:szCs w:val="24"/>
                <w:rtl/>
                <w:lang w:eastAsia="en-US"/>
              </w:rPr>
              <w:t>הספק שידור או עוצמת שדה מכסימלים</w:t>
            </w:r>
          </w:p>
        </w:tc>
        <w:tc>
          <w:tcPr>
            <w:tcW w:w="8100" w:type="dxa"/>
            <w:shd w:val="clear" w:color="auto" w:fill="1F3864"/>
            <w:vAlign w:val="center"/>
            <w:hideMark/>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b/>
                <w:bCs/>
                <w:color w:val="auto"/>
                <w:spacing w:val="0"/>
                <w:sz w:val="24"/>
                <w:szCs w:val="24"/>
                <w:rtl/>
                <w:lang w:eastAsia="en-US"/>
              </w:rPr>
            </w:pPr>
            <w:r w:rsidRPr="004F36CE">
              <w:rPr>
                <w:rFonts w:ascii="David" w:eastAsia="Times New Roman" w:hAnsi="David" w:cs="David"/>
                <w:b/>
                <w:bCs/>
                <w:color w:val="auto"/>
                <w:spacing w:val="0"/>
                <w:sz w:val="24"/>
                <w:szCs w:val="24"/>
                <w:rtl/>
                <w:lang w:eastAsia="en-US"/>
              </w:rPr>
              <w:t>תקנים והגבלות נוספות</w:t>
            </w:r>
          </w:p>
        </w:tc>
        <w:tc>
          <w:tcPr>
            <w:tcW w:w="2700" w:type="dxa"/>
            <w:shd w:val="clear" w:color="auto" w:fill="1F3864"/>
            <w:vAlign w:val="center"/>
            <w:hideMark/>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b/>
                <w:bCs/>
                <w:color w:val="auto"/>
                <w:spacing w:val="0"/>
                <w:sz w:val="24"/>
                <w:szCs w:val="24"/>
                <w:rtl/>
                <w:lang w:eastAsia="en-US"/>
              </w:rPr>
            </w:pPr>
            <w:r w:rsidRPr="004F36CE">
              <w:rPr>
                <w:rFonts w:ascii="David" w:eastAsia="Times New Roman" w:hAnsi="David" w:cs="David"/>
                <w:b/>
                <w:bCs/>
                <w:color w:val="auto"/>
                <w:spacing w:val="0"/>
                <w:sz w:val="24"/>
                <w:szCs w:val="24"/>
                <w:rtl/>
                <w:lang w:eastAsia="en-US"/>
              </w:rPr>
              <w:t>שימושים מותרים ומגבלות שימוש</w:t>
            </w:r>
          </w:p>
        </w:tc>
      </w:tr>
      <w:tr w:rsidR="004A30F8" w:rsidRPr="004F36CE" w:rsidTr="00033DFA">
        <w:trPr>
          <w:trHeight w:val="85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Calibri" w:hAnsi="David" w:cs="David"/>
                <w:color w:val="auto"/>
                <w:spacing w:val="0"/>
                <w:sz w:val="24"/>
                <w:szCs w:val="24"/>
                <w:vertAlign w:val="superscript"/>
                <w:rtl/>
                <w:lang w:eastAsia="en-US"/>
              </w:rPr>
              <w:footnoteReference w:id="4"/>
            </w:r>
            <w:r w:rsidR="00543B46" w:rsidRPr="004F36CE">
              <w:rPr>
                <w:rFonts w:ascii="David" w:eastAsia="Times New Roman" w:hAnsi="David" w:cs="David"/>
                <w:color w:val="auto"/>
                <w:spacing w:val="0"/>
                <w:sz w:val="24"/>
                <w:szCs w:val="24"/>
                <w:rtl/>
                <w:lang w:eastAsia="en-US"/>
              </w:rPr>
              <w:t>1</w:t>
            </w:r>
          </w:p>
        </w:tc>
        <w:tc>
          <w:tcPr>
            <w:tcW w:w="2268"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3 עד 40</w:t>
            </w:r>
            <w:r w:rsidRPr="004F36CE">
              <w:rPr>
                <w:rFonts w:ascii="David" w:eastAsia="Calibri" w:hAnsi="David" w:cs="David"/>
                <w:color w:val="auto"/>
                <w:spacing w:val="0"/>
                <w:sz w:val="24"/>
                <w:szCs w:val="24"/>
                <w:lang w:eastAsia="en-US"/>
              </w:rPr>
              <w:t> </w:t>
            </w:r>
            <w:r w:rsidRPr="004F36CE">
              <w:rPr>
                <w:rFonts w:ascii="David" w:eastAsia="Calibri" w:hAnsi="David" w:cs="David"/>
                <w:color w:val="auto"/>
                <w:spacing w:val="0"/>
                <w:sz w:val="24"/>
                <w:szCs w:val="24"/>
                <w:rtl/>
                <w:lang w:eastAsia="en-US"/>
              </w:rPr>
              <w:t>הרץ</w:t>
            </w:r>
          </w:p>
        </w:tc>
        <w:tc>
          <w:tcPr>
            <w:tcW w:w="2333" w:type="dxa"/>
            <w:vAlign w:val="center"/>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lang w:eastAsia="en-US"/>
              </w:rPr>
              <w:t>0.16m Watt e.r.p</w:t>
            </w:r>
          </w:p>
        </w:tc>
        <w:tc>
          <w:tcPr>
            <w:tcW w:w="8100" w:type="dxa"/>
            <w:vAlign w:val="center"/>
          </w:tcPr>
          <w:p w:rsidR="004A30F8" w:rsidRPr="004F36CE" w:rsidRDefault="004A30F8" w:rsidP="00A62051">
            <w:pPr>
              <w:widowControl/>
              <w:numPr>
                <w:ilvl w:val="0"/>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אורכה של האנטנה במכשיר האלחוטי, הנמדד בין שתי הנקודות הרחוקות ביותר באנטנה (קו אלכסון באנטנה בצורת מלבן, קוטר באנטנה בצורת מעגל) יהיה קטן או שווה ל- </w:t>
            </w:r>
            <w:r w:rsidRPr="004F36CE">
              <w:rPr>
                <w:rFonts w:ascii="Calibri" w:eastAsia="Calibri" w:hAnsi="Calibri" w:cs="Calibri"/>
                <w:color w:val="auto"/>
                <w:spacing w:val="0"/>
                <w:sz w:val="24"/>
                <w:szCs w:val="24"/>
                <w:lang w:eastAsia="en-US"/>
              </w:rPr>
              <w:t>λ</w:t>
            </w:r>
            <w:r w:rsidRPr="004F36CE">
              <w:rPr>
                <w:rFonts w:ascii="David" w:eastAsia="Calibri" w:hAnsi="David" w:cs="David"/>
                <w:color w:val="auto"/>
                <w:spacing w:val="0"/>
                <w:sz w:val="24"/>
                <w:szCs w:val="24"/>
                <w:lang w:eastAsia="en-US"/>
              </w:rPr>
              <w:t>/20</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0"/>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לעניין עוצמת הפליטה של אותות לא רצויים (</w:t>
            </w:r>
            <w:r w:rsidRPr="004F36CE">
              <w:rPr>
                <w:rFonts w:ascii="David" w:eastAsia="Calibri" w:hAnsi="David" w:cs="David"/>
                <w:color w:val="auto"/>
                <w:spacing w:val="0"/>
                <w:sz w:val="24"/>
                <w:szCs w:val="24"/>
                <w:lang w:eastAsia="en-US"/>
              </w:rPr>
              <w:t>Unwanted emission</w:t>
            </w:r>
            <w:r w:rsidRPr="004F36CE">
              <w:rPr>
                <w:rFonts w:ascii="David" w:eastAsia="Calibri" w:hAnsi="David" w:cs="David"/>
                <w:color w:val="auto"/>
                <w:spacing w:val="0"/>
                <w:sz w:val="24"/>
                <w:szCs w:val="24"/>
                <w:rtl/>
                <w:lang w:eastAsia="en-US"/>
              </w:rPr>
              <w:t xml:space="preserve">) בלבד, מחוץ לפס התדרים 3 עד 40 הרץ, תהיה כדלקמן: </w:t>
            </w:r>
          </w:p>
          <w:p w:rsidR="004A30F8" w:rsidRPr="004F36CE" w:rsidRDefault="004A30F8" w:rsidP="00A62051">
            <w:pPr>
              <w:widowControl/>
              <w:numPr>
                <w:ilvl w:val="1"/>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בפס התדרים 21 עד 148.4 קה"ץ לא תעלה על </w:t>
            </w:r>
            <w:r w:rsidRPr="004F36CE">
              <w:rPr>
                <w:rFonts w:ascii="David" w:eastAsia="Calibri" w:hAnsi="David" w:cs="David"/>
                <w:color w:val="auto"/>
                <w:spacing w:val="0"/>
                <w:sz w:val="24"/>
                <w:szCs w:val="24"/>
                <w:lang w:eastAsia="en-US"/>
              </w:rPr>
              <w:t>37.7dBuA/m @10m</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1"/>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בפס התדרים 148.5 עד 5000 קה"ץ לא תעלה על </w:t>
            </w:r>
            <w:r w:rsidRPr="004F36CE">
              <w:rPr>
                <w:rFonts w:ascii="David" w:eastAsia="Calibri" w:hAnsi="David" w:cs="David"/>
                <w:color w:val="auto"/>
                <w:spacing w:val="0"/>
                <w:sz w:val="24"/>
                <w:szCs w:val="24"/>
                <w:lang w:eastAsia="en-US"/>
              </w:rPr>
              <w:t xml:space="preserve"> -15dBuA/m @10m</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1"/>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בפס התדרים 5 עד 30 מה"ץ לא תעלה על  </w:t>
            </w:r>
            <w:r w:rsidRPr="004F36CE">
              <w:rPr>
                <w:rFonts w:ascii="David" w:eastAsia="Calibri" w:hAnsi="David" w:cs="David"/>
                <w:color w:val="auto"/>
                <w:spacing w:val="0"/>
                <w:sz w:val="24"/>
                <w:szCs w:val="24"/>
                <w:lang w:eastAsia="en-US"/>
              </w:rPr>
              <w:t>-20dBuA/m @10m</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 xml:space="preserve"> </w:t>
            </w:r>
          </w:p>
          <w:p w:rsidR="004A30F8" w:rsidRPr="004F36CE" w:rsidRDefault="004A30F8" w:rsidP="00A62051">
            <w:pPr>
              <w:widowControl/>
              <w:numPr>
                <w:ilvl w:val="0"/>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בכל התקנים הבאים:</w:t>
            </w:r>
          </w:p>
          <w:p w:rsidR="004A30F8" w:rsidRPr="004F36CE" w:rsidRDefault="004A30F8" w:rsidP="00A62051">
            <w:pPr>
              <w:widowControl/>
              <w:numPr>
                <w:ilvl w:val="0"/>
                <w:numId w:val="112"/>
              </w:numPr>
              <w:autoSpaceDE/>
              <w:autoSpaceDN/>
              <w:bidi w:val="0"/>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EN 60079-0:2012/A11:2013 </w:t>
            </w:r>
          </w:p>
          <w:p w:rsidR="004A30F8" w:rsidRPr="004F36CE" w:rsidRDefault="004A30F8" w:rsidP="00A62051">
            <w:pPr>
              <w:widowControl/>
              <w:numPr>
                <w:ilvl w:val="0"/>
                <w:numId w:val="112"/>
              </w:numPr>
              <w:autoSpaceDE/>
              <w:autoSpaceDN/>
              <w:bidi w:val="0"/>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EN 60079-1:2014 </w:t>
            </w:r>
          </w:p>
          <w:p w:rsidR="004A30F8" w:rsidRPr="004F36CE" w:rsidRDefault="004A30F8" w:rsidP="00A62051">
            <w:pPr>
              <w:widowControl/>
              <w:numPr>
                <w:ilvl w:val="0"/>
                <w:numId w:val="112"/>
              </w:numPr>
              <w:autoSpaceDE/>
              <w:autoSpaceDN/>
              <w:bidi w:val="0"/>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IEC 60079-0:2011 </w:t>
            </w:r>
          </w:p>
          <w:p w:rsidR="004A30F8" w:rsidRPr="004F36CE" w:rsidRDefault="004A30F8" w:rsidP="00A62051">
            <w:pPr>
              <w:widowControl/>
              <w:numPr>
                <w:ilvl w:val="0"/>
                <w:numId w:val="112"/>
              </w:numPr>
              <w:autoSpaceDE/>
              <w:autoSpaceDN/>
              <w:bidi w:val="0"/>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IEC 60079-1:2014</w:t>
            </w:r>
          </w:p>
          <w:p w:rsidR="004A30F8" w:rsidRPr="004F36CE" w:rsidRDefault="004A30F8" w:rsidP="00A62051">
            <w:pPr>
              <w:widowControl/>
              <w:numPr>
                <w:ilvl w:val="0"/>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מכשיר אלחוטי המיועד לפעול בתוך צינורות גז יעמוד ב – </w:t>
            </w:r>
            <w:r w:rsidRPr="004F36CE">
              <w:rPr>
                <w:rFonts w:ascii="David" w:eastAsia="Calibri" w:hAnsi="David" w:cs="David"/>
                <w:color w:val="auto"/>
                <w:spacing w:val="0"/>
                <w:sz w:val="24"/>
                <w:szCs w:val="24"/>
                <w:lang w:eastAsia="en-US"/>
              </w:rPr>
              <w:t xml:space="preserve">ATEX Directive  </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0"/>
                <w:numId w:val="111"/>
              </w:numPr>
              <w:autoSpaceDE/>
              <w:autoSpaceDN/>
              <w:adjustRightInd/>
              <w:spacing w:before="0" w:line="240" w:lineRule="auto"/>
              <w:contextualSpacing/>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במכשיר האלחוטי מתקיימות דרישות הדירקטיבה האירופית </w:t>
            </w:r>
            <w:r w:rsidRPr="004F36CE">
              <w:rPr>
                <w:rFonts w:ascii="David" w:eastAsia="Calibri" w:hAnsi="David" w:cs="David"/>
                <w:color w:val="auto"/>
                <w:spacing w:val="0"/>
                <w:sz w:val="24"/>
                <w:szCs w:val="24"/>
                <w:lang w:eastAsia="en-US"/>
              </w:rPr>
              <w:t>Radio Equipment Directive (2014/53/EU)</w:t>
            </w:r>
            <w:r w:rsidRPr="004F36CE">
              <w:rPr>
                <w:rFonts w:ascii="David" w:eastAsia="Calibri" w:hAnsi="David" w:cs="David"/>
                <w:color w:val="auto"/>
                <w:spacing w:val="0"/>
                <w:sz w:val="24"/>
                <w:szCs w:val="24"/>
                <w:rtl/>
                <w:lang w:eastAsia="en-US"/>
              </w:rPr>
              <w:t>, והוא נושא סימון המעיד על כך (</w:t>
            </w:r>
            <w:r w:rsidRPr="004F36CE">
              <w:rPr>
                <w:rFonts w:ascii="David" w:eastAsia="Calibri" w:hAnsi="David" w:cs="David"/>
                <w:color w:val="auto"/>
                <w:spacing w:val="0"/>
                <w:sz w:val="24"/>
                <w:szCs w:val="24"/>
                <w:lang w:eastAsia="en-US"/>
              </w:rPr>
              <w:t>CE</w:t>
            </w:r>
            <w:r w:rsidRPr="004F36CE">
              <w:rPr>
                <w:rFonts w:ascii="David" w:eastAsia="Calibri" w:hAnsi="David" w:cs="David"/>
                <w:color w:val="auto"/>
                <w:spacing w:val="0"/>
                <w:sz w:val="24"/>
                <w:szCs w:val="24"/>
                <w:rtl/>
                <w:lang w:eastAsia="en-US"/>
              </w:rPr>
              <w:t>).</w:t>
            </w:r>
          </w:p>
        </w:tc>
        <w:tc>
          <w:tcPr>
            <w:tcW w:w="2700" w:type="dxa"/>
            <w:vAlign w:val="center"/>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מכשיר אלחוטי קצר טווח (</w:t>
            </w:r>
            <w:r w:rsidRPr="004F36CE">
              <w:rPr>
                <w:rFonts w:ascii="David" w:eastAsia="Calibri" w:hAnsi="David" w:cs="David"/>
                <w:color w:val="auto"/>
                <w:spacing w:val="0"/>
                <w:sz w:val="24"/>
                <w:szCs w:val="24"/>
                <w:lang w:eastAsia="en-US"/>
              </w:rPr>
              <w:t>SRD</w:t>
            </w:r>
            <w:r w:rsidRPr="004F36CE">
              <w:rPr>
                <w:rFonts w:ascii="David" w:eastAsia="Calibri" w:hAnsi="David" w:cs="David"/>
                <w:color w:val="auto"/>
                <w:spacing w:val="0"/>
                <w:sz w:val="24"/>
                <w:szCs w:val="24"/>
                <w:rtl/>
                <w:lang w:eastAsia="en-US"/>
              </w:rPr>
              <w:t xml:space="preserve">) המשמש כחיישן וגלאי למתכות ועצמים לבדיקה ואיתור בצינורות תעשייתיים המותקנים בקרקע. </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w:t>
            </w:r>
          </w:p>
        </w:tc>
      </w:tr>
      <w:tr w:rsidR="004A30F8" w:rsidRPr="004F36CE" w:rsidTr="00033DFA">
        <w:trPr>
          <w:trHeight w:val="85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vertAlign w:val="superscript"/>
                <w:rtl/>
                <w:lang w:eastAsia="en-US"/>
              </w:rPr>
              <w:footnoteReference w:id="5"/>
            </w:r>
            <w:r w:rsidRPr="004F36CE">
              <w:rPr>
                <w:rFonts w:ascii="David" w:eastAsia="Times New Roman" w:hAnsi="David" w:cs="David"/>
                <w:color w:val="auto"/>
                <w:spacing w:val="0"/>
                <w:sz w:val="24"/>
                <w:szCs w:val="24"/>
                <w:rtl/>
                <w:lang w:eastAsia="en-US"/>
              </w:rPr>
              <w:t>2</w:t>
            </w:r>
          </w:p>
        </w:tc>
        <w:tc>
          <w:tcPr>
            <w:tcW w:w="2268"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4 עד 20 קה"ץ</w:t>
            </w:r>
          </w:p>
        </w:tc>
        <w:tc>
          <w:tcPr>
            <w:tcW w:w="2333" w:type="dxa"/>
            <w:vAlign w:val="center"/>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בפס התדרים 4 עד 9 (כולל) קה"ץ:</w:t>
            </w:r>
          </w:p>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lang w:eastAsia="en-US"/>
              </w:rPr>
              <w:t>82dBuA/m @10m</w:t>
            </w:r>
          </w:p>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בפס התדרים 9 עד 20 קה"ץ:</w:t>
            </w:r>
          </w:p>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spacing w:val="0"/>
                <w:sz w:val="24"/>
                <w:szCs w:val="24"/>
                <w:lang w:eastAsia="en-US"/>
              </w:rPr>
              <w:t xml:space="preserve">72dBuA/m @10m </w:t>
            </w:r>
          </w:p>
        </w:tc>
        <w:tc>
          <w:tcPr>
            <w:tcW w:w="8100" w:type="dxa"/>
            <w:vAlign w:val="center"/>
          </w:tcPr>
          <w:p w:rsidR="004A30F8" w:rsidRPr="004F36CE" w:rsidRDefault="004A30F8" w:rsidP="00A62051">
            <w:pPr>
              <w:widowControl/>
              <w:numPr>
                <w:ilvl w:val="0"/>
                <w:numId w:val="118"/>
              </w:numPr>
              <w:autoSpaceDE/>
              <w:autoSpaceDN/>
              <w:adjustRightInd/>
              <w:spacing w:before="0" w:line="240" w:lineRule="auto"/>
              <w:contextualSpacing/>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rtl/>
                <w:lang w:eastAsia="en-US"/>
              </w:rPr>
              <w:t xml:space="preserve">המכשיר אלחוטי יפעל </w:t>
            </w:r>
            <w:r w:rsidRPr="004F36CE">
              <w:rPr>
                <w:rFonts w:ascii="David" w:eastAsia="Calibri" w:hAnsi="David" w:cs="David"/>
                <w:spacing w:val="0"/>
                <w:sz w:val="24"/>
                <w:szCs w:val="24"/>
                <w:lang w:eastAsia="en-US"/>
              </w:rPr>
              <w:t> </w:t>
            </w:r>
            <w:r w:rsidRPr="004F36CE">
              <w:rPr>
                <w:rFonts w:ascii="David" w:eastAsia="Calibri" w:hAnsi="David" w:cs="David"/>
                <w:spacing w:val="0"/>
                <w:sz w:val="24"/>
                <w:szCs w:val="24"/>
                <w:rtl/>
                <w:lang w:eastAsia="en-US"/>
              </w:rPr>
              <w:t>עם אנטנה מסוג לולאה (</w:t>
            </w:r>
            <w:r w:rsidRPr="004F36CE">
              <w:rPr>
                <w:rFonts w:ascii="David" w:eastAsia="Calibri" w:hAnsi="David" w:cs="David"/>
                <w:spacing w:val="0"/>
                <w:sz w:val="24"/>
                <w:szCs w:val="24"/>
                <w:lang w:eastAsia="en-US"/>
              </w:rPr>
              <w:t>Loop Antenna</w:t>
            </w:r>
            <w:r w:rsidRPr="004F36CE">
              <w:rPr>
                <w:rFonts w:ascii="David" w:eastAsia="Calibri" w:hAnsi="David" w:cs="David"/>
                <w:spacing w:val="0"/>
                <w:sz w:val="24"/>
                <w:szCs w:val="24"/>
                <w:rtl/>
                <w:lang w:eastAsia="en-US"/>
              </w:rPr>
              <w:t>).</w:t>
            </w:r>
          </w:p>
          <w:p w:rsidR="004A30F8" w:rsidRPr="004F36CE" w:rsidRDefault="004A30F8" w:rsidP="00A62051">
            <w:pPr>
              <w:widowControl/>
              <w:numPr>
                <w:ilvl w:val="0"/>
                <w:numId w:val="118"/>
              </w:numPr>
              <w:autoSpaceDE/>
              <w:autoSpaceDN/>
              <w:adjustRightInd/>
              <w:spacing w:before="0" w:line="240" w:lineRule="auto"/>
              <w:contextualSpacing/>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עוצמת הפליטה של האותות הלא רצויים</w:t>
            </w:r>
            <w:r w:rsidRPr="004F36CE">
              <w:rPr>
                <w:rFonts w:ascii="David" w:eastAsia="Calibri" w:hAnsi="David" w:cs="David"/>
                <w:spacing w:val="0"/>
                <w:sz w:val="24"/>
                <w:szCs w:val="24"/>
                <w:lang w:eastAsia="en-US"/>
              </w:rPr>
              <w:t xml:space="preserve">unwanted radiated emission </w:t>
            </w:r>
            <w:r w:rsidRPr="004F36CE">
              <w:rPr>
                <w:rFonts w:ascii="David" w:eastAsia="Calibri" w:hAnsi="David" w:cs="David"/>
                <w:spacing w:val="0"/>
                <w:sz w:val="24"/>
                <w:szCs w:val="24"/>
                <w:rtl/>
                <w:lang w:eastAsia="en-US"/>
              </w:rPr>
              <w:t> מחוץ לפס התדרים 4 עד 20 קה"ץ תהיה כדלקמן:</w:t>
            </w:r>
          </w:p>
          <w:p w:rsidR="004A30F8" w:rsidRPr="004F36CE" w:rsidRDefault="004A30F8" w:rsidP="00A62051">
            <w:pPr>
              <w:widowControl/>
              <w:numPr>
                <w:ilvl w:val="1"/>
                <w:numId w:val="111"/>
              </w:numPr>
              <w:autoSpaceDE/>
              <w:autoSpaceDN/>
              <w:adjustRightInd/>
              <w:spacing w:before="0" w:line="240" w:lineRule="auto"/>
              <w:ind w:left="702"/>
              <w:contextualSpacing/>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בפס התדרים 21 עד 148.4 קה"ץ לא תעלה על </w:t>
            </w:r>
            <w:r w:rsidRPr="004F36CE">
              <w:rPr>
                <w:rFonts w:ascii="David" w:eastAsia="Calibri" w:hAnsi="David" w:cs="David"/>
                <w:color w:val="auto"/>
                <w:spacing w:val="0"/>
                <w:sz w:val="24"/>
                <w:szCs w:val="24"/>
                <w:lang w:eastAsia="en-US"/>
              </w:rPr>
              <w:t xml:space="preserve">37.7dBuA/m @10m </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1"/>
                <w:numId w:val="111"/>
              </w:numPr>
              <w:autoSpaceDE/>
              <w:autoSpaceDN/>
              <w:adjustRightInd/>
              <w:spacing w:before="0" w:line="240" w:lineRule="auto"/>
              <w:ind w:left="702"/>
              <w:contextualSpacing/>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בפס התדרים 148.5</w:t>
            </w:r>
            <w:r w:rsidR="00C5285F">
              <w:rPr>
                <w:rFonts w:ascii="David" w:eastAsia="Calibri" w:hAnsi="David" w:cs="David" w:hint="cs"/>
                <w:color w:val="auto"/>
                <w:spacing w:val="0"/>
                <w:sz w:val="24"/>
                <w:szCs w:val="24"/>
                <w:rtl/>
                <w:lang w:eastAsia="en-US"/>
              </w:rPr>
              <w:t xml:space="preserve"> עד</w:t>
            </w:r>
            <w:r w:rsidRPr="004F36CE">
              <w:rPr>
                <w:rFonts w:ascii="David" w:eastAsia="Calibri" w:hAnsi="David" w:cs="David"/>
                <w:color w:val="auto"/>
                <w:spacing w:val="0"/>
                <w:sz w:val="24"/>
                <w:szCs w:val="24"/>
                <w:rtl/>
                <w:lang w:eastAsia="en-US"/>
              </w:rPr>
              <w:t xml:space="preserve"> 5000 קה"ץ לא תעלה על </w:t>
            </w:r>
            <w:r w:rsidRPr="004F36CE">
              <w:rPr>
                <w:rFonts w:ascii="David" w:eastAsia="Calibri" w:hAnsi="David" w:cs="David"/>
                <w:color w:val="auto"/>
                <w:spacing w:val="0"/>
                <w:sz w:val="24"/>
                <w:szCs w:val="24"/>
                <w:lang w:eastAsia="en-US"/>
              </w:rPr>
              <w:t xml:space="preserve">-15dBuA/m @10m </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1"/>
                <w:numId w:val="111"/>
              </w:numPr>
              <w:autoSpaceDE/>
              <w:autoSpaceDN/>
              <w:adjustRightInd/>
              <w:spacing w:before="0" w:line="240" w:lineRule="auto"/>
              <w:ind w:left="702"/>
              <w:contextualSpacing/>
              <w:jc w:val="left"/>
              <w:textAlignment w:val="auto"/>
              <w:rPr>
                <w:rFonts w:ascii="David" w:eastAsia="Calibri" w:hAnsi="David" w:cs="David"/>
                <w:spacing w:val="0"/>
                <w:sz w:val="24"/>
                <w:szCs w:val="24"/>
                <w:rtl/>
                <w:lang w:eastAsia="en-US"/>
              </w:rPr>
            </w:pPr>
            <w:r w:rsidRPr="004F36CE">
              <w:rPr>
                <w:rFonts w:ascii="David" w:eastAsia="Calibri" w:hAnsi="David" w:cs="David"/>
                <w:color w:val="auto"/>
                <w:spacing w:val="0"/>
                <w:sz w:val="24"/>
                <w:szCs w:val="24"/>
                <w:rtl/>
                <w:lang w:eastAsia="en-US"/>
              </w:rPr>
              <w:t>בפס התדרים 5 עד 30 מה"ץ לא תעלה על </w:t>
            </w:r>
            <w:r w:rsidRPr="004F36CE">
              <w:rPr>
                <w:rFonts w:ascii="David" w:eastAsia="Calibri" w:hAnsi="David" w:cs="David"/>
                <w:spacing w:val="0"/>
                <w:sz w:val="24"/>
                <w:szCs w:val="24"/>
                <w:lang w:eastAsia="en-US"/>
              </w:rPr>
              <w:t> -20dBuA/m @10m</w:t>
            </w:r>
            <w:r w:rsidRPr="004F36CE">
              <w:rPr>
                <w:rFonts w:ascii="David" w:eastAsia="Calibri" w:hAnsi="David" w:cs="David"/>
                <w:spacing w:val="0"/>
                <w:sz w:val="24"/>
                <w:szCs w:val="24"/>
                <w:rtl/>
                <w:lang w:eastAsia="en-US"/>
              </w:rPr>
              <w:t xml:space="preserve"> </w:t>
            </w:r>
          </w:p>
          <w:p w:rsidR="004A30F8" w:rsidRPr="004F36CE" w:rsidRDefault="004A30F8" w:rsidP="00A62051">
            <w:pPr>
              <w:widowControl/>
              <w:numPr>
                <w:ilvl w:val="0"/>
                <w:numId w:val="118"/>
              </w:numPr>
              <w:autoSpaceDE/>
              <w:autoSpaceDN/>
              <w:adjustRightInd/>
              <w:spacing w:before="0" w:line="240" w:lineRule="auto"/>
              <w:contextualSpacing/>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המכשיר האלחוטי יתמוך בדירקטיבה האירופאית (</w:t>
            </w:r>
            <w:r w:rsidRPr="004F36CE">
              <w:rPr>
                <w:rFonts w:ascii="David" w:eastAsia="Calibri" w:hAnsi="David" w:cs="David"/>
                <w:spacing w:val="0"/>
                <w:sz w:val="24"/>
                <w:szCs w:val="24"/>
                <w:lang w:eastAsia="en-US"/>
              </w:rPr>
              <w:t>CE</w:t>
            </w:r>
            <w:r w:rsidRPr="004F36CE">
              <w:rPr>
                <w:rFonts w:ascii="David" w:eastAsia="Calibri" w:hAnsi="David" w:cs="David"/>
                <w:spacing w:val="0"/>
                <w:sz w:val="24"/>
                <w:szCs w:val="24"/>
                <w:rtl/>
                <w:lang w:eastAsia="en-US"/>
              </w:rPr>
              <w:t>)</w:t>
            </w:r>
          </w:p>
          <w:p w:rsidR="004A30F8" w:rsidRPr="004F36CE" w:rsidRDefault="004A30F8" w:rsidP="004A30F8">
            <w:pPr>
              <w:widowControl/>
              <w:autoSpaceDE/>
              <w:autoSpaceDN/>
              <w:bidi w:val="0"/>
              <w:adjustRightInd/>
              <w:spacing w:before="0" w:line="240" w:lineRule="auto"/>
              <w:ind w:left="360" w:firstLine="0"/>
              <w:contextualSpacing/>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rtl/>
                <w:lang w:eastAsia="en-US"/>
              </w:rPr>
              <w:t xml:space="preserve"> </w:t>
            </w:r>
            <w:r w:rsidRPr="004F36CE">
              <w:rPr>
                <w:rFonts w:ascii="David" w:eastAsia="Calibri" w:hAnsi="David" w:cs="David"/>
                <w:spacing w:val="0"/>
                <w:sz w:val="24"/>
                <w:szCs w:val="24"/>
                <w:lang w:eastAsia="en-US"/>
              </w:rPr>
              <w:t>Electromagnetic Compatibility Directive:2004/108/EC</w:t>
            </w:r>
          </w:p>
        </w:tc>
        <w:tc>
          <w:tcPr>
            <w:tcW w:w="2700" w:type="dxa"/>
            <w:vAlign w:val="center"/>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spacing w:val="0"/>
                <w:sz w:val="24"/>
                <w:szCs w:val="24"/>
                <w:rtl/>
                <w:lang w:eastAsia="en-US"/>
              </w:rPr>
            </w:pPr>
            <w:r w:rsidRPr="004F36CE">
              <w:rPr>
                <w:rFonts w:ascii="David" w:eastAsia="Calibri" w:hAnsi="David" w:cs="David"/>
                <w:color w:val="auto"/>
                <w:spacing w:val="0"/>
                <w:sz w:val="24"/>
                <w:szCs w:val="24"/>
                <w:rtl/>
                <w:lang w:eastAsia="en-US"/>
              </w:rPr>
              <w:t>מכשיר אלחוטי קצר טווח (</w:t>
            </w:r>
            <w:r w:rsidRPr="004F36CE">
              <w:rPr>
                <w:rFonts w:ascii="David" w:eastAsia="Calibri" w:hAnsi="David" w:cs="David"/>
                <w:color w:val="auto"/>
                <w:spacing w:val="0"/>
                <w:sz w:val="24"/>
                <w:szCs w:val="24"/>
                <w:lang w:eastAsia="en-US"/>
              </w:rPr>
              <w:t>SRD</w:t>
            </w:r>
            <w:r w:rsidRPr="004F36CE">
              <w:rPr>
                <w:rFonts w:ascii="David" w:eastAsia="Calibri" w:hAnsi="David" w:cs="David"/>
                <w:color w:val="auto"/>
                <w:spacing w:val="0"/>
                <w:sz w:val="24"/>
                <w:szCs w:val="24"/>
                <w:rtl/>
                <w:lang w:eastAsia="en-US"/>
              </w:rPr>
              <w:t>) המשמש כ</w:t>
            </w:r>
            <w:r w:rsidRPr="004F36CE">
              <w:rPr>
                <w:rFonts w:ascii="David" w:eastAsia="Calibri" w:hAnsi="David" w:cs="David"/>
                <w:spacing w:val="0"/>
                <w:sz w:val="24"/>
                <w:szCs w:val="24"/>
                <w:rtl/>
                <w:lang w:eastAsia="en-US"/>
              </w:rPr>
              <w:t>גלאי מתכות "שער" מסוג</w:t>
            </w:r>
          </w:p>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spacing w:val="0"/>
                <w:sz w:val="24"/>
                <w:szCs w:val="24"/>
                <w:rtl/>
                <w:lang w:eastAsia="en-US"/>
              </w:rPr>
            </w:pPr>
            <w:r w:rsidRPr="004F36CE">
              <w:rPr>
                <w:rFonts w:ascii="David" w:eastAsia="Calibri" w:hAnsi="David" w:cs="David"/>
                <w:spacing w:val="0"/>
                <w:sz w:val="24"/>
                <w:szCs w:val="24"/>
                <w:lang w:eastAsia="en-US"/>
              </w:rPr>
              <w:t xml:space="preserve">Walk Through Metal Detector </w:t>
            </w:r>
            <w:r w:rsidRPr="004F36CE">
              <w:rPr>
                <w:rFonts w:ascii="David" w:eastAsia="Calibri" w:hAnsi="David" w:cs="David"/>
                <w:spacing w:val="0"/>
                <w:sz w:val="24"/>
                <w:szCs w:val="24"/>
                <w:rtl/>
                <w:lang w:eastAsia="en-US"/>
              </w:rPr>
              <w:t> </w:t>
            </w:r>
          </w:p>
        </w:tc>
      </w:tr>
      <w:tr w:rsidR="004A30F8" w:rsidRPr="004F36CE" w:rsidTr="00033DFA">
        <w:trPr>
          <w:trHeight w:val="341"/>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0.1 עד 9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82dB</w:t>
            </w:r>
            <w:r w:rsidRPr="004F36CE">
              <w:rPr>
                <w:rFonts w:ascii="Calibri" w:eastAsia="Times New Roman" w:hAnsi="Calibri" w:cs="Calibri"/>
                <w:color w:val="auto"/>
                <w:spacing w:val="0"/>
                <w:sz w:val="24"/>
                <w:szCs w:val="24"/>
                <w:lang w:eastAsia="en-US"/>
              </w:rPr>
              <w:t>μ</w:t>
            </w:r>
            <w:r w:rsidRPr="004F36CE">
              <w:rPr>
                <w:rFonts w:ascii="David" w:eastAsia="Times New Roman" w:hAnsi="David" w:cs="David"/>
                <w:color w:val="auto"/>
                <w:spacing w:val="0"/>
                <w:sz w:val="24"/>
                <w:szCs w:val="24"/>
                <w:lang w:eastAsia="en-US"/>
              </w:rPr>
              <w:t>A/m @ 10m</w:t>
            </w:r>
          </w:p>
        </w:tc>
        <w:tc>
          <w:tcPr>
            <w:tcW w:w="8100" w:type="dxa"/>
            <w:vAlign w:val="center"/>
            <w:hideMark/>
          </w:tcPr>
          <w:p w:rsidR="004A30F8" w:rsidRPr="004F36CE" w:rsidRDefault="004A30F8" w:rsidP="00A62051">
            <w:pPr>
              <w:widowControl/>
              <w:numPr>
                <w:ilvl w:val="0"/>
                <w:numId w:val="11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אורכה של האנטנה במכשיר האלחוטי, הנמדד בין שתי הנקודות הרחוקות ביותר באנטנה (קו אלכסון באנטנה בצורת מלבן, קוטר באנטנה בצורת מעגל) יהיה קטן או שווה ל- </w:t>
            </w:r>
            <w:r w:rsidRPr="004F36CE">
              <w:rPr>
                <w:rFonts w:ascii="Calibri" w:eastAsia="Times New Roman" w:hAnsi="Calibri" w:cs="Calibri"/>
                <w:color w:val="auto"/>
                <w:spacing w:val="0"/>
                <w:sz w:val="24"/>
                <w:szCs w:val="24"/>
                <w:lang w:eastAsia="en-US"/>
              </w:rPr>
              <w:t>λ</w:t>
            </w:r>
            <w:r w:rsidRPr="004F36CE">
              <w:rPr>
                <w:rFonts w:ascii="David" w:eastAsia="Times New Roman" w:hAnsi="David" w:cs="David"/>
                <w:color w:val="auto"/>
                <w:spacing w:val="0"/>
                <w:sz w:val="24"/>
                <w:szCs w:val="24"/>
                <w:lang w:eastAsia="en-US"/>
              </w:rPr>
              <w:t>/20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1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113"/>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כחיישנים וגלאים למתכות ועצמים - </w:t>
            </w:r>
            <w:r w:rsidRPr="004F36CE">
              <w:rPr>
                <w:rFonts w:ascii="David" w:eastAsia="Calibri"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113"/>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ליישומים השראתיים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113"/>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עבור יתר המכשירים - בתקן </w:t>
            </w:r>
            <w:r w:rsidRPr="004F36CE">
              <w:rPr>
                <w:rFonts w:ascii="David" w:eastAsia="Calibri" w:hAnsi="David" w:cs="David"/>
                <w:color w:val="auto"/>
                <w:spacing w:val="0"/>
                <w:sz w:val="24"/>
                <w:szCs w:val="24"/>
                <w:lang w:eastAsia="en-US"/>
              </w:rPr>
              <w:t>EN 303 660</w:t>
            </w:r>
            <w:r w:rsidRPr="004F36CE">
              <w:rPr>
                <w:rFonts w:ascii="David" w:eastAsia="Calibri" w:hAnsi="David" w:cs="David"/>
                <w:color w:val="auto"/>
                <w:spacing w:val="0"/>
                <w:sz w:val="24"/>
                <w:szCs w:val="24"/>
                <w:vertAlign w:val="superscript"/>
                <w:rtl/>
                <w:lang w:eastAsia="en-US"/>
              </w:rPr>
              <w:footnoteReference w:id="6"/>
            </w:r>
            <w:r w:rsidRPr="004F36CE">
              <w:rPr>
                <w:rFonts w:ascii="David" w:eastAsia="Calibri"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לשימוש יישומים השראתיים כגון חיישנים וגלאים למתכות ועצמים. </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 </w:t>
            </w:r>
          </w:p>
        </w:tc>
      </w:tr>
      <w:tr w:rsidR="004A30F8" w:rsidRPr="004F36CE" w:rsidTr="00033DFA">
        <w:trPr>
          <w:trHeight w:val="28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 עד 9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72dBµA/m @ 10m</w:t>
            </w:r>
          </w:p>
        </w:tc>
        <w:tc>
          <w:tcPr>
            <w:tcW w:w="8100" w:type="dxa"/>
            <w:vAlign w:val="center"/>
            <w:hideMark/>
          </w:tcPr>
          <w:p w:rsidR="004A30F8" w:rsidRPr="004F36CE" w:rsidRDefault="004A30F8" w:rsidP="00A62051">
            <w:pPr>
              <w:widowControl/>
              <w:numPr>
                <w:ilvl w:val="0"/>
                <w:numId w:val="8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לולאה (</w:t>
            </w:r>
            <w:r w:rsidRPr="004F36CE">
              <w:rPr>
                <w:rFonts w:ascii="David" w:eastAsia="Times New Roman" w:hAnsi="David" w:cs="David"/>
                <w:color w:val="auto"/>
                <w:spacing w:val="0"/>
                <w:sz w:val="24"/>
                <w:szCs w:val="24"/>
                <w:lang w:eastAsia="en-US"/>
              </w:rPr>
              <w:t>Loop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כאשר המכשיר האלחוטי פועל ברוחב סרט הגדול מ-30 קה"ץ, נדרש להוריד את הספק השידור בשיעור של </w:t>
            </w:r>
            <w:r w:rsidRPr="004F36CE">
              <w:rPr>
                <w:rFonts w:ascii="David" w:eastAsia="Times New Roman" w:hAnsi="David" w:cs="David"/>
                <w:color w:val="auto"/>
                <w:spacing w:val="0"/>
                <w:sz w:val="24"/>
                <w:szCs w:val="24"/>
                <w:lang w:eastAsia="en-US"/>
              </w:rPr>
              <w:t>dB/Octave</w:t>
            </w:r>
            <w:r w:rsidRPr="004F36CE">
              <w:rPr>
                <w:rFonts w:ascii="David" w:eastAsia="Times New Roman" w:hAnsi="David" w:cs="David"/>
                <w:color w:val="auto"/>
                <w:spacing w:val="0"/>
                <w:sz w:val="24"/>
                <w:szCs w:val="24"/>
                <w:rtl/>
                <w:lang w:eastAsia="en-US"/>
              </w:rPr>
              <w:t>3.</w:t>
            </w:r>
          </w:p>
          <w:p w:rsidR="004A30F8" w:rsidRPr="004F36CE" w:rsidRDefault="004A30F8" w:rsidP="00A62051">
            <w:pPr>
              <w:widowControl/>
              <w:numPr>
                <w:ilvl w:val="0"/>
                <w:numId w:val="8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84"/>
              </w:numPr>
              <w:autoSpaceDE/>
              <w:autoSpaceDN/>
              <w:adjustRightInd/>
              <w:spacing w:before="0" w:line="240" w:lineRule="auto"/>
              <w:ind w:left="702"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עבור מכשירים אלחוטיים המשמשים כחיישנים וגלאים למתכות ועצמים -</w:t>
            </w:r>
            <w:r w:rsidRPr="004F36CE">
              <w:rPr>
                <w:rFonts w:ascii="David" w:eastAsia="Calibri" w:hAnsi="David" w:cs="David"/>
                <w:color w:val="auto"/>
                <w:spacing w:val="0"/>
                <w:sz w:val="24"/>
                <w:szCs w:val="24"/>
                <w:rtl/>
                <w:lang w:eastAsia="en-US"/>
              </w:rPr>
              <w:t xml:space="preserve"> בתקן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84"/>
              </w:numPr>
              <w:autoSpaceDE/>
              <w:autoSpaceDN/>
              <w:adjustRightInd/>
              <w:spacing w:before="0" w:line="240" w:lineRule="auto"/>
              <w:ind w:left="702" w:hanging="27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ליישומים השראתיים - בתקן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vertAlign w:val="superscript"/>
                <w:rtl/>
                <w:lang w:eastAsia="en-US"/>
              </w:rPr>
              <w:footnoteReference w:id="7"/>
            </w:r>
            <w:r w:rsidRPr="004F36CE">
              <w:rPr>
                <w:rFonts w:ascii="David" w:eastAsia="Times New Roman"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ליישומים השראתיים כגון חיישנים וגלאים למתכות ועצמים המופעלים ע"י סוללה.</w:t>
            </w:r>
          </w:p>
        </w:tc>
      </w:tr>
      <w:tr w:rsidR="004A30F8" w:rsidRPr="004F36CE" w:rsidTr="009A7A04">
        <w:trPr>
          <w:trHeight w:val="794"/>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8.13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24dBµA/m @ 10m</w:t>
            </w:r>
          </w:p>
        </w:tc>
        <w:tc>
          <w:tcPr>
            <w:tcW w:w="8100" w:type="dxa"/>
            <w:vAlign w:val="center"/>
            <w:hideMark/>
          </w:tcPr>
          <w:p w:rsidR="004A30F8" w:rsidRPr="004F36CE" w:rsidRDefault="004A30F8" w:rsidP="00A62051">
            <w:pPr>
              <w:widowControl/>
              <w:numPr>
                <w:ilvl w:val="0"/>
                <w:numId w:val="1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בעל אנטנה חיצונית מסוג לולאה (</w:t>
            </w:r>
            <w:r w:rsidRPr="004F36CE">
              <w:rPr>
                <w:rFonts w:ascii="David" w:eastAsia="Times New Roman" w:hAnsi="David" w:cs="David"/>
                <w:color w:val="auto"/>
                <w:spacing w:val="0"/>
                <w:sz w:val="24"/>
                <w:szCs w:val="24"/>
                <w:lang w:eastAsia="en-US"/>
              </w:rPr>
              <w:t>Loop Antenna</w:t>
            </w:r>
            <w:r w:rsidRPr="004F36CE">
              <w:rPr>
                <w:rFonts w:ascii="David" w:eastAsia="Times New Roman" w:hAnsi="David" w:cs="David"/>
                <w:color w:val="auto"/>
                <w:spacing w:val="0"/>
                <w:sz w:val="24"/>
                <w:szCs w:val="24"/>
                <w:rtl/>
                <w:lang w:eastAsia="en-US"/>
              </w:rPr>
              <w:t xml:space="preserve">), המותקנת מתחת לפני הקרקע בעומק 3 ס"מ בגבול הגזרה של המרכול, זרם האות המוכנס ללולאה הוא בעוצמה של </w:t>
            </w:r>
            <w:r w:rsidRPr="004F36CE">
              <w:rPr>
                <w:rFonts w:ascii="David" w:eastAsia="Times New Roman" w:hAnsi="David" w:cs="David"/>
                <w:color w:val="auto"/>
                <w:spacing w:val="0"/>
                <w:sz w:val="24"/>
                <w:szCs w:val="24"/>
                <w:lang w:eastAsia="en-US"/>
              </w:rPr>
              <w:t>0.7Amper</w:t>
            </w:r>
            <w:r w:rsidRPr="004F36CE">
              <w:rPr>
                <w:rFonts w:ascii="David" w:eastAsia="Times New Roman" w:hAnsi="David" w:cs="David"/>
                <w:color w:val="auto"/>
                <w:spacing w:val="0"/>
                <w:sz w:val="24"/>
                <w:szCs w:val="24"/>
                <w:rtl/>
                <w:lang w:eastAsia="en-US"/>
              </w:rPr>
              <w:t xml:space="preserve"> ומתח ההזנה לא יעלה על </w:t>
            </w:r>
            <w:r w:rsidRPr="004F36CE">
              <w:rPr>
                <w:rFonts w:ascii="David" w:eastAsia="Times New Roman" w:hAnsi="David" w:cs="David"/>
                <w:color w:val="auto"/>
                <w:spacing w:val="0"/>
                <w:sz w:val="24"/>
                <w:szCs w:val="24"/>
                <w:lang w:eastAsia="en-US"/>
              </w:rPr>
              <w:t>35VD.C</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של 40 הרץ.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לשימוש גדר אלחוטית וירטואלית</w:t>
            </w:r>
            <w:r w:rsidRPr="004F36CE">
              <w:rPr>
                <w:rFonts w:ascii="David" w:eastAsia="Calibri" w:hAnsi="David" w:cs="David"/>
                <w:color w:val="auto"/>
                <w:spacing w:val="0"/>
                <w:sz w:val="24"/>
                <w:szCs w:val="24"/>
                <w:lang w:eastAsia="en-US"/>
              </w:rPr>
              <w:t xml:space="preserve">CAPS </w:t>
            </w:r>
            <w:r w:rsidRPr="004F36CE">
              <w:rPr>
                <w:rFonts w:ascii="David" w:eastAsia="Calibri" w:hAnsi="David" w:cs="David"/>
                <w:color w:val="auto"/>
                <w:spacing w:val="0"/>
                <w:sz w:val="24"/>
                <w:szCs w:val="24"/>
                <w:rtl/>
                <w:lang w:eastAsia="en-US"/>
              </w:rPr>
              <w:t xml:space="preserve"> ב</w:t>
            </w:r>
            <w:r w:rsidRPr="004F36CE">
              <w:rPr>
                <w:rFonts w:ascii="David" w:eastAsia="Times New Roman" w:hAnsi="David" w:cs="David"/>
                <w:color w:val="auto"/>
                <w:spacing w:val="0"/>
                <w:sz w:val="24"/>
                <w:szCs w:val="24"/>
                <w:rtl/>
                <w:lang w:eastAsia="en-US"/>
              </w:rPr>
              <w:t>מערכת ניהול עגלות למניעת הוצאת עגלות אל מחוץ לשטח המוגדר של המרכול.</w:t>
            </w:r>
          </w:p>
        </w:tc>
      </w:tr>
      <w:tr w:rsidR="004A30F8" w:rsidRPr="004F36CE" w:rsidTr="00033DFA">
        <w:trPr>
          <w:trHeight w:val="114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5 עד 882 קה"ץ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br/>
              <w:t xml:space="preserve">-15dBµA/m @ 10m </w:t>
            </w:r>
          </w:p>
        </w:tc>
        <w:tc>
          <w:tcPr>
            <w:tcW w:w="8100" w:type="dxa"/>
            <w:vAlign w:val="center"/>
            <w:hideMark/>
          </w:tcPr>
          <w:p w:rsidR="004A30F8" w:rsidRPr="004F36CE" w:rsidRDefault="004A30F8" w:rsidP="00A62051">
            <w:pPr>
              <w:widowControl/>
              <w:numPr>
                <w:ilvl w:val="0"/>
                <w:numId w:val="16"/>
              </w:numPr>
              <w:autoSpaceDE/>
              <w:autoSpaceDN/>
              <w:adjustRightInd/>
              <w:spacing w:before="0" w:line="240" w:lineRule="auto"/>
              <w:ind w:left="210" w:hanging="21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יזווד במעטפת מתכתית המונעת דליפת </w:t>
            </w:r>
            <w:r w:rsidRPr="004F36CE">
              <w:rPr>
                <w:rFonts w:ascii="David" w:eastAsia="Times New Roman" w:hAnsi="David" w:cs="David"/>
                <w:color w:val="auto"/>
                <w:spacing w:val="0"/>
                <w:sz w:val="24"/>
                <w:szCs w:val="24"/>
                <w:lang w:eastAsia="en-US"/>
              </w:rPr>
              <w:t>RFI</w:t>
            </w:r>
            <w:r w:rsidRPr="004F36CE">
              <w:rPr>
                <w:rFonts w:ascii="David" w:eastAsia="Times New Roman" w:hAnsi="David" w:cs="David"/>
                <w:color w:val="auto"/>
                <w:spacing w:val="0"/>
                <w:sz w:val="24"/>
                <w:szCs w:val="24"/>
                <w:rtl/>
                <w:lang w:eastAsia="en-US"/>
              </w:rPr>
              <w:t xml:space="preserve"> וכן כבלי מתח אספקת מתח למכשיר האלחוטי יזווד עם התקנים המונעים קרינת </w:t>
            </w:r>
            <w:r w:rsidRPr="004F36CE">
              <w:rPr>
                <w:rFonts w:ascii="David" w:eastAsia="Times New Roman" w:hAnsi="David" w:cs="David"/>
                <w:color w:val="auto"/>
                <w:spacing w:val="0"/>
                <w:sz w:val="24"/>
                <w:szCs w:val="24"/>
                <w:lang w:eastAsia="en-US"/>
              </w:rPr>
              <w:t>RFI</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6"/>
              </w:numPr>
              <w:autoSpaceDE/>
              <w:autoSpaceDN/>
              <w:adjustRightInd/>
              <w:spacing w:before="0" w:line="240" w:lineRule="auto"/>
              <w:ind w:left="210" w:hanging="21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IEC 61000-6-4</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כגלאי מתכות לצרכים תעשייתיים כגון מזון, טקסטיל, תרופות.</w:t>
            </w:r>
          </w:p>
        </w:tc>
      </w:tr>
      <w:tr w:rsidR="004A30F8" w:rsidRPr="004F36CE" w:rsidTr="00033DFA">
        <w:trPr>
          <w:trHeight w:val="251"/>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7 </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9 עד 90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72dBµA/m @ 10m</w:t>
            </w:r>
          </w:p>
        </w:tc>
        <w:tc>
          <w:tcPr>
            <w:tcW w:w="8100" w:type="dxa"/>
            <w:vAlign w:val="center"/>
            <w:hideMark/>
          </w:tcPr>
          <w:p w:rsidR="004A30F8" w:rsidRPr="004F36CE" w:rsidRDefault="004A30F8" w:rsidP="00A62051">
            <w:pPr>
              <w:widowControl/>
              <w:numPr>
                <w:ilvl w:val="0"/>
                <w:numId w:val="8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סליל (</w:t>
            </w:r>
            <w:r w:rsidRPr="004F36CE">
              <w:rPr>
                <w:rFonts w:ascii="David" w:eastAsia="Times New Roman" w:hAnsi="David" w:cs="David"/>
                <w:color w:val="auto"/>
                <w:spacing w:val="0"/>
                <w:sz w:val="24"/>
                <w:szCs w:val="24"/>
                <w:lang w:eastAsia="en-US"/>
              </w:rPr>
              <w:t>Loop coil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כאשר המכשיר האלחוטי פועל ברוחב סרט הגדול מ - 30 קה"ץ, נדרש להוריד את הספק השידור בשיעור של </w:t>
            </w:r>
            <w:r w:rsidRPr="004F36CE">
              <w:rPr>
                <w:rFonts w:ascii="David" w:eastAsia="Times New Roman" w:hAnsi="David" w:cs="David"/>
                <w:color w:val="auto"/>
                <w:spacing w:val="0"/>
                <w:sz w:val="24"/>
                <w:szCs w:val="24"/>
                <w:lang w:eastAsia="en-US"/>
              </w:rPr>
              <w:t>dB/Octave</w:t>
            </w:r>
            <w:r w:rsidRPr="004F36CE">
              <w:rPr>
                <w:rFonts w:ascii="David" w:eastAsia="Times New Roman" w:hAnsi="David" w:cs="David"/>
                <w:color w:val="auto"/>
                <w:spacing w:val="0"/>
                <w:sz w:val="24"/>
                <w:szCs w:val="24"/>
                <w:rtl/>
                <w:lang w:eastAsia="en-US"/>
              </w:rPr>
              <w:t>3.</w:t>
            </w:r>
          </w:p>
          <w:p w:rsidR="004A30F8" w:rsidRPr="004F36CE" w:rsidRDefault="004A30F8" w:rsidP="00A62051">
            <w:pPr>
              <w:widowControl/>
              <w:numPr>
                <w:ilvl w:val="0"/>
                <w:numId w:val="8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85"/>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המשמשים כיישומים השראתיים עם אנטנת לולאה-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85"/>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עבור מכשירים אלחוטיים המשמשים כחיישנים וגלאים למתכות ועצמים</w:t>
            </w:r>
            <w:r w:rsidRPr="004F36CE">
              <w:rPr>
                <w:rFonts w:ascii="David" w:eastAsia="Times New Roman" w:hAnsi="David" w:cs="David"/>
                <w:color w:val="auto"/>
                <w:spacing w:val="0"/>
                <w:sz w:val="24"/>
                <w:szCs w:val="24"/>
                <w:rtl/>
                <w:lang w:eastAsia="en-US"/>
              </w:rPr>
              <w:br/>
            </w:r>
            <w:r w:rsidRPr="004F36CE">
              <w:rPr>
                <w:rFonts w:ascii="David" w:eastAsia="Calibri"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85"/>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אחד או יותר מאלה: חיישן וגלאי למתכות ועצמים,  מערכת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מערכת בקרה אלחוטית, זיהוי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ערוץ תקשורת קולית, תוואי ערוץ רכב חשמלי, אימובילייזר לרכב, "עט מגע" </w:t>
            </w:r>
            <w:r w:rsidRPr="004F36CE">
              <w:rPr>
                <w:rFonts w:ascii="David" w:eastAsia="Times New Roman" w:hAnsi="David" w:cs="David"/>
                <w:color w:val="auto"/>
                <w:spacing w:val="0"/>
                <w:sz w:val="24"/>
                <w:szCs w:val="24"/>
                <w:lang w:eastAsia="en-US"/>
              </w:rPr>
              <w:t>(Touch Pen)</w:t>
            </w:r>
          </w:p>
        </w:tc>
      </w:tr>
      <w:tr w:rsidR="004A30F8" w:rsidRPr="004F36CE" w:rsidTr="00033DFA">
        <w:trPr>
          <w:trHeight w:val="85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8 </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90 עד 119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42dBµA/m @ 10m</w:t>
            </w:r>
          </w:p>
        </w:tc>
        <w:tc>
          <w:tcPr>
            <w:tcW w:w="8100" w:type="dxa"/>
            <w:vAlign w:val="center"/>
            <w:hideMark/>
          </w:tcPr>
          <w:p w:rsidR="004A30F8" w:rsidRPr="004F36CE" w:rsidRDefault="004A30F8" w:rsidP="00A62051">
            <w:pPr>
              <w:widowControl/>
              <w:numPr>
                <w:ilvl w:val="0"/>
                <w:numId w:val="8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סליל (</w:t>
            </w:r>
            <w:r w:rsidRPr="004F36CE">
              <w:rPr>
                <w:rFonts w:ascii="David" w:eastAsia="Times New Roman" w:hAnsi="David" w:cs="David"/>
                <w:color w:val="auto"/>
                <w:spacing w:val="0"/>
                <w:sz w:val="24"/>
                <w:szCs w:val="24"/>
                <w:lang w:eastAsia="en-US"/>
              </w:rPr>
              <w:t>Loop coil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3"/>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92"/>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המשמשים כיישומים השראתיים עם אנטנת לולאה-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92"/>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כחיישנים וגלאים למתכות ועצמים- </w:t>
            </w:r>
            <w:r w:rsidRPr="004F36CE">
              <w:rPr>
                <w:rFonts w:ascii="David" w:eastAsia="Calibri" w:hAnsi="David" w:cs="David"/>
                <w:color w:val="auto"/>
                <w:spacing w:val="0"/>
                <w:sz w:val="24"/>
                <w:szCs w:val="24"/>
                <w:rtl/>
                <w:lang w:eastAsia="en-US"/>
              </w:rPr>
              <w:t>תקן</w:t>
            </w:r>
            <w:r w:rsidRPr="004F36CE">
              <w:rPr>
                <w:rFonts w:ascii="David" w:eastAsia="Calibri"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92"/>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יישומים השראתיים כגון חיישן וגלאי למתכות ועצמים,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מערכות בקרה אלחוטיות, זיהוי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ערוצי תקשורת קולית, תוואי ערוץ רכב חשמלי, אימובילייזר לרכב</w:t>
            </w:r>
          </w:p>
        </w:tc>
      </w:tr>
      <w:tr w:rsidR="004A30F8" w:rsidRPr="004F36CE" w:rsidTr="00033DFA">
        <w:trPr>
          <w:trHeight w:val="35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119 עד 135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66dBµA/m @ 10m</w:t>
            </w:r>
          </w:p>
        </w:tc>
        <w:tc>
          <w:tcPr>
            <w:tcW w:w="8100" w:type="dxa"/>
            <w:vAlign w:val="center"/>
            <w:hideMark/>
          </w:tcPr>
          <w:p w:rsidR="004A30F8" w:rsidRPr="004F36CE" w:rsidRDefault="004A30F8" w:rsidP="00A62051">
            <w:pPr>
              <w:widowControl/>
              <w:numPr>
                <w:ilvl w:val="0"/>
                <w:numId w:val="1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סליל (</w:t>
            </w:r>
            <w:r w:rsidRPr="004F36CE">
              <w:rPr>
                <w:rFonts w:ascii="David" w:eastAsia="Times New Roman" w:hAnsi="David" w:cs="David"/>
                <w:color w:val="auto"/>
                <w:spacing w:val="0"/>
                <w:sz w:val="24"/>
                <w:szCs w:val="24"/>
                <w:lang w:eastAsia="en-US"/>
              </w:rPr>
              <w:t>Loop coil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7"/>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105"/>
              </w:numPr>
              <w:autoSpaceDE/>
              <w:autoSpaceDN/>
              <w:adjustRightInd/>
              <w:spacing w:before="0" w:line="240" w:lineRule="auto"/>
              <w:ind w:left="704"/>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המשמשים כיישומים השראתיים עם אנטנת לולאה-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05"/>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כחיישנים וגלאים למתכות ועצמים- </w:t>
            </w:r>
            <w:r w:rsidRPr="004F36CE">
              <w:rPr>
                <w:rFonts w:ascii="David" w:eastAsia="Times New Roman" w:hAnsi="David" w:cs="David"/>
                <w:color w:val="auto"/>
                <w:spacing w:val="0"/>
                <w:sz w:val="24"/>
                <w:szCs w:val="24"/>
                <w:rtl/>
                <w:lang w:eastAsia="en-US"/>
              </w:rPr>
              <w:br/>
            </w:r>
            <w:r w:rsidRPr="004F36CE">
              <w:rPr>
                <w:rFonts w:ascii="David" w:eastAsia="Calibri"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05"/>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אחד או יותר מאלה: חיישן וגלאי למתכות ועצמים, מערכת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מערכות בקרה אלחוטיות, זיהוי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ערוצי תקשורת קולית, תוואי ערוץ רכב חשמלי, אימובילייזר לרכב.</w:t>
            </w:r>
          </w:p>
        </w:tc>
      </w:tr>
      <w:tr w:rsidR="004A30F8" w:rsidRPr="004F36CE" w:rsidTr="00033DFA">
        <w:trPr>
          <w:trHeight w:val="1718"/>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10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135 עד 140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42dBµA/m @ 10m</w:t>
            </w:r>
          </w:p>
        </w:tc>
        <w:tc>
          <w:tcPr>
            <w:tcW w:w="8100" w:type="dxa"/>
            <w:vAlign w:val="center"/>
            <w:hideMark/>
          </w:tcPr>
          <w:p w:rsidR="004A30F8" w:rsidRPr="004F36CE" w:rsidRDefault="004A30F8" w:rsidP="00A62051">
            <w:pPr>
              <w:widowControl/>
              <w:numPr>
                <w:ilvl w:val="0"/>
                <w:numId w:val="9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"סליל" (</w:t>
            </w:r>
            <w:r w:rsidRPr="004F36CE">
              <w:rPr>
                <w:rFonts w:ascii="David" w:eastAsia="Times New Roman" w:hAnsi="David" w:cs="David"/>
                <w:color w:val="auto"/>
                <w:spacing w:val="0"/>
                <w:sz w:val="24"/>
                <w:szCs w:val="24"/>
                <w:lang w:eastAsia="en-US"/>
              </w:rPr>
              <w:t>Loop coil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91"/>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93"/>
              </w:numPr>
              <w:autoSpaceDE/>
              <w:autoSpaceDN/>
              <w:adjustRightInd/>
              <w:spacing w:before="0" w:line="240" w:lineRule="auto"/>
              <w:ind w:left="704"/>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המשמשים כיישומים השראתיים עם אנטנת לולאה-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93"/>
              </w:numPr>
              <w:autoSpaceDE/>
              <w:autoSpaceDN/>
              <w:adjustRightInd/>
              <w:spacing w:before="0" w:line="240" w:lineRule="auto"/>
              <w:ind w:left="704"/>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כחיישנים וגלאים למתכות ועצמים- </w:t>
            </w:r>
            <w:r w:rsidRPr="004F36CE">
              <w:rPr>
                <w:rFonts w:ascii="David" w:eastAsia="Times New Roman" w:hAnsi="David" w:cs="David"/>
                <w:color w:val="auto"/>
                <w:spacing w:val="0"/>
                <w:sz w:val="24"/>
                <w:szCs w:val="24"/>
                <w:rtl/>
                <w:lang w:eastAsia="en-US"/>
              </w:rPr>
              <w:br/>
            </w:r>
            <w:r w:rsidRPr="004F36CE">
              <w:rPr>
                <w:rFonts w:ascii="David" w:eastAsia="Calibri"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93"/>
              </w:numPr>
              <w:autoSpaceDE/>
              <w:autoSpaceDN/>
              <w:adjustRightInd/>
              <w:spacing w:before="0" w:line="240" w:lineRule="auto"/>
              <w:ind w:left="704"/>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או יותר מאלה:</w:t>
            </w:r>
            <w:r w:rsidRPr="004F36CE" w:rsidDel="000C2484">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t xml:space="preserve">חיישן וגלאי למתכות ועצמים,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מערכות בקרה אלחוטיות, גלאי מתכות ותשתיות, זיהוי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ערוצי תקשורת קולית, תוואי ערוץ רכב חשמלי, אימובילייזר לרכב.</w:t>
            </w:r>
          </w:p>
        </w:tc>
      </w:tr>
      <w:tr w:rsidR="004A30F8" w:rsidRPr="004F36CE" w:rsidTr="00033DFA">
        <w:trPr>
          <w:trHeight w:val="1583"/>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11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140 עד 148.5 קה"ץ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37.7dBµA/m @ 10m</w:t>
            </w:r>
          </w:p>
        </w:tc>
        <w:tc>
          <w:tcPr>
            <w:tcW w:w="8100" w:type="dxa"/>
            <w:vAlign w:val="center"/>
            <w:hideMark/>
          </w:tcPr>
          <w:p w:rsidR="004A30F8" w:rsidRPr="004F36CE" w:rsidRDefault="004A30F8" w:rsidP="00A62051">
            <w:pPr>
              <w:widowControl/>
              <w:numPr>
                <w:ilvl w:val="0"/>
                <w:numId w:val="9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סליל (</w:t>
            </w:r>
            <w:r w:rsidRPr="004F36CE">
              <w:rPr>
                <w:rFonts w:ascii="David" w:eastAsia="Times New Roman" w:hAnsi="David" w:cs="David"/>
                <w:color w:val="auto"/>
                <w:spacing w:val="0"/>
                <w:sz w:val="24"/>
                <w:szCs w:val="24"/>
                <w:lang w:eastAsia="en-US"/>
              </w:rPr>
              <w:t>Loop coil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95"/>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94"/>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המשמשים כיישומים השראתיים עם אנטנת לולאה-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94"/>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כחיישנים וגלאים למתכות ועצמית- </w:t>
            </w:r>
            <w:r w:rsidRPr="004F36CE">
              <w:rPr>
                <w:rFonts w:ascii="David" w:eastAsia="Times New Roman" w:hAnsi="David" w:cs="David"/>
                <w:color w:val="auto"/>
                <w:spacing w:val="0"/>
                <w:sz w:val="24"/>
                <w:szCs w:val="24"/>
                <w:rtl/>
                <w:lang w:eastAsia="en-US"/>
              </w:rPr>
              <w:br/>
            </w:r>
            <w:r w:rsidRPr="004F36CE">
              <w:rPr>
                <w:rFonts w:ascii="David" w:eastAsia="Calibri"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94"/>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או יותר מאלה:</w:t>
            </w:r>
            <w:r w:rsidRPr="004F36CE" w:rsidDel="00645FB2">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t xml:space="preserve">חיישן וגלאי למתכות ועצמים,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מערכות בקרה אלחוטיות, זיהוי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ערוצי תקשורת קולית, תוואי ערוץ רכב חשמלי, אימובילייזר לרכב.</w:t>
            </w:r>
          </w:p>
        </w:tc>
      </w:tr>
      <w:tr w:rsidR="004A30F8" w:rsidRPr="004F36CE" w:rsidTr="006971BD">
        <w:trPr>
          <w:trHeight w:val="454"/>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p>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12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9 עד 315 קה"ץ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30dBµA/m @ 10m</w:t>
            </w:r>
          </w:p>
        </w:tc>
        <w:tc>
          <w:tcPr>
            <w:tcW w:w="8100" w:type="dxa"/>
            <w:vAlign w:val="center"/>
            <w:hideMark/>
          </w:tcPr>
          <w:p w:rsidR="004A30F8" w:rsidRPr="004F36CE" w:rsidRDefault="004A30F8" w:rsidP="00A62051">
            <w:pPr>
              <w:widowControl/>
              <w:numPr>
                <w:ilvl w:val="0"/>
                <w:numId w:val="18"/>
              </w:numPr>
              <w:autoSpaceDE/>
              <w:autoSpaceDN/>
              <w:adjustRightInd/>
              <w:spacing w:before="0" w:line="240" w:lineRule="auto"/>
              <w:ind w:left="300" w:hanging="30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10%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8"/>
              </w:numPr>
              <w:autoSpaceDE/>
              <w:autoSpaceDN/>
              <w:adjustRightInd/>
              <w:spacing w:before="0" w:line="240" w:lineRule="auto"/>
              <w:ind w:left="300" w:hanging="30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302 195</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לשימושים רפואיים  וציוד היקפי משויך</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 xml:space="preserve"> (ULP-AMI-P, ULP-AMI)</w:t>
            </w:r>
          </w:p>
        </w:tc>
      </w:tr>
      <w:tr w:rsidR="004A30F8" w:rsidRPr="004F36CE" w:rsidTr="00033DFA">
        <w:trPr>
          <w:trHeight w:val="251"/>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13 </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110 עד 205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-15dBµA/m @10m</w:t>
            </w:r>
          </w:p>
        </w:tc>
        <w:tc>
          <w:tcPr>
            <w:tcW w:w="8100" w:type="dxa"/>
            <w:vAlign w:val="center"/>
            <w:hideMark/>
          </w:tcPr>
          <w:p w:rsidR="004A30F8" w:rsidRPr="004F36CE" w:rsidRDefault="004A30F8" w:rsidP="00A62051">
            <w:pPr>
              <w:widowControl/>
              <w:numPr>
                <w:ilvl w:val="0"/>
                <w:numId w:val="8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הספק השידור של המכשיר האלחוטי לא יעלה על  </w:t>
            </w:r>
            <w:r w:rsidRPr="004F36CE">
              <w:rPr>
                <w:rFonts w:ascii="David" w:eastAsia="Times New Roman" w:hAnsi="David" w:cs="David"/>
                <w:color w:val="auto"/>
                <w:spacing w:val="0"/>
                <w:sz w:val="24"/>
                <w:szCs w:val="24"/>
                <w:lang w:eastAsia="en-US"/>
              </w:rPr>
              <w:t>20</w:t>
            </w:r>
            <w:r w:rsidRPr="004F36CE">
              <w:rPr>
                <w:rFonts w:ascii="David" w:eastAsia="Times New Roman" w:hAnsi="David" w:cs="David"/>
                <w:color w:val="auto"/>
                <w:spacing w:val="0"/>
                <w:sz w:val="24"/>
                <w:szCs w:val="24"/>
                <w:rtl/>
                <w:lang w:eastAsia="en-US"/>
              </w:rPr>
              <w:t xml:space="preserve"> וואט.</w:t>
            </w:r>
          </w:p>
          <w:p w:rsidR="004A30F8" w:rsidRPr="004F36CE" w:rsidRDefault="004A30F8" w:rsidP="00A62051">
            <w:pPr>
              <w:widowControl/>
              <w:numPr>
                <w:ilvl w:val="0"/>
                <w:numId w:val="8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רוחב הסרט המכסימלי בתדר עבודה יהיה </w:t>
            </w:r>
            <w:r w:rsidRPr="004F36CE">
              <w:rPr>
                <w:rFonts w:ascii="David" w:eastAsia="Times New Roman" w:hAnsi="David" w:cs="David"/>
                <w:color w:val="auto"/>
                <w:spacing w:val="0"/>
                <w:sz w:val="24"/>
                <w:szCs w:val="24"/>
                <w:lang w:eastAsia="en-US"/>
              </w:rPr>
              <w:t>10</w:t>
            </w:r>
            <w:r w:rsidRPr="004F36CE">
              <w:rPr>
                <w:rFonts w:ascii="David" w:eastAsia="Times New Roman" w:hAnsi="David" w:cs="David"/>
                <w:color w:val="auto"/>
                <w:spacing w:val="0"/>
                <w:sz w:val="24"/>
                <w:szCs w:val="24"/>
                <w:rtl/>
                <w:lang w:eastAsia="en-US"/>
              </w:rPr>
              <w:t xml:space="preserve"> קה"ץ.</w:t>
            </w:r>
          </w:p>
          <w:p w:rsidR="004A30F8" w:rsidRPr="004F36CE" w:rsidRDefault="004A30F8" w:rsidP="00A62051">
            <w:pPr>
              <w:widowControl/>
              <w:numPr>
                <w:ilvl w:val="0"/>
                <w:numId w:val="8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89"/>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תקן</w:t>
            </w:r>
            <w:r w:rsidRPr="004F36CE">
              <w:rPr>
                <w:rFonts w:ascii="David" w:eastAsia="Times New Roman" w:hAnsi="David" w:cs="David"/>
                <w:color w:val="auto"/>
                <w:spacing w:val="0"/>
                <w:sz w:val="24"/>
                <w:szCs w:val="24"/>
                <w:lang w:eastAsia="en-US"/>
              </w:rPr>
              <w:t>EN 303 417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ETSI TR 103 493</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vertAlign w:val="superscript"/>
                <w:rtl/>
                <w:lang w:eastAsia="en-US"/>
              </w:rPr>
              <w:footnoteReference w:id="8"/>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8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Qi</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מטען אלחוטי </w:t>
            </w:r>
            <w:r w:rsidRPr="004F36CE">
              <w:rPr>
                <w:rFonts w:ascii="David" w:eastAsia="Times New Roman" w:hAnsi="David" w:cs="David"/>
                <w:color w:val="auto"/>
                <w:spacing w:val="0"/>
                <w:sz w:val="24"/>
                <w:szCs w:val="24"/>
                <w:lang w:eastAsia="en-US"/>
              </w:rPr>
              <w:t>Qi</w:t>
            </w:r>
            <w:r w:rsidRPr="004F36CE">
              <w:rPr>
                <w:rFonts w:ascii="David" w:eastAsia="Times New Roman" w:hAnsi="David" w:cs="David"/>
                <w:color w:val="auto"/>
                <w:spacing w:val="0"/>
                <w:sz w:val="24"/>
                <w:szCs w:val="24"/>
                <w:rtl/>
                <w:lang w:eastAsia="en-US"/>
              </w:rPr>
              <w:t xml:space="preserve"> להספק נמוך.</w:t>
            </w:r>
          </w:p>
        </w:tc>
      </w:tr>
      <w:tr w:rsidR="004A30F8" w:rsidRPr="004F36CE" w:rsidTr="00033DFA">
        <w:trPr>
          <w:trHeight w:val="791"/>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vertAlign w:val="superscript"/>
                <w:rtl/>
                <w:lang w:eastAsia="en-US"/>
              </w:rPr>
              <w:footnoteReference w:id="9"/>
            </w:r>
            <w:r w:rsidRPr="004F36CE">
              <w:rPr>
                <w:rFonts w:ascii="David" w:eastAsia="Times New Roman" w:hAnsi="David" w:cs="David"/>
                <w:spacing w:val="0"/>
                <w:sz w:val="24"/>
                <w:szCs w:val="24"/>
                <w:lang w:eastAsia="en-US"/>
              </w:rPr>
              <w:t>14</w:t>
            </w:r>
          </w:p>
        </w:tc>
        <w:tc>
          <w:tcPr>
            <w:tcW w:w="2268"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100 עד 600 קה"ץ</w:t>
            </w:r>
          </w:p>
        </w:tc>
        <w:tc>
          <w:tcPr>
            <w:tcW w:w="2333" w:type="dxa"/>
            <w:vAlign w:val="center"/>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w:t>
            </w:r>
            <w:r w:rsidRPr="004F36CE">
              <w:rPr>
                <w:rFonts w:ascii="David" w:eastAsia="Calibri" w:hAnsi="David" w:cs="David"/>
                <w:spacing w:val="0"/>
                <w:sz w:val="24"/>
                <w:szCs w:val="24"/>
                <w:rtl/>
                <w:lang w:eastAsia="en-US"/>
              </w:rPr>
              <w:t>5</w:t>
            </w:r>
            <w:r w:rsidRPr="004F36CE">
              <w:rPr>
                <w:rFonts w:ascii="David" w:eastAsia="Calibri" w:hAnsi="David" w:cs="David"/>
                <w:spacing w:val="0"/>
                <w:sz w:val="24"/>
                <w:szCs w:val="24"/>
                <w:lang w:eastAsia="en-US"/>
              </w:rPr>
              <w:t>dBuA/m  @ 10m</w:t>
            </w:r>
          </w:p>
        </w:tc>
        <w:tc>
          <w:tcPr>
            <w:tcW w:w="8100" w:type="dxa"/>
            <w:vAlign w:val="center"/>
          </w:tcPr>
          <w:p w:rsidR="004A30F8" w:rsidRPr="004F36CE" w:rsidRDefault="004A30F8" w:rsidP="00A62051">
            <w:pPr>
              <w:widowControl/>
              <w:numPr>
                <w:ilvl w:val="0"/>
                <w:numId w:val="19"/>
              </w:numPr>
              <w:autoSpaceDE/>
              <w:autoSpaceDN/>
              <w:adjustRightInd/>
              <w:spacing w:before="0" w:line="240" w:lineRule="auto"/>
              <w:contextualSpacing/>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המכשיר האלחוטי יעמוד בתקן </w:t>
            </w:r>
            <w:r w:rsidRPr="004F36CE">
              <w:rPr>
                <w:rFonts w:ascii="David" w:eastAsia="Times New Roman" w:hAnsi="David" w:cs="David"/>
                <w:spacing w:val="0"/>
                <w:sz w:val="24"/>
                <w:szCs w:val="24"/>
                <w:lang w:eastAsia="en-US"/>
              </w:rPr>
              <w:t>EN 300 330</w:t>
            </w:r>
            <w:r w:rsidRPr="004F36CE">
              <w:rPr>
                <w:rFonts w:ascii="David" w:eastAsia="Times New Roman" w:hAnsi="David" w:cs="David"/>
                <w:spacing w:val="0"/>
                <w:sz w:val="24"/>
                <w:szCs w:val="24"/>
                <w:rtl/>
                <w:lang w:eastAsia="en-US"/>
              </w:rPr>
              <w:t>.</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מכשיר אלחוטי קצר טווח (</w:t>
            </w:r>
            <w:r w:rsidRPr="004F36CE">
              <w:rPr>
                <w:rFonts w:ascii="David" w:eastAsia="Times New Roman" w:hAnsi="David" w:cs="David"/>
                <w:spacing w:val="0"/>
                <w:sz w:val="24"/>
                <w:szCs w:val="24"/>
                <w:lang w:eastAsia="en-US"/>
              </w:rPr>
              <w:t>SRD</w:t>
            </w:r>
            <w:r w:rsidRPr="004F36CE">
              <w:rPr>
                <w:rFonts w:ascii="David" w:eastAsia="Times New Roman" w:hAnsi="David" w:cs="David"/>
                <w:spacing w:val="0"/>
                <w:sz w:val="24"/>
                <w:szCs w:val="24"/>
                <w:rtl/>
                <w:lang w:eastAsia="en-US"/>
              </w:rPr>
              <w:t>) ליישומים השראתיים כגון עט מגע (</w:t>
            </w:r>
            <w:r w:rsidRPr="004F36CE">
              <w:rPr>
                <w:rFonts w:ascii="David" w:eastAsia="Times New Roman" w:hAnsi="David" w:cs="David"/>
                <w:spacing w:val="0"/>
                <w:sz w:val="24"/>
                <w:szCs w:val="24"/>
                <w:lang w:eastAsia="en-US"/>
              </w:rPr>
              <w:t>Touch Pen</w:t>
            </w:r>
            <w:r w:rsidRPr="004F36CE">
              <w:rPr>
                <w:rFonts w:ascii="David" w:eastAsia="Times New Roman" w:hAnsi="David" w:cs="David"/>
                <w:spacing w:val="0"/>
                <w:sz w:val="24"/>
                <w:szCs w:val="24"/>
                <w:rtl/>
                <w:lang w:eastAsia="en-US"/>
              </w:rPr>
              <w:t>)</w:t>
            </w:r>
          </w:p>
        </w:tc>
      </w:tr>
      <w:tr w:rsidR="004A30F8" w:rsidRPr="004F36CE" w:rsidTr="00033DFA">
        <w:trPr>
          <w:trHeight w:val="701"/>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15</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300 עד 500 קה"ץ </w:t>
            </w:r>
          </w:p>
        </w:tc>
        <w:tc>
          <w:tcPr>
            <w:tcW w:w="2333" w:type="dxa"/>
            <w:vAlign w:val="center"/>
            <w:hideMark/>
          </w:tcPr>
          <w:p w:rsidR="004A30F8" w:rsidRPr="004F36CE" w:rsidRDefault="004A30F8" w:rsidP="004A30F8">
            <w:pPr>
              <w:widowControl/>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Calibri" w:hAnsi="David" w:cs="David"/>
                <w:spacing w:val="0"/>
                <w:sz w:val="24"/>
                <w:szCs w:val="24"/>
                <w:lang w:eastAsia="en-US"/>
              </w:rPr>
              <w:t>-15dBµA/m @10m</w:t>
            </w:r>
            <w:r w:rsidRPr="004F36CE">
              <w:rPr>
                <w:rFonts w:ascii="David" w:eastAsia="Calibri" w:hAnsi="David" w:cs="David"/>
                <w:spacing w:val="0"/>
                <w:sz w:val="24"/>
                <w:szCs w:val="24"/>
                <w:rtl/>
                <w:lang w:eastAsia="en-US"/>
              </w:rPr>
              <w:t xml:space="preserve"> </w:t>
            </w:r>
          </w:p>
        </w:tc>
        <w:tc>
          <w:tcPr>
            <w:tcW w:w="8100" w:type="dxa"/>
            <w:vAlign w:val="center"/>
            <w:hideMark/>
          </w:tcPr>
          <w:p w:rsidR="004A30F8" w:rsidRPr="004F36CE" w:rsidRDefault="004A30F8" w:rsidP="00A62051">
            <w:pPr>
              <w:widowControl/>
              <w:numPr>
                <w:ilvl w:val="0"/>
                <w:numId w:val="11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הספק השידור של המכשיר האלחוטי לא יעלה על  </w:t>
            </w:r>
            <w:r w:rsidRPr="004F36CE">
              <w:rPr>
                <w:rFonts w:ascii="David" w:eastAsia="Times New Roman" w:hAnsi="David" w:cs="David"/>
                <w:color w:val="auto"/>
                <w:spacing w:val="0"/>
                <w:sz w:val="24"/>
                <w:szCs w:val="24"/>
                <w:lang w:eastAsia="en-US"/>
              </w:rPr>
              <w:t>31.5Watt</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1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רוחב הסרט המכסימלי של תדר העבודה הינו 10 קה"ץ.</w:t>
            </w:r>
          </w:p>
          <w:p w:rsidR="004A30F8" w:rsidRPr="004F36CE" w:rsidRDefault="004A30F8" w:rsidP="00A62051">
            <w:pPr>
              <w:widowControl/>
              <w:numPr>
                <w:ilvl w:val="0"/>
                <w:numId w:val="116"/>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ETSI TR 103 493 </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מטען אלחוטי </w:t>
            </w:r>
            <w:r w:rsidRPr="004F36CE">
              <w:rPr>
                <w:rFonts w:ascii="David" w:eastAsia="Times New Roman" w:hAnsi="David" w:cs="David"/>
                <w:color w:val="auto"/>
                <w:spacing w:val="0"/>
                <w:sz w:val="24"/>
                <w:szCs w:val="24"/>
                <w:lang w:eastAsia="en-US"/>
              </w:rPr>
              <w:t>WPT</w:t>
            </w:r>
          </w:p>
        </w:tc>
      </w:tr>
      <w:tr w:rsidR="004A30F8" w:rsidRPr="004F36CE" w:rsidTr="00033DFA">
        <w:trPr>
          <w:trHeight w:val="1016"/>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16</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326.5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5dBµA/m @10m</w:t>
            </w:r>
          </w:p>
        </w:tc>
        <w:tc>
          <w:tcPr>
            <w:tcW w:w="8100" w:type="dxa"/>
            <w:vAlign w:val="center"/>
            <w:hideMark/>
          </w:tcPr>
          <w:p w:rsidR="004A30F8" w:rsidRPr="004F36CE" w:rsidRDefault="004A30F8" w:rsidP="00A62051">
            <w:pPr>
              <w:widowControl/>
              <w:numPr>
                <w:ilvl w:val="0"/>
                <w:numId w:val="10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הספק השידור של המכשיר האלחוטי לא יעלה על  </w:t>
            </w:r>
            <w:r w:rsidRPr="004F36CE">
              <w:rPr>
                <w:rFonts w:ascii="David" w:eastAsia="Times New Roman" w:hAnsi="David" w:cs="David"/>
                <w:color w:val="auto"/>
                <w:spacing w:val="0"/>
                <w:sz w:val="24"/>
                <w:szCs w:val="24"/>
                <w:lang w:eastAsia="en-US"/>
              </w:rPr>
              <w:t>5</w:t>
            </w:r>
            <w:r w:rsidRPr="004F36CE">
              <w:rPr>
                <w:rFonts w:ascii="David" w:eastAsia="Times New Roman" w:hAnsi="David" w:cs="David"/>
                <w:color w:val="auto"/>
                <w:spacing w:val="0"/>
                <w:sz w:val="24"/>
                <w:szCs w:val="24"/>
                <w:rtl/>
                <w:lang w:eastAsia="en-US"/>
              </w:rPr>
              <w:t>31.5 וואט.</w:t>
            </w:r>
            <w:r w:rsidRPr="004F36CE">
              <w:rPr>
                <w:rFonts w:ascii="David" w:eastAsia="Times New Roman" w:hAnsi="David" w:cs="David"/>
                <w:color w:val="auto"/>
                <w:spacing w:val="0"/>
                <w:sz w:val="24"/>
                <w:szCs w:val="24"/>
                <w:vertAlign w:val="superscript"/>
                <w:lang w:eastAsia="en-US"/>
              </w:rPr>
              <w:footnoteReference w:id="10"/>
            </w:r>
          </w:p>
          <w:p w:rsidR="004A30F8" w:rsidRPr="004F36CE" w:rsidRDefault="004A30F8" w:rsidP="00A62051">
            <w:pPr>
              <w:widowControl/>
              <w:numPr>
                <w:ilvl w:val="0"/>
                <w:numId w:val="10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107"/>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EN 302 536 </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07"/>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ETSI TR 103 493  </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vertAlign w:val="superscript"/>
                <w:rtl/>
                <w:lang w:eastAsia="en-US"/>
              </w:rPr>
              <w:footnoteReference w:id="11"/>
            </w:r>
          </w:p>
          <w:p w:rsidR="004A30F8" w:rsidRPr="004F36CE" w:rsidRDefault="004A30F8" w:rsidP="00A62051">
            <w:pPr>
              <w:widowControl/>
              <w:numPr>
                <w:ilvl w:val="0"/>
                <w:numId w:val="107"/>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spacing w:val="0"/>
                <w:sz w:val="24"/>
                <w:szCs w:val="24"/>
                <w:rtl/>
                <w:lang w:eastAsia="en-US"/>
              </w:rPr>
              <w:t xml:space="preserve">המכשיר האלחוטי יעמוד בתקן </w:t>
            </w:r>
            <w:r w:rsidRPr="004F36CE">
              <w:rPr>
                <w:rFonts w:ascii="David" w:eastAsia="Times New Roman" w:hAnsi="David" w:cs="David"/>
                <w:spacing w:val="0"/>
                <w:sz w:val="24"/>
                <w:szCs w:val="24"/>
                <w:lang w:eastAsia="en-US"/>
              </w:rPr>
              <w:t>EN 300 330</w:t>
            </w:r>
            <w:r w:rsidRPr="004F36CE">
              <w:rPr>
                <w:rFonts w:ascii="David" w:eastAsia="Times New Roman" w:hAnsi="David" w:cs="David"/>
                <w:spacing w:val="0"/>
                <w:sz w:val="24"/>
                <w:szCs w:val="24"/>
                <w:rtl/>
                <w:lang w:eastAsia="en-US"/>
              </w:rPr>
              <w:t>.</w:t>
            </w:r>
            <w:r w:rsidRPr="004F36CE">
              <w:rPr>
                <w:rFonts w:ascii="David" w:eastAsia="Times New Roman" w:hAnsi="David" w:cs="David"/>
                <w:spacing w:val="0"/>
                <w:sz w:val="24"/>
                <w:szCs w:val="24"/>
                <w:vertAlign w:val="superscript"/>
                <w:rtl/>
                <w:lang w:eastAsia="en-US"/>
              </w:rPr>
              <w:t xml:space="preserve"> </w:t>
            </w:r>
            <w:r w:rsidRPr="004F36CE">
              <w:rPr>
                <w:rFonts w:ascii="David" w:eastAsia="Times New Roman" w:hAnsi="David" w:cs="David"/>
                <w:spacing w:val="0"/>
                <w:sz w:val="24"/>
                <w:szCs w:val="24"/>
                <w:vertAlign w:val="superscript"/>
                <w:rtl/>
                <w:lang w:eastAsia="en-US"/>
              </w:rPr>
              <w:footnoteReference w:id="12"/>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כמטען אלחוטי לטלפון נישא ולכל ציוד קצה רט"ן.</w:t>
            </w:r>
          </w:p>
        </w:tc>
      </w:tr>
      <w:tr w:rsidR="004A30F8" w:rsidRPr="004F36CE" w:rsidTr="00033DFA">
        <w:trPr>
          <w:trHeight w:val="377"/>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vertAlign w:val="superscript"/>
                <w:rtl/>
                <w:lang w:eastAsia="en-US"/>
              </w:rPr>
              <w:footnoteReference w:id="13"/>
            </w:r>
            <w:r w:rsidR="00543B46" w:rsidRPr="004F36CE">
              <w:rPr>
                <w:rFonts w:ascii="David" w:eastAsia="Times New Roman" w:hAnsi="David" w:cs="David"/>
                <w:color w:val="auto"/>
                <w:spacing w:val="0"/>
                <w:sz w:val="24"/>
                <w:szCs w:val="24"/>
                <w:rtl/>
                <w:lang w:eastAsia="en-US"/>
              </w:rPr>
              <w:t>17</w:t>
            </w:r>
          </w:p>
        </w:tc>
        <w:tc>
          <w:tcPr>
            <w:tcW w:w="2268"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400 עד 600 קה"ץ</w:t>
            </w:r>
          </w:p>
        </w:tc>
        <w:tc>
          <w:tcPr>
            <w:tcW w:w="2333" w:type="dxa"/>
            <w:vAlign w:val="center"/>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8dB</w:t>
            </w:r>
            <w:r w:rsidRPr="004F36CE">
              <w:rPr>
                <w:rFonts w:ascii="Calibri" w:eastAsia="Times New Roman" w:hAnsi="Calibri" w:cs="Calibri"/>
                <w:color w:val="auto"/>
                <w:spacing w:val="0"/>
                <w:sz w:val="24"/>
                <w:szCs w:val="24"/>
                <w:lang w:eastAsia="en-US"/>
              </w:rPr>
              <w:t>μ</w:t>
            </w:r>
            <w:r w:rsidRPr="004F36CE">
              <w:rPr>
                <w:rFonts w:ascii="David" w:eastAsia="Times New Roman" w:hAnsi="David" w:cs="David"/>
                <w:color w:val="auto"/>
                <w:spacing w:val="0"/>
                <w:sz w:val="24"/>
                <w:szCs w:val="24"/>
                <w:lang w:eastAsia="en-US"/>
              </w:rPr>
              <w:t>A/m @ 10 m</w:t>
            </w:r>
          </w:p>
        </w:tc>
        <w:tc>
          <w:tcPr>
            <w:tcW w:w="8100" w:type="dxa"/>
            <w:vAlign w:val="center"/>
          </w:tcPr>
          <w:p w:rsidR="004A30F8" w:rsidRPr="004F36CE" w:rsidRDefault="004A30F8" w:rsidP="00A62051">
            <w:pPr>
              <w:widowControl/>
              <w:numPr>
                <w:ilvl w:val="0"/>
                <w:numId w:val="108"/>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12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המשמשים כיישומים השראתיים עם אנטנת לולאה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21"/>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עבור מכשירים אלחוטיים המשמשים כחיישנים וגלאים למתכות ועצמים </w:t>
            </w:r>
            <w:r w:rsidRPr="004F36CE">
              <w:rPr>
                <w:rFonts w:ascii="David" w:eastAsia="Times New Roman" w:hAnsi="David" w:cs="David"/>
                <w:color w:val="auto"/>
                <w:spacing w:val="0"/>
                <w:sz w:val="24"/>
                <w:szCs w:val="24"/>
                <w:rtl/>
                <w:lang w:eastAsia="en-US"/>
              </w:rPr>
              <w:br/>
              <w:t>ב</w:t>
            </w:r>
            <w:r w:rsidRPr="004F36CE">
              <w:rPr>
                <w:rFonts w:ascii="David" w:eastAsia="Calibri"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303 454</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21"/>
              </w:numPr>
              <w:autoSpaceDE/>
              <w:autoSpaceDN/>
              <w:adjustRightInd/>
              <w:spacing w:before="0" w:line="240" w:lineRule="auto"/>
              <w:ind w:left="702"/>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תקן </w:t>
            </w:r>
            <w:r w:rsidRPr="004F36CE">
              <w:rPr>
                <w:rFonts w:ascii="David" w:eastAsia="Times New Roman" w:hAnsi="David" w:cs="David"/>
                <w:color w:val="auto"/>
                <w:spacing w:val="0"/>
                <w:sz w:val="24"/>
                <w:szCs w:val="24"/>
                <w:lang w:eastAsia="en-US"/>
              </w:rPr>
              <w:t>EN 303 447</w:t>
            </w:r>
            <w:r w:rsidRPr="004F36CE">
              <w:rPr>
                <w:rFonts w:ascii="David" w:eastAsia="Times New Roman" w:hAnsi="David" w:cs="David"/>
                <w:color w:val="auto"/>
                <w:spacing w:val="0"/>
                <w:sz w:val="24"/>
                <w:szCs w:val="24"/>
                <w:rtl/>
                <w:lang w:eastAsia="en-US"/>
              </w:rPr>
              <w:t>.</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לשימוש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יישומים השראתיים </w:t>
            </w:r>
          </w:p>
        </w:tc>
      </w:tr>
      <w:tr w:rsidR="004A30F8" w:rsidRPr="004F36CE" w:rsidTr="00033DFA">
        <w:trPr>
          <w:trHeight w:val="323"/>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p>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18</w:t>
            </w:r>
          </w:p>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 1600 עד 1800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e.r.p</w:t>
            </w:r>
          </w:p>
        </w:tc>
        <w:tc>
          <w:tcPr>
            <w:tcW w:w="81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15.209</w:t>
            </w:r>
            <w:r w:rsidRPr="004F36CE">
              <w:rPr>
                <w:rFonts w:ascii="David" w:eastAsia="Times New Roman"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כעט מגע (</w:t>
            </w:r>
            <w:r w:rsidRPr="004F36CE">
              <w:rPr>
                <w:rFonts w:ascii="David" w:eastAsia="Times New Roman" w:hAnsi="David" w:cs="David"/>
                <w:color w:val="auto"/>
                <w:spacing w:val="0"/>
                <w:sz w:val="24"/>
                <w:szCs w:val="24"/>
                <w:lang w:eastAsia="en-US"/>
              </w:rPr>
              <w:t>Touch pen</w:t>
            </w:r>
            <w:r w:rsidRPr="004F36CE">
              <w:rPr>
                <w:rFonts w:ascii="David" w:eastAsia="Times New Roman" w:hAnsi="David" w:cs="David"/>
                <w:color w:val="auto"/>
                <w:spacing w:val="0"/>
                <w:sz w:val="24"/>
                <w:szCs w:val="24"/>
                <w:rtl/>
                <w:lang w:eastAsia="en-US"/>
              </w:rPr>
              <w:t>).</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19 </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1600 עד 1800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xml:space="preserve">-15dBµA/m @ 10m </w:t>
            </w:r>
          </w:p>
        </w:tc>
        <w:tc>
          <w:tcPr>
            <w:tcW w:w="81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ליישומים השראתיים כגון מטען אלחוטי.</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 20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3155 עד 3400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0.01mW e.r.p</w:t>
            </w:r>
          </w:p>
        </w:tc>
        <w:tc>
          <w:tcPr>
            <w:tcW w:w="8100" w:type="dxa"/>
            <w:vAlign w:val="center"/>
            <w:hideMark/>
          </w:tcPr>
          <w:p w:rsidR="004A30F8" w:rsidRPr="004F36CE" w:rsidRDefault="004A30F8" w:rsidP="00A62051">
            <w:pPr>
              <w:widowControl/>
              <w:numPr>
                <w:ilvl w:val="0"/>
                <w:numId w:val="2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במקרה של מכשיר אלחוטי בעל חיבור לאנטנה חיצונית יש לחבר אנטנה מסוג "לולאה" (</w:t>
            </w:r>
            <w:r w:rsidRPr="004F36CE">
              <w:rPr>
                <w:rFonts w:ascii="David" w:eastAsia="Times New Roman" w:hAnsi="David" w:cs="David"/>
                <w:color w:val="auto"/>
                <w:spacing w:val="0"/>
                <w:sz w:val="24"/>
                <w:szCs w:val="24"/>
                <w:lang w:eastAsia="en-US"/>
              </w:rPr>
              <w:t>Loop Antenna</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סרט של 245 קה"ץ.</w:t>
            </w:r>
          </w:p>
          <w:p w:rsidR="004A30F8" w:rsidRPr="004F36CE" w:rsidRDefault="004A30F8" w:rsidP="00A62051">
            <w:pPr>
              <w:widowControl/>
              <w:numPr>
                <w:ilvl w:val="0"/>
                <w:numId w:val="23"/>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כאביזר שמע רפואי</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p>
        </w:tc>
      </w:tr>
      <w:tr w:rsidR="004A30F8" w:rsidRPr="004F36CE" w:rsidTr="00033DFA">
        <w:trPr>
          <w:trHeight w:val="26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3,840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30µV/m @30m</w:t>
            </w:r>
          </w:p>
        </w:tc>
        <w:tc>
          <w:tcPr>
            <w:tcW w:w="8100" w:type="dxa"/>
            <w:vAlign w:val="center"/>
            <w:hideMark/>
          </w:tcPr>
          <w:p w:rsidR="004A30F8" w:rsidRPr="004F36CE" w:rsidRDefault="004A30F8" w:rsidP="00A62051">
            <w:pPr>
              <w:widowControl/>
              <w:numPr>
                <w:ilvl w:val="0"/>
                <w:numId w:val="2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384 קה"ץ.</w:t>
            </w:r>
          </w:p>
          <w:p w:rsidR="004A30F8" w:rsidRPr="004F36CE" w:rsidRDefault="004A30F8" w:rsidP="00A62051">
            <w:pPr>
              <w:widowControl/>
              <w:numPr>
                <w:ilvl w:val="0"/>
                <w:numId w:val="2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FCC 15.209 </w:t>
            </w:r>
            <w:r w:rsidRPr="004F36CE">
              <w:rPr>
                <w:rFonts w:ascii="David" w:eastAsia="Times New Roman"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כאביזר שמע</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w:t>
            </w:r>
            <w:r w:rsidRPr="004F36CE">
              <w:rPr>
                <w:rFonts w:ascii="David" w:eastAsia="Times New Roman" w:hAnsi="David" w:cs="David"/>
                <w:color w:val="auto"/>
                <w:spacing w:val="0"/>
                <w:sz w:val="24"/>
                <w:szCs w:val="24"/>
                <w:rtl/>
                <w:lang w:eastAsia="en-US"/>
              </w:rPr>
              <w:t>רפואי</w:t>
            </w:r>
          </w:p>
        </w:tc>
      </w:tr>
      <w:tr w:rsidR="004A30F8" w:rsidRPr="004F36CE" w:rsidTr="00033DFA">
        <w:trPr>
          <w:trHeight w:val="28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7400 עד 8800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9dBµA/m @ 10m</w:t>
            </w:r>
          </w:p>
        </w:tc>
        <w:tc>
          <w:tcPr>
            <w:tcW w:w="8100" w:type="dxa"/>
            <w:vAlign w:val="center"/>
          </w:tcPr>
          <w:p w:rsidR="004A30F8" w:rsidRPr="004F36CE" w:rsidRDefault="004A30F8" w:rsidP="00A62051">
            <w:pPr>
              <w:widowControl/>
              <w:numPr>
                <w:ilvl w:val="0"/>
                <w:numId w:val="101"/>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להגנת מוצרים מגניבה מחנויות</w:t>
            </w:r>
          </w:p>
        </w:tc>
      </w:tr>
      <w:tr w:rsidR="004A30F8" w:rsidRPr="004F36CE" w:rsidTr="00033DFA">
        <w:trPr>
          <w:trHeight w:val="285"/>
          <w:jc w:val="center"/>
        </w:trPr>
        <w:tc>
          <w:tcPr>
            <w:tcW w:w="800" w:type="dxa"/>
            <w:tcBorders>
              <w:bottom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23</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10200 עד 11000 קה"ץ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9dBµA/m @ 10m</w:t>
            </w:r>
          </w:p>
        </w:tc>
        <w:tc>
          <w:tcPr>
            <w:tcW w:w="8100" w:type="dxa"/>
            <w:tcBorders>
              <w:bottom w:val="single" w:sz="4" w:space="0" w:color="auto"/>
            </w:tcBorders>
            <w:vAlign w:val="center"/>
          </w:tcPr>
          <w:p w:rsidR="004A30F8" w:rsidRPr="004F36CE" w:rsidRDefault="004A30F8" w:rsidP="00A62051">
            <w:pPr>
              <w:widowControl/>
              <w:numPr>
                <w:ilvl w:val="0"/>
                <w:numId w:val="10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כאביזר שמע</w:t>
            </w:r>
            <w:r w:rsidRPr="004F36CE">
              <w:rPr>
                <w:rFonts w:ascii="David" w:eastAsia="Times New Roman" w:hAnsi="David" w:cs="David"/>
                <w:color w:val="auto"/>
                <w:spacing w:val="0"/>
                <w:sz w:val="24"/>
                <w:szCs w:val="24"/>
                <w:lang w:eastAsia="en-US"/>
              </w:rPr>
              <w:t> </w:t>
            </w:r>
            <w:r w:rsidRPr="004F36CE">
              <w:rPr>
                <w:rFonts w:ascii="David" w:eastAsia="Times New Roman" w:hAnsi="David" w:cs="David"/>
                <w:color w:val="auto"/>
                <w:spacing w:val="0"/>
                <w:sz w:val="24"/>
                <w:szCs w:val="24"/>
                <w:rtl/>
                <w:lang w:eastAsia="en-US"/>
              </w:rPr>
              <w:t>רפואי</w:t>
            </w:r>
          </w:p>
        </w:tc>
      </w:tr>
      <w:tr w:rsidR="004A30F8" w:rsidRPr="004F36CE" w:rsidTr="00033DFA">
        <w:trPr>
          <w:trHeight w:val="855"/>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24</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13553 עד 13567 קה"ץ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60dBµA/m @10m</w:t>
            </w:r>
          </w:p>
        </w:tc>
        <w:tc>
          <w:tcPr>
            <w:tcW w:w="8100" w:type="dxa"/>
            <w:tcBorders>
              <w:top w:val="single" w:sz="4" w:space="0" w:color="auto"/>
            </w:tcBorders>
            <w:vAlign w:val="center"/>
            <w:hideMark/>
          </w:tcPr>
          <w:p w:rsidR="004A30F8" w:rsidRPr="004F36CE" w:rsidRDefault="004A30F8" w:rsidP="00A62051">
            <w:pPr>
              <w:widowControl/>
              <w:numPr>
                <w:ilvl w:val="0"/>
                <w:numId w:val="2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רוחב הסרט של ערוץ השידור של </w:t>
            </w:r>
            <w:r w:rsidRPr="004F36CE">
              <w:rPr>
                <w:rFonts w:ascii="David" w:eastAsia="Times New Roman" w:hAnsi="David" w:cs="David"/>
                <w:color w:val="auto"/>
                <w:spacing w:val="0"/>
                <w:sz w:val="24"/>
                <w:szCs w:val="24"/>
                <w:lang w:eastAsia="en-US"/>
              </w:rPr>
              <w:t>-50dBc</w:t>
            </w:r>
            <w:r w:rsidRPr="004F36CE">
              <w:rPr>
                <w:rFonts w:ascii="David" w:eastAsia="Times New Roman" w:hAnsi="David" w:cs="David"/>
                <w:color w:val="auto"/>
                <w:spacing w:val="0"/>
                <w:sz w:val="24"/>
                <w:szCs w:val="24"/>
                <w:rtl/>
                <w:lang w:eastAsia="en-US"/>
              </w:rPr>
              <w:t xml:space="preserve"> לא יעלה על 14 קה"ץ.</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 xml:space="preserve">המשמש ל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צר סרט (</w:t>
            </w:r>
            <w:r w:rsidRPr="004F36CE">
              <w:rPr>
                <w:rFonts w:ascii="David" w:eastAsia="Times New Roman" w:hAnsi="David" w:cs="David"/>
                <w:color w:val="auto"/>
                <w:spacing w:val="0"/>
                <w:sz w:val="24"/>
                <w:szCs w:val="24"/>
                <w:lang w:eastAsia="en-US"/>
              </w:rPr>
              <w:t>Narrow Band</w:t>
            </w:r>
            <w:r w:rsidRPr="004F36CE">
              <w:rPr>
                <w:rFonts w:ascii="David" w:eastAsia="Times New Roman" w:hAnsi="David" w:cs="David"/>
                <w:color w:val="auto"/>
                <w:spacing w:val="0"/>
                <w:sz w:val="24"/>
                <w:szCs w:val="24"/>
                <w:rtl/>
                <w:lang w:eastAsia="en-US"/>
              </w:rPr>
              <w:t>).</w:t>
            </w:r>
          </w:p>
        </w:tc>
      </w:tr>
      <w:tr w:rsidR="004A30F8" w:rsidRPr="004F36CE" w:rsidTr="00033DFA">
        <w:trPr>
          <w:trHeight w:val="260"/>
          <w:jc w:val="center"/>
        </w:trPr>
        <w:tc>
          <w:tcPr>
            <w:tcW w:w="800" w:type="dxa"/>
            <w:tcBorders>
              <w:bottom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25</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13553 עד 13567 קה"ץ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42dBµA/m @10m</w:t>
            </w:r>
          </w:p>
        </w:tc>
        <w:tc>
          <w:tcPr>
            <w:tcW w:w="8100" w:type="dxa"/>
            <w:tcBorders>
              <w:bottom w:val="single" w:sz="4" w:space="0" w:color="auto"/>
            </w:tcBorders>
            <w:vAlign w:val="center"/>
          </w:tcPr>
          <w:p w:rsidR="004A30F8" w:rsidRPr="004F36CE" w:rsidRDefault="004A30F8" w:rsidP="00A62051">
            <w:pPr>
              <w:widowControl/>
              <w:numPr>
                <w:ilvl w:val="0"/>
                <w:numId w:val="2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6"/>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רוחב הסרט של ערוץ השידור של </w:t>
            </w:r>
            <w:r w:rsidRPr="004F36CE">
              <w:rPr>
                <w:rFonts w:ascii="David" w:eastAsia="Times New Roman" w:hAnsi="David" w:cs="David"/>
                <w:color w:val="auto"/>
                <w:spacing w:val="0"/>
                <w:sz w:val="24"/>
                <w:szCs w:val="24"/>
                <w:lang w:eastAsia="en-US"/>
              </w:rPr>
              <w:t>-33dBc</w:t>
            </w:r>
            <w:r w:rsidRPr="004F36CE">
              <w:rPr>
                <w:rFonts w:ascii="David" w:eastAsia="Times New Roman" w:hAnsi="David" w:cs="David"/>
                <w:color w:val="auto"/>
                <w:spacing w:val="0"/>
                <w:sz w:val="24"/>
                <w:szCs w:val="24"/>
                <w:rtl/>
                <w:lang w:eastAsia="en-US"/>
              </w:rPr>
              <w:t xml:space="preserve"> לא יעלה על 14 קה"ץ. </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לתגי זיהוי אלקטרוניים </w:t>
            </w:r>
            <w:r w:rsidRPr="004F36CE">
              <w:rPr>
                <w:rFonts w:ascii="David" w:eastAsia="Times New Roman" w:hAnsi="David" w:cs="David"/>
                <w:color w:val="auto"/>
                <w:spacing w:val="0"/>
                <w:sz w:val="24"/>
                <w:szCs w:val="24"/>
                <w:lang w:eastAsia="en-US"/>
              </w:rPr>
              <w:t xml:space="preserve">RFID </w:t>
            </w:r>
            <w:r w:rsidRPr="004F36CE">
              <w:rPr>
                <w:rFonts w:ascii="David" w:eastAsia="Times New Roman" w:hAnsi="David" w:cs="David"/>
                <w:color w:val="auto"/>
                <w:spacing w:val="0"/>
                <w:sz w:val="24"/>
                <w:szCs w:val="24"/>
                <w:rtl/>
                <w:lang w:eastAsia="en-US"/>
              </w:rPr>
              <w:t xml:space="preserve"> למערכות רחבות סרט (</w:t>
            </w:r>
            <w:r w:rsidRPr="004F36CE">
              <w:rPr>
                <w:rFonts w:ascii="David" w:eastAsia="Times New Roman" w:hAnsi="David" w:cs="David"/>
                <w:color w:val="auto"/>
                <w:spacing w:val="0"/>
                <w:sz w:val="24"/>
                <w:szCs w:val="24"/>
                <w:lang w:eastAsia="en-US"/>
              </w:rPr>
              <w:t>Wide Band</w:t>
            </w:r>
            <w:r w:rsidRPr="004F36CE">
              <w:rPr>
                <w:rFonts w:ascii="David" w:eastAsia="Times New Roman" w:hAnsi="David" w:cs="David"/>
                <w:color w:val="auto"/>
                <w:spacing w:val="0"/>
                <w:sz w:val="24"/>
                <w:szCs w:val="24"/>
                <w:rtl/>
                <w:lang w:eastAsia="en-US"/>
              </w:rPr>
              <w:t>).</w:t>
            </w:r>
          </w:p>
        </w:tc>
      </w:tr>
      <w:tr w:rsidR="004A30F8" w:rsidRPr="004F36CE" w:rsidTr="00033DFA">
        <w:trPr>
          <w:trHeight w:val="285"/>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26</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26990 עד 27000 קה"ץ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e.r.p</w:t>
            </w:r>
          </w:p>
        </w:tc>
        <w:tc>
          <w:tcPr>
            <w:tcW w:w="8100" w:type="dxa"/>
            <w:tcBorders>
              <w:top w:val="single" w:sz="4" w:space="0" w:color="auto"/>
            </w:tcBorders>
            <w:vAlign w:val="center"/>
            <w:hideMark/>
          </w:tcPr>
          <w:p w:rsidR="004A30F8" w:rsidRPr="004F36CE" w:rsidRDefault="004A30F8" w:rsidP="00A62051">
            <w:pPr>
              <w:widowControl/>
              <w:numPr>
                <w:ilvl w:val="0"/>
                <w:numId w:val="27"/>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0.1%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27"/>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10 קה"ץ.</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לטלמטריה, פיקוד, התראות</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וצעצועים.</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27</w:t>
            </w:r>
          </w:p>
        </w:tc>
        <w:tc>
          <w:tcPr>
            <w:tcW w:w="2268"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27090 עד 27200 קה"ץ</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p>
        </w:tc>
        <w:tc>
          <w:tcPr>
            <w:tcW w:w="2333" w:type="dxa"/>
            <w:vAlign w:val="center"/>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lang w:eastAsia="en-US"/>
              </w:rPr>
              <w:t>100mW e.r.p</w:t>
            </w:r>
          </w:p>
        </w:tc>
        <w:tc>
          <w:tcPr>
            <w:tcW w:w="8100" w:type="dxa"/>
            <w:vAlign w:val="center"/>
          </w:tcPr>
          <w:p w:rsidR="004A30F8" w:rsidRPr="004F36CE" w:rsidRDefault="004A30F8" w:rsidP="00A62051">
            <w:pPr>
              <w:widowControl/>
              <w:numPr>
                <w:ilvl w:val="0"/>
                <w:numId w:val="90"/>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בתדרי עבודה: 27,095 קה"ץ, 27,145 קה"ץ, 27,195 קה"ץ</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 xml:space="preserve">בהתאם למוגדר בטבלה מס' 1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90"/>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w:t>
            </w:r>
          </w:p>
        </w:tc>
        <w:tc>
          <w:tcPr>
            <w:tcW w:w="2700" w:type="dxa"/>
            <w:vAlign w:val="center"/>
          </w:tcPr>
          <w:p w:rsidR="004A30F8" w:rsidRPr="004F36CE" w:rsidRDefault="004A30F8" w:rsidP="004A30F8">
            <w:pPr>
              <w:widowControl/>
              <w:autoSpaceDE/>
              <w:autoSpaceDN/>
              <w:adjustRightInd/>
              <w:spacing w:before="0" w:line="276" w:lineRule="auto"/>
              <w:ind w:firstLine="0"/>
              <w:jc w:val="left"/>
              <w:textAlignment w:val="auto"/>
              <w:rPr>
                <w:rFonts w:ascii="David" w:eastAsia="Calibri"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ל</w:t>
            </w:r>
            <w:r w:rsidRPr="004F36CE">
              <w:rPr>
                <w:rFonts w:ascii="David" w:eastAsia="Calibri" w:hAnsi="David" w:cs="David"/>
                <w:color w:val="auto"/>
                <w:spacing w:val="0"/>
                <w:sz w:val="24"/>
                <w:szCs w:val="24"/>
                <w:rtl/>
                <w:lang w:eastAsia="en-US"/>
              </w:rPr>
              <w:t>זיהוי תנועה.</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28</w:t>
            </w:r>
          </w:p>
        </w:tc>
        <w:tc>
          <w:tcPr>
            <w:tcW w:w="2268"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27090 עד 27200 קה"ץ</w:t>
            </w:r>
          </w:p>
        </w:tc>
        <w:tc>
          <w:tcPr>
            <w:tcW w:w="2333" w:type="dxa"/>
            <w:vAlign w:val="center"/>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lang w:eastAsia="en-US"/>
              </w:rPr>
              <w:t>100mW e.r.p</w:t>
            </w:r>
          </w:p>
        </w:tc>
        <w:tc>
          <w:tcPr>
            <w:tcW w:w="8100" w:type="dxa"/>
            <w:vAlign w:val="center"/>
          </w:tcPr>
          <w:p w:rsidR="004A30F8" w:rsidRPr="004F36CE" w:rsidRDefault="004A30F8" w:rsidP="00A62051">
            <w:pPr>
              <w:widowControl/>
              <w:numPr>
                <w:ilvl w:val="0"/>
                <w:numId w:val="2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0.1%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בתדרי עבודה: 27095 קה"ץ, 27145 קה"ץ, 27195 קה"ץ בהתאם למוגדר בטבלה מס' 1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w:t>
            </w:r>
          </w:p>
        </w:tc>
        <w:tc>
          <w:tcPr>
            <w:tcW w:w="2700" w:type="dxa"/>
            <w:vAlign w:val="center"/>
          </w:tcPr>
          <w:p w:rsidR="004A30F8" w:rsidRPr="004F36CE" w:rsidRDefault="004A30F8" w:rsidP="004A30F8">
            <w:pPr>
              <w:widowControl/>
              <w:autoSpaceDE/>
              <w:autoSpaceDN/>
              <w:adjustRightInd/>
              <w:spacing w:before="0" w:line="276" w:lineRule="auto"/>
              <w:ind w:firstLine="0"/>
              <w:jc w:val="left"/>
              <w:textAlignment w:val="auto"/>
              <w:rPr>
                <w:rFonts w:ascii="David" w:eastAsia="Calibri"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המשמש להעברת נתונים, טלמטריה, פיקוד שליטה ובקרה</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26957 עד 27283 קה"ץ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10mW e.r.p.</w:t>
            </w:r>
          </w:p>
        </w:tc>
        <w:tc>
          <w:tcPr>
            <w:tcW w:w="8100" w:type="dxa"/>
            <w:vAlign w:val="center"/>
          </w:tcPr>
          <w:p w:rsidR="004A30F8" w:rsidRPr="004F36CE" w:rsidRDefault="004A30F8" w:rsidP="00A62051">
            <w:pPr>
              <w:widowControl/>
              <w:numPr>
                <w:ilvl w:val="0"/>
                <w:numId w:val="9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86"/>
              </w:numPr>
              <w:autoSpaceDE/>
              <w:autoSpaceDN/>
              <w:adjustRightInd/>
              <w:spacing w:before="0" w:line="240" w:lineRule="auto"/>
              <w:ind w:left="614" w:hanging="275"/>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ליישומים השראותיים עם אנטנת לולאה ושימושים גנריים 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6"/>
              </w:numPr>
              <w:autoSpaceDE/>
              <w:autoSpaceDN/>
              <w:adjustRightInd/>
              <w:spacing w:before="0" w:line="240" w:lineRule="auto"/>
              <w:ind w:left="614" w:hanging="275"/>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עבור יתר השימושים, המכשיר האלחוטי יתמוך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ל פיקוד ושליטה על צעצועים ולאילוף חיות.</w:t>
            </w:r>
          </w:p>
        </w:tc>
      </w:tr>
      <w:tr w:rsidR="004A30F8" w:rsidRPr="004F36CE" w:rsidTr="00033DFA">
        <w:trPr>
          <w:trHeight w:val="773"/>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72.070 ,72.080 ,72.190 72.240 ,72.310 ,72.430 ,72.980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10mW e.r.p</w:t>
            </w:r>
          </w:p>
        </w:tc>
        <w:tc>
          <w:tcPr>
            <w:tcW w:w="81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סרט של 25 קה"ץ.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המשמש כטיסן  המופעל מדרום לקו הרוחב 3302 צפון (קו רוחב 271 ברשת ישראל).</w:t>
            </w:r>
          </w:p>
        </w:tc>
      </w:tr>
      <w:tr w:rsidR="004A30F8" w:rsidRPr="004F36CE" w:rsidTr="00033DFA">
        <w:trPr>
          <w:trHeight w:val="85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87.5 עד 108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50nW e.r.p</w:t>
            </w:r>
          </w:p>
        </w:tc>
        <w:tc>
          <w:tcPr>
            <w:tcW w:w="8100" w:type="dxa"/>
            <w:vAlign w:val="center"/>
          </w:tcPr>
          <w:p w:rsidR="004A30F8" w:rsidRPr="004F36CE" w:rsidRDefault="004A30F8" w:rsidP="00A62051">
            <w:pPr>
              <w:widowControl/>
              <w:numPr>
                <w:ilvl w:val="0"/>
                <w:numId w:val="10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0"/>
                <w:numId w:val="97"/>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301 357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97"/>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CFR Title 47, Part 15.239</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10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200 קה"ץ.</w:t>
            </w:r>
          </w:p>
          <w:p w:rsidR="004A30F8" w:rsidRPr="004F36CE" w:rsidRDefault="004A30F8" w:rsidP="00A62051">
            <w:pPr>
              <w:widowControl/>
              <w:numPr>
                <w:ilvl w:val="0"/>
                <w:numId w:val="103"/>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יפעל באפנון </w:t>
            </w:r>
            <w:r w:rsidRPr="004F36CE">
              <w:rPr>
                <w:rFonts w:ascii="David" w:eastAsia="Times New Roman" w:hAnsi="David" w:cs="David"/>
                <w:color w:val="auto"/>
                <w:spacing w:val="0"/>
                <w:sz w:val="24"/>
                <w:szCs w:val="24"/>
                <w:lang w:eastAsia="en-US"/>
              </w:rPr>
              <w:t>FM</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 דיבורית ומיקרופון .</w:t>
            </w:r>
          </w:p>
        </w:tc>
      </w:tr>
      <w:tr w:rsidR="004A30F8" w:rsidRPr="004F36CE" w:rsidTr="006971BD">
        <w:trPr>
          <w:trHeight w:val="1417"/>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174.100, 174.300 174.500, 177.600 181.100, 181.750 182.000, 202.050 202.150 , 202.250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50mW e.r.p</w:t>
            </w:r>
          </w:p>
        </w:tc>
        <w:tc>
          <w:tcPr>
            <w:tcW w:w="8100" w:type="dxa"/>
            <w:vAlign w:val="center"/>
          </w:tcPr>
          <w:p w:rsidR="004A30F8" w:rsidRPr="004F36CE" w:rsidRDefault="004A30F8" w:rsidP="00A62051">
            <w:pPr>
              <w:widowControl/>
              <w:numPr>
                <w:ilvl w:val="0"/>
                <w:numId w:val="2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300 422</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2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ישדר באפנון </w:t>
            </w:r>
            <w:r w:rsidRPr="004F36CE">
              <w:rPr>
                <w:rFonts w:ascii="David" w:eastAsia="Times New Roman" w:hAnsi="David" w:cs="David"/>
                <w:color w:val="auto"/>
                <w:spacing w:val="0"/>
                <w:sz w:val="24"/>
                <w:szCs w:val="24"/>
                <w:lang w:eastAsia="en-US"/>
              </w:rPr>
              <w:t>FM</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כמיקרופון אלחוטי.</w:t>
            </w:r>
          </w:p>
        </w:tc>
      </w:tr>
      <w:tr w:rsidR="004A30F8" w:rsidRPr="004F36CE" w:rsidTr="00033DFA">
        <w:trPr>
          <w:trHeight w:val="1425"/>
          <w:jc w:val="center"/>
        </w:trPr>
        <w:tc>
          <w:tcPr>
            <w:tcW w:w="800" w:type="dxa"/>
            <w:tcBorders>
              <w:bottom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33</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174.750÷174.000 179.250÷178.150 181.750÷181.000 186.250÷185.150</w:t>
            </w:r>
            <w:r w:rsidRPr="004F36CE">
              <w:rPr>
                <w:rFonts w:ascii="David" w:eastAsia="Times New Roman" w:hAnsi="David" w:cs="David"/>
                <w:color w:val="auto"/>
                <w:spacing w:val="0"/>
                <w:sz w:val="24"/>
                <w:szCs w:val="24"/>
                <w:rtl/>
                <w:lang w:eastAsia="en-US"/>
              </w:rPr>
              <w:br/>
              <w:t>202.750÷202.000 מה"ץ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10mW e.r.p</w:t>
            </w:r>
          </w:p>
        </w:tc>
        <w:tc>
          <w:tcPr>
            <w:tcW w:w="8100" w:type="dxa"/>
            <w:tcBorders>
              <w:bottom w:val="single" w:sz="4" w:space="0" w:color="auto"/>
            </w:tcBorders>
            <w:vAlign w:val="center"/>
          </w:tcPr>
          <w:p w:rsidR="004A30F8" w:rsidRPr="004F36CE" w:rsidRDefault="004A30F8" w:rsidP="00A62051">
            <w:pPr>
              <w:widowControl/>
              <w:numPr>
                <w:ilvl w:val="0"/>
                <w:numId w:val="30"/>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300 422</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0"/>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ישדר באפנון </w:t>
            </w:r>
            <w:r w:rsidRPr="004F36CE">
              <w:rPr>
                <w:rFonts w:ascii="David" w:eastAsia="Times New Roman" w:hAnsi="David" w:cs="David"/>
                <w:color w:val="auto"/>
                <w:spacing w:val="0"/>
                <w:sz w:val="24"/>
                <w:szCs w:val="24"/>
                <w:lang w:eastAsia="en-US"/>
              </w:rPr>
              <w:t>FM</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0"/>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50 קה"ץ.</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כמערכת אלחוטית </w:t>
            </w:r>
            <w:r w:rsidRPr="004F36CE">
              <w:rPr>
                <w:rFonts w:ascii="David" w:eastAsia="Calibri" w:hAnsi="David" w:cs="David"/>
                <w:color w:val="auto"/>
                <w:spacing w:val="0"/>
                <w:sz w:val="24"/>
                <w:szCs w:val="24"/>
                <w:lang w:eastAsia="en-US"/>
              </w:rPr>
              <w:t>ALD</w:t>
            </w:r>
          </w:p>
        </w:tc>
      </w:tr>
      <w:tr w:rsidR="004A30F8" w:rsidRPr="004F36CE" w:rsidTr="00033DFA">
        <w:trPr>
          <w:trHeight w:val="285"/>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34</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314 עד 314.9 מה"ץ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xml:space="preserve">10µW e.r.p </w:t>
            </w:r>
          </w:p>
        </w:tc>
        <w:tc>
          <w:tcPr>
            <w:tcW w:w="8100" w:type="dxa"/>
            <w:tcBorders>
              <w:top w:val="single" w:sz="4" w:space="0" w:color="auto"/>
            </w:tcBorders>
            <w:vAlign w:val="center"/>
            <w:hideMark/>
          </w:tcPr>
          <w:p w:rsidR="004A30F8" w:rsidRPr="004F36CE" w:rsidRDefault="004A30F8" w:rsidP="00A62051">
            <w:pPr>
              <w:widowControl/>
              <w:numPr>
                <w:ilvl w:val="0"/>
                <w:numId w:val="3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15.231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1"/>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יפעל ברוחב סרט מכסימלי של </w:t>
            </w:r>
            <w:r w:rsidRPr="004F36CE">
              <w:rPr>
                <w:rFonts w:ascii="David" w:eastAsia="Times New Roman" w:hAnsi="David" w:cs="David"/>
                <w:color w:val="auto"/>
                <w:spacing w:val="0"/>
                <w:sz w:val="24"/>
                <w:szCs w:val="24"/>
                <w:lang w:eastAsia="en-US"/>
              </w:rPr>
              <w:t>787</w:t>
            </w:r>
            <w:r w:rsidRPr="004F36CE">
              <w:rPr>
                <w:rFonts w:ascii="David" w:eastAsia="Times New Roman" w:hAnsi="David" w:cs="David"/>
                <w:color w:val="auto"/>
                <w:spacing w:val="0"/>
                <w:sz w:val="24"/>
                <w:szCs w:val="24"/>
                <w:rtl/>
                <w:lang w:eastAsia="en-US"/>
              </w:rPr>
              <w:t xml:space="preserve"> קה"ץ.</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 פיקוד והתראה לרכב (שלט לרכב) או כחיישן </w:t>
            </w:r>
            <w:r w:rsidRPr="004F36CE">
              <w:rPr>
                <w:rFonts w:ascii="David" w:eastAsia="Times New Roman" w:hAnsi="David" w:cs="David"/>
                <w:color w:val="auto"/>
                <w:spacing w:val="0"/>
                <w:sz w:val="24"/>
                <w:szCs w:val="24"/>
                <w:lang w:eastAsia="en-US"/>
              </w:rPr>
              <w:t>TPMS</w:t>
            </w:r>
            <w:r w:rsidRPr="004F36CE">
              <w:rPr>
                <w:rFonts w:ascii="David" w:eastAsia="Times New Roman" w:hAnsi="David" w:cs="David"/>
                <w:color w:val="auto"/>
                <w:spacing w:val="0"/>
                <w:sz w:val="24"/>
                <w:szCs w:val="24"/>
                <w:rtl/>
                <w:lang w:eastAsia="en-US"/>
              </w:rPr>
              <w:t xml:space="preserve"> למדידת לחץ אוויר בצמיגי רכב</w:t>
            </w:r>
          </w:p>
        </w:tc>
      </w:tr>
      <w:tr w:rsidR="004A30F8" w:rsidRPr="004F36CE" w:rsidTr="00033DFA">
        <w:trPr>
          <w:trHeight w:val="285"/>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35</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315 מה"ץ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xml:space="preserve">10µW e.r.p  </w:t>
            </w:r>
          </w:p>
        </w:tc>
        <w:tc>
          <w:tcPr>
            <w:tcW w:w="8100" w:type="dxa"/>
            <w:tcBorders>
              <w:top w:val="single" w:sz="4" w:space="0" w:color="auto"/>
            </w:tcBorders>
            <w:vAlign w:val="center"/>
          </w:tcPr>
          <w:p w:rsidR="004A30F8" w:rsidRPr="004F36CE" w:rsidRDefault="004A30F8" w:rsidP="00A62051">
            <w:pPr>
              <w:widowControl/>
              <w:numPr>
                <w:ilvl w:val="0"/>
                <w:numId w:val="3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15.231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יפעל ברוחב סרט מכסימלי של </w:t>
            </w:r>
            <w:r w:rsidRPr="004F36CE">
              <w:rPr>
                <w:rFonts w:ascii="David" w:eastAsia="Times New Roman" w:hAnsi="David" w:cs="David"/>
                <w:color w:val="auto"/>
                <w:spacing w:val="0"/>
                <w:sz w:val="24"/>
                <w:szCs w:val="24"/>
                <w:lang w:eastAsia="en-US"/>
              </w:rPr>
              <w:t>787</w:t>
            </w:r>
            <w:r w:rsidRPr="004F36CE">
              <w:rPr>
                <w:rFonts w:ascii="David" w:eastAsia="Times New Roman" w:hAnsi="David" w:cs="David"/>
                <w:color w:val="auto"/>
                <w:spacing w:val="0"/>
                <w:sz w:val="24"/>
                <w:szCs w:val="24"/>
                <w:rtl/>
                <w:lang w:eastAsia="en-US"/>
              </w:rPr>
              <w:t xml:space="preserve"> קה"ץ.</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לפיקוד והתראה לרכב (שלט </w:t>
            </w:r>
            <w:r w:rsidRPr="004F36CE">
              <w:rPr>
                <w:rFonts w:ascii="David" w:eastAsia="Times New Roman" w:hAnsi="David" w:cs="David"/>
                <w:color w:val="auto"/>
                <w:spacing w:val="0"/>
                <w:sz w:val="24"/>
                <w:szCs w:val="24"/>
                <w:lang w:eastAsia="en-US"/>
              </w:rPr>
              <w:t>RC</w:t>
            </w:r>
            <w:r w:rsidRPr="004F36CE">
              <w:rPr>
                <w:rFonts w:ascii="David" w:eastAsia="Times New Roman" w:hAnsi="David" w:cs="David"/>
                <w:color w:val="auto"/>
                <w:spacing w:val="0"/>
                <w:sz w:val="24"/>
                <w:szCs w:val="24"/>
                <w:rtl/>
                <w:lang w:eastAsia="en-US"/>
              </w:rPr>
              <w:t xml:space="preserve"> לרכב)</w:t>
            </w:r>
          </w:p>
        </w:tc>
      </w:tr>
      <w:tr w:rsidR="004A30F8" w:rsidRPr="004F36CE" w:rsidTr="00033DFA">
        <w:trPr>
          <w:trHeight w:val="28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36</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325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xml:space="preserve">10µW e.r.p  </w:t>
            </w:r>
          </w:p>
        </w:tc>
        <w:tc>
          <w:tcPr>
            <w:tcW w:w="8100" w:type="dxa"/>
            <w:vAlign w:val="center"/>
          </w:tcPr>
          <w:p w:rsidR="004A30F8" w:rsidRPr="004F36CE" w:rsidRDefault="004A30F8" w:rsidP="00A62051">
            <w:pPr>
              <w:widowControl/>
              <w:numPr>
                <w:ilvl w:val="0"/>
                <w:numId w:val="3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15.231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3"/>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יפעל ברוחב סרט מכסימלי של </w:t>
            </w:r>
            <w:r w:rsidRPr="004F36CE">
              <w:rPr>
                <w:rFonts w:ascii="David" w:eastAsia="Times New Roman" w:hAnsi="David" w:cs="David"/>
                <w:color w:val="auto"/>
                <w:spacing w:val="0"/>
                <w:sz w:val="24"/>
                <w:szCs w:val="24"/>
                <w:lang w:eastAsia="en-US"/>
              </w:rPr>
              <w:t>787</w:t>
            </w:r>
            <w:r w:rsidRPr="004F36CE">
              <w:rPr>
                <w:rFonts w:ascii="David" w:eastAsia="Times New Roman" w:hAnsi="David" w:cs="David"/>
                <w:color w:val="auto"/>
                <w:spacing w:val="0"/>
                <w:sz w:val="24"/>
                <w:szCs w:val="24"/>
                <w:rtl/>
                <w:lang w:eastAsia="en-US"/>
              </w:rPr>
              <w:t xml:space="preserve"> קה"ץ.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לפיקוד והתראה לרכב (שלט </w:t>
            </w:r>
            <w:r w:rsidRPr="004F36CE">
              <w:rPr>
                <w:rFonts w:ascii="David" w:eastAsia="Times New Roman" w:hAnsi="David" w:cs="David"/>
                <w:color w:val="auto"/>
                <w:spacing w:val="0"/>
                <w:sz w:val="24"/>
                <w:szCs w:val="24"/>
                <w:lang w:eastAsia="en-US"/>
              </w:rPr>
              <w:t>RC</w:t>
            </w:r>
            <w:r w:rsidRPr="004F36CE">
              <w:rPr>
                <w:rFonts w:ascii="David" w:eastAsia="Times New Roman" w:hAnsi="David" w:cs="David"/>
                <w:color w:val="auto"/>
                <w:spacing w:val="0"/>
                <w:sz w:val="24"/>
                <w:szCs w:val="24"/>
                <w:rtl/>
                <w:lang w:eastAsia="en-US"/>
              </w:rPr>
              <w:t xml:space="preserve"> לרכב)</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37</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401 עד 402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25µW e.r.p</w:t>
            </w:r>
          </w:p>
        </w:tc>
        <w:tc>
          <w:tcPr>
            <w:tcW w:w="8100" w:type="dxa"/>
            <w:vAlign w:val="center"/>
            <w:hideMark/>
          </w:tcPr>
          <w:p w:rsidR="004A30F8" w:rsidRPr="004F36CE" w:rsidRDefault="004A30F8" w:rsidP="00A62051">
            <w:pPr>
              <w:widowControl/>
              <w:numPr>
                <w:ilvl w:val="0"/>
                <w:numId w:val="3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0.1%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302 537</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3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100 קה"ץ.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להעברת מידע של ציוד רפואי המצוי על מטופלים</w:t>
            </w:r>
          </w:p>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lang w:eastAsia="en-US"/>
              </w:rPr>
              <w:t>ULP MEDS</w:t>
            </w:r>
            <w:r w:rsidRPr="004F36CE">
              <w:rPr>
                <w:rFonts w:ascii="David" w:eastAsia="Calibri" w:hAnsi="David" w:cs="David"/>
                <w:color w:val="auto"/>
                <w:spacing w:val="0"/>
                <w:sz w:val="24"/>
                <w:szCs w:val="24"/>
                <w:rtl/>
                <w:lang w:eastAsia="en-US"/>
              </w:rPr>
              <w:t>(</w:t>
            </w:r>
          </w:p>
        </w:tc>
      </w:tr>
      <w:tr w:rsidR="004A30F8" w:rsidRPr="004F36CE" w:rsidTr="00963761">
        <w:trPr>
          <w:trHeight w:val="68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38</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402 עד 405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25µW e.r.p.</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בפס התדרים 403.5 עד 403.8 מה"ץ המכשיר האלחוטי יפעל בהספק שידור המוגבל </w:t>
            </w:r>
            <w:r w:rsidRPr="004F36CE">
              <w:rPr>
                <w:rFonts w:ascii="David" w:eastAsia="Times New Roman" w:hAnsi="David" w:cs="David"/>
                <w:color w:val="auto"/>
                <w:spacing w:val="0"/>
                <w:sz w:val="24"/>
                <w:szCs w:val="24"/>
                <w:rtl/>
                <w:lang w:eastAsia="en-US"/>
              </w:rPr>
              <w:br/>
              <w:t xml:space="preserve">ל- </w:t>
            </w:r>
            <w:r w:rsidRPr="004F36CE">
              <w:rPr>
                <w:rFonts w:ascii="David" w:eastAsia="Times New Roman" w:hAnsi="David" w:cs="David"/>
                <w:color w:val="auto"/>
                <w:spacing w:val="0"/>
                <w:sz w:val="24"/>
                <w:szCs w:val="24"/>
                <w:lang w:eastAsia="en-US"/>
              </w:rPr>
              <w:t>100nWatt e.i.r.p</w:t>
            </w:r>
          </w:p>
        </w:tc>
        <w:tc>
          <w:tcPr>
            <w:tcW w:w="8100" w:type="dxa"/>
            <w:vAlign w:val="center"/>
            <w:hideMark/>
          </w:tcPr>
          <w:p w:rsidR="004A30F8" w:rsidRPr="004F36CE" w:rsidRDefault="004A30F8" w:rsidP="00A62051">
            <w:pPr>
              <w:widowControl/>
              <w:numPr>
                <w:ilvl w:val="0"/>
                <w:numId w:val="3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0.01%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AFA</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במצב פעיל. </w:t>
            </w:r>
          </w:p>
          <w:p w:rsidR="004A30F8" w:rsidRPr="004F36CE" w:rsidRDefault="004A30F8" w:rsidP="00A62051">
            <w:pPr>
              <w:widowControl/>
              <w:numPr>
                <w:ilvl w:val="0"/>
                <w:numId w:val="3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301 839</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35"/>
              </w:numPr>
              <w:autoSpaceDE/>
              <w:autoSpaceDN/>
              <w:adjustRightInd/>
              <w:spacing w:before="0" w:line="240" w:lineRule="auto"/>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300 קה"ץ.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במערכת אלחוטית לצורכי רפואה, המשמש להעברת מידע של ציוד רפואי המצוי על מטופלים</w:t>
            </w:r>
          </w:p>
          <w:p w:rsidR="004A30F8" w:rsidRPr="004F36CE" w:rsidRDefault="004A30F8" w:rsidP="00963761">
            <w:pPr>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lang w:eastAsia="en-US"/>
              </w:rPr>
              <w:t>ULP-AMI</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ULP-AMI-P</w:t>
            </w:r>
            <w:r w:rsidR="00963761" w:rsidRPr="004F36CE">
              <w:rPr>
                <w:rFonts w:ascii="David" w:eastAsia="Calibri" w:hAnsi="David" w:cs="David"/>
                <w:color w:val="auto"/>
                <w:spacing w:val="0"/>
                <w:sz w:val="24"/>
                <w:szCs w:val="24"/>
                <w:lang w:eastAsia="en-US"/>
              </w:rPr>
              <w:t>)</w:t>
            </w:r>
            <w:r w:rsidRPr="004F36CE">
              <w:rPr>
                <w:rFonts w:ascii="David" w:eastAsia="Calibri" w:hAnsi="David" w:cs="David"/>
                <w:color w:val="auto"/>
                <w:spacing w:val="0"/>
                <w:sz w:val="24"/>
                <w:szCs w:val="24"/>
                <w:lang w:eastAsia="en-US"/>
              </w:rPr>
              <w:t xml:space="preserve"> </w:t>
            </w:r>
          </w:p>
        </w:tc>
      </w:tr>
      <w:tr w:rsidR="004A30F8" w:rsidRPr="004F36CE" w:rsidTr="00033DFA">
        <w:trPr>
          <w:trHeight w:val="57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39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405 עד 406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25µW e.r.p</w:t>
            </w:r>
          </w:p>
        </w:tc>
        <w:tc>
          <w:tcPr>
            <w:tcW w:w="8100" w:type="dxa"/>
            <w:vAlign w:val="center"/>
          </w:tcPr>
          <w:p w:rsidR="004A30F8" w:rsidRPr="004F36CE" w:rsidRDefault="004A30F8" w:rsidP="00A62051">
            <w:pPr>
              <w:widowControl/>
              <w:numPr>
                <w:ilvl w:val="0"/>
                <w:numId w:val="3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0.1% </w:t>
            </w:r>
          </w:p>
          <w:p w:rsidR="004A30F8" w:rsidRPr="004F36CE" w:rsidRDefault="004A30F8" w:rsidP="00A62051">
            <w:pPr>
              <w:widowControl/>
              <w:numPr>
                <w:ilvl w:val="0"/>
                <w:numId w:val="3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302 537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7"/>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100 קה"ץ.</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להעברת מידע של ציוד רפואי המצוי על מטופלים</w:t>
            </w:r>
          </w:p>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lang w:eastAsia="en-US"/>
              </w:rPr>
              <w:t>ULP MEDS</w:t>
            </w:r>
            <w:r w:rsidRPr="004F36CE">
              <w:rPr>
                <w:rFonts w:ascii="David" w:eastAsia="Calibri" w:hAnsi="David" w:cs="David"/>
                <w:color w:val="auto"/>
                <w:spacing w:val="0"/>
                <w:sz w:val="24"/>
                <w:szCs w:val="24"/>
                <w:rtl/>
                <w:lang w:eastAsia="en-US"/>
              </w:rPr>
              <w:t>(</w:t>
            </w:r>
          </w:p>
        </w:tc>
      </w:tr>
      <w:tr w:rsidR="004A30F8" w:rsidRPr="004F36CE" w:rsidTr="00033DFA">
        <w:trPr>
          <w:trHeight w:val="115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430 עד 440 מה"ץ </w:t>
            </w:r>
          </w:p>
        </w:tc>
        <w:tc>
          <w:tcPr>
            <w:tcW w:w="2333" w:type="dxa"/>
            <w:vAlign w:val="center"/>
            <w:hideMark/>
          </w:tcPr>
          <w:p w:rsidR="004A30F8" w:rsidRPr="004F36CE" w:rsidRDefault="004A30F8" w:rsidP="004A30F8">
            <w:pPr>
              <w:autoSpaceDE/>
              <w:autoSpaceDN/>
              <w:adjustRightInd/>
              <w:spacing w:before="0" w:line="240" w:lineRule="auto"/>
              <w:ind w:firstLine="0"/>
              <w:jc w:val="righ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0.1mWatt e.r.p</w:t>
            </w:r>
            <w:r w:rsidRPr="004F36CE">
              <w:rPr>
                <w:rFonts w:ascii="David" w:eastAsia="Times New Roman" w:hAnsi="David" w:cs="David"/>
                <w:color w:val="auto"/>
                <w:spacing w:val="0"/>
                <w:sz w:val="24"/>
                <w:szCs w:val="24"/>
                <w:rtl/>
                <w:lang w:eastAsia="en-US"/>
              </w:rPr>
              <w:t xml:space="preserve"> </w:t>
            </w:r>
          </w:p>
        </w:tc>
        <w:tc>
          <w:tcPr>
            <w:tcW w:w="8100" w:type="dxa"/>
            <w:vAlign w:val="center"/>
            <w:hideMark/>
          </w:tcPr>
          <w:p w:rsidR="004A30F8" w:rsidRPr="004F36CE" w:rsidRDefault="004A30F8" w:rsidP="00A62051">
            <w:pPr>
              <w:widowControl/>
              <w:numPr>
                <w:ilvl w:val="0"/>
                <w:numId w:val="3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303 520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36"/>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10 מה"ץ.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כקפסולה לאנדוסקופיה רפואית אלחוטית בהספק נמוך במיוחד</w:t>
            </w:r>
            <w:r w:rsidRPr="004F36CE">
              <w:rPr>
                <w:rFonts w:ascii="David" w:eastAsia="Times New Roman" w:hAnsi="David" w:cs="David"/>
                <w:color w:val="auto"/>
                <w:spacing w:val="0"/>
                <w:sz w:val="24"/>
                <w:szCs w:val="24"/>
                <w:lang w:eastAsia="en-US"/>
              </w:rPr>
              <w:br/>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ULP-WMCE</w:t>
            </w:r>
            <w:r w:rsidRPr="004F36CE">
              <w:rPr>
                <w:rFonts w:ascii="David" w:eastAsia="Times New Roman" w:hAnsi="David" w:cs="David"/>
                <w:color w:val="auto"/>
                <w:spacing w:val="0"/>
                <w:sz w:val="24"/>
                <w:szCs w:val="24"/>
                <w:rtl/>
                <w:lang w:eastAsia="en-US"/>
              </w:rPr>
              <w:t>)</w:t>
            </w:r>
          </w:p>
        </w:tc>
      </w:tr>
      <w:tr w:rsidR="004A30F8" w:rsidRPr="004F36CE" w:rsidTr="00033DFA">
        <w:trPr>
          <w:trHeight w:val="251"/>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41</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433.05 עד 434.79 מה"ץ </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10mW e.r.p</w:t>
            </w:r>
          </w:p>
        </w:tc>
        <w:tc>
          <w:tcPr>
            <w:tcW w:w="8100" w:type="dxa"/>
            <w:tcBorders>
              <w:top w:val="single" w:sz="4" w:space="0" w:color="auto"/>
            </w:tcBorders>
            <w:vAlign w:val="center"/>
            <w:hideMark/>
          </w:tcPr>
          <w:p w:rsidR="004A30F8" w:rsidRPr="004F36CE" w:rsidRDefault="004A30F8" w:rsidP="00A62051">
            <w:pPr>
              <w:widowControl/>
              <w:numPr>
                <w:ilvl w:val="0"/>
                <w:numId w:val="3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10%</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3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3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במצב פעיל.</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לטלמטריה, פיקוד, בקרה ומערכות אזעקה </w:t>
            </w:r>
          </w:p>
        </w:tc>
      </w:tr>
      <w:tr w:rsidR="004A30F8" w:rsidRPr="004F36CE" w:rsidTr="00033DFA">
        <w:trPr>
          <w:trHeight w:val="980"/>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433.05 עד 434.79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1mW e.r.p</w:t>
            </w:r>
          </w:p>
        </w:tc>
        <w:tc>
          <w:tcPr>
            <w:tcW w:w="8100" w:type="dxa"/>
            <w:vAlign w:val="center"/>
            <w:hideMark/>
          </w:tcPr>
          <w:p w:rsidR="004A30F8" w:rsidRPr="004F36CE" w:rsidRDefault="004A30F8" w:rsidP="00A62051">
            <w:pPr>
              <w:widowControl/>
              <w:numPr>
                <w:ilvl w:val="0"/>
                <w:numId w:val="3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עבור שידור ברוחב סרט הגדול מ-250 קה"ץ ,המכשיר האלחוטי</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 xml:space="preserve">יהיה בעל צפיפות הספק של </w:t>
            </w:r>
            <w:r w:rsidRPr="004F36CE">
              <w:rPr>
                <w:rFonts w:ascii="David" w:eastAsia="Times New Roman" w:hAnsi="David" w:cs="David"/>
                <w:color w:val="auto"/>
                <w:spacing w:val="0"/>
                <w:sz w:val="24"/>
                <w:szCs w:val="24"/>
                <w:lang w:eastAsia="en-US"/>
              </w:rPr>
              <w:t xml:space="preserve"> -13dBm/10KHz</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3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במצב פעיל. </w:t>
            </w:r>
          </w:p>
          <w:p w:rsidR="004A30F8" w:rsidRPr="004F36CE" w:rsidRDefault="004A30F8" w:rsidP="00A62051">
            <w:pPr>
              <w:widowControl/>
              <w:numPr>
                <w:ilvl w:val="0"/>
                <w:numId w:val="3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 xml:space="preserve">.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לטלמטריה, פיקוד, בקרה ומערכות אזעקה </w:t>
            </w:r>
          </w:p>
        </w:tc>
      </w:tr>
      <w:tr w:rsidR="004A30F8" w:rsidRPr="004F36CE" w:rsidTr="00033DFA">
        <w:trPr>
          <w:trHeight w:val="870"/>
          <w:jc w:val="center"/>
        </w:trPr>
        <w:tc>
          <w:tcPr>
            <w:tcW w:w="800" w:type="dxa"/>
            <w:tcBorders>
              <w:bottom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43</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433.04 עד 434.79 מה"ץ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10mW e.r.p</w:t>
            </w:r>
          </w:p>
        </w:tc>
        <w:tc>
          <w:tcPr>
            <w:tcW w:w="8100" w:type="dxa"/>
            <w:tcBorders>
              <w:bottom w:val="single" w:sz="4" w:space="0" w:color="auto"/>
            </w:tcBorders>
            <w:vAlign w:val="center"/>
            <w:hideMark/>
          </w:tcPr>
          <w:p w:rsidR="004A30F8" w:rsidRPr="004F36CE" w:rsidRDefault="004A30F8" w:rsidP="00A62051">
            <w:pPr>
              <w:widowControl/>
              <w:numPr>
                <w:ilvl w:val="0"/>
                <w:numId w:val="40"/>
              </w:numPr>
              <w:autoSpaceDE/>
              <w:autoSpaceDN/>
              <w:adjustRightInd/>
              <w:spacing w:before="0" w:line="240" w:lineRule="auto"/>
              <w:ind w:left="329" w:hanging="329"/>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במצב פעיל. </w:t>
            </w:r>
          </w:p>
          <w:p w:rsidR="004A30F8" w:rsidRPr="004F36CE" w:rsidRDefault="004A30F8" w:rsidP="00A62051">
            <w:pPr>
              <w:widowControl/>
              <w:numPr>
                <w:ilvl w:val="0"/>
                <w:numId w:val="40"/>
              </w:numPr>
              <w:autoSpaceDE/>
              <w:autoSpaceDN/>
              <w:adjustRightInd/>
              <w:spacing w:before="0" w:line="240" w:lineRule="auto"/>
              <w:ind w:left="329" w:hanging="329"/>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יופעל למשך לא יותר מדקה אחת לכל מחזור שידור.</w:t>
            </w:r>
          </w:p>
          <w:p w:rsidR="004A30F8" w:rsidRPr="004F36CE" w:rsidRDefault="004A30F8" w:rsidP="00A62051">
            <w:pPr>
              <w:widowControl/>
              <w:numPr>
                <w:ilvl w:val="0"/>
                <w:numId w:val="40"/>
              </w:numPr>
              <w:autoSpaceDE/>
              <w:autoSpaceDN/>
              <w:adjustRightInd/>
              <w:spacing w:before="0" w:line="240" w:lineRule="auto"/>
              <w:ind w:left="329" w:hanging="32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25 קה"ץ.</w:t>
            </w:r>
          </w:p>
          <w:p w:rsidR="004A30F8" w:rsidRPr="004F36CE" w:rsidRDefault="004A30F8" w:rsidP="00A62051">
            <w:pPr>
              <w:widowControl/>
              <w:numPr>
                <w:ilvl w:val="0"/>
                <w:numId w:val="40"/>
              </w:numPr>
              <w:autoSpaceDE/>
              <w:autoSpaceDN/>
              <w:adjustRightInd/>
              <w:spacing w:before="0" w:line="240" w:lineRule="auto"/>
              <w:ind w:left="329" w:hanging="329"/>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 xml:space="preserve"> .</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לטלמטריה, פיקוד, בקרה ומערכות אזעקה </w:t>
            </w:r>
          </w:p>
        </w:tc>
      </w:tr>
      <w:tr w:rsidR="004A30F8" w:rsidRPr="004F36CE" w:rsidTr="00033DFA">
        <w:trPr>
          <w:trHeight w:val="585"/>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44</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446 עד 446.2 מה"ץ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500mW e.r.p</w:t>
            </w:r>
          </w:p>
        </w:tc>
        <w:tc>
          <w:tcPr>
            <w:tcW w:w="8100" w:type="dxa"/>
            <w:tcBorders>
              <w:top w:val="single" w:sz="4" w:space="0" w:color="auto"/>
            </w:tcBorders>
            <w:vAlign w:val="center"/>
            <w:hideMark/>
          </w:tcPr>
          <w:p w:rsidR="004A30F8" w:rsidRPr="004F36CE" w:rsidRDefault="004A30F8" w:rsidP="00A62051">
            <w:pPr>
              <w:widowControl/>
              <w:numPr>
                <w:ilvl w:val="0"/>
                <w:numId w:val="4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אלחוטי יכיל 16 ערוצים.</w:t>
            </w:r>
          </w:p>
          <w:p w:rsidR="004A30F8" w:rsidRPr="004F36CE" w:rsidRDefault="004A30F8" w:rsidP="00A62051">
            <w:pPr>
              <w:widowControl/>
              <w:numPr>
                <w:ilvl w:val="0"/>
                <w:numId w:val="4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41"/>
              </w:numPr>
              <w:autoSpaceDE/>
              <w:autoSpaceDN/>
              <w:adjustRightInd/>
              <w:spacing w:before="0" w:line="240" w:lineRule="auto"/>
              <w:ind w:left="612"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 xml:space="preserve">EN 303 405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41"/>
              </w:numPr>
              <w:autoSpaceDE/>
              <w:autoSpaceDN/>
              <w:adjustRightInd/>
              <w:spacing w:before="0" w:line="240" w:lineRule="auto"/>
              <w:ind w:left="612"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 xml:space="preserve">EN 300 296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1"/>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12.5 קה"ץ.</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כמכשיר קשר דיבור חד-מגמי (</w:t>
            </w:r>
            <w:r w:rsidRPr="004F36CE">
              <w:rPr>
                <w:rFonts w:ascii="David" w:eastAsia="Times New Roman" w:hAnsi="David" w:cs="David"/>
                <w:color w:val="auto"/>
                <w:spacing w:val="0"/>
                <w:sz w:val="24"/>
                <w:szCs w:val="24"/>
                <w:lang w:eastAsia="en-US"/>
              </w:rPr>
              <w:t>Simplex</w:t>
            </w:r>
            <w:r w:rsidRPr="004F36CE">
              <w:rPr>
                <w:rFonts w:ascii="David" w:eastAsia="Times New Roman" w:hAnsi="David" w:cs="David"/>
                <w:color w:val="auto"/>
                <w:spacing w:val="0"/>
                <w:sz w:val="24"/>
                <w:szCs w:val="24"/>
                <w:rtl/>
                <w:lang w:eastAsia="en-US"/>
              </w:rPr>
              <w:t>).</w:t>
            </w:r>
          </w:p>
        </w:tc>
      </w:tr>
      <w:tr w:rsidR="004A30F8" w:rsidRPr="004F36CE" w:rsidTr="00033DFA">
        <w:trPr>
          <w:trHeight w:val="305"/>
          <w:jc w:val="center"/>
        </w:trPr>
        <w:tc>
          <w:tcPr>
            <w:tcW w:w="800" w:type="dxa"/>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45</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794 עד 806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10mW e.r.p</w:t>
            </w:r>
          </w:p>
        </w:tc>
        <w:tc>
          <w:tcPr>
            <w:tcW w:w="81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יפעל באפנון </w:t>
            </w:r>
            <w:r w:rsidRPr="004F36CE">
              <w:rPr>
                <w:rFonts w:ascii="David" w:eastAsia="Times New Roman" w:hAnsi="David" w:cs="David"/>
                <w:color w:val="auto"/>
                <w:spacing w:val="0"/>
                <w:sz w:val="24"/>
                <w:szCs w:val="24"/>
                <w:lang w:eastAsia="en-US"/>
              </w:rPr>
              <w:t>FM</w:t>
            </w:r>
            <w:r w:rsidRPr="004F36CE">
              <w:rPr>
                <w:rFonts w:ascii="David" w:eastAsia="Times New Roman" w:hAnsi="David" w:cs="David"/>
                <w:color w:val="auto"/>
                <w:spacing w:val="0"/>
                <w:sz w:val="24"/>
                <w:szCs w:val="24"/>
                <w:rtl/>
                <w:lang w:eastAsia="en-US"/>
              </w:rPr>
              <w:t xml:space="preserve"> או אפנון </w:t>
            </w:r>
            <w:r w:rsidRPr="004F36CE">
              <w:rPr>
                <w:rFonts w:ascii="David" w:eastAsia="Times New Roman" w:hAnsi="David" w:cs="David"/>
                <w:color w:val="auto"/>
                <w:spacing w:val="0"/>
                <w:sz w:val="24"/>
                <w:szCs w:val="24"/>
                <w:lang w:eastAsia="en-US"/>
              </w:rPr>
              <w:t>FSK</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מיקרופון אלחוטי ואינטרקום.</w:t>
            </w:r>
          </w:p>
        </w:tc>
      </w:tr>
      <w:tr w:rsidR="004A30F8" w:rsidRPr="004F36CE" w:rsidTr="00033DFA">
        <w:trPr>
          <w:trHeight w:val="510"/>
          <w:jc w:val="center"/>
        </w:trPr>
        <w:tc>
          <w:tcPr>
            <w:tcW w:w="800" w:type="dxa"/>
            <w:tcBorders>
              <w:top w:val="single" w:sz="4" w:space="0" w:color="auto"/>
            </w:tcBorders>
            <w:shd w:val="clear" w:color="auto" w:fill="auto"/>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46</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915 עד 917 מה"ץ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25mW e.r.p</w:t>
            </w:r>
          </w:p>
        </w:tc>
        <w:tc>
          <w:tcPr>
            <w:tcW w:w="8100" w:type="dxa"/>
            <w:tcBorders>
              <w:top w:val="single" w:sz="4" w:space="0" w:color="auto"/>
            </w:tcBorders>
            <w:vAlign w:val="center"/>
            <w:hideMark/>
          </w:tcPr>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עוצמת השידור של המכשיר האלחוטי בתדרים הנמוכים מ-915 מה"ץ לא תעלה על </w:t>
            </w:r>
            <w:r w:rsidRPr="004F36CE">
              <w:rPr>
                <w:rFonts w:ascii="David" w:eastAsia="Times New Roman" w:hAnsi="David" w:cs="David"/>
                <w:color w:val="auto"/>
                <w:spacing w:val="0"/>
                <w:sz w:val="24"/>
                <w:szCs w:val="24"/>
                <w:lang w:eastAsia="en-US"/>
              </w:rPr>
              <w:t>41.2dBm</w:t>
            </w:r>
            <w:r w:rsidRPr="004F36CE">
              <w:rPr>
                <w:rFonts w:ascii="David" w:eastAsia="Times New Roman" w:hAnsi="David" w:cs="David"/>
                <w:color w:val="auto"/>
                <w:spacing w:val="0"/>
                <w:sz w:val="24"/>
                <w:szCs w:val="24"/>
                <w:rtl/>
                <w:lang w:eastAsia="en-US"/>
              </w:rPr>
              <w:t xml:space="preserve">  ב-</w:t>
            </w:r>
            <w:r w:rsidRPr="004F36CE">
              <w:rPr>
                <w:rFonts w:ascii="David" w:eastAsia="Times New Roman" w:hAnsi="David" w:cs="David"/>
                <w:color w:val="auto"/>
                <w:spacing w:val="0"/>
                <w:sz w:val="24"/>
                <w:szCs w:val="24"/>
                <w:lang w:eastAsia="en-US"/>
              </w:rPr>
              <w:t>RBW</w:t>
            </w:r>
            <w:r w:rsidRPr="004F36CE">
              <w:rPr>
                <w:rFonts w:ascii="David" w:eastAsia="Times New Roman" w:hAnsi="David" w:cs="David"/>
                <w:color w:val="auto"/>
                <w:spacing w:val="0"/>
                <w:sz w:val="24"/>
                <w:szCs w:val="24"/>
                <w:rtl/>
                <w:lang w:eastAsia="en-US"/>
              </w:rPr>
              <w:t xml:space="preserve"> של 100 קה"ץ.</w:t>
            </w:r>
          </w:p>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עוצמת השידור של המכשיר האלחוטי בתדרים הגבוהים מ- 917 מה"ץ לא תעלה על </w:t>
            </w:r>
            <w:r w:rsidRPr="004F36CE">
              <w:rPr>
                <w:rFonts w:ascii="David" w:eastAsia="Times New Roman" w:hAnsi="David" w:cs="David"/>
                <w:color w:val="auto"/>
                <w:spacing w:val="0"/>
                <w:sz w:val="24"/>
                <w:szCs w:val="24"/>
                <w:lang w:eastAsia="en-US"/>
              </w:rPr>
              <w:t>-30dBm</w:t>
            </w:r>
            <w:r w:rsidRPr="004F36CE">
              <w:rPr>
                <w:rFonts w:ascii="David" w:eastAsia="Times New Roman" w:hAnsi="David" w:cs="David"/>
                <w:color w:val="auto"/>
                <w:spacing w:val="0"/>
                <w:sz w:val="24"/>
                <w:szCs w:val="24"/>
                <w:rtl/>
                <w:lang w:eastAsia="en-US"/>
              </w:rPr>
              <w:t xml:space="preserve"> בשידור ב-</w:t>
            </w:r>
            <w:r w:rsidRPr="004F36CE">
              <w:rPr>
                <w:rFonts w:ascii="David" w:eastAsia="Times New Roman" w:hAnsi="David" w:cs="David"/>
                <w:color w:val="auto"/>
                <w:spacing w:val="0"/>
                <w:sz w:val="24"/>
                <w:szCs w:val="24"/>
                <w:lang w:eastAsia="en-US"/>
              </w:rPr>
              <w:t>RBW</w:t>
            </w:r>
            <w:r w:rsidRPr="004F36CE">
              <w:rPr>
                <w:rFonts w:ascii="David" w:eastAsia="Times New Roman" w:hAnsi="David" w:cs="David"/>
                <w:color w:val="auto"/>
                <w:spacing w:val="0"/>
                <w:sz w:val="24"/>
                <w:szCs w:val="24"/>
                <w:rtl/>
                <w:lang w:eastAsia="en-US"/>
              </w:rPr>
              <w:t xml:space="preserve"> של 100 קה"ץ.</w:t>
            </w:r>
          </w:p>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במצב קליטה או בכל מצב אחר (שאינו שידור) עוצמת האות הנפלטת מחוץ לתחום התדרים 915-917  לא תעלה על </w:t>
            </w:r>
            <w:r w:rsidRPr="004F36CE">
              <w:rPr>
                <w:rFonts w:ascii="David" w:eastAsia="Times New Roman" w:hAnsi="David" w:cs="David"/>
                <w:color w:val="auto"/>
                <w:spacing w:val="0"/>
                <w:sz w:val="24"/>
                <w:szCs w:val="24"/>
                <w:lang w:eastAsia="en-US"/>
              </w:rPr>
              <w:t>-47dBm</w:t>
            </w:r>
            <w:r w:rsidRPr="004F36CE">
              <w:rPr>
                <w:rFonts w:ascii="David" w:eastAsia="Times New Roman" w:hAnsi="David" w:cs="David"/>
                <w:color w:val="auto"/>
                <w:spacing w:val="0"/>
                <w:sz w:val="24"/>
                <w:szCs w:val="24"/>
                <w:rtl/>
                <w:lang w:eastAsia="en-US"/>
              </w:rPr>
              <w:t xml:space="preserve"> ב-</w:t>
            </w:r>
            <w:r w:rsidRPr="004F36CE">
              <w:rPr>
                <w:rFonts w:ascii="David" w:eastAsia="Times New Roman" w:hAnsi="David" w:cs="David"/>
                <w:color w:val="auto"/>
                <w:spacing w:val="0"/>
                <w:sz w:val="24"/>
                <w:szCs w:val="24"/>
                <w:lang w:eastAsia="en-US"/>
              </w:rPr>
              <w:t>RBW</w:t>
            </w:r>
            <w:r w:rsidRPr="004F36CE">
              <w:rPr>
                <w:rFonts w:ascii="David" w:eastAsia="Times New Roman" w:hAnsi="David" w:cs="David"/>
                <w:color w:val="auto"/>
                <w:spacing w:val="0"/>
                <w:sz w:val="24"/>
                <w:szCs w:val="24"/>
                <w:rtl/>
                <w:lang w:eastAsia="en-US"/>
              </w:rPr>
              <w:t xml:space="preserve"> של 100 קה"ץ.</w:t>
            </w:r>
          </w:p>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פס מכסימלי של עד 200 קה"ץ.</w:t>
            </w:r>
          </w:p>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יציבות הגל הנושא (</w:t>
            </w:r>
            <w:r w:rsidRPr="004F36CE">
              <w:rPr>
                <w:rFonts w:ascii="David" w:eastAsia="Times New Roman" w:hAnsi="David" w:cs="David"/>
                <w:color w:val="auto"/>
                <w:spacing w:val="0"/>
                <w:sz w:val="24"/>
                <w:szCs w:val="24"/>
                <w:lang w:eastAsia="en-US"/>
              </w:rPr>
              <w:t>RF carrier</w:t>
            </w:r>
            <w:r w:rsidRPr="004F36CE">
              <w:rPr>
                <w:rFonts w:ascii="David" w:eastAsia="Times New Roman" w:hAnsi="David" w:cs="David"/>
                <w:color w:val="auto"/>
                <w:spacing w:val="0"/>
                <w:sz w:val="24"/>
                <w:szCs w:val="24"/>
                <w:rtl/>
                <w:lang w:eastAsia="en-US"/>
              </w:rPr>
              <w:t xml:space="preserve">) לא תעלה על </w:t>
            </w:r>
            <w:r w:rsidRPr="004F36CE">
              <w:rPr>
                <w:rFonts w:ascii="David" w:eastAsia="Times New Roman" w:hAnsi="David" w:cs="David"/>
                <w:color w:val="auto"/>
                <w:spacing w:val="0"/>
                <w:sz w:val="24"/>
                <w:szCs w:val="24"/>
                <w:lang w:eastAsia="en-US"/>
              </w:rPr>
              <w:t>10ppm</w:t>
            </w:r>
            <w:r w:rsidRPr="004F36CE">
              <w:rPr>
                <w:rFonts w:ascii="David" w:eastAsia="Times New Roman" w:hAnsi="David" w:cs="David"/>
                <w:color w:val="auto"/>
                <w:spacing w:val="0"/>
                <w:sz w:val="24"/>
                <w:szCs w:val="24"/>
                <w:rtl/>
                <w:lang w:eastAsia="en-US"/>
              </w:rPr>
              <w:t xml:space="preserve"> למשך 5 שנים לפחות.</w:t>
            </w:r>
          </w:p>
          <w:p w:rsidR="004A30F8" w:rsidRPr="004F36CE" w:rsidRDefault="004A30F8" w:rsidP="00A62051">
            <w:pPr>
              <w:widowControl/>
              <w:numPr>
                <w:ilvl w:val="0"/>
                <w:numId w:val="4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ביציבות גל הנושא (</w:t>
            </w:r>
            <w:r w:rsidRPr="004F36CE">
              <w:rPr>
                <w:rFonts w:ascii="David" w:eastAsia="Times New Roman" w:hAnsi="David" w:cs="David"/>
                <w:color w:val="auto"/>
                <w:spacing w:val="0"/>
                <w:sz w:val="24"/>
                <w:szCs w:val="24"/>
                <w:lang w:eastAsia="en-US"/>
              </w:rPr>
              <w:t>carrier RF</w:t>
            </w:r>
            <w:r w:rsidRPr="004F36CE">
              <w:rPr>
                <w:rFonts w:ascii="David" w:eastAsia="Times New Roman" w:hAnsi="David" w:cs="David"/>
                <w:color w:val="auto"/>
                <w:spacing w:val="0"/>
                <w:sz w:val="24"/>
                <w:szCs w:val="24"/>
                <w:rtl/>
                <w:lang w:eastAsia="en-US"/>
              </w:rPr>
              <w:t>) כתלות במתח אספקה של ±10% וכתלות בטמפרטורה לפי השימוש בהתאם להלן:</w:t>
            </w:r>
          </w:p>
          <w:p w:rsidR="004A30F8" w:rsidRPr="004F36CE" w:rsidRDefault="004A30F8" w:rsidP="00A62051">
            <w:pPr>
              <w:widowControl/>
              <w:numPr>
                <w:ilvl w:val="1"/>
                <w:numId w:val="44"/>
              </w:numPr>
              <w:tabs>
                <w:tab w:val="right" w:pos="614"/>
              </w:tabs>
              <w:autoSpaceDE/>
              <w:autoSpaceDN/>
              <w:adjustRightInd/>
              <w:spacing w:before="0" w:line="240" w:lineRule="auto"/>
              <w:ind w:left="736" w:hanging="39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שימוש כללי (מחוץ למבנה): </w:t>
            </w:r>
            <w:r w:rsidRPr="004F36CE">
              <w:rPr>
                <w:rFonts w:ascii="David" w:eastAsia="Times New Roman" w:hAnsi="David" w:cs="David"/>
                <w:color w:val="auto"/>
                <w:spacing w:val="0"/>
                <w:sz w:val="24"/>
                <w:szCs w:val="24"/>
                <w:lang w:eastAsia="en-US"/>
              </w:rPr>
              <w:t>-20C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עד </w:t>
            </w:r>
            <w:r w:rsidRPr="004F36CE">
              <w:rPr>
                <w:rFonts w:ascii="David" w:eastAsia="Times New Roman" w:hAnsi="David" w:cs="David"/>
                <w:color w:val="auto"/>
                <w:spacing w:val="0"/>
                <w:sz w:val="24"/>
                <w:szCs w:val="24"/>
                <w:lang w:eastAsia="en-US"/>
              </w:rPr>
              <w:t>+55C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44"/>
              </w:numPr>
              <w:tabs>
                <w:tab w:val="right" w:pos="614"/>
              </w:tabs>
              <w:autoSpaceDE/>
              <w:autoSpaceDN/>
              <w:adjustRightInd/>
              <w:spacing w:before="0" w:line="240" w:lineRule="auto"/>
              <w:ind w:left="736" w:hanging="39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שימוש נייד (מחוץ למבנה): </w:t>
            </w:r>
            <w:r w:rsidRPr="004F36CE">
              <w:rPr>
                <w:rFonts w:ascii="David" w:eastAsia="Times New Roman" w:hAnsi="David" w:cs="David"/>
                <w:color w:val="auto"/>
                <w:spacing w:val="0"/>
                <w:sz w:val="24"/>
                <w:szCs w:val="24"/>
                <w:lang w:eastAsia="en-US"/>
              </w:rPr>
              <w:t>-10C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עד </w:t>
            </w:r>
            <w:r w:rsidRPr="004F36CE">
              <w:rPr>
                <w:rFonts w:ascii="David" w:eastAsia="Times New Roman" w:hAnsi="David" w:cs="David"/>
                <w:color w:val="auto"/>
                <w:spacing w:val="0"/>
                <w:sz w:val="24"/>
                <w:szCs w:val="24"/>
                <w:lang w:eastAsia="en-US"/>
              </w:rPr>
              <w:t>+55C</w:t>
            </w:r>
            <w:r w:rsidRPr="004F36CE">
              <w:rPr>
                <w:rFonts w:ascii="David" w:eastAsia="Times New Roman" w:hAnsi="David" w:cs="David"/>
                <w:color w:val="auto"/>
                <w:spacing w:val="0"/>
                <w:sz w:val="24"/>
                <w:szCs w:val="24"/>
                <w:vertAlign w:val="superscript"/>
                <w:lang w:eastAsia="en-US"/>
              </w:rPr>
              <w:t>0</w:t>
            </w:r>
          </w:p>
          <w:p w:rsidR="004A30F8" w:rsidRPr="004F36CE" w:rsidRDefault="004A30F8" w:rsidP="00A62051">
            <w:pPr>
              <w:widowControl/>
              <w:numPr>
                <w:ilvl w:val="1"/>
                <w:numId w:val="44"/>
              </w:numPr>
              <w:tabs>
                <w:tab w:val="right" w:pos="614"/>
              </w:tabs>
              <w:autoSpaceDE/>
              <w:autoSpaceDN/>
              <w:adjustRightInd/>
              <w:spacing w:before="0" w:line="240" w:lineRule="auto"/>
              <w:ind w:left="736" w:hanging="392"/>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שימוש בתוך מבנה: </w:t>
            </w:r>
            <w:r w:rsidRPr="004F36CE">
              <w:rPr>
                <w:rFonts w:ascii="David" w:eastAsia="Times New Roman" w:hAnsi="David" w:cs="David"/>
                <w:color w:val="auto"/>
                <w:spacing w:val="0"/>
                <w:sz w:val="24"/>
                <w:szCs w:val="24"/>
                <w:lang w:eastAsia="en-US"/>
              </w:rPr>
              <w:t>+5C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עד </w:t>
            </w:r>
            <w:r w:rsidRPr="004F36CE">
              <w:rPr>
                <w:rFonts w:ascii="David" w:eastAsia="Times New Roman" w:hAnsi="David" w:cs="David"/>
                <w:color w:val="auto"/>
                <w:spacing w:val="0"/>
                <w:sz w:val="24"/>
                <w:szCs w:val="24"/>
                <w:lang w:eastAsia="en-US"/>
              </w:rPr>
              <w:t>+35C</w:t>
            </w:r>
            <w:r w:rsidRPr="004F36CE">
              <w:rPr>
                <w:rFonts w:ascii="David" w:eastAsia="Times New Roman" w:hAnsi="David" w:cs="David"/>
                <w:color w:val="auto"/>
                <w:spacing w:val="0"/>
                <w:sz w:val="24"/>
                <w:szCs w:val="24"/>
                <w:vertAlign w:val="superscript"/>
                <w:lang w:eastAsia="en-US"/>
              </w:rPr>
              <w:t>0</w:t>
            </w:r>
          </w:p>
          <w:p w:rsidR="004A30F8" w:rsidRPr="004F36CE" w:rsidRDefault="004A30F8" w:rsidP="00A62051">
            <w:pPr>
              <w:widowControl/>
              <w:numPr>
                <w:ilvl w:val="0"/>
                <w:numId w:val="44"/>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44"/>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300 220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44"/>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FCC 15.249</w:t>
            </w:r>
            <w:r w:rsidRPr="004F36CE">
              <w:rPr>
                <w:rFonts w:ascii="David" w:eastAsia="Times New Roman" w:hAnsi="David" w:cs="David"/>
                <w:color w:val="auto"/>
                <w:spacing w:val="0"/>
                <w:sz w:val="24"/>
                <w:szCs w:val="24"/>
                <w:rtl/>
                <w:lang w:eastAsia="en-US"/>
              </w:rPr>
              <w:t>.</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כמערכת התראה, טלמטריה ומערכת בית חכם.</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              </w:t>
            </w:r>
          </w:p>
        </w:tc>
      </w:tr>
      <w:tr w:rsidR="004A30F8" w:rsidRPr="004F36CE" w:rsidTr="009A7A04">
        <w:trPr>
          <w:trHeight w:val="454"/>
          <w:jc w:val="center"/>
        </w:trPr>
        <w:tc>
          <w:tcPr>
            <w:tcW w:w="800" w:type="dxa"/>
            <w:tcBorders>
              <w:bottom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47</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915 עד 917 מה"ץ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2W e.r.p</w:t>
            </w:r>
          </w:p>
        </w:tc>
        <w:tc>
          <w:tcPr>
            <w:tcW w:w="8100" w:type="dxa"/>
            <w:tcBorders>
              <w:bottom w:val="single" w:sz="4" w:space="0" w:color="auto"/>
            </w:tcBorders>
            <w:vAlign w:val="center"/>
            <w:hideMark/>
          </w:tcPr>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בתדר גל נושא 916.3 מה"ץ.</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במצב שידור, עוצמת השידור בתדרים הנמוכים מ-915 מה"ץ ברוחב סרט של 100 קה"ץ תהיה כדלקמן:</w:t>
            </w:r>
          </w:p>
          <w:p w:rsidR="004A30F8" w:rsidRPr="004F36CE" w:rsidRDefault="004A30F8" w:rsidP="00A62051">
            <w:pPr>
              <w:widowControl/>
              <w:numPr>
                <w:ilvl w:val="1"/>
                <w:numId w:val="42"/>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בפס התדרים 30 עד 863 מה"ץ לא תעלה על </w:t>
            </w:r>
            <w:r w:rsidRPr="004F36CE">
              <w:rPr>
                <w:rFonts w:ascii="David" w:eastAsia="Times New Roman" w:hAnsi="David" w:cs="David"/>
                <w:color w:val="auto"/>
                <w:spacing w:val="0"/>
                <w:sz w:val="24"/>
                <w:szCs w:val="24"/>
                <w:lang w:eastAsia="en-US"/>
              </w:rPr>
              <w:t>-54dBm</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42"/>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בפס התדרים 863 עד 915 מה"ץ לא תעלה על </w:t>
            </w:r>
            <w:r w:rsidRPr="004F36CE">
              <w:rPr>
                <w:rFonts w:ascii="David" w:eastAsia="Times New Roman" w:hAnsi="David" w:cs="David"/>
                <w:color w:val="auto"/>
                <w:spacing w:val="0"/>
                <w:sz w:val="24"/>
                <w:szCs w:val="24"/>
                <w:lang w:eastAsia="en-US"/>
              </w:rPr>
              <w:t>-41.2dBm</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במצב קליטה או בכל מצב אחר (שאינו שידור), עוצמת האות הנפלטת בתדרים הנמוכים מ-915 מה"ץ לא תעלה על </w:t>
            </w:r>
            <w:r w:rsidRPr="004F36CE">
              <w:rPr>
                <w:rFonts w:ascii="David" w:eastAsia="Times New Roman" w:hAnsi="David" w:cs="David"/>
                <w:color w:val="auto"/>
                <w:spacing w:val="0"/>
                <w:sz w:val="24"/>
                <w:szCs w:val="24"/>
                <w:lang w:eastAsia="en-US"/>
              </w:rPr>
              <w:t>-57dBm</w:t>
            </w:r>
            <w:r w:rsidRPr="004F36CE">
              <w:rPr>
                <w:rFonts w:ascii="David" w:eastAsia="Times New Roman" w:hAnsi="David" w:cs="David"/>
                <w:color w:val="auto"/>
                <w:spacing w:val="0"/>
                <w:sz w:val="24"/>
                <w:szCs w:val="24"/>
                <w:rtl/>
                <w:lang w:eastAsia="en-US"/>
              </w:rPr>
              <w:t xml:space="preserve"> ב- </w:t>
            </w:r>
            <w:r w:rsidRPr="004F36CE">
              <w:rPr>
                <w:rFonts w:ascii="David" w:eastAsia="Times New Roman" w:hAnsi="David" w:cs="David"/>
                <w:color w:val="auto"/>
                <w:spacing w:val="0"/>
                <w:sz w:val="24"/>
                <w:szCs w:val="24"/>
                <w:lang w:eastAsia="en-US"/>
              </w:rPr>
              <w:t>RBW</w:t>
            </w:r>
            <w:r w:rsidRPr="004F36CE">
              <w:rPr>
                <w:rFonts w:ascii="David" w:eastAsia="Times New Roman" w:hAnsi="David" w:cs="David"/>
                <w:color w:val="auto"/>
                <w:spacing w:val="0"/>
                <w:sz w:val="24"/>
                <w:szCs w:val="24"/>
                <w:rtl/>
                <w:lang w:eastAsia="en-US"/>
              </w:rPr>
              <w:t xml:space="preserve"> של 100 קה"ץ.</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במצב שידור, עוצמת השידור בתדרים הגבוהים מ- 917 מה"ץ ברוחב סרט של 100 קה"ץ לא תעלה על </w:t>
            </w:r>
            <w:r w:rsidRPr="004F36CE">
              <w:rPr>
                <w:rFonts w:ascii="David" w:eastAsia="Times New Roman" w:hAnsi="David" w:cs="David"/>
                <w:color w:val="auto"/>
                <w:spacing w:val="0"/>
                <w:sz w:val="24"/>
                <w:szCs w:val="24"/>
                <w:lang w:eastAsia="en-US"/>
              </w:rPr>
              <w:t>-30dBm</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במצב קליטה, או בכל מצב אחר (שאינו שידור), עוצמת האות הנפלטת בתדרים הגבוהים מ-917 מה"ץ לא תעלה על </w:t>
            </w:r>
            <w:r w:rsidRPr="004F36CE">
              <w:rPr>
                <w:rFonts w:ascii="David" w:eastAsia="Times New Roman" w:hAnsi="David" w:cs="David"/>
                <w:color w:val="auto"/>
                <w:spacing w:val="0"/>
                <w:sz w:val="24"/>
                <w:szCs w:val="24"/>
                <w:lang w:eastAsia="en-US"/>
              </w:rPr>
              <w:t>-47dBm</w:t>
            </w:r>
            <w:r w:rsidRPr="004F36CE">
              <w:rPr>
                <w:rFonts w:ascii="David" w:eastAsia="Times New Roman" w:hAnsi="David" w:cs="David"/>
                <w:color w:val="auto"/>
                <w:spacing w:val="0"/>
                <w:sz w:val="24"/>
                <w:szCs w:val="24"/>
                <w:rtl/>
                <w:lang w:eastAsia="en-US"/>
              </w:rPr>
              <w:t xml:space="preserve"> ב-</w:t>
            </w:r>
            <w:r w:rsidRPr="004F36CE">
              <w:rPr>
                <w:rFonts w:ascii="David" w:eastAsia="Times New Roman" w:hAnsi="David" w:cs="David"/>
                <w:color w:val="auto"/>
                <w:spacing w:val="0"/>
                <w:sz w:val="24"/>
                <w:szCs w:val="24"/>
                <w:lang w:eastAsia="en-US"/>
              </w:rPr>
              <w:t>RBW</w:t>
            </w:r>
            <w:r w:rsidRPr="004F36CE">
              <w:rPr>
                <w:rFonts w:ascii="David" w:eastAsia="Times New Roman" w:hAnsi="David" w:cs="David"/>
                <w:color w:val="auto"/>
                <w:spacing w:val="0"/>
                <w:sz w:val="24"/>
                <w:szCs w:val="24"/>
                <w:rtl/>
                <w:lang w:eastAsia="en-US"/>
              </w:rPr>
              <w:t xml:space="preserve"> של 100 קה"ץ.</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זמן פעולת הציוד יהיה בהתאם לשני התקנים:  </w:t>
            </w:r>
            <w:r w:rsidRPr="004F36CE">
              <w:rPr>
                <w:rFonts w:ascii="David" w:eastAsia="Times New Roman" w:hAnsi="David" w:cs="David"/>
                <w:color w:val="auto"/>
                <w:spacing w:val="0"/>
                <w:sz w:val="24"/>
                <w:szCs w:val="24"/>
                <w:lang w:eastAsia="en-US"/>
              </w:rPr>
              <w:t>EN 302 208</w:t>
            </w:r>
            <w:r w:rsidRPr="004F36CE">
              <w:rPr>
                <w:rFonts w:ascii="David" w:eastAsia="Times New Roman" w:hAnsi="David" w:cs="David"/>
                <w:color w:val="auto"/>
                <w:spacing w:val="0"/>
                <w:sz w:val="24"/>
                <w:szCs w:val="24"/>
                <w:rtl/>
                <w:lang w:eastAsia="en-US"/>
              </w:rPr>
              <w:t xml:space="preserve"> , </w:t>
            </w:r>
            <w:r w:rsidRPr="004F36CE">
              <w:rPr>
                <w:rFonts w:ascii="David" w:eastAsia="Times New Roman" w:hAnsi="David" w:cs="David"/>
                <w:color w:val="auto"/>
                <w:spacing w:val="0"/>
                <w:sz w:val="24"/>
                <w:szCs w:val="24"/>
                <w:lang w:eastAsia="en-US"/>
              </w:rPr>
              <w:t>EN 300-220</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DAA</w:t>
            </w:r>
            <w:r w:rsidRPr="004F36CE">
              <w:rPr>
                <w:rFonts w:ascii="David" w:eastAsia="Times New Roman" w:hAnsi="David" w:cs="David"/>
                <w:color w:val="auto"/>
                <w:spacing w:val="0"/>
                <w:sz w:val="24"/>
                <w:szCs w:val="24"/>
                <w:rtl/>
                <w:lang w:eastAsia="en-US"/>
              </w:rPr>
              <w:t xml:space="preserve"> במצב פעיל. </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רוחב הפס בשידור של המכשיר האלחוטי לא יעלה בשיאו על </w:t>
            </w:r>
            <w:r w:rsidRPr="004F36CE">
              <w:rPr>
                <w:rFonts w:ascii="David" w:eastAsia="Calibri" w:hAnsi="David" w:cs="David"/>
                <w:color w:val="auto"/>
                <w:spacing w:val="0"/>
                <w:sz w:val="24"/>
                <w:szCs w:val="24"/>
                <w:rtl/>
                <w:lang w:eastAsia="en-US"/>
              </w:rPr>
              <w:t xml:space="preserve">400 קה"ץ, וב- </w:t>
            </w:r>
            <w:r w:rsidRPr="004F36CE">
              <w:rPr>
                <w:rFonts w:ascii="David" w:eastAsia="Calibri" w:hAnsi="David" w:cs="David"/>
                <w:color w:val="auto"/>
                <w:spacing w:val="0"/>
                <w:sz w:val="24"/>
                <w:szCs w:val="24"/>
                <w:lang w:eastAsia="en-US"/>
              </w:rPr>
              <w:t>dBc</w:t>
            </w:r>
            <w:r w:rsidRPr="004F36CE">
              <w:rPr>
                <w:rFonts w:ascii="David" w:eastAsia="Calibri" w:hAnsi="David" w:cs="David"/>
                <w:color w:val="auto"/>
                <w:spacing w:val="0"/>
                <w:sz w:val="24"/>
                <w:szCs w:val="24"/>
                <w:rtl/>
                <w:lang w:eastAsia="en-US"/>
              </w:rPr>
              <w:t>30</w:t>
            </w:r>
            <w:r w:rsidRPr="004F36CE">
              <w:rPr>
                <w:rFonts w:ascii="David" w:eastAsia="Calibri" w:hAnsi="David" w:cs="David"/>
                <w:i/>
                <w:iCs/>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לא יעלה על 800 קה"ץ.</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יציבות הגל הנושא (</w:t>
            </w:r>
            <w:r w:rsidRPr="004F36CE">
              <w:rPr>
                <w:rFonts w:ascii="David" w:eastAsia="Times New Roman" w:hAnsi="David" w:cs="David"/>
                <w:color w:val="auto"/>
                <w:spacing w:val="0"/>
                <w:sz w:val="24"/>
                <w:szCs w:val="24"/>
                <w:lang w:eastAsia="en-US"/>
              </w:rPr>
              <w:t>RF Carrier</w:t>
            </w:r>
            <w:r w:rsidRPr="004F36CE">
              <w:rPr>
                <w:rFonts w:ascii="David" w:eastAsia="Times New Roman" w:hAnsi="David" w:cs="David"/>
                <w:color w:val="auto"/>
                <w:spacing w:val="0"/>
                <w:sz w:val="24"/>
                <w:szCs w:val="24"/>
                <w:rtl/>
                <w:lang w:eastAsia="en-US"/>
              </w:rPr>
              <w:t xml:space="preserve">) של המכשיר האלחוטי לא תעלה על </w:t>
            </w:r>
            <w:r w:rsidRPr="004F36CE">
              <w:rPr>
                <w:rFonts w:ascii="David" w:eastAsia="Times New Roman" w:hAnsi="David" w:cs="David"/>
                <w:color w:val="auto"/>
                <w:spacing w:val="0"/>
                <w:sz w:val="24"/>
                <w:szCs w:val="24"/>
                <w:lang w:eastAsia="en-US"/>
              </w:rPr>
              <w:t xml:space="preserve">10ppm </w:t>
            </w:r>
            <w:r w:rsidRPr="004F36CE">
              <w:rPr>
                <w:rFonts w:ascii="David" w:eastAsia="Times New Roman" w:hAnsi="David" w:cs="David"/>
                <w:color w:val="auto"/>
                <w:spacing w:val="0"/>
                <w:sz w:val="24"/>
                <w:szCs w:val="24"/>
                <w:rtl/>
                <w:lang w:eastAsia="en-US"/>
              </w:rPr>
              <w:t xml:space="preserve"> למשך 5 שנים לפחות.</w:t>
            </w:r>
          </w:p>
          <w:p w:rsidR="004A30F8" w:rsidRPr="004F36CE" w:rsidRDefault="004A30F8" w:rsidP="00A62051">
            <w:pPr>
              <w:widowControl/>
              <w:numPr>
                <w:ilvl w:val="0"/>
                <w:numId w:val="4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ביציבות תדר גל הנושא (</w:t>
            </w:r>
            <w:r w:rsidRPr="004F36CE">
              <w:rPr>
                <w:rFonts w:ascii="David" w:eastAsia="Times New Roman" w:hAnsi="David" w:cs="David"/>
                <w:color w:val="auto"/>
                <w:spacing w:val="0"/>
                <w:sz w:val="24"/>
                <w:szCs w:val="24"/>
                <w:lang w:eastAsia="en-US"/>
              </w:rPr>
              <w:t>carrier RF</w:t>
            </w:r>
            <w:r w:rsidRPr="004F36CE">
              <w:rPr>
                <w:rFonts w:ascii="David" w:eastAsia="Times New Roman" w:hAnsi="David" w:cs="David"/>
                <w:color w:val="auto"/>
                <w:spacing w:val="0"/>
                <w:sz w:val="24"/>
                <w:szCs w:val="24"/>
                <w:rtl/>
                <w:lang w:eastAsia="en-US"/>
              </w:rPr>
              <w:t>) כתלות במתח אספקה של ±10% ובתלות בטמפרטורה לפי השימוש בהתאם להלן:</w:t>
            </w:r>
          </w:p>
          <w:p w:rsidR="004A30F8" w:rsidRPr="004F36CE" w:rsidRDefault="004A30F8" w:rsidP="00A62051">
            <w:pPr>
              <w:widowControl/>
              <w:numPr>
                <w:ilvl w:val="1"/>
                <w:numId w:val="42"/>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שימוש כללי (מחוץ למבנה): </w:t>
            </w:r>
            <w:r w:rsidRPr="004F36CE">
              <w:rPr>
                <w:rFonts w:ascii="David" w:eastAsia="Times New Roman" w:hAnsi="David" w:cs="David"/>
                <w:color w:val="auto"/>
                <w:spacing w:val="0"/>
                <w:sz w:val="24"/>
                <w:szCs w:val="24"/>
                <w:lang w:eastAsia="en-US"/>
              </w:rPr>
              <w:t>-20C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עד </w:t>
            </w:r>
            <w:r w:rsidRPr="004F36CE">
              <w:rPr>
                <w:rFonts w:ascii="David" w:eastAsia="Times New Roman" w:hAnsi="David" w:cs="David"/>
                <w:color w:val="auto"/>
                <w:spacing w:val="0"/>
                <w:sz w:val="24"/>
                <w:szCs w:val="24"/>
                <w:lang w:eastAsia="en-US"/>
              </w:rPr>
              <w:t>+55C</w:t>
            </w:r>
            <w:r w:rsidRPr="004F36CE">
              <w:rPr>
                <w:rFonts w:ascii="David" w:eastAsia="Times New Roman" w:hAnsi="David" w:cs="David"/>
                <w:color w:val="auto"/>
                <w:spacing w:val="0"/>
                <w:sz w:val="24"/>
                <w:szCs w:val="24"/>
                <w:vertAlign w:val="superscript"/>
                <w:lang w:eastAsia="en-US"/>
              </w:rPr>
              <w:t>0</w:t>
            </w:r>
          </w:p>
          <w:p w:rsidR="004A30F8" w:rsidRPr="004F36CE" w:rsidRDefault="004A30F8" w:rsidP="00A62051">
            <w:pPr>
              <w:widowControl/>
              <w:numPr>
                <w:ilvl w:val="1"/>
                <w:numId w:val="42"/>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שימוש נייד (מחוץ למבנה): </w:t>
            </w:r>
            <w:r w:rsidRPr="004F36CE">
              <w:rPr>
                <w:rFonts w:ascii="David" w:eastAsia="Times New Roman" w:hAnsi="David" w:cs="David"/>
                <w:color w:val="auto"/>
                <w:spacing w:val="0"/>
                <w:sz w:val="24"/>
                <w:szCs w:val="24"/>
                <w:lang w:eastAsia="en-US"/>
              </w:rPr>
              <w:t>-10C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עד </w:t>
            </w:r>
            <w:r w:rsidRPr="004F36CE">
              <w:rPr>
                <w:rFonts w:ascii="David" w:eastAsia="Times New Roman" w:hAnsi="David" w:cs="David"/>
                <w:color w:val="auto"/>
                <w:spacing w:val="0"/>
                <w:sz w:val="24"/>
                <w:szCs w:val="24"/>
                <w:lang w:eastAsia="en-US"/>
              </w:rPr>
              <w:t>+55C</w:t>
            </w:r>
            <w:r w:rsidRPr="004F36CE">
              <w:rPr>
                <w:rFonts w:ascii="David" w:eastAsia="Times New Roman" w:hAnsi="David" w:cs="David"/>
                <w:color w:val="auto"/>
                <w:spacing w:val="0"/>
                <w:sz w:val="24"/>
                <w:szCs w:val="24"/>
                <w:vertAlign w:val="superscript"/>
                <w:lang w:eastAsia="en-US"/>
              </w:rPr>
              <w:t>0</w:t>
            </w:r>
          </w:p>
          <w:p w:rsidR="004A30F8" w:rsidRPr="004F36CE" w:rsidRDefault="004A30F8" w:rsidP="00A62051">
            <w:pPr>
              <w:widowControl/>
              <w:numPr>
                <w:ilvl w:val="1"/>
                <w:numId w:val="42"/>
              </w:numPr>
              <w:autoSpaceDE/>
              <w:autoSpaceDN/>
              <w:adjustRightInd/>
              <w:spacing w:before="0" w:line="240" w:lineRule="auto"/>
              <w:ind w:left="614" w:hanging="27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שימוש בתוך מבנה: </w:t>
            </w:r>
            <w:r w:rsidRPr="004F36CE">
              <w:rPr>
                <w:rFonts w:ascii="David" w:eastAsia="Times New Roman" w:hAnsi="David" w:cs="David"/>
                <w:color w:val="auto"/>
                <w:spacing w:val="0"/>
                <w:sz w:val="24"/>
                <w:szCs w:val="24"/>
                <w:lang w:eastAsia="en-US"/>
              </w:rPr>
              <w:t>+5C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עד </w:t>
            </w:r>
            <w:r w:rsidRPr="004F36CE">
              <w:rPr>
                <w:rFonts w:ascii="David" w:eastAsia="Times New Roman" w:hAnsi="David" w:cs="David"/>
                <w:color w:val="auto"/>
                <w:spacing w:val="0"/>
                <w:sz w:val="24"/>
                <w:szCs w:val="24"/>
                <w:lang w:eastAsia="en-US"/>
              </w:rPr>
              <w:t>+35C</w:t>
            </w:r>
            <w:r w:rsidRPr="004F36CE">
              <w:rPr>
                <w:rFonts w:ascii="David" w:eastAsia="Times New Roman" w:hAnsi="David" w:cs="David"/>
                <w:color w:val="auto"/>
                <w:spacing w:val="0"/>
                <w:sz w:val="24"/>
                <w:szCs w:val="24"/>
                <w:vertAlign w:val="superscript"/>
                <w:lang w:eastAsia="en-US"/>
              </w:rPr>
              <w:t>0</w:t>
            </w:r>
            <w:r w:rsidRPr="004F36CE">
              <w:rPr>
                <w:rFonts w:ascii="David" w:eastAsia="Times New Roman" w:hAnsi="David" w:cs="David"/>
                <w:color w:val="auto"/>
                <w:spacing w:val="0"/>
                <w:sz w:val="24"/>
                <w:szCs w:val="24"/>
                <w:rtl/>
                <w:lang w:eastAsia="en-US"/>
              </w:rPr>
              <w:t xml:space="preserve"> </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לשימוש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w:t>
            </w:r>
          </w:p>
        </w:tc>
      </w:tr>
      <w:tr w:rsidR="004A30F8" w:rsidRPr="004F36CE" w:rsidTr="00033DFA">
        <w:trPr>
          <w:trHeight w:val="1511"/>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48</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917 עד 920 מה"ץ</w:t>
            </w:r>
          </w:p>
        </w:tc>
        <w:tc>
          <w:tcPr>
            <w:tcW w:w="2333"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בערוצי מידע </w:t>
            </w:r>
            <w:r w:rsidRPr="004F36CE">
              <w:rPr>
                <w:rFonts w:ascii="David" w:eastAsia="Times New Roman" w:hAnsi="David" w:cs="David"/>
                <w:spacing w:val="0"/>
                <w:sz w:val="24"/>
                <w:szCs w:val="24"/>
                <w:rtl/>
                <w:lang w:eastAsia="en-US"/>
              </w:rPr>
              <w:br/>
              <w:t>(</w:t>
            </w:r>
            <w:r w:rsidRPr="004F36CE">
              <w:rPr>
                <w:rFonts w:ascii="David" w:eastAsia="Times New Roman" w:hAnsi="David" w:cs="David"/>
                <w:spacing w:val="0"/>
                <w:sz w:val="24"/>
                <w:szCs w:val="24"/>
                <w:lang w:eastAsia="en-US"/>
              </w:rPr>
              <w:t>Hi Power Ch.</w:t>
            </w:r>
            <w:r w:rsidRPr="004F36CE">
              <w:rPr>
                <w:rFonts w:ascii="David" w:eastAsia="Times New Roman" w:hAnsi="David" w:cs="David"/>
                <w:spacing w:val="0"/>
                <w:sz w:val="24"/>
                <w:szCs w:val="24"/>
                <w:rtl/>
                <w:lang w:eastAsia="en-US"/>
              </w:rPr>
              <w:t>) -</w:t>
            </w:r>
            <w:r w:rsidRPr="004F36CE">
              <w:rPr>
                <w:rFonts w:ascii="David" w:eastAsia="Times New Roman" w:hAnsi="David" w:cs="David"/>
                <w:spacing w:val="0"/>
                <w:sz w:val="24"/>
                <w:szCs w:val="24"/>
                <w:lang w:eastAsia="en-US"/>
              </w:rPr>
              <w:t>25mWatt e.r.p</w:t>
            </w:r>
            <w:r w:rsidRPr="004F36CE">
              <w:rPr>
                <w:rFonts w:ascii="David" w:eastAsia="Times New Roman" w:hAnsi="David" w:cs="David"/>
                <w:spacing w:val="0"/>
                <w:sz w:val="24"/>
                <w:szCs w:val="24"/>
                <w:rtl/>
                <w:lang w:eastAsia="en-US"/>
              </w:rPr>
              <w:br/>
              <w:t xml:space="preserve">בערוץ הבקרה </w:t>
            </w:r>
            <w:r w:rsidRPr="004F36CE">
              <w:rPr>
                <w:rFonts w:ascii="David" w:eastAsia="Times New Roman" w:hAnsi="David" w:cs="David"/>
                <w:spacing w:val="0"/>
                <w:sz w:val="24"/>
                <w:szCs w:val="24"/>
                <w:rtl/>
                <w:lang w:eastAsia="en-US"/>
              </w:rPr>
              <w:br/>
              <w:t>(</w:t>
            </w:r>
            <w:r w:rsidRPr="004F36CE">
              <w:rPr>
                <w:rFonts w:ascii="David" w:eastAsia="Times New Roman" w:hAnsi="David" w:cs="David"/>
                <w:spacing w:val="0"/>
                <w:sz w:val="24"/>
                <w:szCs w:val="24"/>
                <w:lang w:eastAsia="en-US"/>
              </w:rPr>
              <w:t>Bi Directional</w:t>
            </w:r>
            <w:r w:rsidRPr="004F36CE">
              <w:rPr>
                <w:rFonts w:ascii="David" w:eastAsia="Times New Roman" w:hAnsi="David" w:cs="David"/>
                <w:spacing w:val="0"/>
                <w:sz w:val="24"/>
                <w:szCs w:val="24"/>
                <w:rtl/>
                <w:lang w:eastAsia="en-US"/>
              </w:rPr>
              <w:t xml:space="preserve"> </w:t>
            </w:r>
            <w:r w:rsidRPr="004F36CE">
              <w:rPr>
                <w:rFonts w:ascii="David" w:eastAsia="Times New Roman" w:hAnsi="David" w:cs="David"/>
                <w:spacing w:val="0"/>
                <w:sz w:val="24"/>
                <w:szCs w:val="24"/>
                <w:lang w:eastAsia="en-US"/>
              </w:rPr>
              <w:t>Ch.</w:t>
            </w:r>
            <w:r w:rsidRPr="004F36CE">
              <w:rPr>
                <w:rFonts w:ascii="David" w:eastAsia="Times New Roman" w:hAnsi="David" w:cs="David"/>
                <w:spacing w:val="0"/>
                <w:sz w:val="24"/>
                <w:szCs w:val="24"/>
                <w:rtl/>
                <w:lang w:eastAsia="en-US"/>
              </w:rPr>
              <w:t xml:space="preserve">) - </w:t>
            </w:r>
            <w:r w:rsidRPr="004F36CE">
              <w:rPr>
                <w:rFonts w:ascii="David" w:eastAsia="Times New Roman" w:hAnsi="David" w:cs="David"/>
                <w:spacing w:val="0"/>
                <w:sz w:val="24"/>
                <w:szCs w:val="24"/>
                <w:lang w:eastAsia="en-US"/>
              </w:rPr>
              <w:t>500mWatt e.r.p</w:t>
            </w:r>
          </w:p>
        </w:tc>
        <w:tc>
          <w:tcPr>
            <w:tcW w:w="8100" w:type="dxa"/>
            <w:tcBorders>
              <w:top w:val="single" w:sz="4" w:space="0" w:color="auto"/>
            </w:tcBorders>
            <w:vAlign w:val="center"/>
            <w:hideMark/>
          </w:tcPr>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המכשיר האלחוטי יפעל בטכנולוגיה  </w:t>
            </w:r>
            <w:r w:rsidRPr="004F36CE">
              <w:rPr>
                <w:rFonts w:ascii="David" w:eastAsia="Times New Roman" w:hAnsi="David" w:cs="David"/>
                <w:spacing w:val="0"/>
                <w:sz w:val="24"/>
                <w:szCs w:val="24"/>
                <w:lang w:eastAsia="en-US"/>
              </w:rPr>
              <w:t>LoRaWAN</w:t>
            </w:r>
            <w:r w:rsidRPr="004F36CE">
              <w:rPr>
                <w:rFonts w:ascii="David" w:eastAsia="Times New Roman" w:hAnsi="David" w:cs="David"/>
                <w:spacing w:val="0"/>
                <w:sz w:val="24"/>
                <w:szCs w:val="24"/>
                <w:rtl/>
                <w:lang w:eastAsia="en-US"/>
              </w:rPr>
              <w:t xml:space="preserve"> (</w:t>
            </w:r>
            <w:r w:rsidRPr="004F36CE">
              <w:rPr>
                <w:rFonts w:ascii="David" w:eastAsia="Times New Roman" w:hAnsi="David" w:cs="David"/>
                <w:spacing w:val="0"/>
                <w:sz w:val="24"/>
                <w:szCs w:val="24"/>
                <w:lang w:eastAsia="en-US"/>
              </w:rPr>
              <w:t>IoT</w:t>
            </w:r>
            <w:r w:rsidRPr="004F36CE">
              <w:rPr>
                <w:rFonts w:ascii="David" w:eastAsia="Times New Roman" w:hAnsi="David" w:cs="David"/>
                <w:spacing w:val="0"/>
                <w:sz w:val="24"/>
                <w:szCs w:val="24"/>
                <w:rtl/>
                <w:lang w:eastAsia="en-US"/>
              </w:rPr>
              <w:t xml:space="preserve">) ובמודולציה של </w:t>
            </w:r>
            <w:r w:rsidRPr="004F36CE">
              <w:rPr>
                <w:rFonts w:ascii="David" w:eastAsia="Times New Roman" w:hAnsi="David" w:cs="David"/>
                <w:spacing w:val="0"/>
                <w:sz w:val="24"/>
                <w:szCs w:val="24"/>
                <w:lang w:eastAsia="en-US"/>
              </w:rPr>
              <w:t>CSS</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ה – </w:t>
            </w:r>
            <w:r w:rsidRPr="004F36CE">
              <w:rPr>
                <w:rFonts w:ascii="David" w:eastAsia="Times New Roman" w:hAnsi="David" w:cs="David"/>
                <w:spacing w:val="0"/>
                <w:sz w:val="24"/>
                <w:szCs w:val="24"/>
                <w:lang w:eastAsia="en-US"/>
              </w:rPr>
              <w:t>Duty Cycle</w:t>
            </w:r>
            <w:r w:rsidRPr="004F36CE">
              <w:rPr>
                <w:rFonts w:ascii="David" w:eastAsia="Times New Roman" w:hAnsi="David" w:cs="David"/>
                <w:spacing w:val="0"/>
                <w:sz w:val="24"/>
                <w:szCs w:val="24"/>
                <w:rtl/>
                <w:lang w:eastAsia="en-US"/>
              </w:rPr>
              <w:t xml:space="preserve"> של המכשיר האלחוטי בזמן שידור לא יעלה על:</w:t>
            </w:r>
          </w:p>
          <w:p w:rsidR="004A30F8" w:rsidRPr="004F36CE" w:rsidRDefault="004A30F8" w:rsidP="00A62051">
            <w:pPr>
              <w:widowControl/>
              <w:numPr>
                <w:ilvl w:val="1"/>
                <w:numId w:val="100"/>
              </w:numPr>
              <w:autoSpaceDE/>
              <w:autoSpaceDN/>
              <w:adjustRightInd/>
              <w:spacing w:before="0" w:line="240" w:lineRule="auto"/>
              <w:ind w:left="702"/>
              <w:contextualSpacing/>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בערוצי מידע לא יעלה על  1% .</w:t>
            </w:r>
          </w:p>
          <w:p w:rsidR="004A30F8" w:rsidRPr="004F36CE" w:rsidRDefault="004A30F8" w:rsidP="00A62051">
            <w:pPr>
              <w:widowControl/>
              <w:numPr>
                <w:ilvl w:val="1"/>
                <w:numId w:val="100"/>
              </w:numPr>
              <w:autoSpaceDE/>
              <w:autoSpaceDN/>
              <w:adjustRightInd/>
              <w:spacing w:before="0" w:line="240" w:lineRule="auto"/>
              <w:ind w:left="702"/>
              <w:contextualSpacing/>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בערוץ הבקרה לא יעלה על  10%. </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בתדרים הנמוכים מ-917 מה"ץ עוצמת השידור של המכשיר האלחוטי לא תעלה על </w:t>
            </w:r>
            <w:r w:rsidRPr="004F36CE">
              <w:rPr>
                <w:rFonts w:ascii="David" w:eastAsia="Times New Roman" w:hAnsi="David" w:cs="David"/>
                <w:spacing w:val="0"/>
                <w:sz w:val="24"/>
                <w:szCs w:val="24"/>
                <w:lang w:eastAsia="en-US"/>
              </w:rPr>
              <w:t> -36dBm</w:t>
            </w:r>
            <w:r w:rsidRPr="004F36CE">
              <w:rPr>
                <w:rFonts w:ascii="David" w:eastAsia="Times New Roman" w:hAnsi="David" w:cs="David"/>
                <w:spacing w:val="0"/>
                <w:sz w:val="24"/>
                <w:szCs w:val="24"/>
                <w:rtl/>
                <w:lang w:eastAsia="en-US"/>
              </w:rPr>
              <w:t xml:space="preserve"> ב- </w:t>
            </w:r>
            <w:r w:rsidRPr="004F36CE">
              <w:rPr>
                <w:rFonts w:ascii="David" w:eastAsia="Times New Roman" w:hAnsi="David" w:cs="David"/>
                <w:spacing w:val="0"/>
                <w:sz w:val="24"/>
                <w:szCs w:val="24"/>
                <w:lang w:eastAsia="en-US"/>
              </w:rPr>
              <w:t>RBW</w:t>
            </w:r>
            <w:r w:rsidRPr="004F36CE">
              <w:rPr>
                <w:rFonts w:ascii="David" w:eastAsia="Times New Roman" w:hAnsi="David" w:cs="David"/>
                <w:spacing w:val="0"/>
                <w:sz w:val="24"/>
                <w:szCs w:val="24"/>
                <w:rtl/>
                <w:lang w:eastAsia="en-US"/>
              </w:rPr>
              <w:t xml:space="preserve"> של 100 קה"ץ.</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 xml:space="preserve">בתדרים הגבוהים מ- 920 מה"ץ עוצמת השידור של המכשיר האלחוטי לא תעלה על </w:t>
            </w:r>
            <w:r w:rsidRPr="004F36CE">
              <w:rPr>
                <w:rFonts w:ascii="David" w:eastAsia="Times New Roman" w:hAnsi="David" w:cs="David"/>
                <w:spacing w:val="0"/>
                <w:sz w:val="24"/>
                <w:szCs w:val="24"/>
                <w:lang w:eastAsia="en-US"/>
              </w:rPr>
              <w:t>-30dBm</w:t>
            </w:r>
            <w:r w:rsidRPr="004F36CE">
              <w:rPr>
                <w:rFonts w:ascii="David" w:eastAsia="Times New Roman" w:hAnsi="David" w:cs="David"/>
                <w:spacing w:val="0"/>
                <w:sz w:val="24"/>
                <w:szCs w:val="24"/>
                <w:rtl/>
                <w:lang w:eastAsia="en-US"/>
              </w:rPr>
              <w:t xml:space="preserve"> ב -</w:t>
            </w:r>
            <w:r w:rsidRPr="004F36CE">
              <w:rPr>
                <w:rFonts w:ascii="David" w:eastAsia="Times New Roman" w:hAnsi="David" w:cs="David"/>
                <w:spacing w:val="0"/>
                <w:sz w:val="24"/>
                <w:szCs w:val="24"/>
                <w:lang w:eastAsia="en-US"/>
              </w:rPr>
              <w:t xml:space="preserve">RBW </w:t>
            </w:r>
            <w:r w:rsidRPr="004F36CE">
              <w:rPr>
                <w:rFonts w:ascii="David" w:eastAsia="Times New Roman" w:hAnsi="David" w:cs="David"/>
                <w:spacing w:val="0"/>
                <w:sz w:val="24"/>
                <w:szCs w:val="24"/>
                <w:rtl/>
                <w:lang w:eastAsia="en-US"/>
              </w:rPr>
              <w:t xml:space="preserve"> של 100 קה"ץ. </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 xml:space="preserve">במצב קליטה או בכל מצב אחר (שאינו שידור), עוצמת האות הנפלטת מחוץ לפס תדרים של 917 עד 920 מה"ץ לא תעלה על </w:t>
            </w:r>
            <w:r w:rsidRPr="004F36CE">
              <w:rPr>
                <w:rFonts w:ascii="David" w:eastAsia="Times New Roman" w:hAnsi="David" w:cs="David"/>
                <w:spacing w:val="0"/>
                <w:sz w:val="24"/>
                <w:szCs w:val="24"/>
                <w:lang w:eastAsia="en-US"/>
              </w:rPr>
              <w:t>-47dBm e.r.p</w:t>
            </w:r>
            <w:r w:rsidRPr="004F36CE">
              <w:rPr>
                <w:rFonts w:ascii="David" w:eastAsia="Times New Roman" w:hAnsi="David" w:cs="David"/>
                <w:spacing w:val="0"/>
                <w:sz w:val="24"/>
                <w:szCs w:val="24"/>
                <w:rtl/>
                <w:lang w:eastAsia="en-US"/>
              </w:rPr>
              <w:t xml:space="preserve"> ב-</w:t>
            </w:r>
            <w:r w:rsidRPr="004F36CE">
              <w:rPr>
                <w:rFonts w:ascii="David" w:eastAsia="Times New Roman" w:hAnsi="David" w:cs="David"/>
                <w:spacing w:val="0"/>
                <w:sz w:val="24"/>
                <w:szCs w:val="24"/>
                <w:lang w:eastAsia="en-US"/>
              </w:rPr>
              <w:t xml:space="preserve">RBW </w:t>
            </w:r>
            <w:r w:rsidRPr="004F36CE">
              <w:rPr>
                <w:rFonts w:ascii="David" w:eastAsia="Times New Roman" w:hAnsi="David" w:cs="David"/>
                <w:spacing w:val="0"/>
                <w:sz w:val="24"/>
                <w:szCs w:val="24"/>
                <w:rtl/>
                <w:lang w:eastAsia="en-US"/>
              </w:rPr>
              <w:t> של 100 קה"ץ.</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יציבות גל הנושא (</w:t>
            </w:r>
            <w:r w:rsidRPr="004F36CE">
              <w:rPr>
                <w:rFonts w:ascii="David" w:eastAsia="Times New Roman" w:hAnsi="David" w:cs="David"/>
                <w:spacing w:val="0"/>
                <w:sz w:val="24"/>
                <w:szCs w:val="24"/>
                <w:lang w:eastAsia="en-US"/>
              </w:rPr>
              <w:t>RF carrier</w:t>
            </w:r>
            <w:r w:rsidRPr="004F36CE">
              <w:rPr>
                <w:rFonts w:ascii="David" w:eastAsia="Times New Roman" w:hAnsi="David" w:cs="David"/>
                <w:spacing w:val="0"/>
                <w:sz w:val="24"/>
                <w:szCs w:val="24"/>
                <w:rtl/>
                <w:lang w:eastAsia="en-US"/>
              </w:rPr>
              <w:t xml:space="preserve">) של המכשיר האלחוטי לא תעלה על </w:t>
            </w:r>
            <w:r w:rsidRPr="004F36CE">
              <w:rPr>
                <w:rFonts w:ascii="David" w:eastAsia="Times New Roman" w:hAnsi="David" w:cs="David"/>
                <w:spacing w:val="0"/>
                <w:sz w:val="24"/>
                <w:szCs w:val="24"/>
                <w:lang w:eastAsia="en-US"/>
              </w:rPr>
              <w:t>10ppm</w:t>
            </w:r>
            <w:r w:rsidRPr="004F36CE">
              <w:rPr>
                <w:rFonts w:ascii="David" w:eastAsia="Times New Roman" w:hAnsi="David" w:cs="David"/>
                <w:spacing w:val="0"/>
                <w:sz w:val="24"/>
                <w:szCs w:val="24"/>
                <w:rtl/>
                <w:lang w:eastAsia="en-US"/>
              </w:rPr>
              <w:t xml:space="preserve"> למשך 5 שנים לפחות.</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br w:type="page"/>
              <w:t xml:space="preserve">המכשיר האלחוטי יעמוד בתקנים: </w:t>
            </w:r>
            <w:r w:rsidRPr="004F36CE">
              <w:rPr>
                <w:rFonts w:ascii="David" w:eastAsia="Times New Roman" w:hAnsi="David" w:cs="David"/>
                <w:spacing w:val="0"/>
                <w:sz w:val="24"/>
                <w:szCs w:val="24"/>
                <w:lang w:eastAsia="en-US"/>
              </w:rPr>
              <w:t>EN 300-220-1</w:t>
            </w:r>
            <w:r w:rsidRPr="004F36CE">
              <w:rPr>
                <w:rFonts w:ascii="David" w:eastAsia="Times New Roman" w:hAnsi="David" w:cs="David"/>
                <w:spacing w:val="0"/>
                <w:sz w:val="24"/>
                <w:szCs w:val="24"/>
                <w:rtl/>
                <w:lang w:eastAsia="en-US"/>
              </w:rPr>
              <w:t xml:space="preserve"> ו- </w:t>
            </w:r>
            <w:r w:rsidRPr="004F36CE">
              <w:rPr>
                <w:rFonts w:ascii="David" w:eastAsia="Times New Roman" w:hAnsi="David" w:cs="David"/>
                <w:spacing w:val="0"/>
                <w:sz w:val="24"/>
                <w:szCs w:val="24"/>
                <w:lang w:eastAsia="en-US"/>
              </w:rPr>
              <w:t xml:space="preserve">EN 300-220-2 </w:t>
            </w:r>
            <w:r w:rsidRPr="004F36CE">
              <w:rPr>
                <w:rFonts w:ascii="David" w:eastAsia="Times New Roman" w:hAnsi="David" w:cs="David"/>
                <w:spacing w:val="0"/>
                <w:sz w:val="24"/>
                <w:szCs w:val="24"/>
                <w:rtl/>
                <w:lang w:eastAsia="en-US"/>
              </w:rPr>
              <w:t xml:space="preserve"> </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המכשיר האלחוטי יעמוד ביציבות תדר גל הנושא (</w:t>
            </w:r>
            <w:r w:rsidRPr="004F36CE">
              <w:rPr>
                <w:rFonts w:ascii="David" w:eastAsia="Times New Roman" w:hAnsi="David" w:cs="David"/>
                <w:spacing w:val="0"/>
                <w:sz w:val="24"/>
                <w:szCs w:val="24"/>
                <w:lang w:eastAsia="en-US"/>
              </w:rPr>
              <w:t>carrier RF</w:t>
            </w:r>
            <w:r w:rsidRPr="004F36CE">
              <w:rPr>
                <w:rFonts w:ascii="David" w:eastAsia="Times New Roman" w:hAnsi="David" w:cs="David"/>
                <w:spacing w:val="0"/>
                <w:sz w:val="24"/>
                <w:szCs w:val="24"/>
                <w:rtl/>
                <w:lang w:eastAsia="en-US"/>
              </w:rPr>
              <w:t>) כתלות במתח אספקה של ±10% ובתלות בטמפרטורה לפי השימוש בהתאם להלן:</w:t>
            </w:r>
            <w:r w:rsidRPr="004F36CE">
              <w:rPr>
                <w:rFonts w:ascii="David" w:eastAsia="Times New Roman" w:hAnsi="David" w:cs="David"/>
                <w:spacing w:val="0"/>
                <w:sz w:val="24"/>
                <w:szCs w:val="24"/>
                <w:vertAlign w:val="superscript"/>
                <w:rtl/>
                <w:lang w:eastAsia="en-US"/>
              </w:rPr>
              <w:t xml:space="preserve"> </w:t>
            </w:r>
            <w:r w:rsidRPr="004F36CE">
              <w:rPr>
                <w:rFonts w:ascii="David" w:eastAsia="Times New Roman" w:hAnsi="David" w:cs="David"/>
                <w:spacing w:val="0"/>
                <w:sz w:val="24"/>
                <w:szCs w:val="24"/>
                <w:vertAlign w:val="superscript"/>
                <w:rtl/>
                <w:lang w:eastAsia="en-US"/>
              </w:rPr>
              <w:footnoteReference w:id="14"/>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 xml:space="preserve">      שימוש כללי:</w:t>
            </w:r>
            <w:r w:rsidRPr="004F36CE">
              <w:rPr>
                <w:rFonts w:ascii="David" w:eastAsia="Times New Roman" w:hAnsi="David" w:cs="David"/>
                <w:spacing w:val="0"/>
                <w:sz w:val="24"/>
                <w:szCs w:val="24"/>
                <w:lang w:eastAsia="en-US"/>
              </w:rPr>
              <w:t xml:space="preserve">          </w:t>
            </w:r>
            <w:r w:rsidRPr="004F36CE">
              <w:rPr>
                <w:rFonts w:ascii="David" w:eastAsia="Times New Roman" w:hAnsi="David" w:cs="David"/>
                <w:spacing w:val="0"/>
                <w:sz w:val="24"/>
                <w:szCs w:val="24"/>
                <w:rtl/>
                <w:lang w:eastAsia="en-US"/>
              </w:rPr>
              <w:t xml:space="preserve"> </w:t>
            </w:r>
            <w:r w:rsidRPr="004F36CE">
              <w:rPr>
                <w:rFonts w:ascii="David" w:eastAsia="Times New Roman" w:hAnsi="David" w:cs="David"/>
                <w:spacing w:val="0"/>
                <w:sz w:val="24"/>
                <w:szCs w:val="24"/>
                <w:lang w:eastAsia="en-US"/>
              </w:rPr>
              <w:t>-20C</w:t>
            </w:r>
            <w:r w:rsidRPr="004F36CE">
              <w:rPr>
                <w:rFonts w:ascii="David" w:eastAsia="Times New Roman" w:hAnsi="David" w:cs="David"/>
                <w:spacing w:val="0"/>
                <w:sz w:val="24"/>
                <w:szCs w:val="24"/>
                <w:vertAlign w:val="superscript"/>
                <w:lang w:eastAsia="en-US"/>
              </w:rPr>
              <w:t>0</w:t>
            </w:r>
            <w:r w:rsidRPr="004F36CE">
              <w:rPr>
                <w:rFonts w:ascii="David" w:eastAsia="Times New Roman" w:hAnsi="David" w:cs="David"/>
                <w:spacing w:val="0"/>
                <w:sz w:val="24"/>
                <w:szCs w:val="24"/>
                <w:rtl/>
                <w:lang w:eastAsia="en-US"/>
              </w:rPr>
              <w:t xml:space="preserve"> עד </w:t>
            </w:r>
            <w:r w:rsidRPr="004F36CE">
              <w:rPr>
                <w:rFonts w:ascii="David" w:eastAsia="Times New Roman" w:hAnsi="David" w:cs="David"/>
                <w:spacing w:val="0"/>
                <w:sz w:val="24"/>
                <w:szCs w:val="24"/>
                <w:lang w:eastAsia="en-US"/>
              </w:rPr>
              <w:t>+55C</w:t>
            </w:r>
            <w:r w:rsidRPr="004F36CE">
              <w:rPr>
                <w:rFonts w:ascii="David" w:eastAsia="Times New Roman" w:hAnsi="David" w:cs="David"/>
                <w:spacing w:val="0"/>
                <w:sz w:val="24"/>
                <w:szCs w:val="24"/>
                <w:vertAlign w:val="superscript"/>
                <w:lang w:eastAsia="en-US"/>
              </w:rPr>
              <w:t>0</w:t>
            </w:r>
          </w:p>
          <w:p w:rsidR="004A30F8" w:rsidRPr="004F36CE" w:rsidRDefault="004A30F8" w:rsidP="00A62051">
            <w:pPr>
              <w:widowControl/>
              <w:numPr>
                <w:ilvl w:val="0"/>
                <w:numId w:val="117"/>
              </w:numPr>
              <w:autoSpaceDE/>
              <w:autoSpaceDN/>
              <w:adjustRightInd/>
              <w:spacing w:before="0" w:line="240" w:lineRule="auto"/>
              <w:ind w:left="614" w:hanging="270"/>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שימוש נייד:</w:t>
            </w:r>
            <w:r w:rsidRPr="004F36CE">
              <w:rPr>
                <w:rFonts w:ascii="David" w:eastAsia="Times New Roman" w:hAnsi="David" w:cs="David"/>
                <w:spacing w:val="0"/>
                <w:sz w:val="24"/>
                <w:szCs w:val="24"/>
                <w:lang w:eastAsia="en-US"/>
              </w:rPr>
              <w:t xml:space="preserve">           </w:t>
            </w:r>
            <w:r w:rsidRPr="004F36CE">
              <w:rPr>
                <w:rFonts w:ascii="David" w:eastAsia="Times New Roman" w:hAnsi="David" w:cs="David"/>
                <w:spacing w:val="0"/>
                <w:sz w:val="24"/>
                <w:szCs w:val="24"/>
                <w:rtl/>
                <w:lang w:eastAsia="en-US"/>
              </w:rPr>
              <w:t xml:space="preserve"> </w:t>
            </w:r>
            <w:r w:rsidRPr="004F36CE">
              <w:rPr>
                <w:rFonts w:ascii="David" w:eastAsia="Times New Roman" w:hAnsi="David" w:cs="David"/>
                <w:spacing w:val="0"/>
                <w:sz w:val="24"/>
                <w:szCs w:val="24"/>
                <w:lang w:eastAsia="en-US"/>
              </w:rPr>
              <w:t>-10C</w:t>
            </w:r>
            <w:r w:rsidRPr="004F36CE">
              <w:rPr>
                <w:rFonts w:ascii="David" w:eastAsia="Times New Roman" w:hAnsi="David" w:cs="David"/>
                <w:spacing w:val="0"/>
                <w:sz w:val="24"/>
                <w:szCs w:val="24"/>
                <w:vertAlign w:val="superscript"/>
                <w:lang w:eastAsia="en-US"/>
              </w:rPr>
              <w:t>0</w:t>
            </w:r>
            <w:r w:rsidRPr="004F36CE">
              <w:rPr>
                <w:rFonts w:ascii="David" w:eastAsia="Times New Roman" w:hAnsi="David" w:cs="David"/>
                <w:spacing w:val="0"/>
                <w:sz w:val="24"/>
                <w:szCs w:val="24"/>
                <w:rtl/>
                <w:lang w:eastAsia="en-US"/>
              </w:rPr>
              <w:t xml:space="preserve"> עד </w:t>
            </w:r>
            <w:r w:rsidRPr="004F36CE">
              <w:rPr>
                <w:rFonts w:ascii="David" w:eastAsia="Times New Roman" w:hAnsi="David" w:cs="David"/>
                <w:spacing w:val="0"/>
                <w:sz w:val="24"/>
                <w:szCs w:val="24"/>
                <w:lang w:eastAsia="en-US"/>
              </w:rPr>
              <w:t>+55C</w:t>
            </w:r>
            <w:r w:rsidRPr="004F36CE">
              <w:rPr>
                <w:rFonts w:ascii="David" w:eastAsia="Times New Roman" w:hAnsi="David" w:cs="David"/>
                <w:spacing w:val="0"/>
                <w:sz w:val="24"/>
                <w:szCs w:val="24"/>
                <w:vertAlign w:val="superscript"/>
                <w:lang w:eastAsia="en-US"/>
              </w:rPr>
              <w:t>0</w:t>
            </w:r>
          </w:p>
          <w:p w:rsidR="004A30F8" w:rsidRPr="004F36CE" w:rsidRDefault="004A30F8" w:rsidP="00A62051">
            <w:pPr>
              <w:widowControl/>
              <w:numPr>
                <w:ilvl w:val="0"/>
                <w:numId w:val="117"/>
              </w:numPr>
              <w:autoSpaceDE/>
              <w:autoSpaceDN/>
              <w:adjustRightInd/>
              <w:spacing w:before="0" w:line="240" w:lineRule="auto"/>
              <w:ind w:left="614" w:hanging="270"/>
              <w:contextualSpacing/>
              <w:jc w:val="left"/>
              <w:textAlignment w:val="auto"/>
              <w:rPr>
                <w:rFonts w:ascii="David" w:eastAsia="Calibri" w:hAnsi="David" w:cs="David"/>
                <w:spacing w:val="0"/>
                <w:sz w:val="24"/>
                <w:szCs w:val="24"/>
                <w:lang w:eastAsia="en-US"/>
              </w:rPr>
            </w:pPr>
            <w:r w:rsidRPr="004F36CE">
              <w:rPr>
                <w:rFonts w:ascii="David" w:eastAsia="Times New Roman" w:hAnsi="David" w:cs="David"/>
                <w:spacing w:val="0"/>
                <w:sz w:val="24"/>
                <w:szCs w:val="24"/>
                <w:rtl/>
                <w:lang w:eastAsia="en-US"/>
              </w:rPr>
              <w:t xml:space="preserve">שימוש בתוך מבנה: </w:t>
            </w:r>
            <w:r w:rsidRPr="004F36CE">
              <w:rPr>
                <w:rFonts w:ascii="David" w:eastAsia="Times New Roman" w:hAnsi="David" w:cs="David"/>
                <w:spacing w:val="0"/>
                <w:sz w:val="24"/>
                <w:szCs w:val="24"/>
                <w:lang w:eastAsia="en-US"/>
              </w:rPr>
              <w:t>+5C</w:t>
            </w:r>
            <w:r w:rsidRPr="004F36CE">
              <w:rPr>
                <w:rFonts w:ascii="David" w:eastAsia="Times New Roman" w:hAnsi="David" w:cs="David"/>
                <w:spacing w:val="0"/>
                <w:sz w:val="24"/>
                <w:szCs w:val="24"/>
                <w:vertAlign w:val="superscript"/>
                <w:lang w:eastAsia="en-US"/>
              </w:rPr>
              <w:t>0</w:t>
            </w:r>
            <w:r w:rsidRPr="004F36CE">
              <w:rPr>
                <w:rFonts w:ascii="David" w:eastAsia="Times New Roman" w:hAnsi="David" w:cs="David"/>
                <w:spacing w:val="0"/>
                <w:sz w:val="24"/>
                <w:szCs w:val="24"/>
                <w:rtl/>
                <w:lang w:eastAsia="en-US"/>
              </w:rPr>
              <w:t xml:space="preserve"> </w:t>
            </w:r>
            <w:r w:rsidRPr="004F36CE">
              <w:rPr>
                <w:rFonts w:ascii="David" w:eastAsia="Times New Roman" w:hAnsi="David" w:cs="David"/>
                <w:spacing w:val="0"/>
                <w:sz w:val="24"/>
                <w:szCs w:val="24"/>
                <w:lang w:eastAsia="en-US"/>
              </w:rPr>
              <w:t xml:space="preserve">  </w:t>
            </w:r>
            <w:r w:rsidRPr="004F36CE">
              <w:rPr>
                <w:rFonts w:ascii="David" w:eastAsia="Times New Roman" w:hAnsi="David" w:cs="David"/>
                <w:spacing w:val="0"/>
                <w:sz w:val="24"/>
                <w:szCs w:val="24"/>
                <w:rtl/>
                <w:lang w:eastAsia="en-US"/>
              </w:rPr>
              <w:t xml:space="preserve">עד </w:t>
            </w:r>
            <w:r w:rsidRPr="004F36CE">
              <w:rPr>
                <w:rFonts w:ascii="David" w:eastAsia="Times New Roman" w:hAnsi="David" w:cs="David"/>
                <w:spacing w:val="0"/>
                <w:sz w:val="24"/>
                <w:szCs w:val="24"/>
                <w:lang w:eastAsia="en-US"/>
              </w:rPr>
              <w:t>+35C</w:t>
            </w:r>
            <w:r w:rsidRPr="004F36CE">
              <w:rPr>
                <w:rFonts w:ascii="David" w:eastAsia="Times New Roman" w:hAnsi="David" w:cs="David"/>
                <w:spacing w:val="0"/>
                <w:sz w:val="24"/>
                <w:szCs w:val="24"/>
                <w:vertAlign w:val="superscript"/>
                <w:lang w:eastAsia="en-US"/>
              </w:rPr>
              <w:t>0</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b/>
                <w:bCs/>
                <w:spacing w:val="0"/>
                <w:sz w:val="24"/>
                <w:szCs w:val="24"/>
                <w:rtl/>
                <w:lang w:eastAsia="en-US"/>
              </w:rPr>
              <w:br w:type="page"/>
            </w:r>
            <w:r w:rsidRPr="004F36CE">
              <w:rPr>
                <w:rFonts w:ascii="David" w:eastAsia="Times New Roman" w:hAnsi="David" w:cs="David"/>
                <w:spacing w:val="0"/>
                <w:sz w:val="24"/>
                <w:szCs w:val="24"/>
                <w:rtl/>
                <w:lang w:eastAsia="en-US"/>
              </w:rPr>
              <w:t xml:space="preserve">המכשיר האלחוטי יפעל ברוחב פס  של 125 קה"ץ ויעמוד במרווח של 200 קה"ץ </w:t>
            </w:r>
            <w:r w:rsidRPr="004F36CE">
              <w:rPr>
                <w:rFonts w:ascii="David" w:eastAsia="Times New Roman" w:hAnsi="David" w:cs="David"/>
                <w:b/>
                <w:bCs/>
                <w:spacing w:val="0"/>
                <w:sz w:val="24"/>
                <w:szCs w:val="24"/>
                <w:vertAlign w:val="superscript"/>
                <w:rtl/>
                <w:lang w:eastAsia="en-US"/>
              </w:rPr>
              <w:footnoteReference w:id="15"/>
            </w:r>
            <w:r w:rsidRPr="004F36CE">
              <w:rPr>
                <w:rFonts w:ascii="David" w:eastAsia="Times New Roman" w:hAnsi="David" w:cs="David"/>
                <w:spacing w:val="0"/>
                <w:sz w:val="24"/>
                <w:szCs w:val="24"/>
                <w:rtl/>
                <w:lang w:eastAsia="en-US"/>
              </w:rPr>
              <w:t xml:space="preserve"> מגל הנושא.</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Times New Roman" w:hAnsi="David" w:cs="David"/>
                <w:spacing w:val="0"/>
                <w:sz w:val="24"/>
                <w:szCs w:val="24"/>
                <w:lang w:eastAsia="en-US"/>
              </w:rPr>
            </w:pPr>
            <w:r w:rsidRPr="004F36CE">
              <w:rPr>
                <w:rFonts w:ascii="David" w:eastAsia="Times New Roman" w:hAnsi="David" w:cs="David"/>
                <w:spacing w:val="0"/>
                <w:sz w:val="24"/>
                <w:szCs w:val="24"/>
                <w:rtl/>
                <w:lang w:eastAsia="en-US"/>
              </w:rPr>
              <w:t>המכשיר האלחוטי יפעל בהתאם לתדרי העבודה המפורטים בטבלה להלן:</w:t>
            </w:r>
          </w:p>
          <w:tbl>
            <w:tblPr>
              <w:bidiVisual/>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4"/>
              <w:gridCol w:w="851"/>
              <w:gridCol w:w="926"/>
              <w:gridCol w:w="851"/>
              <w:gridCol w:w="850"/>
              <w:gridCol w:w="1058"/>
              <w:gridCol w:w="849"/>
              <w:gridCol w:w="810"/>
              <w:gridCol w:w="1260"/>
            </w:tblGrid>
            <w:tr w:rsidR="004A30F8" w:rsidRPr="004F36CE" w:rsidTr="00963761">
              <w:trPr>
                <w:trHeight w:val="908"/>
              </w:trPr>
              <w:tc>
                <w:tcPr>
                  <w:tcW w:w="674" w:type="dxa"/>
                  <w:shd w:val="clear" w:color="auto" w:fill="222A35"/>
                  <w:vAlign w:val="center"/>
                  <w:hideMark/>
                </w:tcPr>
                <w:p w:rsidR="004A30F8" w:rsidRPr="004F36CE" w:rsidRDefault="004A30F8" w:rsidP="004A30F8">
                  <w:pPr>
                    <w:autoSpaceDE/>
                    <w:autoSpaceDN/>
                    <w:bidi w:val="0"/>
                    <w:adjustRightInd/>
                    <w:spacing w:before="0" w:line="240" w:lineRule="auto"/>
                    <w:ind w:left="22"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מס' ערוץ</w:t>
                  </w:r>
                </w:p>
              </w:tc>
              <w:tc>
                <w:tcPr>
                  <w:tcW w:w="851" w:type="dxa"/>
                  <w:shd w:val="clear" w:color="auto" w:fill="222A35"/>
                  <w:vAlign w:val="center"/>
                  <w:hideMark/>
                </w:tcPr>
                <w:p w:rsidR="004A30F8" w:rsidRPr="004F36CE" w:rsidRDefault="004A30F8" w:rsidP="004A30F8">
                  <w:pPr>
                    <w:autoSpaceDE/>
                    <w:autoSpaceDN/>
                    <w:bidi w:val="0"/>
                    <w:adjustRightInd/>
                    <w:spacing w:before="0" w:line="240" w:lineRule="auto"/>
                    <w:ind w:left="18"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תדר עבודה</w:t>
                  </w:r>
                </w:p>
                <w:p w:rsidR="004A30F8" w:rsidRPr="004F36CE" w:rsidRDefault="004A30F8" w:rsidP="004A30F8">
                  <w:pPr>
                    <w:autoSpaceDE/>
                    <w:autoSpaceDN/>
                    <w:bidi w:val="0"/>
                    <w:adjustRightInd/>
                    <w:spacing w:before="0" w:line="240" w:lineRule="auto"/>
                    <w:ind w:left="18"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lang w:eastAsia="en-US"/>
                    </w:rPr>
                    <w:t>[</w:t>
                  </w:r>
                  <w:r w:rsidRPr="004F36CE">
                    <w:rPr>
                      <w:rFonts w:ascii="David" w:eastAsia="Calibri" w:hAnsi="David" w:cs="David"/>
                      <w:color w:val="FFFFFF"/>
                      <w:spacing w:val="0"/>
                      <w:sz w:val="24"/>
                      <w:szCs w:val="24"/>
                      <w:rtl/>
                      <w:lang w:eastAsia="en-US"/>
                    </w:rPr>
                    <w:t>מה"ץ</w:t>
                  </w:r>
                  <w:r w:rsidRPr="004F36CE">
                    <w:rPr>
                      <w:rFonts w:ascii="David" w:eastAsia="Calibri" w:hAnsi="David" w:cs="David"/>
                      <w:color w:val="FFFFFF"/>
                      <w:spacing w:val="0"/>
                      <w:sz w:val="24"/>
                      <w:szCs w:val="24"/>
                      <w:lang w:eastAsia="en-US"/>
                    </w:rPr>
                    <w:t>]</w:t>
                  </w:r>
                </w:p>
              </w:tc>
              <w:tc>
                <w:tcPr>
                  <w:tcW w:w="926" w:type="dxa"/>
                  <w:shd w:val="clear" w:color="auto" w:fill="222A35"/>
                  <w:vAlign w:val="center"/>
                  <w:hideMark/>
                </w:tcPr>
                <w:p w:rsidR="004A30F8" w:rsidRPr="004F36CE" w:rsidRDefault="004A30F8" w:rsidP="004A30F8">
                  <w:pPr>
                    <w:autoSpaceDE/>
                    <w:autoSpaceDN/>
                    <w:bidi w:val="0"/>
                    <w:adjustRightInd/>
                    <w:spacing w:before="0" w:line="240" w:lineRule="auto"/>
                    <w:ind w:left="66"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רוחב סרט</w:t>
                  </w:r>
                  <w:r w:rsidRPr="004F36CE">
                    <w:rPr>
                      <w:rFonts w:ascii="David" w:eastAsia="Calibri" w:hAnsi="David" w:cs="David"/>
                      <w:color w:val="FFFFFF"/>
                      <w:spacing w:val="0"/>
                      <w:sz w:val="24"/>
                      <w:szCs w:val="24"/>
                      <w:lang w:eastAsia="en-US"/>
                    </w:rPr>
                    <w:t xml:space="preserve"> [</w:t>
                  </w:r>
                  <w:r w:rsidRPr="004F36CE">
                    <w:rPr>
                      <w:rFonts w:ascii="David" w:eastAsia="Calibri" w:hAnsi="David" w:cs="David"/>
                      <w:color w:val="FFFFFF"/>
                      <w:spacing w:val="0"/>
                      <w:sz w:val="24"/>
                      <w:szCs w:val="24"/>
                      <w:rtl/>
                      <w:lang w:eastAsia="en-US"/>
                    </w:rPr>
                    <w:t>קה"ץ</w:t>
                  </w:r>
                  <w:r w:rsidRPr="004F36CE">
                    <w:rPr>
                      <w:rFonts w:ascii="David" w:eastAsia="Calibri" w:hAnsi="David" w:cs="David"/>
                      <w:color w:val="FFFFFF"/>
                      <w:spacing w:val="0"/>
                      <w:sz w:val="24"/>
                      <w:szCs w:val="24"/>
                      <w:lang w:eastAsia="en-US"/>
                    </w:rPr>
                    <w:t>]</w:t>
                  </w:r>
                </w:p>
              </w:tc>
              <w:tc>
                <w:tcPr>
                  <w:tcW w:w="851" w:type="dxa"/>
                  <w:shd w:val="clear" w:color="auto" w:fill="222A35"/>
                  <w:vAlign w:val="center"/>
                  <w:hideMark/>
                </w:tcPr>
                <w:p w:rsidR="004A30F8" w:rsidRPr="004F36CE" w:rsidRDefault="004A30F8" w:rsidP="004A30F8">
                  <w:pPr>
                    <w:autoSpaceDE/>
                    <w:autoSpaceDN/>
                    <w:bidi w:val="0"/>
                    <w:adjustRightInd/>
                    <w:spacing w:before="0" w:line="240" w:lineRule="auto"/>
                    <w:ind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הפרדה בין ערוצים</w:t>
                  </w:r>
                  <w:r w:rsidRPr="004F36CE">
                    <w:rPr>
                      <w:rFonts w:ascii="David" w:eastAsia="Calibri" w:hAnsi="David" w:cs="David"/>
                      <w:color w:val="FFFFFF"/>
                      <w:spacing w:val="0"/>
                      <w:sz w:val="24"/>
                      <w:szCs w:val="24"/>
                      <w:lang w:eastAsia="en-US"/>
                    </w:rPr>
                    <w:t xml:space="preserve"> [</w:t>
                  </w:r>
                  <w:r w:rsidRPr="004F36CE">
                    <w:rPr>
                      <w:rFonts w:ascii="David" w:eastAsia="Calibri" w:hAnsi="David" w:cs="David"/>
                      <w:color w:val="FFFFFF"/>
                      <w:spacing w:val="0"/>
                      <w:sz w:val="24"/>
                      <w:szCs w:val="24"/>
                      <w:rtl/>
                      <w:lang w:eastAsia="en-US"/>
                    </w:rPr>
                    <w:t>קה"ץ</w:t>
                  </w:r>
                  <w:r w:rsidRPr="004F36CE">
                    <w:rPr>
                      <w:rFonts w:ascii="David" w:eastAsia="Calibri" w:hAnsi="David" w:cs="David"/>
                      <w:color w:val="FFFFFF"/>
                      <w:spacing w:val="0"/>
                      <w:sz w:val="24"/>
                      <w:szCs w:val="24"/>
                      <w:lang w:eastAsia="en-US"/>
                    </w:rPr>
                    <w:t>]</w:t>
                  </w:r>
                </w:p>
              </w:tc>
              <w:tc>
                <w:tcPr>
                  <w:tcW w:w="850" w:type="dxa"/>
                  <w:shd w:val="clear" w:color="auto" w:fill="222A35"/>
                  <w:vAlign w:val="center"/>
                  <w:hideMark/>
                </w:tcPr>
                <w:p w:rsidR="004A30F8" w:rsidRPr="004F36CE" w:rsidRDefault="004A30F8" w:rsidP="004A30F8">
                  <w:pPr>
                    <w:autoSpaceDE/>
                    <w:autoSpaceDN/>
                    <w:bidi w:val="0"/>
                    <w:adjustRightInd/>
                    <w:spacing w:before="0" w:line="240" w:lineRule="auto"/>
                    <w:ind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ערוץ ברירת מחדל</w:t>
                  </w:r>
                </w:p>
              </w:tc>
              <w:tc>
                <w:tcPr>
                  <w:tcW w:w="1058" w:type="dxa"/>
                  <w:shd w:val="clear" w:color="auto" w:fill="222A35"/>
                  <w:vAlign w:val="center"/>
                </w:tcPr>
                <w:p w:rsidR="004A30F8" w:rsidRPr="004F36CE" w:rsidRDefault="004A30F8" w:rsidP="004A30F8">
                  <w:pPr>
                    <w:autoSpaceDE/>
                    <w:autoSpaceDN/>
                    <w:bidi w:val="0"/>
                    <w:adjustRightInd/>
                    <w:spacing w:before="0" w:line="240" w:lineRule="auto"/>
                    <w:ind w:left="49"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ערוץ דו כיווני</w:t>
                  </w:r>
                </w:p>
              </w:tc>
              <w:tc>
                <w:tcPr>
                  <w:tcW w:w="849" w:type="dxa"/>
                  <w:shd w:val="clear" w:color="auto" w:fill="222A35"/>
                  <w:vAlign w:val="center"/>
                  <w:hideMark/>
                </w:tcPr>
                <w:p w:rsidR="004A30F8" w:rsidRPr="004F36CE" w:rsidRDefault="004A30F8" w:rsidP="004A30F8">
                  <w:pPr>
                    <w:autoSpaceDE/>
                    <w:autoSpaceDN/>
                    <w:bidi w:val="0"/>
                    <w:adjustRightInd/>
                    <w:spacing w:before="0" w:line="240" w:lineRule="auto"/>
                    <w:ind w:firstLine="0"/>
                    <w:jc w:val="center"/>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rtl/>
                      <w:lang w:eastAsia="en-US"/>
                    </w:rPr>
                    <w:t>ערוץ בקרה</w:t>
                  </w:r>
                </w:p>
              </w:tc>
              <w:tc>
                <w:tcPr>
                  <w:tcW w:w="810" w:type="dxa"/>
                  <w:shd w:val="clear" w:color="auto" w:fill="222A35"/>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lang w:eastAsia="en-US"/>
                    </w:rPr>
                    <w:t>Duty Cycle</w:t>
                  </w:r>
                  <w:r w:rsidRPr="004F36CE">
                    <w:rPr>
                      <w:rFonts w:ascii="David" w:eastAsia="Calibri" w:hAnsi="David" w:cs="David"/>
                      <w:color w:val="FFFFFF"/>
                      <w:spacing w:val="0"/>
                      <w:sz w:val="24"/>
                      <w:szCs w:val="24"/>
                      <w:lang w:eastAsia="en-US"/>
                    </w:rPr>
                    <w:br/>
                    <w:t>[%]</w:t>
                  </w:r>
                </w:p>
              </w:tc>
              <w:tc>
                <w:tcPr>
                  <w:tcW w:w="1260" w:type="dxa"/>
                  <w:shd w:val="clear" w:color="auto" w:fill="222A35"/>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color w:val="FFFFFF"/>
                      <w:spacing w:val="0"/>
                      <w:sz w:val="24"/>
                      <w:szCs w:val="24"/>
                      <w:lang w:eastAsia="en-US"/>
                    </w:rPr>
                  </w:pPr>
                  <w:r w:rsidRPr="004F36CE">
                    <w:rPr>
                      <w:rFonts w:ascii="David" w:eastAsia="Calibri" w:hAnsi="David" w:cs="David"/>
                      <w:color w:val="FFFFFF"/>
                      <w:spacing w:val="0"/>
                      <w:sz w:val="24"/>
                      <w:szCs w:val="24"/>
                      <w:lang w:eastAsia="en-US"/>
                    </w:rPr>
                    <w:t xml:space="preserve">e.r.p </w:t>
                  </w:r>
                  <w:r w:rsidRPr="004F36CE">
                    <w:rPr>
                      <w:rFonts w:ascii="David" w:eastAsia="Calibri" w:hAnsi="David" w:cs="David"/>
                      <w:color w:val="FFFFFF"/>
                      <w:spacing w:val="0"/>
                      <w:sz w:val="24"/>
                      <w:szCs w:val="24"/>
                      <w:rtl/>
                      <w:lang w:eastAsia="en-US"/>
                    </w:rPr>
                    <w:br/>
                  </w:r>
                  <w:r w:rsidRPr="004F36CE">
                    <w:rPr>
                      <w:rFonts w:ascii="David" w:eastAsia="Calibri" w:hAnsi="David" w:cs="David"/>
                      <w:color w:val="FFFFFF"/>
                      <w:spacing w:val="0"/>
                      <w:sz w:val="24"/>
                      <w:szCs w:val="24"/>
                      <w:lang w:eastAsia="en-US"/>
                    </w:rPr>
                    <w:t>Max. Power</w:t>
                  </w:r>
                </w:p>
              </w:tc>
            </w:tr>
            <w:tr w:rsidR="004A30F8" w:rsidRPr="004F36CE" w:rsidTr="00963761">
              <w:trPr>
                <w:trHeight w:val="260"/>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917.3</w:t>
                  </w:r>
                </w:p>
              </w:tc>
              <w:tc>
                <w:tcPr>
                  <w:tcW w:w="926" w:type="dxa"/>
                  <w:vMerge w:val="restart"/>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rtl/>
                      <w:lang w:eastAsia="en-US"/>
                    </w:rPr>
                    <w:t>125</w:t>
                  </w:r>
                </w:p>
              </w:tc>
              <w:tc>
                <w:tcPr>
                  <w:tcW w:w="851" w:type="dxa"/>
                  <w:vMerge w:val="restart"/>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rtl/>
                      <w:lang w:eastAsia="en-US"/>
                    </w:rPr>
                    <w:t>200</w:t>
                  </w: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233"/>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917.5</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206"/>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3</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917.7</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170"/>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4</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917.9</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134"/>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5</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918.1</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188"/>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6</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918.3</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161"/>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7</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918.5</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56"/>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8</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918.7</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10</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500mW</w:t>
                  </w:r>
                </w:p>
              </w:tc>
            </w:tr>
            <w:tr w:rsidR="004A30F8" w:rsidRPr="004F36CE" w:rsidTr="00963761">
              <w:trPr>
                <w:trHeight w:val="89"/>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918.9</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152"/>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10</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919.1</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10</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500mW</w:t>
                  </w:r>
                </w:p>
              </w:tc>
            </w:tr>
            <w:tr w:rsidR="004A30F8" w:rsidRPr="004F36CE" w:rsidTr="00963761">
              <w:trPr>
                <w:trHeight w:val="125"/>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11</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919.3</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89"/>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12</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919.5</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56"/>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13</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919.7</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r w:rsidR="004A30F8" w:rsidRPr="004F36CE" w:rsidTr="00963761">
              <w:trPr>
                <w:trHeight w:val="206"/>
              </w:trPr>
              <w:tc>
                <w:tcPr>
                  <w:tcW w:w="674" w:type="dxa"/>
                  <w:shd w:val="clear" w:color="auto" w:fill="auto"/>
                  <w:vAlign w:val="center"/>
                  <w:hideMark/>
                </w:tcPr>
                <w:p w:rsidR="004A30F8" w:rsidRPr="004F36CE" w:rsidRDefault="004A30F8" w:rsidP="004A30F8">
                  <w:pPr>
                    <w:autoSpaceDE/>
                    <w:autoSpaceDN/>
                    <w:bidi w:val="0"/>
                    <w:adjustRightInd/>
                    <w:spacing w:before="0" w:line="240" w:lineRule="auto"/>
                    <w:ind w:left="22"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14</w:t>
                  </w:r>
                </w:p>
              </w:tc>
              <w:tc>
                <w:tcPr>
                  <w:tcW w:w="851" w:type="dxa"/>
                  <w:shd w:val="clear" w:color="auto" w:fill="auto"/>
                  <w:vAlign w:val="center"/>
                  <w:hideMark/>
                </w:tcPr>
                <w:p w:rsidR="004A30F8" w:rsidRPr="004F36CE" w:rsidRDefault="004A30F8" w:rsidP="004A30F8">
                  <w:pPr>
                    <w:autoSpaceDE/>
                    <w:autoSpaceDN/>
                    <w:bidi w:val="0"/>
                    <w:adjustRightInd/>
                    <w:spacing w:before="0" w:line="240" w:lineRule="auto"/>
                    <w:ind w:left="18"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919.9</w:t>
                  </w:r>
                </w:p>
              </w:tc>
              <w:tc>
                <w:tcPr>
                  <w:tcW w:w="926" w:type="dxa"/>
                  <w:vMerge/>
                  <w:shd w:val="clear" w:color="auto" w:fill="auto"/>
                  <w:vAlign w:val="center"/>
                  <w:hideMark/>
                </w:tcPr>
                <w:p w:rsidR="004A30F8" w:rsidRPr="004F36CE" w:rsidRDefault="004A30F8" w:rsidP="004A30F8">
                  <w:pPr>
                    <w:autoSpaceDE/>
                    <w:autoSpaceDN/>
                    <w:bidi w:val="0"/>
                    <w:adjustRightInd/>
                    <w:spacing w:before="0" w:line="240" w:lineRule="auto"/>
                    <w:ind w:left="66" w:firstLine="0"/>
                    <w:jc w:val="left"/>
                    <w:textAlignment w:val="auto"/>
                    <w:rPr>
                      <w:rFonts w:ascii="David" w:eastAsia="Calibri" w:hAnsi="David" w:cs="David"/>
                      <w:spacing w:val="0"/>
                      <w:sz w:val="24"/>
                      <w:szCs w:val="24"/>
                      <w:lang w:eastAsia="en-US"/>
                    </w:rPr>
                  </w:pPr>
                </w:p>
              </w:tc>
              <w:tc>
                <w:tcPr>
                  <w:tcW w:w="851" w:type="dxa"/>
                  <w:vMerge/>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5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1058" w:type="dxa"/>
                  <w:shd w:val="clear" w:color="auto" w:fill="auto"/>
                  <w:vAlign w:val="center"/>
                </w:tcPr>
                <w:p w:rsidR="004A30F8" w:rsidRPr="004F36CE" w:rsidRDefault="004A30F8" w:rsidP="004A30F8">
                  <w:pPr>
                    <w:autoSpaceDE/>
                    <w:autoSpaceDN/>
                    <w:bidi w:val="0"/>
                    <w:adjustRightInd/>
                    <w:spacing w:before="0" w:line="240" w:lineRule="auto"/>
                    <w:ind w:left="49"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OK</w:t>
                  </w:r>
                </w:p>
              </w:tc>
              <w:tc>
                <w:tcPr>
                  <w:tcW w:w="849"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p>
              </w:tc>
              <w:tc>
                <w:tcPr>
                  <w:tcW w:w="810" w:type="dxa"/>
                  <w:shd w:val="clear" w:color="auto" w:fill="auto"/>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1</w:t>
                  </w:r>
                </w:p>
              </w:tc>
              <w:tc>
                <w:tcPr>
                  <w:tcW w:w="1260" w:type="dxa"/>
                  <w:shd w:val="clear" w:color="auto" w:fill="auto"/>
                  <w:vAlign w:val="center"/>
                  <w:hideMark/>
                </w:tcPr>
                <w:p w:rsidR="004A30F8" w:rsidRPr="004F36CE" w:rsidRDefault="004A30F8" w:rsidP="004A30F8">
                  <w:pPr>
                    <w:autoSpaceDE/>
                    <w:autoSpaceDN/>
                    <w:bidi w:val="0"/>
                    <w:adjustRightInd/>
                    <w:spacing w:before="0" w:line="240" w:lineRule="auto"/>
                    <w:ind w:left="57" w:firstLine="0"/>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lang w:eastAsia="en-US"/>
                    </w:rPr>
                    <w:t>25mW</w:t>
                  </w:r>
                </w:p>
              </w:tc>
            </w:tr>
          </w:tbl>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rtl/>
                <w:lang w:eastAsia="en-US"/>
              </w:rPr>
              <w:t xml:space="preserve">התדר בערוץ מס' </w:t>
            </w:r>
            <w:r w:rsidRPr="004F36CE">
              <w:rPr>
                <w:rFonts w:ascii="David" w:eastAsia="Calibri" w:hAnsi="David" w:cs="David"/>
                <w:spacing w:val="0"/>
                <w:sz w:val="24"/>
                <w:szCs w:val="24"/>
                <w:lang w:eastAsia="en-US"/>
              </w:rPr>
              <w:t>10</w:t>
            </w:r>
            <w:r w:rsidRPr="004F36CE">
              <w:rPr>
                <w:rFonts w:ascii="David" w:eastAsia="Calibri" w:hAnsi="David" w:cs="David"/>
                <w:spacing w:val="0"/>
                <w:sz w:val="24"/>
                <w:szCs w:val="24"/>
                <w:rtl/>
                <w:lang w:eastAsia="en-US"/>
              </w:rPr>
              <w:t xml:space="preserve"> יהיה ערוץ בקרה קבוע, והתדר בערוץ </w:t>
            </w:r>
            <w:r w:rsidRPr="004F36CE">
              <w:rPr>
                <w:rFonts w:ascii="David" w:eastAsia="Calibri" w:hAnsi="David" w:cs="David"/>
                <w:spacing w:val="0"/>
                <w:sz w:val="24"/>
                <w:szCs w:val="24"/>
                <w:lang w:eastAsia="en-US"/>
              </w:rPr>
              <w:t>8</w:t>
            </w:r>
            <w:r w:rsidRPr="004F36CE">
              <w:rPr>
                <w:rFonts w:ascii="David" w:eastAsia="Calibri" w:hAnsi="David" w:cs="David"/>
                <w:spacing w:val="0"/>
                <w:sz w:val="24"/>
                <w:szCs w:val="24"/>
                <w:rtl/>
                <w:lang w:eastAsia="en-US"/>
              </w:rPr>
              <w:t xml:space="preserve"> יהיה ערוץ מידע או ערוץ בקרה</w:t>
            </w:r>
            <w:r w:rsidRPr="004F36CE">
              <w:rPr>
                <w:rFonts w:ascii="David" w:eastAsia="Calibri" w:hAnsi="David" w:cs="David"/>
                <w:spacing w:val="0"/>
                <w:sz w:val="24"/>
                <w:szCs w:val="24"/>
                <w:lang w:eastAsia="en-US"/>
              </w:rPr>
              <w:t xml:space="preserve"> </w:t>
            </w:r>
            <w:r w:rsidRPr="004F36CE">
              <w:rPr>
                <w:rFonts w:ascii="David" w:eastAsia="Calibri" w:hAnsi="David" w:cs="David"/>
                <w:spacing w:val="0"/>
                <w:sz w:val="24"/>
                <w:szCs w:val="24"/>
                <w:rtl/>
                <w:lang w:eastAsia="en-US"/>
              </w:rPr>
              <w:t>נוסף.</w:t>
            </w:r>
          </w:p>
          <w:p w:rsidR="004A30F8" w:rsidRPr="004F36CE" w:rsidRDefault="004A30F8" w:rsidP="00A62051">
            <w:pPr>
              <w:widowControl/>
              <w:numPr>
                <w:ilvl w:val="0"/>
                <w:numId w:val="43"/>
              </w:numPr>
              <w:autoSpaceDE/>
              <w:autoSpaceDN/>
              <w:adjustRightInd/>
              <w:spacing w:before="0" w:line="240" w:lineRule="auto"/>
              <w:contextualSpacing/>
              <w:jc w:val="left"/>
              <w:textAlignment w:val="auto"/>
              <w:rPr>
                <w:rFonts w:ascii="David" w:eastAsia="Calibri" w:hAnsi="David" w:cs="David"/>
                <w:spacing w:val="0"/>
                <w:sz w:val="24"/>
                <w:szCs w:val="24"/>
                <w:lang w:eastAsia="en-US"/>
              </w:rPr>
            </w:pPr>
            <w:r w:rsidRPr="004F36CE">
              <w:rPr>
                <w:rFonts w:ascii="David" w:eastAsia="Calibri" w:hAnsi="David" w:cs="David"/>
                <w:spacing w:val="0"/>
                <w:sz w:val="24"/>
                <w:szCs w:val="24"/>
                <w:rtl/>
                <w:lang w:eastAsia="en-US"/>
              </w:rPr>
              <w:t>ערוצים 1-2 ישמשו כערוצי ברירת מחדל (</w:t>
            </w:r>
            <w:r w:rsidRPr="004F36CE">
              <w:rPr>
                <w:rFonts w:ascii="David" w:eastAsia="Calibri" w:hAnsi="David" w:cs="David"/>
                <w:spacing w:val="0"/>
                <w:sz w:val="24"/>
                <w:szCs w:val="24"/>
                <w:lang w:eastAsia="en-US"/>
              </w:rPr>
              <w:t>Default Channel</w:t>
            </w:r>
            <w:r w:rsidRPr="004F36CE">
              <w:rPr>
                <w:rFonts w:ascii="David" w:eastAsia="Calibri" w:hAnsi="David" w:cs="David"/>
                <w:spacing w:val="0"/>
                <w:sz w:val="24"/>
                <w:szCs w:val="24"/>
                <w:rtl/>
                <w:lang w:eastAsia="en-US"/>
              </w:rPr>
              <w:t xml:space="preserve">), וניתן להגדיר ערוצים נוספים </w:t>
            </w:r>
            <w:r w:rsidRPr="004F36CE">
              <w:rPr>
                <w:rFonts w:ascii="David" w:eastAsia="Calibri" w:hAnsi="David" w:cs="David"/>
                <w:spacing w:val="0"/>
                <w:sz w:val="24"/>
                <w:szCs w:val="24"/>
                <w:lang w:eastAsia="en-US"/>
              </w:rPr>
              <w:t xml:space="preserve"> </w:t>
            </w:r>
            <w:r w:rsidRPr="004F36CE">
              <w:rPr>
                <w:rFonts w:ascii="David" w:eastAsia="Calibri" w:hAnsi="David" w:cs="David"/>
                <w:spacing w:val="0"/>
                <w:sz w:val="24"/>
                <w:szCs w:val="24"/>
                <w:rtl/>
                <w:lang w:eastAsia="en-US"/>
              </w:rPr>
              <w:t>כערוצי ברירת מחדל ככל שהם לא מוגדרים כערוצי בקרה.</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מכשיר אלחוטי קצר טווח (</w:t>
            </w:r>
            <w:r w:rsidRPr="004F36CE">
              <w:rPr>
                <w:rFonts w:ascii="David" w:eastAsia="Times New Roman" w:hAnsi="David" w:cs="David"/>
                <w:spacing w:val="0"/>
                <w:sz w:val="24"/>
                <w:szCs w:val="24"/>
                <w:lang w:eastAsia="en-US"/>
              </w:rPr>
              <w:t>SRD</w:t>
            </w:r>
            <w:r w:rsidRPr="004F36CE">
              <w:rPr>
                <w:rFonts w:ascii="David" w:eastAsia="Times New Roman" w:hAnsi="David" w:cs="David"/>
                <w:spacing w:val="0"/>
                <w:sz w:val="24"/>
                <w:szCs w:val="24"/>
                <w:rtl/>
                <w:lang w:eastAsia="en-US"/>
              </w:rPr>
              <w:t xml:space="preserve">) במערכת אלחוטית הפועלת בטכנולוגיה </w:t>
            </w:r>
            <w:r w:rsidRPr="004F36CE">
              <w:rPr>
                <w:rFonts w:ascii="David" w:eastAsia="Times New Roman" w:hAnsi="David" w:cs="David"/>
                <w:spacing w:val="0"/>
                <w:sz w:val="24"/>
                <w:szCs w:val="24"/>
                <w:lang w:eastAsia="en-US"/>
              </w:rPr>
              <w:t>LoRaWAN</w:t>
            </w:r>
            <w:r w:rsidRPr="004F36CE">
              <w:rPr>
                <w:rFonts w:ascii="David" w:eastAsia="Times New Roman" w:hAnsi="David" w:cs="David"/>
                <w:spacing w:val="0"/>
                <w:sz w:val="24"/>
                <w:szCs w:val="24"/>
                <w:rtl/>
                <w:lang w:eastAsia="en-US"/>
              </w:rPr>
              <w:t xml:space="preserve"> ליישומים בתחום </w:t>
            </w:r>
            <w:r w:rsidRPr="004F36CE">
              <w:rPr>
                <w:rFonts w:ascii="David" w:eastAsia="Times New Roman" w:hAnsi="David" w:cs="David"/>
                <w:spacing w:val="0"/>
                <w:sz w:val="24"/>
                <w:szCs w:val="24"/>
                <w:lang w:eastAsia="en-US"/>
              </w:rPr>
              <w:t>IoT</w:t>
            </w:r>
            <w:r w:rsidRPr="004F36CE">
              <w:rPr>
                <w:rFonts w:ascii="David" w:eastAsia="Times New Roman" w:hAnsi="David" w:cs="David"/>
                <w:spacing w:val="0"/>
                <w:sz w:val="24"/>
                <w:szCs w:val="24"/>
                <w:rtl/>
                <w:lang w:eastAsia="en-US"/>
              </w:rPr>
              <w:t xml:space="preserve"> (</w:t>
            </w:r>
            <w:r w:rsidRPr="004F36CE">
              <w:rPr>
                <w:rFonts w:ascii="David" w:eastAsia="Times New Roman" w:hAnsi="David" w:cs="David"/>
                <w:spacing w:val="0"/>
                <w:sz w:val="24"/>
                <w:szCs w:val="24"/>
                <w:lang w:eastAsia="en-US"/>
              </w:rPr>
              <w:t>Internet Of Things</w:t>
            </w:r>
            <w:r w:rsidRPr="004F36CE">
              <w:rPr>
                <w:rFonts w:ascii="David" w:eastAsia="Times New Roman" w:hAnsi="David" w:cs="David"/>
                <w:spacing w:val="0"/>
                <w:sz w:val="24"/>
                <w:szCs w:val="24"/>
                <w:rtl/>
                <w:lang w:eastAsia="en-US"/>
              </w:rPr>
              <w:t>).</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xml:space="preserve">              </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spacing w:val="0"/>
                <w:sz w:val="24"/>
                <w:szCs w:val="24"/>
                <w:rtl/>
                <w:lang w:eastAsia="en-US"/>
              </w:rPr>
            </w:pPr>
            <w:r w:rsidRPr="004F36CE">
              <w:rPr>
                <w:rFonts w:ascii="David" w:eastAsia="Times New Roman" w:hAnsi="David" w:cs="David"/>
                <w:spacing w:val="0"/>
                <w:sz w:val="24"/>
                <w:szCs w:val="24"/>
                <w:rtl/>
                <w:lang w:eastAsia="en-US"/>
              </w:rPr>
              <w:t> </w:t>
            </w:r>
          </w:p>
        </w:tc>
      </w:tr>
      <w:tr w:rsidR="004A30F8" w:rsidRPr="004F36CE" w:rsidTr="00033DFA">
        <w:trPr>
          <w:trHeight w:val="570"/>
          <w:jc w:val="center"/>
        </w:trPr>
        <w:tc>
          <w:tcPr>
            <w:tcW w:w="800" w:type="dxa"/>
            <w:tcBorders>
              <w:bottom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49</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1880 עד 1900 מה"ץ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250mW e.r.i.p</w:t>
            </w:r>
            <w:r w:rsidRPr="004F36CE">
              <w:rPr>
                <w:rFonts w:ascii="David" w:eastAsia="Times New Roman" w:hAnsi="David" w:cs="David"/>
                <w:color w:val="auto"/>
                <w:spacing w:val="0"/>
                <w:sz w:val="24"/>
                <w:szCs w:val="24"/>
                <w:vertAlign w:val="superscript"/>
                <w:lang w:eastAsia="en-US"/>
              </w:rPr>
              <w:t xml:space="preserve"> </w:t>
            </w:r>
          </w:p>
        </w:tc>
        <w:tc>
          <w:tcPr>
            <w:tcW w:w="8100" w:type="dxa"/>
            <w:tcBorders>
              <w:bottom w:val="single" w:sz="4" w:space="0" w:color="auto"/>
            </w:tcBorders>
            <w:vAlign w:val="center"/>
            <w:hideMark/>
          </w:tcPr>
          <w:p w:rsidR="004A30F8" w:rsidRPr="004F36CE" w:rsidRDefault="004A30F8" w:rsidP="00A62051">
            <w:pPr>
              <w:widowControl/>
              <w:numPr>
                <w:ilvl w:val="0"/>
                <w:numId w:val="4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301 406</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באפנון </w:t>
            </w:r>
            <w:r w:rsidRPr="004F36CE">
              <w:rPr>
                <w:rFonts w:ascii="David" w:eastAsia="Times New Roman" w:hAnsi="David" w:cs="David"/>
                <w:color w:val="auto"/>
                <w:spacing w:val="0"/>
                <w:sz w:val="24"/>
                <w:szCs w:val="24"/>
                <w:lang w:eastAsia="en-US"/>
              </w:rPr>
              <w:t>GFSK</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1.728 מה"ץ.</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כאחד מאלה:  טלפון אלחוטי בטכנולוגית </w:t>
            </w:r>
            <w:r w:rsidRPr="004F36CE">
              <w:rPr>
                <w:rFonts w:ascii="David" w:eastAsia="Times New Roman" w:hAnsi="David" w:cs="David"/>
                <w:color w:val="auto"/>
                <w:spacing w:val="0"/>
                <w:sz w:val="24"/>
                <w:szCs w:val="24"/>
                <w:lang w:eastAsia="en-US"/>
              </w:rPr>
              <w:t>DECT</w:t>
            </w:r>
            <w:r w:rsidRPr="004F36CE">
              <w:rPr>
                <w:rFonts w:ascii="David" w:eastAsia="Times New Roman" w:hAnsi="David" w:cs="David"/>
                <w:color w:val="auto"/>
                <w:spacing w:val="0"/>
                <w:sz w:val="24"/>
                <w:szCs w:val="24"/>
                <w:rtl/>
                <w:lang w:eastAsia="en-US"/>
              </w:rPr>
              <w:t xml:space="preserve">, התראה ואינטרקום </w:t>
            </w:r>
          </w:p>
        </w:tc>
      </w:tr>
      <w:tr w:rsidR="004A30F8" w:rsidRPr="004F36CE" w:rsidTr="00033DFA">
        <w:trPr>
          <w:trHeight w:val="1437"/>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50</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2400 עד 2483.5 מה"ץ </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e.r.i.p</w:t>
            </w:r>
          </w:p>
        </w:tc>
        <w:tc>
          <w:tcPr>
            <w:tcW w:w="8100" w:type="dxa"/>
            <w:tcBorders>
              <w:top w:val="single" w:sz="4" w:space="0" w:color="auto"/>
            </w:tcBorders>
            <w:vAlign w:val="center"/>
            <w:hideMark/>
          </w:tcPr>
          <w:p w:rsidR="004A30F8" w:rsidRPr="004F36CE" w:rsidRDefault="004A30F8" w:rsidP="00A62051">
            <w:pPr>
              <w:widowControl/>
              <w:numPr>
                <w:ilvl w:val="0"/>
                <w:numId w:val="8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87"/>
              </w:numPr>
              <w:autoSpaceDE/>
              <w:autoSpaceDN/>
              <w:adjustRightInd/>
              <w:spacing w:before="0" w:line="240" w:lineRule="auto"/>
              <w:ind w:left="69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IEEE 802.11b/g/n</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87"/>
              </w:numPr>
              <w:autoSpaceDE/>
              <w:autoSpaceDN/>
              <w:adjustRightInd/>
              <w:spacing w:before="0" w:line="240" w:lineRule="auto"/>
              <w:ind w:left="69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87"/>
              </w:numPr>
              <w:autoSpaceDE/>
              <w:autoSpaceDN/>
              <w:adjustRightInd/>
              <w:spacing w:before="0" w:line="240" w:lineRule="auto"/>
              <w:ind w:left="69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תקן</w:t>
            </w:r>
            <w:r w:rsidRPr="004F36CE">
              <w:rPr>
                <w:rFonts w:ascii="David" w:eastAsia="Times New Roman" w:hAnsi="David" w:cs="David"/>
                <w:color w:val="auto"/>
                <w:spacing w:val="0"/>
                <w:sz w:val="24"/>
                <w:szCs w:val="24"/>
                <w:lang w:eastAsia="en-US"/>
              </w:rPr>
              <w:t xml:space="preserve">EN 300 328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 או אנטנה חיצונית עם מחבר מיוחד כקבוע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לשימוש תקשורת אלחוט  </w:t>
            </w:r>
            <w:r w:rsidRPr="004F36CE">
              <w:rPr>
                <w:rFonts w:ascii="David" w:eastAsia="Times New Roman" w:hAnsi="David" w:cs="David"/>
                <w:color w:val="auto"/>
                <w:spacing w:val="0"/>
                <w:sz w:val="24"/>
                <w:szCs w:val="24"/>
                <w:lang w:eastAsia="en-US"/>
              </w:rPr>
              <w:t>WLAN</w:t>
            </w:r>
            <w:r w:rsidRPr="004F36CE">
              <w:rPr>
                <w:rFonts w:ascii="David" w:eastAsia="Times New Roman" w:hAnsi="David" w:cs="David"/>
                <w:color w:val="auto"/>
                <w:spacing w:val="0"/>
                <w:sz w:val="24"/>
                <w:szCs w:val="24"/>
                <w:rtl/>
                <w:lang w:eastAsia="en-US"/>
              </w:rPr>
              <w:t xml:space="preserve"> , 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קו נל"ן אלחוטי (</w:t>
            </w:r>
            <w:r w:rsidRPr="004F36CE">
              <w:rPr>
                <w:rFonts w:ascii="David" w:eastAsia="Times New Roman" w:hAnsi="David" w:cs="David"/>
                <w:color w:val="auto"/>
                <w:spacing w:val="0"/>
                <w:sz w:val="24"/>
                <w:szCs w:val="24"/>
                <w:lang w:eastAsia="en-US"/>
              </w:rPr>
              <w:t>PtP</w:t>
            </w:r>
            <w:r w:rsidRPr="004F36CE">
              <w:rPr>
                <w:rFonts w:ascii="David" w:eastAsia="Times New Roman" w:hAnsi="David" w:cs="David"/>
                <w:color w:val="auto"/>
                <w:spacing w:val="0"/>
                <w:sz w:val="24"/>
                <w:szCs w:val="24"/>
                <w:rtl/>
                <w:lang w:eastAsia="en-US"/>
              </w:rPr>
              <w:t>).</w:t>
            </w:r>
          </w:p>
        </w:tc>
      </w:tr>
      <w:tr w:rsidR="004A30F8" w:rsidRPr="004F36CE" w:rsidTr="00033DFA">
        <w:trPr>
          <w:trHeight w:val="5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2400 עד 2483.5 מה"ץ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e.r.i.p</w:t>
            </w:r>
          </w:p>
        </w:tc>
        <w:tc>
          <w:tcPr>
            <w:tcW w:w="8100" w:type="dxa"/>
            <w:vAlign w:val="center"/>
            <w:hideMark/>
          </w:tcPr>
          <w:p w:rsidR="004A30F8" w:rsidRPr="004F36CE" w:rsidRDefault="004A30F8" w:rsidP="00A62051">
            <w:pPr>
              <w:widowControl/>
              <w:numPr>
                <w:ilvl w:val="0"/>
                <w:numId w:val="4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w:t>
            </w:r>
          </w:p>
          <w:p w:rsidR="004A30F8" w:rsidRPr="004F36CE" w:rsidRDefault="004A30F8" w:rsidP="00A62051">
            <w:pPr>
              <w:widowControl/>
              <w:numPr>
                <w:ilvl w:val="0"/>
                <w:numId w:val="4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802.15.4 </w:t>
            </w:r>
            <w:r w:rsidRPr="004F36CE">
              <w:rPr>
                <w:rFonts w:ascii="David" w:eastAsia="Times New Roman" w:hAnsi="David" w:cs="David"/>
                <w:color w:val="auto"/>
                <w:spacing w:val="0"/>
                <w:sz w:val="24"/>
                <w:szCs w:val="24"/>
                <w:lang w:eastAsia="en-US"/>
              </w:rPr>
              <w:t>IEEE</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לתקשורת אלחוטית בפרוטוקול </w:t>
            </w:r>
            <w:r w:rsidRPr="004F36CE">
              <w:rPr>
                <w:rFonts w:ascii="David" w:eastAsia="Times New Roman" w:hAnsi="David" w:cs="David"/>
                <w:color w:val="auto"/>
                <w:spacing w:val="0"/>
                <w:sz w:val="24"/>
                <w:szCs w:val="24"/>
                <w:lang w:eastAsia="en-US"/>
              </w:rPr>
              <w:t>ZIGBEE</w:t>
            </w:r>
            <w:r w:rsidRPr="004F36CE">
              <w:rPr>
                <w:rFonts w:ascii="David" w:eastAsia="Times New Roman" w:hAnsi="David" w:cs="David"/>
                <w:color w:val="auto"/>
                <w:spacing w:val="0"/>
                <w:sz w:val="24"/>
                <w:szCs w:val="24"/>
                <w:rtl/>
                <w:lang w:eastAsia="en-US"/>
              </w:rPr>
              <w:t xml:space="preserve">.            </w:t>
            </w:r>
          </w:p>
        </w:tc>
      </w:tr>
      <w:tr w:rsidR="004A30F8" w:rsidRPr="004F36CE" w:rsidTr="00033DFA">
        <w:trPr>
          <w:trHeight w:val="30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2400 עד 2483.5 מה"ץ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לאחד מאלה: צעצועים, רחפנים ושלט למנוף.             </w:t>
            </w:r>
          </w:p>
        </w:tc>
      </w:tr>
      <w:tr w:rsidR="004A30F8" w:rsidRPr="004F36CE" w:rsidTr="00033DFA">
        <w:trPr>
          <w:trHeight w:val="368"/>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53</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2,446÷2,454 מה"ץ</w:t>
            </w:r>
          </w:p>
        </w:tc>
        <w:tc>
          <w:tcPr>
            <w:tcW w:w="2333" w:type="dxa"/>
            <w:tcBorders>
              <w:top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500mW e.i.r.p</w:t>
            </w:r>
          </w:p>
        </w:tc>
        <w:tc>
          <w:tcPr>
            <w:tcW w:w="8100" w:type="dxa"/>
            <w:tcBorders>
              <w:top w:val="single" w:sz="4" w:space="0" w:color="auto"/>
            </w:tcBorders>
            <w:vAlign w:val="center"/>
            <w:hideMark/>
          </w:tcPr>
          <w:p w:rsidR="004A30F8" w:rsidRPr="004F36CE" w:rsidRDefault="004A30F8" w:rsidP="00A62051">
            <w:pPr>
              <w:widowControl/>
              <w:numPr>
                <w:ilvl w:val="0"/>
                <w:numId w:val="10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יעמוד בתקן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הפועל בטכנולוגיה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 xml:space="preserve">.             </w:t>
            </w:r>
          </w:p>
        </w:tc>
      </w:tr>
      <w:tr w:rsidR="004A30F8" w:rsidRPr="004F36CE" w:rsidTr="00033DFA">
        <w:trPr>
          <w:trHeight w:val="611"/>
          <w:jc w:val="center"/>
        </w:trPr>
        <w:tc>
          <w:tcPr>
            <w:tcW w:w="800" w:type="dxa"/>
            <w:tcBorders>
              <w:bottom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54</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2,446÷2,454 מה"ץ</w:t>
            </w:r>
          </w:p>
        </w:tc>
        <w:tc>
          <w:tcPr>
            <w:tcW w:w="2333"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0.5Watt e.i.r.p</w:t>
            </w:r>
            <w:r w:rsidRPr="004F36CE">
              <w:rPr>
                <w:rFonts w:ascii="David" w:eastAsia="Times New Roman" w:hAnsi="David" w:cs="David"/>
                <w:color w:val="auto"/>
                <w:spacing w:val="0"/>
                <w:sz w:val="24"/>
                <w:szCs w:val="24"/>
                <w:rtl/>
                <w:lang w:eastAsia="en-US"/>
              </w:rPr>
              <w:t xml:space="preserve"> ועד </w:t>
            </w:r>
            <w:r w:rsidRPr="004F36CE">
              <w:rPr>
                <w:rFonts w:ascii="David" w:eastAsia="Times New Roman" w:hAnsi="David" w:cs="David"/>
                <w:color w:val="auto"/>
                <w:spacing w:val="0"/>
                <w:sz w:val="24"/>
                <w:szCs w:val="24"/>
                <w:lang w:eastAsia="en-US"/>
              </w:rPr>
              <w:t>4Watt e.i.r.p</w:t>
            </w:r>
          </w:p>
        </w:tc>
        <w:tc>
          <w:tcPr>
            <w:tcW w:w="8100" w:type="dxa"/>
            <w:tcBorders>
              <w:bottom w:val="single" w:sz="4" w:space="0" w:color="auto"/>
            </w:tcBorders>
            <w:vAlign w:val="center"/>
            <w:hideMark/>
          </w:tcPr>
          <w:p w:rsidR="004A30F8" w:rsidRPr="004F36CE" w:rsidRDefault="004A30F8" w:rsidP="00A62051">
            <w:pPr>
              <w:widowControl/>
              <w:numPr>
                <w:ilvl w:val="0"/>
                <w:numId w:val="47"/>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15%</w:t>
            </w:r>
            <w:r w:rsidRPr="004F36CE">
              <w:rPr>
                <w:rFonts w:ascii="David" w:eastAsia="Times New Roman" w:hAnsi="David" w:cs="David"/>
                <w:color w:val="auto"/>
                <w:spacing w:val="0"/>
                <w:sz w:val="24"/>
                <w:szCs w:val="24"/>
                <w:rtl/>
                <w:lang w:eastAsia="en-US"/>
              </w:rPr>
              <w:t xml:space="preserve">במחזור שלא יעלה על </w:t>
            </w:r>
            <w:r w:rsidRPr="004F36CE">
              <w:rPr>
                <w:rFonts w:ascii="David" w:eastAsia="Times New Roman" w:hAnsi="David" w:cs="David"/>
                <w:color w:val="auto"/>
                <w:spacing w:val="0"/>
                <w:sz w:val="24"/>
                <w:szCs w:val="24"/>
                <w:lang w:eastAsia="en-US"/>
              </w:rPr>
              <w:t>200</w:t>
            </w:r>
            <w:r w:rsidRPr="004F36CE">
              <w:rPr>
                <w:rFonts w:ascii="David" w:eastAsia="Times New Roman" w:hAnsi="David" w:cs="David"/>
                <w:color w:val="auto"/>
                <w:spacing w:val="0"/>
                <w:sz w:val="24"/>
                <w:szCs w:val="24"/>
                <w:rtl/>
                <w:lang w:eastAsia="en-US"/>
              </w:rPr>
              <w:t xml:space="preserve"> מילישניות (</w:t>
            </w:r>
            <w:r w:rsidRPr="004F36CE">
              <w:rPr>
                <w:rFonts w:ascii="David" w:eastAsia="Times New Roman" w:hAnsi="David" w:cs="David"/>
                <w:color w:val="auto"/>
                <w:spacing w:val="0"/>
                <w:sz w:val="24"/>
                <w:szCs w:val="24"/>
                <w:lang w:eastAsia="en-US"/>
              </w:rPr>
              <w:t>(30 msec ON/170msec</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OFF</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ניחות של פסי הצד של המכשיר האלחוטי לא יפחת מ – </w:t>
            </w:r>
            <w:r w:rsidRPr="004F36CE">
              <w:rPr>
                <w:rFonts w:ascii="David" w:eastAsia="Times New Roman" w:hAnsi="David" w:cs="David"/>
                <w:color w:val="auto"/>
                <w:spacing w:val="0"/>
                <w:sz w:val="24"/>
                <w:szCs w:val="24"/>
                <w:lang w:eastAsia="en-US"/>
              </w:rPr>
              <w:t>15dB</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רוחב האלומה של האנטנה במכשיר האלחוטי לא יעלה על </w:t>
            </w:r>
            <w:r w:rsidRPr="004F36CE">
              <w:rPr>
                <w:rFonts w:ascii="David" w:eastAsia="Times New Roman" w:hAnsi="David" w:cs="David"/>
                <w:color w:val="auto"/>
                <w:spacing w:val="0"/>
                <w:sz w:val="24"/>
                <w:szCs w:val="24"/>
                <w:lang w:eastAsia="en-US"/>
              </w:rPr>
              <w:t>±45°</w:t>
            </w:r>
            <w:r w:rsidRPr="004F36CE">
              <w:rPr>
                <w:rFonts w:ascii="David" w:eastAsia="Times New Roman" w:hAnsi="David" w:cs="David"/>
                <w:color w:val="auto"/>
                <w:spacing w:val="0"/>
                <w:sz w:val="24"/>
                <w:szCs w:val="24"/>
                <w:rtl/>
                <w:lang w:eastAsia="en-US"/>
              </w:rPr>
              <w:t xml:space="preserve"> מעל קו האופק. </w:t>
            </w:r>
          </w:p>
          <w:p w:rsidR="004A30F8" w:rsidRPr="004F36CE" w:rsidRDefault="004A30F8" w:rsidP="00A62051">
            <w:pPr>
              <w:widowControl/>
              <w:numPr>
                <w:ilvl w:val="0"/>
                <w:numId w:val="4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 </w:t>
            </w:r>
            <w:r w:rsidRPr="004F36CE">
              <w:rPr>
                <w:rFonts w:ascii="David" w:eastAsia="Times New Roman" w:hAnsi="David" w:cs="David"/>
                <w:color w:val="auto"/>
                <w:spacing w:val="0"/>
                <w:sz w:val="24"/>
                <w:szCs w:val="24"/>
                <w:lang w:eastAsia="en-US"/>
              </w:rPr>
              <w:t>FHSS</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 xml:space="preserve"> </w:t>
            </w:r>
          </w:p>
        </w:tc>
        <w:tc>
          <w:tcPr>
            <w:tcW w:w="2700"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הפועל בטכנולוגיה </w:t>
            </w:r>
            <w:r w:rsidRPr="004F36CE">
              <w:rPr>
                <w:rFonts w:ascii="David" w:eastAsia="Times New Roman" w:hAnsi="David" w:cs="David"/>
                <w:color w:val="auto"/>
                <w:spacing w:val="0"/>
                <w:sz w:val="24"/>
                <w:szCs w:val="24"/>
                <w:lang w:eastAsia="en-US"/>
              </w:rPr>
              <w:t>RFID</w:t>
            </w:r>
            <w:r w:rsidRPr="004F36CE">
              <w:rPr>
                <w:rFonts w:ascii="David" w:eastAsia="Times New Roman" w:hAnsi="David" w:cs="David"/>
                <w:color w:val="auto"/>
                <w:spacing w:val="0"/>
                <w:sz w:val="24"/>
                <w:szCs w:val="24"/>
                <w:rtl/>
                <w:lang w:eastAsia="en-US"/>
              </w:rPr>
              <w:t>.</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מותר להפעלה בתוך מבנה.             </w:t>
            </w:r>
          </w:p>
        </w:tc>
      </w:tr>
      <w:tr w:rsidR="004A30F8" w:rsidRPr="004F36CE" w:rsidTr="00033DFA">
        <w:trPr>
          <w:trHeight w:val="611"/>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55</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3600 עד 4800 מה"ץ</w:t>
            </w:r>
          </w:p>
        </w:tc>
        <w:tc>
          <w:tcPr>
            <w:tcW w:w="2333"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הספק שידור מכסימלי </w:t>
            </w:r>
            <w:r w:rsidRPr="004F36CE">
              <w:rPr>
                <w:rFonts w:ascii="David" w:eastAsia="Times New Roman" w:hAnsi="David" w:cs="David"/>
                <w:color w:val="auto"/>
                <w:spacing w:val="0"/>
                <w:sz w:val="24"/>
                <w:szCs w:val="24"/>
                <w:lang w:eastAsia="en-US"/>
              </w:rPr>
              <w:t>1mWatt e.i.r.p peak</w:t>
            </w:r>
            <w:r w:rsidRPr="004F36CE">
              <w:rPr>
                <w:rFonts w:ascii="David" w:eastAsia="Times New Roman" w:hAnsi="David" w:cs="David"/>
                <w:color w:val="auto"/>
                <w:spacing w:val="0"/>
                <w:sz w:val="24"/>
                <w:szCs w:val="24"/>
                <w:rtl/>
                <w:lang w:eastAsia="en-US"/>
              </w:rPr>
              <w:t xml:space="preserve"> הנמדד ברוחב סרט של 50 מה"ץ </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צפיפות הספק מכסימלית של </w:t>
            </w:r>
            <w:r w:rsidRPr="004F36CE">
              <w:rPr>
                <w:rFonts w:ascii="David" w:eastAsia="Times New Roman" w:hAnsi="David" w:cs="David"/>
                <w:color w:val="auto"/>
                <w:spacing w:val="0"/>
                <w:sz w:val="24"/>
                <w:szCs w:val="24"/>
                <w:rtl/>
                <w:lang w:eastAsia="en-US"/>
              </w:rPr>
              <w:br/>
              <w:t xml:space="preserve"> </w:t>
            </w:r>
            <w:r w:rsidRPr="004F36CE">
              <w:rPr>
                <w:rFonts w:ascii="David" w:eastAsia="Times New Roman" w:hAnsi="David" w:cs="David"/>
                <w:color w:val="auto"/>
                <w:spacing w:val="0"/>
                <w:sz w:val="24"/>
                <w:szCs w:val="24"/>
                <w:lang w:eastAsia="en-US"/>
              </w:rPr>
              <w:t>-41.3dBm/MHz</w:t>
            </w:r>
          </w:p>
        </w:tc>
        <w:tc>
          <w:tcPr>
            <w:tcW w:w="8100" w:type="dxa"/>
            <w:tcBorders>
              <w:top w:val="single" w:sz="4" w:space="0" w:color="auto"/>
            </w:tcBorders>
            <w:vAlign w:val="center"/>
            <w:hideMark/>
          </w:tcPr>
          <w:p w:rsidR="004A30F8" w:rsidRPr="004F36CE" w:rsidRDefault="004A30F8" w:rsidP="00A62051">
            <w:pPr>
              <w:widowControl/>
              <w:numPr>
                <w:ilvl w:val="0"/>
                <w:numId w:val="4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בטכנולוגית </w:t>
            </w:r>
            <w:r w:rsidRPr="004F36CE">
              <w:rPr>
                <w:rFonts w:ascii="David" w:eastAsia="Times New Roman" w:hAnsi="David" w:cs="David"/>
                <w:color w:val="auto"/>
                <w:spacing w:val="0"/>
                <w:sz w:val="24"/>
                <w:szCs w:val="24"/>
                <w:lang w:eastAsia="en-US"/>
              </w:rPr>
              <w:t>UWB</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4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DAA</w:t>
            </w:r>
            <w:r w:rsidRPr="004F36CE">
              <w:rPr>
                <w:rFonts w:ascii="David" w:eastAsia="Times New Roman" w:hAnsi="David" w:cs="David"/>
                <w:color w:val="auto"/>
                <w:spacing w:val="0"/>
                <w:sz w:val="24"/>
                <w:szCs w:val="24"/>
                <w:rtl/>
                <w:lang w:eastAsia="en-US"/>
              </w:rPr>
              <w:t xml:space="preserve"> במצב פעיל. </w:t>
            </w:r>
          </w:p>
          <w:p w:rsidR="004A30F8" w:rsidRPr="004F36CE" w:rsidRDefault="004A30F8" w:rsidP="00A62051">
            <w:pPr>
              <w:widowControl/>
              <w:numPr>
                <w:ilvl w:val="0"/>
                <w:numId w:val="4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יהיה בהתאם לכל התנאים הבאים: </w:t>
            </w:r>
          </w:p>
          <w:p w:rsidR="004A30F8" w:rsidRPr="004F36CE" w:rsidRDefault="004A30F8" w:rsidP="00A62051">
            <w:pPr>
              <w:widowControl/>
              <w:numPr>
                <w:ilvl w:val="1"/>
                <w:numId w:val="48"/>
              </w:numPr>
              <w:autoSpaceDE/>
              <w:autoSpaceDN/>
              <w:adjustRightInd/>
              <w:spacing w:before="0" w:line="240" w:lineRule="auto"/>
              <w:ind w:left="612" w:hanging="270"/>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שידור מכסימלי של 5 אלפיות שניה מתוך 43 אלפיות שניה </w:t>
            </w:r>
          </w:p>
          <w:p w:rsidR="004A30F8" w:rsidRPr="004F36CE" w:rsidRDefault="004A30F8" w:rsidP="004A30F8">
            <w:pPr>
              <w:autoSpaceDE/>
              <w:autoSpaceDN/>
              <w:bidi w:val="0"/>
              <w:adjustRightInd/>
              <w:spacing w:before="0" w:line="240" w:lineRule="auto"/>
              <w:ind w:left="612" w:hanging="27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lang w:eastAsia="en-US"/>
              </w:rPr>
              <w:t>38msec transmission off</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time)</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1"/>
                <w:numId w:val="48"/>
              </w:numPr>
              <w:autoSpaceDE/>
              <w:autoSpaceDN/>
              <w:adjustRightInd/>
              <w:spacing w:before="0" w:line="240" w:lineRule="auto"/>
              <w:ind w:left="612" w:hanging="270"/>
              <w:contextualSpacing/>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זמן ללא שידור </w:t>
            </w:r>
            <w:r w:rsidRPr="004F36CE">
              <w:rPr>
                <w:rFonts w:ascii="David" w:eastAsia="Calibri" w:hAnsi="David" w:cs="David"/>
                <w:color w:val="auto"/>
                <w:spacing w:val="0"/>
                <w:sz w:val="24"/>
                <w:szCs w:val="24"/>
                <w:lang w:eastAsia="en-US"/>
              </w:rPr>
              <w:t>950msec Max off time transmission</w:t>
            </w:r>
            <w:r w:rsidRPr="004F36CE">
              <w:rPr>
                <w:rFonts w:ascii="David" w:eastAsia="Calibri" w:hAnsi="David" w:cs="David"/>
                <w:color w:val="auto"/>
                <w:spacing w:val="0"/>
                <w:sz w:val="24"/>
                <w:szCs w:val="24"/>
                <w:rtl/>
                <w:lang w:eastAsia="en-US"/>
              </w:rPr>
              <w:t xml:space="preserve"> מתוך </w:t>
            </w:r>
            <w:r w:rsidRPr="004F36CE">
              <w:rPr>
                <w:rFonts w:ascii="David" w:eastAsia="Calibri" w:hAnsi="David" w:cs="David"/>
                <w:color w:val="auto"/>
                <w:spacing w:val="0"/>
                <w:sz w:val="24"/>
                <w:szCs w:val="24"/>
                <w:lang w:eastAsia="en-US"/>
              </w:rPr>
              <w:t>1sec</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1"/>
                <w:numId w:val="48"/>
              </w:numPr>
              <w:autoSpaceDE/>
              <w:autoSpaceDN/>
              <w:adjustRightInd/>
              <w:spacing w:before="0" w:line="240" w:lineRule="auto"/>
              <w:ind w:left="612" w:hanging="270"/>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זמן השידור המכסימלי  המותר הוא </w:t>
            </w:r>
            <w:r w:rsidRPr="004F36CE">
              <w:rPr>
                <w:rFonts w:ascii="David" w:eastAsia="Calibri" w:hAnsi="David" w:cs="David"/>
                <w:color w:val="auto"/>
                <w:spacing w:val="0"/>
                <w:sz w:val="24"/>
                <w:szCs w:val="24"/>
                <w:lang w:eastAsia="en-US"/>
              </w:rPr>
              <w:t>18 sec/hour</w:t>
            </w:r>
            <w:r w:rsidRPr="004F36CE">
              <w:rPr>
                <w:rFonts w:ascii="David" w:eastAsia="Calibri" w:hAnsi="David" w:cs="David"/>
                <w:color w:val="auto"/>
                <w:spacing w:val="0"/>
                <w:sz w:val="24"/>
                <w:szCs w:val="24"/>
                <w:rtl/>
                <w:lang w:eastAsia="en-US"/>
              </w:rPr>
              <w:t>.</w:t>
            </w:r>
          </w:p>
          <w:p w:rsidR="004A30F8" w:rsidRPr="004F36CE" w:rsidRDefault="004A30F8" w:rsidP="00A62051">
            <w:pPr>
              <w:widowControl/>
              <w:numPr>
                <w:ilvl w:val="0"/>
                <w:numId w:val="4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302 065</w:t>
            </w:r>
            <w:r w:rsidRPr="004F36CE">
              <w:rPr>
                <w:rFonts w:ascii="David" w:eastAsia="Times New Roman" w:hAnsi="David" w:cs="David"/>
                <w:color w:val="auto"/>
                <w:spacing w:val="0"/>
                <w:sz w:val="24"/>
                <w:szCs w:val="24"/>
                <w:rtl/>
                <w:lang w:eastAsia="en-US"/>
              </w:rPr>
              <w:t>.</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מאלה:</w:t>
            </w:r>
          </w:p>
          <w:p w:rsidR="004A30F8" w:rsidRPr="004F36CE" w:rsidRDefault="004A30F8" w:rsidP="00A62051">
            <w:pPr>
              <w:widowControl/>
              <w:numPr>
                <w:ilvl w:val="0"/>
                <w:numId w:val="119"/>
              </w:numPr>
              <w:autoSpaceDE/>
              <w:autoSpaceDN/>
              <w:adjustRightInd/>
              <w:spacing w:before="0" w:line="240" w:lineRule="auto"/>
              <w:ind w:left="239" w:hanging="23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מערכות קבועות ולתחבורה, מערכת נישאת או ניידת, מערכות התראה לתחבורה, מערכות אזעקה מתוחכמת לתחבורה, מערכת עקיבה למיקום (</w:t>
            </w:r>
            <w:r w:rsidRPr="004F36CE">
              <w:rPr>
                <w:rFonts w:ascii="David" w:eastAsia="Times New Roman" w:hAnsi="David" w:cs="David"/>
                <w:color w:val="auto"/>
                <w:spacing w:val="0"/>
                <w:sz w:val="24"/>
                <w:szCs w:val="24"/>
                <w:lang w:eastAsia="en-US"/>
              </w:rPr>
              <w:t>LT2</w:t>
            </w:r>
            <w:r w:rsidRPr="004F36CE">
              <w:rPr>
                <w:rFonts w:ascii="David" w:eastAsia="Times New Roman" w:hAnsi="David" w:cs="David"/>
                <w:color w:val="auto"/>
                <w:spacing w:val="0"/>
                <w:sz w:val="24"/>
                <w:szCs w:val="24"/>
                <w:rtl/>
                <w:lang w:eastAsia="en-US"/>
              </w:rPr>
              <w:t>), מערכת מיקום לשירות בחירום (</w:t>
            </w:r>
            <w:r w:rsidRPr="004F36CE">
              <w:rPr>
                <w:rFonts w:ascii="David" w:eastAsia="Times New Roman" w:hAnsi="David" w:cs="David"/>
                <w:color w:val="auto"/>
                <w:spacing w:val="0"/>
                <w:sz w:val="24"/>
                <w:szCs w:val="24"/>
                <w:lang w:eastAsia="en-US"/>
              </w:rPr>
              <w:t>LAES</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19"/>
              </w:numPr>
              <w:autoSpaceDE/>
              <w:autoSpaceDN/>
              <w:adjustRightInd/>
              <w:spacing w:before="0" w:line="240" w:lineRule="auto"/>
              <w:ind w:left="239" w:hanging="239"/>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התקן תנועה גילוי והתראה לטווח קצר, המכשיר האלחוטי מותר להפעלה בתוך מבנה.</w:t>
            </w:r>
          </w:p>
        </w:tc>
      </w:tr>
      <w:tr w:rsidR="004A30F8" w:rsidRPr="004F36CE" w:rsidTr="00033DFA">
        <w:trPr>
          <w:trHeight w:val="1050"/>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56</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5150 עד 5250 מה"ץ</w:t>
            </w:r>
          </w:p>
        </w:tc>
        <w:tc>
          <w:tcPr>
            <w:tcW w:w="2333"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מכשיר אלחוטי הכולל מנגנון </w:t>
            </w:r>
            <w:r w:rsidRPr="004F36CE">
              <w:rPr>
                <w:rFonts w:ascii="David" w:eastAsia="Times New Roman" w:hAnsi="David" w:cs="David"/>
                <w:color w:val="auto"/>
                <w:spacing w:val="0"/>
                <w:sz w:val="24"/>
                <w:szCs w:val="24"/>
                <w:lang w:eastAsia="en-US"/>
              </w:rPr>
              <w:t xml:space="preserve"> TPC</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Transmit Power Control</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200m Watt e.i.r.p</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10dBm/MHz</w:t>
            </w:r>
          </w:p>
        </w:tc>
        <w:tc>
          <w:tcPr>
            <w:tcW w:w="8100" w:type="dxa"/>
            <w:tcBorders>
              <w:top w:val="single" w:sz="4" w:space="0" w:color="auto"/>
            </w:tcBorders>
            <w:vAlign w:val="center"/>
            <w:hideMark/>
          </w:tcPr>
          <w:p w:rsidR="004A30F8" w:rsidRPr="004F36CE" w:rsidRDefault="004A30F8" w:rsidP="00A62051">
            <w:pPr>
              <w:widowControl/>
              <w:numPr>
                <w:ilvl w:val="0"/>
                <w:numId w:val="4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4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301 893</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4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 </w:t>
            </w:r>
          </w:p>
        </w:tc>
        <w:tc>
          <w:tcPr>
            <w:tcW w:w="2700"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70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57</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5150 עד 5250 מה"ץ</w:t>
            </w:r>
          </w:p>
        </w:tc>
        <w:tc>
          <w:tcPr>
            <w:tcW w:w="2333"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מכשיר אלחוטי אשר אינו כולל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100m Watt e.i.r.p</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צפיפות הספק מכסימלית של </w:t>
            </w:r>
            <w:r w:rsidRPr="004F36CE">
              <w:rPr>
                <w:rFonts w:ascii="David" w:eastAsia="Times New Roman" w:hAnsi="David" w:cs="David"/>
                <w:color w:val="auto"/>
                <w:spacing w:val="0"/>
                <w:sz w:val="24"/>
                <w:szCs w:val="24"/>
                <w:lang w:eastAsia="en-US"/>
              </w:rPr>
              <w:t>7dBm/MHz</w:t>
            </w:r>
          </w:p>
        </w:tc>
        <w:tc>
          <w:tcPr>
            <w:tcW w:w="8100" w:type="dxa"/>
            <w:vAlign w:val="center"/>
            <w:hideMark/>
          </w:tcPr>
          <w:p w:rsidR="004A30F8" w:rsidRPr="004F36CE" w:rsidRDefault="004A30F8" w:rsidP="00A62051">
            <w:pPr>
              <w:widowControl/>
              <w:numPr>
                <w:ilvl w:val="0"/>
                <w:numId w:val="5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301 893</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1"/>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 </w:t>
            </w:r>
          </w:p>
        </w:tc>
        <w:tc>
          <w:tcPr>
            <w:tcW w:w="2700" w:type="dxa"/>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1376"/>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58</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5150 עד 5250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125mW e.i.r.p</w:t>
            </w:r>
          </w:p>
        </w:tc>
        <w:tc>
          <w:tcPr>
            <w:tcW w:w="8100" w:type="dxa"/>
            <w:vAlign w:val="center"/>
            <w:hideMark/>
          </w:tcPr>
          <w:p w:rsidR="004A30F8" w:rsidRPr="004F36CE" w:rsidRDefault="004A30F8" w:rsidP="00A62051">
            <w:pPr>
              <w:widowControl/>
              <w:numPr>
                <w:ilvl w:val="0"/>
                <w:numId w:val="5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במידה והמכשיר האלחוטי מותקן בתוך רכב או רכבת, המכשיר האלחוטי יזווד במעטפת מתכתית וישדר בהספק של עד </w:t>
            </w:r>
            <w:r w:rsidRPr="004F36CE">
              <w:rPr>
                <w:rFonts w:ascii="David" w:eastAsia="Times New Roman" w:hAnsi="David" w:cs="David"/>
                <w:color w:val="auto"/>
                <w:spacing w:val="0"/>
                <w:sz w:val="24"/>
                <w:szCs w:val="24"/>
                <w:lang w:eastAsia="en-US"/>
              </w:rPr>
              <w:t>1Watt</w:t>
            </w:r>
            <w:r w:rsidRPr="004F36CE">
              <w:rPr>
                <w:rFonts w:ascii="David" w:eastAsia="Times New Roman" w:hAnsi="David" w:cs="David"/>
                <w:color w:val="auto"/>
                <w:spacing w:val="0"/>
                <w:sz w:val="24"/>
                <w:szCs w:val="24"/>
                <w:rtl/>
                <w:lang w:eastAsia="en-US"/>
              </w:rPr>
              <w:t xml:space="preserve"> עם צפיפות שדה מכסימלית של </w:t>
            </w:r>
            <w:r w:rsidRPr="004F36CE">
              <w:rPr>
                <w:rFonts w:ascii="David" w:eastAsia="Times New Roman" w:hAnsi="David" w:cs="David"/>
                <w:color w:val="auto"/>
                <w:spacing w:val="0"/>
                <w:sz w:val="24"/>
                <w:szCs w:val="24"/>
                <w:lang w:eastAsia="en-US"/>
              </w:rPr>
              <w:t>1dBm/MHz</w:t>
            </w:r>
            <w:r w:rsidRPr="004F36CE">
              <w:rPr>
                <w:rFonts w:ascii="David" w:eastAsia="Times New Roman" w:hAnsi="David" w:cs="David"/>
                <w:color w:val="auto"/>
                <w:spacing w:val="0"/>
                <w:sz w:val="24"/>
                <w:szCs w:val="24"/>
                <w:rtl/>
                <w:lang w:eastAsia="en-US"/>
              </w:rPr>
              <w:t xml:space="preserve">  ויחובר לאנטנה בהגבר של </w:t>
            </w:r>
            <w:r w:rsidRPr="004F36CE">
              <w:rPr>
                <w:rFonts w:ascii="David" w:eastAsia="Times New Roman" w:hAnsi="David" w:cs="David"/>
                <w:color w:val="auto"/>
                <w:spacing w:val="0"/>
                <w:sz w:val="24"/>
                <w:szCs w:val="24"/>
                <w:lang w:eastAsia="en-US"/>
              </w:rPr>
              <w:t>6dBi</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2"/>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במידה והמכשיר האלחוטי מותקן מחוץ לרכב או רכבת, ה – </w:t>
            </w:r>
            <w:r w:rsidRPr="004F36CE">
              <w:rPr>
                <w:rFonts w:ascii="David" w:eastAsia="Times New Roman" w:hAnsi="David" w:cs="David"/>
                <w:color w:val="auto"/>
                <w:spacing w:val="0"/>
                <w:sz w:val="24"/>
                <w:szCs w:val="24"/>
                <w:lang w:eastAsia="en-US"/>
              </w:rPr>
              <w:t>Duty Cycle</w:t>
            </w:r>
            <w:r w:rsidRPr="004F36CE">
              <w:rPr>
                <w:rFonts w:ascii="David" w:eastAsia="Times New Roman" w:hAnsi="David" w:cs="David"/>
                <w:color w:val="auto"/>
                <w:spacing w:val="0"/>
                <w:sz w:val="24"/>
                <w:szCs w:val="24"/>
                <w:rtl/>
                <w:lang w:eastAsia="en-US"/>
              </w:rPr>
              <w:t xml:space="preserve"> של המכשיר האלחוטי בזמן שידור לא יעלה על: </w:t>
            </w:r>
            <w:r w:rsidRPr="004F36CE">
              <w:rPr>
                <w:rFonts w:ascii="David" w:eastAsia="Times New Roman" w:hAnsi="David" w:cs="David"/>
                <w:color w:val="auto"/>
                <w:spacing w:val="0"/>
                <w:sz w:val="24"/>
                <w:szCs w:val="24"/>
                <w:lang w:eastAsia="en-US"/>
              </w:rPr>
              <w:t xml:space="preserve"> 2%</w:t>
            </w:r>
            <w:r w:rsidRPr="004F36CE">
              <w:rPr>
                <w:rFonts w:ascii="David" w:eastAsia="Times New Roman" w:hAnsi="David" w:cs="David"/>
                <w:color w:val="auto"/>
                <w:spacing w:val="0"/>
                <w:sz w:val="24"/>
                <w:szCs w:val="24"/>
                <w:rtl/>
                <w:lang w:eastAsia="en-US"/>
              </w:rPr>
              <w:t>והאנטנה המחוברת למכשיר האלחוטי תותקן ב-</w:t>
            </w:r>
            <w:r w:rsidRPr="004F36CE">
              <w:rPr>
                <w:rFonts w:ascii="David" w:eastAsia="Times New Roman" w:hAnsi="David" w:cs="David"/>
                <w:color w:val="auto"/>
                <w:spacing w:val="0"/>
                <w:sz w:val="24"/>
                <w:szCs w:val="24"/>
                <w:lang w:eastAsia="en-US"/>
              </w:rPr>
              <w:t>30°</w:t>
            </w:r>
            <w:r w:rsidRPr="004F36CE">
              <w:rPr>
                <w:rFonts w:ascii="David" w:eastAsia="Times New Roman" w:hAnsi="David" w:cs="David"/>
                <w:color w:val="auto"/>
                <w:spacing w:val="0"/>
                <w:sz w:val="24"/>
                <w:szCs w:val="24"/>
                <w:rtl/>
                <w:lang w:eastAsia="en-US"/>
              </w:rPr>
              <w:t xml:space="preserve"> מתחת לקו אופק. </w:t>
            </w:r>
          </w:p>
          <w:p w:rsidR="004A30F8" w:rsidRPr="004F36CE" w:rsidRDefault="004A30F8" w:rsidP="00A62051">
            <w:pPr>
              <w:widowControl/>
              <w:numPr>
                <w:ilvl w:val="0"/>
                <w:numId w:val="5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במצב פעיל. </w:t>
            </w:r>
          </w:p>
        </w:tc>
        <w:tc>
          <w:tcPr>
            <w:tcW w:w="2700" w:type="dxa"/>
            <w:hideMark/>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1304"/>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5150 עד 5250 מה"ץ</w:t>
            </w:r>
          </w:p>
        </w:tc>
        <w:tc>
          <w:tcPr>
            <w:tcW w:w="2333"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הספק שידור מכסימלי </w:t>
            </w:r>
            <w:r w:rsidRPr="004F36CE">
              <w:rPr>
                <w:rFonts w:ascii="David" w:eastAsia="Times New Roman" w:hAnsi="David" w:cs="David"/>
                <w:color w:val="auto"/>
                <w:spacing w:val="0"/>
                <w:sz w:val="24"/>
                <w:szCs w:val="24"/>
                <w:lang w:eastAsia="en-US"/>
              </w:rPr>
              <w:t>200mWatt e.i.r.p</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צפיפות הספק מכסימלית של </w:t>
            </w:r>
            <w:r w:rsidRPr="004F36CE">
              <w:rPr>
                <w:rFonts w:ascii="David" w:eastAsia="Times New Roman" w:hAnsi="David" w:cs="David"/>
                <w:color w:val="auto"/>
                <w:spacing w:val="0"/>
                <w:sz w:val="24"/>
                <w:szCs w:val="24"/>
                <w:lang w:eastAsia="en-US"/>
              </w:rPr>
              <w:t>10mWatt/MHz</w:t>
            </w:r>
            <w:r w:rsidRPr="004F36CE">
              <w:rPr>
                <w:rFonts w:ascii="David" w:eastAsia="Times New Roman" w:hAnsi="David" w:cs="David"/>
                <w:color w:val="auto"/>
                <w:spacing w:val="0"/>
                <w:sz w:val="24"/>
                <w:szCs w:val="24"/>
                <w:rtl/>
                <w:lang w:eastAsia="en-US"/>
              </w:rPr>
              <w:t xml:space="preserve"> </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לכל רוחב סרט של 1 מה"ץ</w:t>
            </w:r>
          </w:p>
        </w:tc>
        <w:tc>
          <w:tcPr>
            <w:tcW w:w="8100" w:type="dxa"/>
            <w:vAlign w:val="center"/>
            <w:hideMark/>
          </w:tcPr>
          <w:p w:rsidR="004A30F8" w:rsidRPr="004F36CE" w:rsidRDefault="004A30F8" w:rsidP="00A62051">
            <w:pPr>
              <w:widowControl/>
              <w:numPr>
                <w:ilvl w:val="0"/>
                <w:numId w:val="5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במצב פעיל. </w:t>
            </w:r>
          </w:p>
          <w:p w:rsidR="004A30F8" w:rsidRPr="004F36CE" w:rsidRDefault="004A30F8" w:rsidP="00A62051">
            <w:pPr>
              <w:widowControl/>
              <w:numPr>
                <w:ilvl w:val="0"/>
                <w:numId w:val="53"/>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האנטנה המחוברת למכשיר האלחוטי תותקן ברכב או ברכבת כך שההספק המכסימלי בכל זווית מעל </w:t>
            </w:r>
            <w:r w:rsidRPr="004F36CE">
              <w:rPr>
                <w:rFonts w:ascii="David" w:eastAsia="Times New Roman" w:hAnsi="David" w:cs="David"/>
                <w:color w:val="auto"/>
                <w:spacing w:val="0"/>
                <w:sz w:val="24"/>
                <w:szCs w:val="24"/>
                <w:lang w:eastAsia="en-US"/>
              </w:rPr>
              <w:t>5°</w:t>
            </w:r>
            <w:r w:rsidRPr="004F36CE">
              <w:rPr>
                <w:rFonts w:ascii="David" w:eastAsia="Times New Roman" w:hAnsi="David" w:cs="David"/>
                <w:color w:val="auto"/>
                <w:spacing w:val="0"/>
                <w:sz w:val="24"/>
                <w:szCs w:val="24"/>
                <w:rtl/>
                <w:lang w:eastAsia="en-US"/>
              </w:rPr>
              <w:t xml:space="preserve"> מהאופק לא יעלה על </w:t>
            </w:r>
            <w:r w:rsidRPr="004F36CE">
              <w:rPr>
                <w:rFonts w:ascii="David" w:eastAsia="Times New Roman" w:hAnsi="David" w:cs="David"/>
                <w:color w:val="auto"/>
                <w:spacing w:val="0"/>
                <w:sz w:val="24"/>
                <w:szCs w:val="24"/>
                <w:lang w:eastAsia="en-US"/>
              </w:rPr>
              <w:t>200mWatt e.i.r.p</w:t>
            </w:r>
            <w:r w:rsidRPr="004F36CE">
              <w:rPr>
                <w:rFonts w:ascii="David" w:eastAsia="Times New Roman" w:hAnsi="David" w:cs="David"/>
                <w:color w:val="auto"/>
                <w:spacing w:val="0"/>
                <w:sz w:val="24"/>
                <w:szCs w:val="24"/>
                <w:rtl/>
                <w:lang w:eastAsia="en-US"/>
              </w:rPr>
              <w:t xml:space="preserve"> ובכל זווית של מעל </w:t>
            </w:r>
            <w:r w:rsidRPr="004F36CE">
              <w:rPr>
                <w:rFonts w:ascii="David" w:eastAsia="Times New Roman" w:hAnsi="David" w:cs="David"/>
                <w:color w:val="auto"/>
                <w:spacing w:val="0"/>
                <w:sz w:val="24"/>
                <w:szCs w:val="24"/>
                <w:lang w:eastAsia="en-US"/>
              </w:rPr>
              <w:t>30°</w:t>
            </w:r>
            <w:r w:rsidRPr="004F36CE">
              <w:rPr>
                <w:rFonts w:ascii="David" w:eastAsia="Times New Roman" w:hAnsi="David" w:cs="David"/>
                <w:color w:val="auto"/>
                <w:spacing w:val="0"/>
                <w:sz w:val="24"/>
                <w:szCs w:val="24"/>
                <w:rtl/>
                <w:lang w:eastAsia="en-US"/>
              </w:rPr>
              <w:t xml:space="preserve"> מהאופק, לא יעלה על </w:t>
            </w:r>
            <w:r w:rsidRPr="004F36CE">
              <w:rPr>
                <w:rFonts w:ascii="David" w:eastAsia="Times New Roman" w:hAnsi="David" w:cs="David"/>
                <w:color w:val="auto"/>
                <w:spacing w:val="0"/>
                <w:sz w:val="24"/>
                <w:szCs w:val="24"/>
                <w:lang w:eastAsia="en-US"/>
              </w:rPr>
              <w:t>125mW e.i.r.p</w:t>
            </w:r>
            <w:r w:rsidRPr="004F36CE">
              <w:rPr>
                <w:rFonts w:ascii="David" w:eastAsia="Times New Roman" w:hAnsi="David" w:cs="David"/>
                <w:color w:val="auto"/>
                <w:spacing w:val="0"/>
                <w:sz w:val="24"/>
                <w:szCs w:val="24"/>
                <w:rtl/>
                <w:lang w:eastAsia="en-US"/>
              </w:rPr>
              <w:t>.</w:t>
            </w:r>
          </w:p>
        </w:tc>
        <w:tc>
          <w:tcPr>
            <w:tcW w:w="2700" w:type="dxa"/>
            <w:hideMark/>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585"/>
          <w:jc w:val="center"/>
        </w:trPr>
        <w:tc>
          <w:tcPr>
            <w:tcW w:w="800" w:type="dxa"/>
            <w:tcBorders>
              <w:bottom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60</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5150 עד 5250 מה"ץ</w:t>
            </w:r>
          </w:p>
        </w:tc>
        <w:tc>
          <w:tcPr>
            <w:tcW w:w="2333" w:type="dxa"/>
            <w:tcBorders>
              <w:bottom w:val="single" w:sz="4" w:space="0" w:color="auto"/>
            </w:tcBorders>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40mW e.i.r.p.</w:t>
            </w:r>
          </w:p>
        </w:tc>
        <w:tc>
          <w:tcPr>
            <w:tcW w:w="8100" w:type="dxa"/>
            <w:tcBorders>
              <w:bottom w:val="single" w:sz="4" w:space="0" w:color="auto"/>
            </w:tcBorders>
            <w:vAlign w:val="center"/>
            <w:hideMark/>
          </w:tcPr>
          <w:p w:rsidR="004A30F8" w:rsidRPr="004F36CE" w:rsidRDefault="004A30F8" w:rsidP="00A62051">
            <w:pPr>
              <w:widowControl/>
              <w:numPr>
                <w:ilvl w:val="0"/>
                <w:numId w:val="5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במצב פעיל.</w:t>
            </w:r>
          </w:p>
        </w:tc>
        <w:tc>
          <w:tcPr>
            <w:tcW w:w="2700" w:type="dxa"/>
            <w:tcBorders>
              <w:bottom w:val="single" w:sz="4" w:space="0" w:color="auto"/>
            </w:tcBorders>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1725"/>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61</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5250 עד 5350 מה"ץ</w:t>
            </w:r>
          </w:p>
        </w:tc>
        <w:tc>
          <w:tcPr>
            <w:tcW w:w="2333"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מכשיר אלחוטי הכולל מנגנון </w:t>
            </w:r>
            <w:r w:rsidRPr="004F36CE">
              <w:rPr>
                <w:rFonts w:ascii="David" w:eastAsia="Times New Roman" w:hAnsi="David" w:cs="David"/>
                <w:color w:val="auto"/>
                <w:spacing w:val="0"/>
                <w:sz w:val="24"/>
                <w:szCs w:val="24"/>
                <w:lang w:eastAsia="en-US"/>
              </w:rPr>
              <w:t xml:space="preserve"> TPC</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Transmit Power Control</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200m Watt e.i.r.p</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10dBm/MHz</w:t>
            </w:r>
          </w:p>
        </w:tc>
        <w:tc>
          <w:tcPr>
            <w:tcW w:w="8100" w:type="dxa"/>
            <w:tcBorders>
              <w:top w:val="single" w:sz="4" w:space="0" w:color="auto"/>
            </w:tcBorders>
            <w:vAlign w:val="center"/>
          </w:tcPr>
          <w:p w:rsidR="004A30F8" w:rsidRPr="004F36CE" w:rsidRDefault="004A30F8" w:rsidP="00A62051">
            <w:pPr>
              <w:widowControl/>
              <w:numPr>
                <w:ilvl w:val="0"/>
                <w:numId w:val="5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301 893</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w:t>
            </w:r>
          </w:p>
        </w:tc>
        <w:tc>
          <w:tcPr>
            <w:tcW w:w="2700" w:type="dxa"/>
            <w:tcBorders>
              <w:top w:val="single" w:sz="4" w:space="0" w:color="auto"/>
            </w:tcBorders>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161"/>
          <w:jc w:val="center"/>
        </w:trPr>
        <w:tc>
          <w:tcPr>
            <w:tcW w:w="800" w:type="dxa"/>
            <w:tcBorders>
              <w:bottom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62</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5250 עד 5350 מה"ץ</w:t>
            </w:r>
          </w:p>
        </w:tc>
        <w:tc>
          <w:tcPr>
            <w:tcW w:w="2333"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מכשיר אלחוטי שאינו כולל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100m Watt e.i.r.p</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7dBm/MHz</w:t>
            </w:r>
          </w:p>
        </w:tc>
        <w:tc>
          <w:tcPr>
            <w:tcW w:w="8100" w:type="dxa"/>
            <w:tcBorders>
              <w:bottom w:val="single" w:sz="4" w:space="0" w:color="auto"/>
            </w:tcBorders>
            <w:vAlign w:val="center"/>
          </w:tcPr>
          <w:p w:rsidR="004A30F8" w:rsidRPr="004F36CE" w:rsidRDefault="004A30F8" w:rsidP="00A62051">
            <w:pPr>
              <w:widowControl/>
              <w:numPr>
                <w:ilvl w:val="0"/>
                <w:numId w:val="5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301 893</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56"/>
              </w:numPr>
              <w:autoSpaceDE/>
              <w:autoSpaceDN/>
              <w:adjustRightInd/>
              <w:spacing w:before="0" w:line="240" w:lineRule="auto"/>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w:t>
            </w:r>
          </w:p>
        </w:tc>
        <w:tc>
          <w:tcPr>
            <w:tcW w:w="2700" w:type="dxa"/>
            <w:tcBorders>
              <w:bottom w:val="single" w:sz="4" w:space="0" w:color="auto"/>
            </w:tcBorders>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690"/>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63</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5470 עד 5725 מה"ץ</w:t>
            </w:r>
          </w:p>
        </w:tc>
        <w:tc>
          <w:tcPr>
            <w:tcW w:w="2333"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מכשיר אלחוטי הכולל מנגנון </w:t>
            </w:r>
            <w:r w:rsidRPr="004F36CE">
              <w:rPr>
                <w:rFonts w:ascii="David" w:eastAsia="Times New Roman" w:hAnsi="David" w:cs="David"/>
                <w:color w:val="auto"/>
                <w:spacing w:val="0"/>
                <w:sz w:val="24"/>
                <w:szCs w:val="24"/>
                <w:lang w:eastAsia="en-US"/>
              </w:rPr>
              <w:t xml:space="preserve"> TPC</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Transmit Power Control</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1Watt e.i.r.p</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17dBm/MHz</w:t>
            </w:r>
            <w:r w:rsidRPr="004F36CE">
              <w:rPr>
                <w:rFonts w:ascii="David" w:eastAsia="Calibri" w:hAnsi="David" w:cs="David"/>
                <w:color w:val="auto"/>
                <w:spacing w:val="0"/>
                <w:sz w:val="24"/>
                <w:szCs w:val="24"/>
                <w:lang w:eastAsia="en-US"/>
              </w:rPr>
              <w:t xml:space="preserve"> </w:t>
            </w:r>
          </w:p>
        </w:tc>
        <w:tc>
          <w:tcPr>
            <w:tcW w:w="8100" w:type="dxa"/>
            <w:tcBorders>
              <w:top w:val="single" w:sz="4" w:space="0" w:color="auto"/>
            </w:tcBorders>
            <w:vAlign w:val="center"/>
          </w:tcPr>
          <w:p w:rsidR="004A30F8" w:rsidRPr="004F36CE" w:rsidRDefault="004A30F8" w:rsidP="00A62051">
            <w:pPr>
              <w:widowControl/>
              <w:numPr>
                <w:ilvl w:val="0"/>
                <w:numId w:val="5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301 893</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57"/>
              </w:numPr>
              <w:autoSpaceDE/>
              <w:autoSpaceDN/>
              <w:adjustRightInd/>
              <w:spacing w:before="0" w:line="240" w:lineRule="auto"/>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w:t>
            </w:r>
          </w:p>
        </w:tc>
        <w:tc>
          <w:tcPr>
            <w:tcW w:w="2700" w:type="dxa"/>
            <w:tcBorders>
              <w:top w:val="single" w:sz="4" w:space="0" w:color="auto"/>
            </w:tcBorders>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1862"/>
          <w:jc w:val="center"/>
        </w:trPr>
        <w:tc>
          <w:tcPr>
            <w:tcW w:w="800" w:type="dxa"/>
            <w:tcBorders>
              <w:bottom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64</w:t>
            </w:r>
          </w:p>
        </w:tc>
        <w:tc>
          <w:tcPr>
            <w:tcW w:w="2268"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5470 עד 5725 מה"ץ</w:t>
            </w:r>
          </w:p>
        </w:tc>
        <w:tc>
          <w:tcPr>
            <w:tcW w:w="2333" w:type="dxa"/>
            <w:tcBorders>
              <w:bottom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מכשיר אלחוטי שאינו כולל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500m Watt e.i.r.p</w:t>
            </w:r>
          </w:p>
          <w:p w:rsidR="004A30F8" w:rsidRPr="004F36CE" w:rsidRDefault="004A30F8" w:rsidP="00A62051">
            <w:pPr>
              <w:widowControl/>
              <w:numPr>
                <w:ilvl w:val="0"/>
                <w:numId w:val="50"/>
              </w:num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14dBm/MHz</w:t>
            </w:r>
          </w:p>
        </w:tc>
        <w:tc>
          <w:tcPr>
            <w:tcW w:w="8100" w:type="dxa"/>
            <w:tcBorders>
              <w:bottom w:val="single" w:sz="4" w:space="0" w:color="auto"/>
            </w:tcBorders>
            <w:vAlign w:val="center"/>
          </w:tcPr>
          <w:p w:rsidR="004A30F8" w:rsidRPr="004F36CE" w:rsidRDefault="004A30F8" w:rsidP="00A62051">
            <w:pPr>
              <w:widowControl/>
              <w:numPr>
                <w:ilvl w:val="0"/>
                <w:numId w:val="5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301 893</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58"/>
              </w:numPr>
              <w:autoSpaceDE/>
              <w:autoSpaceDN/>
              <w:adjustRightInd/>
              <w:spacing w:before="0" w:line="240" w:lineRule="auto"/>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w:t>
            </w:r>
          </w:p>
        </w:tc>
        <w:tc>
          <w:tcPr>
            <w:tcW w:w="2700" w:type="dxa"/>
            <w:tcBorders>
              <w:bottom w:val="single" w:sz="4" w:space="0" w:color="auto"/>
            </w:tcBorders>
          </w:tcPr>
          <w:p w:rsidR="004A30F8" w:rsidRPr="004F36CE" w:rsidRDefault="004A30F8" w:rsidP="004A30F8">
            <w:pPr>
              <w:widowControl/>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1440"/>
          <w:jc w:val="center"/>
        </w:trPr>
        <w:tc>
          <w:tcPr>
            <w:tcW w:w="8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65</w:t>
            </w:r>
          </w:p>
        </w:tc>
        <w:tc>
          <w:tcPr>
            <w:tcW w:w="2268"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5725 עד 5875 מה"ץ</w:t>
            </w:r>
          </w:p>
        </w:tc>
        <w:tc>
          <w:tcPr>
            <w:tcW w:w="2333" w:type="dxa"/>
            <w:tcBorders>
              <w:top w:val="single" w:sz="4" w:space="0" w:color="auto"/>
            </w:tcBorders>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הספק שידור מכסימלי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25m Watt e.i.r.p</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10dBm/MHz</w:t>
            </w:r>
          </w:p>
        </w:tc>
        <w:tc>
          <w:tcPr>
            <w:tcW w:w="8100" w:type="dxa"/>
            <w:tcBorders>
              <w:top w:val="single" w:sz="4" w:space="0" w:color="auto"/>
            </w:tcBorders>
            <w:vAlign w:val="center"/>
            <w:hideMark/>
          </w:tcPr>
          <w:p w:rsidR="004A30F8" w:rsidRPr="004F36CE" w:rsidRDefault="004A30F8" w:rsidP="00A62051">
            <w:pPr>
              <w:widowControl/>
              <w:numPr>
                <w:ilvl w:val="0"/>
                <w:numId w:val="5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59"/>
              </w:numPr>
              <w:autoSpaceDE/>
              <w:autoSpaceDN/>
              <w:adjustRightInd/>
              <w:spacing w:before="0" w:line="240" w:lineRule="auto"/>
              <w:ind w:left="78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IEEE 802.11a/n/ac</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59"/>
              </w:numPr>
              <w:autoSpaceDE/>
              <w:autoSpaceDN/>
              <w:adjustRightInd/>
              <w:spacing w:before="0" w:line="240" w:lineRule="auto"/>
              <w:ind w:left="789"/>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5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כולל אנטנה מוכללת/מובנת או אנטנה חיצונית עם מחבר מיוחד כהגדרתו ב-  15.203</w:t>
            </w:r>
            <w:r w:rsidRPr="004F36CE">
              <w:rPr>
                <w:rFonts w:ascii="David" w:eastAsia="Times New Roman" w:hAnsi="David" w:cs="David"/>
                <w:color w:val="auto"/>
                <w:spacing w:val="0"/>
                <w:sz w:val="24"/>
                <w:szCs w:val="24"/>
                <w:lang w:eastAsia="en-US"/>
              </w:rPr>
              <w:t>part</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CFR-47</w:t>
            </w:r>
            <w:r w:rsidRPr="004F36CE">
              <w:rPr>
                <w:rFonts w:ascii="David" w:eastAsia="Times New Roman" w:hAnsi="David" w:cs="David"/>
                <w:color w:val="auto"/>
                <w:spacing w:val="0"/>
                <w:sz w:val="24"/>
                <w:szCs w:val="24"/>
                <w:rtl/>
                <w:lang w:eastAsia="en-US"/>
              </w:rPr>
              <w:t>.</w:t>
            </w:r>
          </w:p>
        </w:tc>
        <w:tc>
          <w:tcPr>
            <w:tcW w:w="2700" w:type="dxa"/>
            <w:tcBorders>
              <w:top w:val="single" w:sz="4" w:space="0" w:color="auto"/>
            </w:tcBorders>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rtl/>
                <w:lang w:eastAsia="en-US"/>
              </w:rPr>
              <w:br/>
              <w:t xml:space="preserve">המכשיר האלחוטי מותר לשימוש בתוך מבנה.             </w:t>
            </w:r>
          </w:p>
        </w:tc>
      </w:tr>
      <w:tr w:rsidR="004A30F8" w:rsidRPr="004F36CE" w:rsidTr="00033DFA">
        <w:trPr>
          <w:trHeight w:val="28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66</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0.2mW e.i.r.p</w:t>
            </w:r>
          </w:p>
        </w:tc>
        <w:tc>
          <w:tcPr>
            <w:tcW w:w="81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יעמוד בתקן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כמערכת אזעקה לרכב </w:t>
            </w:r>
          </w:p>
        </w:tc>
      </w:tr>
      <w:tr w:rsidR="004A30F8" w:rsidRPr="004F36CE" w:rsidTr="00033DFA">
        <w:trPr>
          <w:trHeight w:val="5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67</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hideMark/>
          </w:tcPr>
          <w:p w:rsidR="004A30F8" w:rsidRPr="004F36CE" w:rsidRDefault="004A30F8" w:rsidP="00A62051">
            <w:pPr>
              <w:widowControl/>
              <w:numPr>
                <w:ilvl w:val="0"/>
                <w:numId w:val="60"/>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במצב פעיל.</w:t>
            </w:r>
          </w:p>
          <w:p w:rsidR="004A30F8" w:rsidRPr="004F36CE" w:rsidRDefault="004A30F8" w:rsidP="00A62051">
            <w:pPr>
              <w:widowControl/>
              <w:numPr>
                <w:ilvl w:val="0"/>
                <w:numId w:val="60"/>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המכשיר האלחוטי יופעל עם מנגנון </w:t>
            </w:r>
            <w:r w:rsidRPr="004F36CE">
              <w:rPr>
                <w:rFonts w:ascii="David" w:eastAsia="Calibri" w:hAnsi="David" w:cs="David"/>
                <w:color w:val="auto"/>
                <w:spacing w:val="0"/>
                <w:sz w:val="24"/>
                <w:szCs w:val="24"/>
                <w:lang w:eastAsia="en-US"/>
              </w:rPr>
              <w:t>DAA</w:t>
            </w:r>
            <w:r w:rsidRPr="004F36CE">
              <w:rPr>
                <w:rFonts w:ascii="David" w:eastAsia="Calibri" w:hAnsi="David" w:cs="David"/>
                <w:color w:val="auto"/>
                <w:spacing w:val="0"/>
                <w:sz w:val="24"/>
                <w:szCs w:val="24"/>
                <w:rtl/>
                <w:lang w:eastAsia="en-US"/>
              </w:rPr>
              <w:t xml:space="preserve"> או </w:t>
            </w:r>
            <w:r w:rsidRPr="004F36CE">
              <w:rPr>
                <w:rFonts w:ascii="David" w:eastAsia="Calibri" w:hAnsi="David" w:cs="David"/>
                <w:color w:val="auto"/>
                <w:spacing w:val="0"/>
                <w:sz w:val="24"/>
                <w:szCs w:val="24"/>
                <w:lang w:eastAsia="en-US"/>
              </w:rPr>
              <w:t>TPC</w:t>
            </w:r>
            <w:r w:rsidRPr="004F36CE">
              <w:rPr>
                <w:rFonts w:ascii="David" w:eastAsia="Calibri" w:hAnsi="David" w:cs="David"/>
                <w:color w:val="auto"/>
                <w:spacing w:val="0"/>
                <w:sz w:val="24"/>
                <w:szCs w:val="24"/>
                <w:rtl/>
                <w:lang w:eastAsia="en-US"/>
              </w:rPr>
              <w:t xml:space="preserve"> (עד להורדת ההספק להספק של </w:t>
            </w:r>
            <w:r w:rsidRPr="004F36CE">
              <w:rPr>
                <w:rFonts w:ascii="David" w:eastAsia="Calibri" w:hAnsi="David" w:cs="David"/>
                <w:color w:val="auto"/>
                <w:spacing w:val="0"/>
                <w:sz w:val="24"/>
                <w:szCs w:val="24"/>
                <w:lang w:eastAsia="en-US"/>
              </w:rPr>
              <w:t>25mWatt</w:t>
            </w:r>
            <w:r w:rsidRPr="004F36CE">
              <w:rPr>
                <w:rFonts w:ascii="David" w:eastAsia="Calibri" w:hAnsi="David" w:cs="David"/>
                <w:color w:val="auto"/>
                <w:spacing w:val="0"/>
                <w:sz w:val="24"/>
                <w:szCs w:val="24"/>
                <w:rtl/>
                <w:lang w:eastAsia="en-US"/>
              </w:rPr>
              <w:t>).</w:t>
            </w:r>
          </w:p>
          <w:p w:rsidR="004A30F8" w:rsidRPr="004F36CE" w:rsidRDefault="004A30F8" w:rsidP="00A62051">
            <w:pPr>
              <w:widowControl/>
              <w:numPr>
                <w:ilvl w:val="0"/>
                <w:numId w:val="60"/>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303 258</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vertAlign w:val="superscript"/>
                <w:lang w:eastAsia="en-US"/>
              </w:rPr>
              <w:footnoteReference w:id="16"/>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בתקשורת אלחוט מקומית ליישומי התעשייה (</w:t>
            </w:r>
            <w:r w:rsidRPr="004F36CE">
              <w:rPr>
                <w:rFonts w:ascii="David" w:eastAsia="Times New Roman" w:hAnsi="David" w:cs="David"/>
                <w:color w:val="auto"/>
                <w:spacing w:val="0"/>
                <w:sz w:val="24"/>
                <w:szCs w:val="24"/>
                <w:lang w:eastAsia="en-US"/>
              </w:rPr>
              <w:t>WIA</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WAS/WLAN/RLAN</w:t>
            </w:r>
            <w:r w:rsidRPr="004F36CE">
              <w:rPr>
                <w:rFonts w:ascii="David" w:eastAsia="Times New Roman" w:hAnsi="David" w:cs="David"/>
                <w:color w:val="auto"/>
                <w:spacing w:val="0"/>
                <w:sz w:val="24"/>
                <w:szCs w:val="24"/>
                <w:rtl/>
                <w:lang w:eastAsia="en-US"/>
              </w:rPr>
              <w:t>)</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מותר לשימוש בתוך מבנה.             </w:t>
            </w:r>
          </w:p>
        </w:tc>
      </w:tr>
      <w:tr w:rsidR="004A30F8" w:rsidRPr="004F36CE" w:rsidTr="00033DFA">
        <w:trPr>
          <w:trHeight w:val="52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68</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xml:space="preserve">100mW e.r.i.p </w:t>
            </w:r>
          </w:p>
        </w:tc>
        <w:tc>
          <w:tcPr>
            <w:tcW w:w="8100" w:type="dxa"/>
            <w:vAlign w:val="center"/>
          </w:tcPr>
          <w:p w:rsidR="004A30F8" w:rsidRPr="004F36CE" w:rsidRDefault="004A30F8" w:rsidP="00A62051">
            <w:pPr>
              <w:widowControl/>
              <w:numPr>
                <w:ilvl w:val="0"/>
                <w:numId w:val="61"/>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61"/>
              </w:numPr>
              <w:autoSpaceDE/>
              <w:autoSpaceDN/>
              <w:adjustRightInd/>
              <w:spacing w:before="0" w:line="240" w:lineRule="auto"/>
              <w:ind w:left="789" w:hanging="45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61"/>
              </w:numPr>
              <w:autoSpaceDE/>
              <w:autoSpaceDN/>
              <w:adjustRightInd/>
              <w:spacing w:before="0" w:line="240" w:lineRule="auto"/>
              <w:ind w:left="789" w:hanging="45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302 502</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 xml:space="preserve">המשמש </w:t>
            </w:r>
            <w:r w:rsidRPr="004F36CE">
              <w:rPr>
                <w:rFonts w:ascii="David" w:eastAsia="Times New Roman" w:hAnsi="David" w:cs="David"/>
                <w:color w:val="auto"/>
                <w:spacing w:val="0"/>
                <w:sz w:val="24"/>
                <w:szCs w:val="24"/>
                <w:rtl/>
                <w:lang w:eastAsia="en-US"/>
              </w:rPr>
              <w:t>סטרימר, נתב, מחשב, קונסולה משחק ל</w:t>
            </w:r>
            <w:r w:rsidRPr="004F36CE">
              <w:rPr>
                <w:rFonts w:ascii="David" w:eastAsia="Calibri" w:hAnsi="David" w:cs="David"/>
                <w:color w:val="auto"/>
                <w:spacing w:val="0"/>
                <w:sz w:val="24"/>
                <w:szCs w:val="24"/>
                <w:rtl/>
                <w:lang w:eastAsia="en-US"/>
              </w:rPr>
              <w:t xml:space="preserve">תקשורת אלחוט מקומית, </w:t>
            </w:r>
            <w:r w:rsidRPr="004F36CE">
              <w:rPr>
                <w:rFonts w:ascii="David" w:eastAsia="Calibri" w:hAnsi="David" w:cs="David"/>
                <w:color w:val="auto"/>
                <w:spacing w:val="0"/>
                <w:sz w:val="24"/>
                <w:szCs w:val="24"/>
                <w:lang w:eastAsia="en-US"/>
              </w:rPr>
              <w:t>WLAN / WAS</w:t>
            </w:r>
            <w:r w:rsidRPr="004F36CE">
              <w:rPr>
                <w:rFonts w:ascii="David" w:eastAsia="Calibri" w:hAnsi="David" w:cs="David"/>
                <w:color w:val="auto"/>
                <w:spacing w:val="0"/>
                <w:sz w:val="24"/>
                <w:szCs w:val="24"/>
                <w:rtl/>
                <w:lang w:eastAsia="en-US"/>
              </w:rPr>
              <w:t>.</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מותר לשימוש בתוך מבנה .               </w:t>
            </w:r>
          </w:p>
        </w:tc>
      </w:tr>
      <w:tr w:rsidR="004A30F8" w:rsidRPr="004F36CE" w:rsidTr="00033DFA">
        <w:trPr>
          <w:trHeight w:val="989"/>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vertAlign w:val="superscript"/>
                <w:rtl/>
                <w:lang w:eastAsia="en-US"/>
              </w:rPr>
              <w:footnoteReference w:id="17"/>
            </w:r>
            <w:r w:rsidRPr="004F36CE">
              <w:rPr>
                <w:rFonts w:ascii="David" w:eastAsia="Times New Roman" w:hAnsi="David" w:cs="David"/>
                <w:color w:val="auto"/>
                <w:spacing w:val="0"/>
                <w:sz w:val="24"/>
                <w:szCs w:val="24"/>
                <w:rtl/>
                <w:lang w:eastAsia="en-US"/>
              </w:rPr>
              <w:t>69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200mWatt e.i.r.p</w:t>
            </w:r>
          </w:p>
        </w:tc>
        <w:tc>
          <w:tcPr>
            <w:tcW w:w="8100" w:type="dxa"/>
            <w:vAlign w:val="center"/>
            <w:hideMark/>
          </w:tcPr>
          <w:p w:rsidR="004A30F8" w:rsidRPr="004F36CE" w:rsidRDefault="004A30F8" w:rsidP="00A62051">
            <w:pPr>
              <w:widowControl/>
              <w:numPr>
                <w:ilvl w:val="0"/>
                <w:numId w:val="62"/>
              </w:numPr>
              <w:autoSpaceDE/>
              <w:autoSpaceDN/>
              <w:adjustRightInd/>
              <w:spacing w:before="0" w:after="16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62"/>
              </w:numPr>
              <w:autoSpaceDE/>
              <w:autoSpaceDN/>
              <w:adjustRightInd/>
              <w:spacing w:before="0" w:after="160" w:line="240" w:lineRule="auto"/>
              <w:ind w:left="699"/>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תקנים </w:t>
            </w:r>
            <w:r w:rsidRPr="004F36CE">
              <w:rPr>
                <w:rFonts w:ascii="David" w:eastAsia="Times New Roman" w:hAnsi="David" w:cs="David"/>
                <w:color w:val="auto"/>
                <w:spacing w:val="0"/>
                <w:sz w:val="24"/>
                <w:szCs w:val="24"/>
                <w:lang w:eastAsia="en-US"/>
              </w:rPr>
              <w:t>IEEE 802.11 a/n/ac</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62"/>
              </w:numPr>
              <w:autoSpaceDE/>
              <w:autoSpaceDN/>
              <w:adjustRightInd/>
              <w:spacing w:before="0" w:after="160" w:line="240" w:lineRule="auto"/>
              <w:ind w:left="699"/>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המשמש כיחידת גישה אלחוטית (</w:t>
            </w:r>
            <w:r w:rsidRPr="004F36CE">
              <w:rPr>
                <w:rFonts w:ascii="David" w:eastAsia="Times New Roman" w:hAnsi="David" w:cs="David"/>
                <w:color w:val="auto"/>
                <w:spacing w:val="0"/>
                <w:sz w:val="24"/>
                <w:szCs w:val="24"/>
                <w:lang w:eastAsia="en-US"/>
              </w:rPr>
              <w:t>Access Point</w:t>
            </w:r>
            <w:r w:rsidRPr="004F36CE">
              <w:rPr>
                <w:rFonts w:ascii="David" w:eastAsia="Times New Roman" w:hAnsi="David" w:cs="David"/>
                <w:color w:val="auto"/>
                <w:spacing w:val="0"/>
                <w:sz w:val="24"/>
                <w:szCs w:val="24"/>
                <w:rtl/>
                <w:lang w:eastAsia="en-US"/>
              </w:rPr>
              <w:t xml:space="preserve">) המאפשרת גישה לציוד קצה הפועל בפס התדרים זה בתקשורת אלחוט מקומית </w:t>
            </w:r>
            <w:r w:rsidRPr="004F36CE">
              <w:rPr>
                <w:rFonts w:ascii="David" w:eastAsia="Calibri" w:hAnsi="David" w:cs="David"/>
                <w:color w:val="auto"/>
                <w:spacing w:val="0"/>
                <w:sz w:val="24"/>
                <w:szCs w:val="24"/>
                <w:lang w:eastAsia="en-US"/>
              </w:rPr>
              <w:t>WAS / RLAN / WLAN</w:t>
            </w:r>
            <w:r w:rsidRPr="004F36CE">
              <w:rPr>
                <w:rFonts w:ascii="David" w:eastAsia="Times New Roman" w:hAnsi="David" w:cs="David"/>
                <w:color w:val="auto"/>
                <w:spacing w:val="0"/>
                <w:sz w:val="24"/>
                <w:szCs w:val="24"/>
                <w:rtl/>
                <w:lang w:eastAsia="en-US"/>
              </w:rPr>
              <w:t xml:space="preserve">.                </w:t>
            </w:r>
          </w:p>
        </w:tc>
      </w:tr>
      <w:tr w:rsidR="004A30F8" w:rsidRPr="004F36CE" w:rsidTr="00033DFA">
        <w:trPr>
          <w:trHeight w:val="25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vertAlign w:val="superscript"/>
                <w:rtl/>
                <w:lang w:eastAsia="en-US"/>
              </w:rPr>
              <w:footnoteReference w:id="18"/>
            </w:r>
            <w:r w:rsidRPr="004F36CE">
              <w:rPr>
                <w:rFonts w:ascii="David" w:eastAsia="Times New Roman" w:hAnsi="David" w:cs="David"/>
                <w:color w:val="auto"/>
                <w:spacing w:val="0"/>
                <w:sz w:val="24"/>
                <w:szCs w:val="24"/>
                <w:rtl/>
                <w:lang w:eastAsia="en-US"/>
              </w:rPr>
              <w:t>70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2Watt e.i.r.p</w:t>
            </w:r>
          </w:p>
        </w:tc>
        <w:tc>
          <w:tcPr>
            <w:tcW w:w="8100" w:type="dxa"/>
            <w:vAlign w:val="center"/>
            <w:hideMark/>
          </w:tcPr>
          <w:p w:rsidR="004A30F8" w:rsidRPr="004F36CE" w:rsidRDefault="004A30F8" w:rsidP="00A62051">
            <w:pPr>
              <w:widowControl/>
              <w:numPr>
                <w:ilvl w:val="0"/>
                <w:numId w:val="6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יופעל בתדר יחיד </w:t>
            </w:r>
            <w:r w:rsidRPr="004F36CE">
              <w:rPr>
                <w:rFonts w:ascii="David" w:eastAsia="Times New Roman" w:hAnsi="David" w:cs="David"/>
                <w:color w:val="auto"/>
                <w:spacing w:val="0"/>
                <w:sz w:val="24"/>
                <w:szCs w:val="24"/>
                <w:lang w:eastAsia="en-US"/>
              </w:rPr>
              <w:t>TDD</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יתמוך בתצורת </w:t>
            </w:r>
            <w:r w:rsidRPr="004F36CE">
              <w:rPr>
                <w:rFonts w:ascii="David" w:eastAsia="Times New Roman" w:hAnsi="David" w:cs="David"/>
                <w:color w:val="auto"/>
                <w:spacing w:val="0"/>
                <w:sz w:val="24"/>
                <w:szCs w:val="24"/>
                <w:lang w:eastAsia="en-US"/>
              </w:rPr>
              <w:t>MiMo</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יופעל בטכנולוגית  </w:t>
            </w:r>
            <w:r w:rsidRPr="004F36CE">
              <w:rPr>
                <w:rFonts w:ascii="David" w:eastAsia="Times New Roman" w:hAnsi="David" w:cs="David"/>
                <w:color w:val="auto"/>
                <w:spacing w:val="0"/>
                <w:sz w:val="24"/>
                <w:szCs w:val="24"/>
                <w:lang w:eastAsia="en-US"/>
              </w:rPr>
              <w:t>OFDM</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EN 302 502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ו -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 xml:space="preserve"> במצב פעיל. </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0"/>
                <w:numId w:val="63"/>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לא יתמוך ולא יופעל בתצורה של </w:t>
            </w:r>
            <w:r w:rsidRPr="004F36CE">
              <w:rPr>
                <w:rFonts w:ascii="David" w:eastAsia="Times New Roman" w:hAnsi="David" w:cs="David"/>
                <w:color w:val="auto"/>
                <w:spacing w:val="0"/>
                <w:sz w:val="24"/>
                <w:szCs w:val="24"/>
                <w:lang w:eastAsia="en-US"/>
              </w:rPr>
              <w:t>Mesh</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מכשיר אלחוטי המשמש לקו נל"ן אלחוטי </w:t>
            </w:r>
            <w:r w:rsidRPr="004F36CE">
              <w:rPr>
                <w:rFonts w:ascii="David" w:eastAsia="Times New Roman" w:hAnsi="David" w:cs="David"/>
                <w:color w:val="auto"/>
                <w:spacing w:val="0"/>
                <w:sz w:val="24"/>
                <w:szCs w:val="24"/>
                <w:lang w:eastAsia="en-US"/>
              </w:rPr>
              <w:t>PtP)</w:t>
            </w:r>
            <w:r w:rsidRPr="004F36CE">
              <w:rPr>
                <w:rFonts w:ascii="David" w:eastAsia="Times New Roman" w:hAnsi="David" w:cs="David"/>
                <w:color w:val="auto"/>
                <w:spacing w:val="0"/>
                <w:sz w:val="24"/>
                <w:szCs w:val="24"/>
                <w:rtl/>
                <w:lang w:eastAsia="en-US"/>
              </w:rPr>
              <w:t>).</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מותר לשימוש מחוץ למבנה.</w:t>
            </w:r>
            <w:r w:rsidRPr="004F36CE">
              <w:rPr>
                <w:rFonts w:ascii="David" w:eastAsia="Times New Roman" w:hAnsi="David" w:cs="David"/>
                <w:color w:val="auto"/>
                <w:spacing w:val="0"/>
                <w:sz w:val="24"/>
                <w:szCs w:val="24"/>
                <w:rtl/>
                <w:lang w:eastAsia="en-US"/>
              </w:rPr>
              <w:br/>
            </w:r>
          </w:p>
        </w:tc>
      </w:tr>
      <w:tr w:rsidR="004A30F8" w:rsidRPr="004F36CE" w:rsidTr="00033DFA">
        <w:trPr>
          <w:trHeight w:val="52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vertAlign w:val="superscript"/>
                <w:rtl/>
                <w:lang w:eastAsia="en-US"/>
              </w:rPr>
              <w:footnoteReference w:id="19"/>
            </w:r>
            <w:r w:rsidRPr="004F36CE">
              <w:rPr>
                <w:rFonts w:ascii="David" w:eastAsia="Times New Roman" w:hAnsi="David" w:cs="David"/>
                <w:color w:val="auto"/>
                <w:spacing w:val="0"/>
                <w:sz w:val="24"/>
                <w:szCs w:val="24"/>
                <w:rtl/>
                <w:lang w:eastAsia="en-US"/>
              </w:rPr>
              <w:t>71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92010F"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Pr>
                <w:rFonts w:ascii="David" w:eastAsia="Times New Roman" w:hAnsi="David" w:cs="David"/>
                <w:color w:val="auto"/>
                <w:spacing w:val="0"/>
                <w:sz w:val="24"/>
                <w:szCs w:val="24"/>
                <w:lang w:eastAsia="en-US"/>
              </w:rPr>
              <w:t>1</w:t>
            </w:r>
            <w:r w:rsidR="004A30F8" w:rsidRPr="004F36CE">
              <w:rPr>
                <w:rFonts w:ascii="David" w:eastAsia="Times New Roman" w:hAnsi="David" w:cs="David"/>
                <w:color w:val="auto"/>
                <w:spacing w:val="0"/>
                <w:sz w:val="24"/>
                <w:szCs w:val="24"/>
                <w:lang w:eastAsia="en-US"/>
              </w:rPr>
              <w:t>Watt e.i.r.p</w:t>
            </w:r>
          </w:p>
        </w:tc>
        <w:tc>
          <w:tcPr>
            <w:tcW w:w="8100" w:type="dxa"/>
            <w:vAlign w:val="center"/>
            <w:hideMark/>
          </w:tcPr>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יופעל בתדר יחיד </w:t>
            </w:r>
            <w:r w:rsidRPr="004F36CE">
              <w:rPr>
                <w:rFonts w:ascii="David" w:eastAsia="Times New Roman" w:hAnsi="David" w:cs="David"/>
                <w:color w:val="auto"/>
                <w:spacing w:val="0"/>
                <w:sz w:val="24"/>
                <w:szCs w:val="24"/>
                <w:lang w:eastAsia="en-US"/>
              </w:rPr>
              <w:t>TDD</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יתמוך בתצורת – </w:t>
            </w:r>
            <w:r w:rsidRPr="004F36CE">
              <w:rPr>
                <w:rFonts w:ascii="David" w:eastAsia="Times New Roman" w:hAnsi="David" w:cs="David"/>
                <w:color w:val="auto"/>
                <w:spacing w:val="0"/>
                <w:sz w:val="24"/>
                <w:szCs w:val="24"/>
                <w:lang w:eastAsia="en-US"/>
              </w:rPr>
              <w:t>MiMo</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יופעל בטכנולוגיה  </w:t>
            </w:r>
            <w:r w:rsidRPr="004F36CE">
              <w:rPr>
                <w:rFonts w:ascii="David" w:eastAsia="Times New Roman" w:hAnsi="David" w:cs="David"/>
                <w:color w:val="auto"/>
                <w:spacing w:val="0"/>
                <w:sz w:val="24"/>
                <w:szCs w:val="24"/>
                <w:lang w:eastAsia="en-US"/>
              </w:rPr>
              <w:t>OFDM</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EN 302 502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יופעל עם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בתצורה של תקשורת אלחוטית בין אתר נייח לאתרים ניידים מנגנון </w:t>
            </w:r>
            <w:r w:rsidRPr="004F36CE">
              <w:rPr>
                <w:rFonts w:ascii="David" w:eastAsia="Times New Roman" w:hAnsi="David" w:cs="David"/>
                <w:color w:val="auto"/>
                <w:spacing w:val="0"/>
                <w:sz w:val="24"/>
                <w:szCs w:val="24"/>
                <w:lang w:eastAsia="en-US"/>
              </w:rPr>
              <w:t>DFS</w:t>
            </w:r>
            <w:r w:rsidRPr="004F36CE">
              <w:rPr>
                <w:rFonts w:ascii="David" w:eastAsia="Times New Roman" w:hAnsi="David" w:cs="David"/>
                <w:color w:val="auto"/>
                <w:spacing w:val="0"/>
                <w:sz w:val="24"/>
                <w:szCs w:val="24"/>
                <w:rtl/>
                <w:lang w:eastAsia="en-US"/>
              </w:rPr>
              <w:t xml:space="preserve"> יופעל אך ורק באתר הנייח.</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יופעל עם מנגנון </w:t>
            </w:r>
            <w:r w:rsidRPr="004F36CE">
              <w:rPr>
                <w:rFonts w:ascii="David" w:eastAsia="Times New Roman" w:hAnsi="David" w:cs="David"/>
                <w:color w:val="auto"/>
                <w:spacing w:val="0"/>
                <w:sz w:val="24"/>
                <w:szCs w:val="24"/>
                <w:lang w:eastAsia="en-US"/>
              </w:rPr>
              <w:t>TPC</w:t>
            </w:r>
            <w:r w:rsidRPr="004F36CE">
              <w:rPr>
                <w:rFonts w:ascii="David" w:eastAsia="Times New Roman" w:hAnsi="David" w:cs="David"/>
                <w:color w:val="auto"/>
                <w:spacing w:val="0"/>
                <w:sz w:val="24"/>
                <w:szCs w:val="24"/>
                <w:rtl/>
                <w:lang w:eastAsia="en-US"/>
              </w:rPr>
              <w:t>.</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לא יתמוך ולא יופעל בתצורה של </w:t>
            </w:r>
            <w:r w:rsidRPr="004F36CE">
              <w:rPr>
                <w:rFonts w:ascii="David" w:eastAsia="Times New Roman" w:hAnsi="David" w:cs="David"/>
                <w:color w:val="auto"/>
                <w:spacing w:val="0"/>
                <w:sz w:val="24"/>
                <w:szCs w:val="24"/>
                <w:lang w:eastAsia="en-US"/>
              </w:rPr>
              <w:t>Mesh</w:t>
            </w:r>
            <w:r w:rsidRPr="004F36CE">
              <w:rPr>
                <w:rFonts w:ascii="David" w:eastAsia="Times New Roman" w:hAnsi="David" w:cs="David"/>
                <w:color w:val="auto"/>
                <w:spacing w:val="0"/>
                <w:sz w:val="24"/>
                <w:szCs w:val="24"/>
                <w:rtl/>
                <w:lang w:eastAsia="en-US"/>
              </w:rPr>
              <w:t>.</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0"/>
                <w:numId w:val="64"/>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במכשיר אלחוטי עם אנטנה מוכללת /מובנת "חכמה" (</w:t>
            </w:r>
            <w:r w:rsidRPr="004F36CE">
              <w:rPr>
                <w:rFonts w:ascii="David" w:eastAsia="Times New Roman" w:hAnsi="David" w:cs="David"/>
                <w:color w:val="auto"/>
                <w:spacing w:val="0"/>
                <w:sz w:val="24"/>
                <w:szCs w:val="24"/>
                <w:lang w:eastAsia="en-US"/>
              </w:rPr>
              <w:t>Beam Forming</w:t>
            </w:r>
            <w:r w:rsidRPr="004F36CE">
              <w:rPr>
                <w:rFonts w:ascii="David" w:eastAsia="Times New Roman" w:hAnsi="David" w:cs="David"/>
                <w:color w:val="auto"/>
                <w:spacing w:val="0"/>
                <w:sz w:val="24"/>
                <w:szCs w:val="24"/>
                <w:rtl/>
                <w:lang w:eastAsia="en-US"/>
              </w:rPr>
              <w:t xml:space="preserve">) הספק השידור המכסימלי יהיה </w:t>
            </w:r>
            <w:r w:rsidRPr="004F36CE">
              <w:rPr>
                <w:rFonts w:ascii="David" w:eastAsia="Times New Roman" w:hAnsi="David" w:cs="David"/>
                <w:color w:val="auto"/>
                <w:spacing w:val="0"/>
                <w:sz w:val="24"/>
                <w:szCs w:val="24"/>
                <w:lang w:eastAsia="en-US"/>
              </w:rPr>
              <w:t>27dBm e.i.r.p</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המשמש לקו נקודה לריבוי נקודות אלחוטי (</w:t>
            </w:r>
            <w:r w:rsidRPr="004F36CE">
              <w:rPr>
                <w:rFonts w:ascii="David" w:eastAsia="Times New Roman" w:hAnsi="David" w:cs="David"/>
                <w:color w:val="auto"/>
                <w:spacing w:val="0"/>
                <w:sz w:val="24"/>
                <w:szCs w:val="24"/>
                <w:lang w:eastAsia="en-US"/>
              </w:rPr>
              <w:t>PtMP</w:t>
            </w:r>
            <w:r w:rsidRPr="004F36CE">
              <w:rPr>
                <w:rFonts w:ascii="David" w:eastAsia="Times New Roman" w:hAnsi="David" w:cs="David"/>
                <w:color w:val="auto"/>
                <w:spacing w:val="0"/>
                <w:sz w:val="24"/>
                <w:szCs w:val="24"/>
                <w:rtl/>
                <w:lang w:eastAsia="en-US"/>
              </w:rPr>
              <w:t>) בין אתר נייח למספר אתרים נייחים ובין אתר נייח למספר אתרים ניידים .</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מותר לשימוש מחוץ למבנה.</w:t>
            </w:r>
          </w:p>
        </w:tc>
      </w:tr>
      <w:tr w:rsidR="004A30F8" w:rsidRPr="004F36CE" w:rsidTr="00033DFA">
        <w:trPr>
          <w:trHeight w:val="413"/>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vertAlign w:val="superscript"/>
                <w:rtl/>
                <w:lang w:eastAsia="en-US"/>
              </w:rPr>
              <w:footnoteReference w:id="20"/>
            </w:r>
            <w:r w:rsidRPr="004F36CE">
              <w:rPr>
                <w:rFonts w:ascii="David" w:eastAsia="Times New Roman" w:hAnsi="David" w:cs="David"/>
                <w:color w:val="auto"/>
                <w:spacing w:val="0"/>
                <w:sz w:val="24"/>
                <w:szCs w:val="24"/>
                <w:rtl/>
                <w:lang w:eastAsia="en-US"/>
              </w:rPr>
              <w:t>72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5725 עד 5875 מה"ץ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50mWatt e.i.r.p</w:t>
            </w:r>
          </w:p>
        </w:tc>
        <w:tc>
          <w:tcPr>
            <w:tcW w:w="8100" w:type="dxa"/>
            <w:vAlign w:val="center"/>
          </w:tcPr>
          <w:p w:rsidR="004A30F8" w:rsidRPr="004F36CE" w:rsidRDefault="004A30F8" w:rsidP="00A62051">
            <w:pPr>
              <w:widowControl/>
              <w:numPr>
                <w:ilvl w:val="0"/>
                <w:numId w:val="6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יופעל בתדר יחיד </w:t>
            </w:r>
            <w:r w:rsidRPr="004F36CE">
              <w:rPr>
                <w:rFonts w:ascii="David" w:eastAsia="Times New Roman" w:hAnsi="David" w:cs="David"/>
                <w:color w:val="auto"/>
                <w:spacing w:val="0"/>
                <w:sz w:val="24"/>
                <w:szCs w:val="24"/>
                <w:lang w:eastAsia="en-US"/>
              </w:rPr>
              <w:t>TDD</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מכשיר אלחוטי המשמש להפעלת רחפנים. </w:t>
            </w:r>
          </w:p>
        </w:tc>
      </w:tr>
      <w:tr w:rsidR="004A30F8" w:rsidRPr="004F36CE" w:rsidTr="00033DFA">
        <w:trPr>
          <w:trHeight w:val="8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73</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6 עד 8.5 גה"ץ</w:t>
            </w:r>
          </w:p>
        </w:tc>
        <w:tc>
          <w:tcPr>
            <w:tcW w:w="2333"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הספק שידור מכסימלי של </w:t>
            </w:r>
            <w:r w:rsidRPr="004F36CE">
              <w:rPr>
                <w:rFonts w:ascii="David" w:eastAsia="Times New Roman" w:hAnsi="David" w:cs="David"/>
                <w:color w:val="auto"/>
                <w:spacing w:val="0"/>
                <w:sz w:val="24"/>
                <w:szCs w:val="24"/>
                <w:lang w:eastAsia="en-US"/>
              </w:rPr>
              <w:t xml:space="preserve">1mWatt e.i.r.p </w:t>
            </w:r>
            <w:r w:rsidRPr="004F36CE">
              <w:rPr>
                <w:rFonts w:ascii="David" w:eastAsia="Times New Roman" w:hAnsi="David" w:cs="David"/>
                <w:color w:val="auto"/>
                <w:spacing w:val="0"/>
                <w:sz w:val="24"/>
                <w:szCs w:val="24"/>
                <w:lang w:eastAsia="en-US"/>
              </w:rPr>
              <w:br/>
            </w:r>
            <w:r w:rsidRPr="004F36CE">
              <w:rPr>
                <w:rFonts w:ascii="David" w:eastAsia="Times New Roman" w:hAnsi="David" w:cs="David"/>
                <w:color w:val="auto"/>
                <w:spacing w:val="0"/>
                <w:sz w:val="24"/>
                <w:szCs w:val="24"/>
                <w:rtl/>
                <w:lang w:eastAsia="en-US"/>
              </w:rPr>
              <w:t>צפיפות הספק מכסימלית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-41.3dBm/MHz</w:t>
            </w:r>
          </w:p>
        </w:tc>
        <w:tc>
          <w:tcPr>
            <w:tcW w:w="8100" w:type="dxa"/>
            <w:vAlign w:val="center"/>
            <w:hideMark/>
          </w:tcPr>
          <w:p w:rsidR="004A30F8" w:rsidRPr="004F36CE" w:rsidRDefault="004A30F8" w:rsidP="00A62051">
            <w:pPr>
              <w:widowControl/>
              <w:numPr>
                <w:ilvl w:val="0"/>
                <w:numId w:val="6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בטכנולוגיה </w:t>
            </w:r>
            <w:r w:rsidRPr="004F36CE">
              <w:rPr>
                <w:rFonts w:ascii="David" w:eastAsia="Times New Roman" w:hAnsi="David" w:cs="David"/>
                <w:color w:val="auto"/>
                <w:spacing w:val="0"/>
                <w:sz w:val="24"/>
                <w:szCs w:val="24"/>
                <w:lang w:eastAsia="en-US"/>
              </w:rPr>
              <w:t>UWB</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6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בתקנים הבאים: </w:t>
            </w:r>
          </w:p>
          <w:p w:rsidR="004A30F8" w:rsidRPr="004F36CE" w:rsidRDefault="004A30F8" w:rsidP="00A62051">
            <w:pPr>
              <w:widowControl/>
              <w:numPr>
                <w:ilvl w:val="1"/>
                <w:numId w:val="66"/>
              </w:numPr>
              <w:autoSpaceDE/>
              <w:autoSpaceDN/>
              <w:adjustRightInd/>
              <w:spacing w:before="0" w:line="240" w:lineRule="auto"/>
              <w:ind w:left="701"/>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 xml:space="preserve"> EN 302 065</w:t>
            </w:r>
          </w:p>
          <w:p w:rsidR="004A30F8" w:rsidRPr="004F36CE" w:rsidRDefault="004A30F8" w:rsidP="00A62051">
            <w:pPr>
              <w:widowControl/>
              <w:numPr>
                <w:ilvl w:val="1"/>
                <w:numId w:val="66"/>
              </w:numPr>
              <w:autoSpaceDE/>
              <w:autoSpaceDN/>
              <w:adjustRightInd/>
              <w:spacing w:before="0" w:line="240" w:lineRule="auto"/>
              <w:ind w:left="701"/>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 xml:space="preserve"> IEEE 802.15.4z</w:t>
            </w:r>
          </w:p>
          <w:p w:rsidR="004A30F8" w:rsidRPr="004F36CE" w:rsidRDefault="004A30F8" w:rsidP="00A62051">
            <w:pPr>
              <w:widowControl/>
              <w:numPr>
                <w:ilvl w:val="1"/>
                <w:numId w:val="66"/>
              </w:numPr>
              <w:autoSpaceDE/>
              <w:autoSpaceDN/>
              <w:adjustRightInd/>
              <w:spacing w:before="0" w:line="240" w:lineRule="auto"/>
              <w:ind w:left="701"/>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 xml:space="preserve"> IEEE 802.15.4a</w:t>
            </w:r>
          </w:p>
          <w:p w:rsidR="004A30F8" w:rsidRPr="004F36CE" w:rsidRDefault="004A30F8" w:rsidP="00A62051">
            <w:pPr>
              <w:widowControl/>
              <w:numPr>
                <w:ilvl w:val="0"/>
                <w:numId w:val="66"/>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500 מה"ץ.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w:t>
            </w:r>
          </w:p>
        </w:tc>
      </w:tr>
      <w:tr w:rsidR="004A30F8" w:rsidRPr="004F36CE" w:rsidTr="00033DFA">
        <w:trPr>
          <w:trHeight w:val="7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74</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10.5 עד 10.6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500mW e.r.i.p</w:t>
            </w:r>
          </w:p>
        </w:tc>
        <w:tc>
          <w:tcPr>
            <w:tcW w:w="8100" w:type="dxa"/>
            <w:vAlign w:val="center"/>
            <w:hideMark/>
          </w:tcPr>
          <w:p w:rsidR="004A30F8" w:rsidRPr="004F36CE" w:rsidRDefault="004A30F8" w:rsidP="00A62051">
            <w:pPr>
              <w:widowControl/>
              <w:numPr>
                <w:ilvl w:val="0"/>
                <w:numId w:val="67"/>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יעמוד בתקן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מאלה: התקני תנועה, גילוי והתראה לטווח קצר, גלאי נפח.</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מותר לשימוש בתוך מבנה.</w:t>
            </w:r>
          </w:p>
        </w:tc>
      </w:tr>
      <w:tr w:rsidR="004A30F8" w:rsidRPr="004F36CE" w:rsidTr="00033DFA">
        <w:trPr>
          <w:trHeight w:val="28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75</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10.5 עד 10.55 גה"ץ</w:t>
            </w:r>
          </w:p>
        </w:tc>
        <w:tc>
          <w:tcPr>
            <w:tcW w:w="2333"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אינו משדר</w:t>
            </w:r>
          </w:p>
        </w:tc>
        <w:tc>
          <w:tcPr>
            <w:tcW w:w="8100" w:type="dxa"/>
            <w:vAlign w:val="center"/>
            <w:hideMark/>
          </w:tcPr>
          <w:p w:rsidR="004A30F8" w:rsidRPr="004F36CE" w:rsidRDefault="004A30F8" w:rsidP="00A62051">
            <w:pPr>
              <w:widowControl/>
              <w:numPr>
                <w:ilvl w:val="0"/>
                <w:numId w:val="6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15.109</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בפס תדרים זה, מיועד לקליטה ואינו מיועד לשידור.</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ומשמש לגילוי אותות המשודרים ע"י מכשירים למדידת מהירות נסיעה של כלי רכב.</w:t>
            </w:r>
          </w:p>
        </w:tc>
      </w:tr>
      <w:tr w:rsidR="004A30F8" w:rsidRPr="004F36CE" w:rsidTr="00033DFA">
        <w:trPr>
          <w:trHeight w:val="28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76</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11.4 עד 11.7 גה"ץ</w:t>
            </w:r>
          </w:p>
        </w:tc>
        <w:tc>
          <w:tcPr>
            <w:tcW w:w="2333"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אינו משדר</w:t>
            </w:r>
          </w:p>
        </w:tc>
        <w:tc>
          <w:tcPr>
            <w:tcW w:w="8100" w:type="dxa"/>
            <w:vAlign w:val="center"/>
          </w:tcPr>
          <w:p w:rsidR="004A30F8" w:rsidRPr="004F36CE" w:rsidRDefault="004A30F8" w:rsidP="00A62051">
            <w:pPr>
              <w:widowControl/>
              <w:numPr>
                <w:ilvl w:val="0"/>
                <w:numId w:val="110"/>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15.109</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10"/>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בפס תדרים זה, מיועד לקליטה ואינו מיועד לשידור.</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ומשמש לגילוי אותות המשודרים ע"י מכשירים למדידת מהירות נסיעה של כלי רכב.</w:t>
            </w:r>
          </w:p>
        </w:tc>
      </w:tr>
      <w:tr w:rsidR="004A30F8" w:rsidRPr="004F36CE" w:rsidTr="00033DFA">
        <w:trPr>
          <w:trHeight w:val="52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77</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24.07  גה"ץ</w:t>
            </w:r>
            <w:r w:rsidRPr="004F36CE">
              <w:rPr>
                <w:rFonts w:ascii="David" w:eastAsia="Times New Roman" w:hAnsi="David" w:cs="David"/>
                <w:color w:val="auto"/>
                <w:spacing w:val="0"/>
                <w:sz w:val="24"/>
                <w:szCs w:val="24"/>
                <w:rtl/>
                <w:lang w:eastAsia="en-US"/>
              </w:rPr>
              <w:br/>
              <w:t>24.11  גה"ץ</w:t>
            </w:r>
            <w:r w:rsidRPr="004F36CE">
              <w:rPr>
                <w:rFonts w:ascii="David" w:eastAsia="Times New Roman" w:hAnsi="David" w:cs="David"/>
                <w:color w:val="auto"/>
                <w:spacing w:val="0"/>
                <w:sz w:val="24"/>
                <w:szCs w:val="24"/>
                <w:rtl/>
                <w:lang w:eastAsia="en-US"/>
              </w:rPr>
              <w:br/>
              <w:t>24.19  גה"ץ</w:t>
            </w:r>
            <w:r w:rsidRPr="004F36CE">
              <w:rPr>
                <w:rFonts w:ascii="David" w:eastAsia="Times New Roman" w:hAnsi="David" w:cs="David"/>
                <w:color w:val="auto"/>
                <w:spacing w:val="0"/>
                <w:sz w:val="24"/>
                <w:szCs w:val="24"/>
                <w:rtl/>
                <w:lang w:eastAsia="en-US"/>
              </w:rPr>
              <w:br/>
              <w:t>24.1 עד 24.24 גה"ץ</w:t>
            </w:r>
          </w:p>
        </w:tc>
        <w:tc>
          <w:tcPr>
            <w:tcW w:w="2333"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אינו משדר</w:t>
            </w:r>
          </w:p>
        </w:tc>
        <w:tc>
          <w:tcPr>
            <w:tcW w:w="8100" w:type="dxa"/>
            <w:vAlign w:val="center"/>
          </w:tcPr>
          <w:p w:rsidR="004A30F8" w:rsidRPr="004F36CE" w:rsidRDefault="004A30F8" w:rsidP="00A62051">
            <w:pPr>
              <w:widowControl/>
              <w:numPr>
                <w:ilvl w:val="0"/>
                <w:numId w:val="10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15.109</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10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בפס תדרים זה, מיועד לקליטה  ואינו מיועד לשידור.</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ומשמש לגילוי אותות המשודרים ע"י מכשירים למדידת מהירות נסיעה של כלי רכב.</w:t>
            </w:r>
          </w:p>
        </w:tc>
      </w:tr>
      <w:tr w:rsidR="004A30F8" w:rsidRPr="004F36CE" w:rsidTr="00033DFA">
        <w:trPr>
          <w:trHeight w:val="28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78</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24 עד 24.25 גה"ץ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tcPr>
          <w:p w:rsidR="004A30F8" w:rsidRPr="004F36CE" w:rsidRDefault="004A30F8" w:rsidP="00A62051">
            <w:pPr>
              <w:widowControl/>
              <w:numPr>
                <w:ilvl w:val="0"/>
                <w:numId w:val="6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6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250 מה"ץ.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מאלה: גלאי רגש קרבה, טלמטריה, פיקוד, נתונים, מערכות אזעקה.</w:t>
            </w:r>
          </w:p>
        </w:tc>
      </w:tr>
      <w:tr w:rsidR="004A30F8" w:rsidRPr="004F36CE" w:rsidTr="00033DFA">
        <w:trPr>
          <w:trHeight w:val="85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79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24 עד 24.25 גה"ץ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hideMark/>
          </w:tcPr>
          <w:p w:rsidR="004A30F8" w:rsidRPr="004F36CE" w:rsidRDefault="004A30F8" w:rsidP="00A62051">
            <w:pPr>
              <w:widowControl/>
              <w:numPr>
                <w:ilvl w:val="0"/>
                <w:numId w:val="70"/>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בתקן</w:t>
            </w:r>
            <w:r w:rsidRPr="004F36CE">
              <w:rPr>
                <w:rFonts w:ascii="David" w:eastAsia="Times New Roman" w:hAnsi="David" w:cs="David"/>
                <w:color w:val="auto"/>
                <w:spacing w:val="0"/>
                <w:sz w:val="24"/>
                <w:szCs w:val="24"/>
                <w:lang w:eastAsia="en-US"/>
              </w:rPr>
              <w:t xml:space="preserve">EN 300 440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0"/>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ברוחב סרט מכסימלי של 250 מה"ץ.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ברכבת ומשמש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r w:rsidR="004A30F8" w:rsidRPr="004F36CE" w:rsidTr="00033DFA">
        <w:trPr>
          <w:trHeight w:val="34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24.05 עד 24.075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hideMark/>
          </w:tcPr>
          <w:p w:rsidR="004A30F8" w:rsidRPr="004F36CE" w:rsidRDefault="004A30F8" w:rsidP="00A62051">
            <w:pPr>
              <w:widowControl/>
              <w:numPr>
                <w:ilvl w:val="0"/>
                <w:numId w:val="71"/>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302 858</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המשמש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r w:rsidR="004A30F8" w:rsidRPr="004F36CE" w:rsidTr="00033DFA">
        <w:trPr>
          <w:trHeight w:val="28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24.075 עד 24.15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0.1mW e.i.r.p</w:t>
            </w:r>
          </w:p>
        </w:tc>
        <w:tc>
          <w:tcPr>
            <w:tcW w:w="8100" w:type="dxa"/>
            <w:vAlign w:val="center"/>
          </w:tcPr>
          <w:p w:rsidR="004A30F8" w:rsidRPr="004F36CE" w:rsidRDefault="004A30F8" w:rsidP="00A62051">
            <w:pPr>
              <w:widowControl/>
              <w:numPr>
                <w:ilvl w:val="0"/>
                <w:numId w:val="7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302 858</w:t>
            </w:r>
            <w:r w:rsidRPr="004F36CE">
              <w:rPr>
                <w:rFonts w:ascii="David" w:eastAsia="Times New Roman" w:hAnsi="David" w:cs="David"/>
                <w:color w:val="auto"/>
                <w:spacing w:val="0"/>
                <w:sz w:val="24"/>
                <w:szCs w:val="24"/>
                <w:rtl/>
                <w:lang w:eastAsia="en-US"/>
              </w:rPr>
              <w:t xml:space="preserve">. </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המשמש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r w:rsidR="004A30F8" w:rsidRPr="004F36CE" w:rsidTr="00033DFA">
        <w:trPr>
          <w:trHeight w:val="5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24.075 עד 24.15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hideMark/>
          </w:tcPr>
          <w:p w:rsidR="004A30F8" w:rsidRPr="004F36CE" w:rsidRDefault="004A30F8" w:rsidP="00A62051">
            <w:pPr>
              <w:widowControl/>
              <w:numPr>
                <w:ilvl w:val="0"/>
                <w:numId w:val="7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302 858</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0"/>
                <w:numId w:val="7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w:t>
            </w:r>
            <w:r w:rsidRPr="004F36CE">
              <w:rPr>
                <w:rFonts w:ascii="David" w:eastAsia="Times New Roman" w:hAnsi="David" w:cs="David"/>
                <w:color w:val="auto"/>
                <w:spacing w:val="0"/>
                <w:sz w:val="24"/>
                <w:szCs w:val="24"/>
                <w:lang w:eastAsia="en-US"/>
              </w:rPr>
              <w:t>dwell time</w:t>
            </w:r>
            <w:r w:rsidRPr="004F36CE">
              <w:rPr>
                <w:rFonts w:ascii="David" w:eastAsia="Times New Roman" w:hAnsi="David" w:cs="David"/>
                <w:color w:val="auto"/>
                <w:spacing w:val="0"/>
                <w:sz w:val="24"/>
                <w:szCs w:val="24"/>
                <w:rtl/>
                <w:lang w:eastAsia="en-US"/>
              </w:rPr>
              <w:t xml:space="preserve"> של המכשיר האלחוטי לא יעלה על </w:t>
            </w:r>
            <w:r w:rsidRPr="004F36CE">
              <w:rPr>
                <w:rFonts w:ascii="David" w:eastAsia="Times New Roman" w:hAnsi="David" w:cs="David"/>
                <w:color w:val="auto"/>
                <w:spacing w:val="0"/>
                <w:sz w:val="24"/>
                <w:szCs w:val="24"/>
                <w:lang w:eastAsia="en-US"/>
              </w:rPr>
              <w:t>4</w:t>
            </w:r>
            <w:r w:rsidRPr="004F36CE">
              <w:rPr>
                <w:rFonts w:ascii="Calibri" w:eastAsia="Times New Roman" w:hAnsi="Calibri" w:cs="Calibri"/>
                <w:color w:val="auto"/>
                <w:spacing w:val="0"/>
                <w:sz w:val="24"/>
                <w:szCs w:val="24"/>
                <w:lang w:eastAsia="en-US"/>
              </w:rPr>
              <w:t>μ</w:t>
            </w:r>
            <w:r w:rsidRPr="004F36CE">
              <w:rPr>
                <w:rFonts w:ascii="David" w:eastAsia="Times New Roman" w:hAnsi="David" w:cs="David"/>
                <w:color w:val="auto"/>
                <w:spacing w:val="0"/>
                <w:sz w:val="24"/>
                <w:szCs w:val="24"/>
                <w:lang w:eastAsia="en-US"/>
              </w:rPr>
              <w:t>sec/40kHz</w:t>
            </w:r>
            <w:r w:rsidRPr="004F36CE">
              <w:rPr>
                <w:rFonts w:ascii="David" w:eastAsia="Times New Roman" w:hAnsi="David" w:cs="David"/>
                <w:color w:val="auto"/>
                <w:spacing w:val="0"/>
                <w:sz w:val="24"/>
                <w:szCs w:val="24"/>
                <w:rtl/>
                <w:lang w:eastAsia="en-US"/>
              </w:rPr>
              <w:t xml:space="preserve"> בכל 3 מילישניות </w:t>
            </w:r>
          </w:p>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lang w:eastAsia="en-US"/>
              </w:rPr>
              <w:t>(dwell time</w:t>
            </w:r>
            <w:r w:rsidRPr="004F36CE">
              <w:rPr>
                <w:rFonts w:ascii="David" w:eastAsia="Times New Roman" w:hAnsi="David" w:cs="David"/>
                <w:color w:val="auto"/>
                <w:spacing w:val="0"/>
                <w:sz w:val="24"/>
                <w:szCs w:val="24"/>
                <w:rtl/>
                <w:lang w:eastAsia="en-US"/>
              </w:rPr>
              <w:t xml:space="preserve"> </w:t>
            </w:r>
            <w:r w:rsidRPr="004F36CE">
              <w:rPr>
                <w:rFonts w:ascii="Arial" w:eastAsia="Times New Roman" w:hAnsi="Arial" w:cs="Arial"/>
                <w:color w:val="auto"/>
                <w:spacing w:val="0"/>
                <w:sz w:val="24"/>
                <w:szCs w:val="24"/>
                <w:lang w:eastAsia="en-US"/>
              </w:rPr>
              <w:t>≤</w:t>
            </w:r>
            <w:r w:rsidRPr="004F36CE">
              <w:rPr>
                <w:rFonts w:ascii="David" w:eastAsia="Times New Roman" w:hAnsi="David" w:cs="David"/>
                <w:color w:val="auto"/>
                <w:spacing w:val="0"/>
                <w:sz w:val="24"/>
                <w:szCs w:val="24"/>
                <w:lang w:eastAsia="en-US"/>
              </w:rPr>
              <w:t xml:space="preserve"> 4</w:t>
            </w:r>
            <w:r w:rsidRPr="004F36CE">
              <w:rPr>
                <w:rFonts w:ascii="Calibri" w:eastAsia="Times New Roman" w:hAnsi="Calibri" w:cs="Calibri"/>
                <w:color w:val="auto"/>
                <w:spacing w:val="0"/>
                <w:sz w:val="24"/>
                <w:szCs w:val="24"/>
                <w:lang w:eastAsia="en-US"/>
              </w:rPr>
              <w:t>μ</w:t>
            </w:r>
            <w:r w:rsidRPr="004F36CE">
              <w:rPr>
                <w:rFonts w:ascii="David" w:eastAsia="Times New Roman" w:hAnsi="David" w:cs="David"/>
                <w:color w:val="auto"/>
                <w:spacing w:val="0"/>
                <w:sz w:val="24"/>
                <w:szCs w:val="24"/>
                <w:lang w:eastAsia="en-US"/>
              </w:rPr>
              <w:t>sec/40 kHz every 3msec)</w:t>
            </w:r>
          </w:p>
          <w:p w:rsidR="004A30F8" w:rsidRPr="004F36CE" w:rsidRDefault="004A30F8" w:rsidP="00A62051">
            <w:pPr>
              <w:widowControl/>
              <w:numPr>
                <w:ilvl w:val="0"/>
                <w:numId w:val="7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פס מכסימלי של 250 מה"ץ.</w:t>
            </w:r>
          </w:p>
          <w:p w:rsidR="004A30F8" w:rsidRPr="004F36CE" w:rsidRDefault="004A30F8" w:rsidP="00A62051">
            <w:pPr>
              <w:widowControl/>
              <w:numPr>
                <w:ilvl w:val="0"/>
                <w:numId w:val="74"/>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באפנון </w:t>
            </w:r>
            <w:r w:rsidRPr="004F36CE">
              <w:rPr>
                <w:rFonts w:ascii="David" w:eastAsia="Times New Roman" w:hAnsi="David" w:cs="David"/>
                <w:color w:val="auto"/>
                <w:spacing w:val="0"/>
                <w:sz w:val="24"/>
                <w:szCs w:val="24"/>
                <w:lang w:eastAsia="en-US"/>
              </w:rPr>
              <w:t xml:space="preserve">FMCW radar </w:t>
            </w:r>
            <w:r w:rsidRPr="004F36CE">
              <w:rPr>
                <w:rFonts w:ascii="David" w:eastAsia="Times New Roman" w:hAnsi="David" w:cs="David"/>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 xml:space="preserve">או באפנון </w:t>
            </w:r>
            <w:r w:rsidRPr="004F36CE">
              <w:rPr>
                <w:rFonts w:ascii="David" w:eastAsia="Calibri" w:hAnsi="David" w:cs="David"/>
                <w:color w:val="auto"/>
                <w:spacing w:val="0"/>
                <w:sz w:val="24"/>
                <w:szCs w:val="24"/>
                <w:lang w:eastAsia="en-US"/>
              </w:rPr>
              <w:t xml:space="preserve"> step frequency signals</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המשמש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r w:rsidR="004A30F8" w:rsidRPr="004F36CE" w:rsidTr="00033DFA">
        <w:trPr>
          <w:trHeight w:val="5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83</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24.075 עד 24.15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hideMark/>
          </w:tcPr>
          <w:p w:rsidR="004A30F8" w:rsidRPr="004F36CE" w:rsidRDefault="004A30F8" w:rsidP="00A62051">
            <w:pPr>
              <w:widowControl/>
              <w:numPr>
                <w:ilvl w:val="0"/>
                <w:numId w:val="7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302 858</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w:t>
            </w:r>
            <w:r w:rsidRPr="004F36CE">
              <w:rPr>
                <w:rFonts w:ascii="David" w:eastAsia="Times New Roman" w:hAnsi="David" w:cs="David"/>
                <w:color w:val="auto"/>
                <w:spacing w:val="0"/>
                <w:sz w:val="24"/>
                <w:szCs w:val="24"/>
                <w:lang w:eastAsia="en-US"/>
              </w:rPr>
              <w:t>dwell time</w:t>
            </w:r>
            <w:r w:rsidRPr="004F36CE">
              <w:rPr>
                <w:rFonts w:ascii="David" w:eastAsia="Times New Roman" w:hAnsi="David" w:cs="David"/>
                <w:color w:val="auto"/>
                <w:spacing w:val="0"/>
                <w:sz w:val="24"/>
                <w:szCs w:val="24"/>
                <w:rtl/>
                <w:lang w:eastAsia="en-US"/>
              </w:rPr>
              <w:t xml:space="preserve"> של המכשיר האלחוטי לא יעלה על </w:t>
            </w:r>
            <w:r w:rsidRPr="004F36CE">
              <w:rPr>
                <w:rFonts w:ascii="David" w:eastAsia="Times New Roman" w:hAnsi="David" w:cs="David"/>
                <w:color w:val="auto"/>
                <w:spacing w:val="0"/>
                <w:sz w:val="24"/>
                <w:szCs w:val="24"/>
                <w:lang w:eastAsia="en-US"/>
              </w:rPr>
              <w:t>1msec/40 kHz</w:t>
            </w:r>
            <w:r w:rsidRPr="004F36CE">
              <w:rPr>
                <w:rFonts w:ascii="David" w:eastAsia="Times New Roman" w:hAnsi="David" w:cs="David"/>
                <w:color w:val="auto"/>
                <w:spacing w:val="0"/>
                <w:sz w:val="24"/>
                <w:szCs w:val="24"/>
                <w:rtl/>
                <w:lang w:eastAsia="en-US"/>
              </w:rPr>
              <w:t xml:space="preserve"> בכל 40 מילישניות</w:t>
            </w:r>
          </w:p>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(dwell time</w:t>
            </w:r>
            <w:r w:rsidRPr="004F36CE">
              <w:rPr>
                <w:rFonts w:ascii="David" w:eastAsia="Times New Roman" w:hAnsi="David" w:cs="David"/>
                <w:color w:val="auto"/>
                <w:spacing w:val="0"/>
                <w:sz w:val="24"/>
                <w:szCs w:val="24"/>
                <w:rtl/>
                <w:lang w:eastAsia="en-US"/>
              </w:rPr>
              <w:t xml:space="preserve"> </w:t>
            </w:r>
            <w:r w:rsidRPr="004F36CE">
              <w:rPr>
                <w:rFonts w:ascii="Arial" w:eastAsia="Times New Roman" w:hAnsi="Arial" w:cs="Arial"/>
                <w:color w:val="auto"/>
                <w:spacing w:val="0"/>
                <w:sz w:val="24"/>
                <w:szCs w:val="24"/>
                <w:lang w:eastAsia="en-US"/>
              </w:rPr>
              <w:t>≤</w:t>
            </w:r>
            <w:r w:rsidRPr="004F36CE">
              <w:rPr>
                <w:rFonts w:ascii="David" w:eastAsia="Times New Roman" w:hAnsi="David" w:cs="David"/>
                <w:color w:val="auto"/>
                <w:spacing w:val="0"/>
                <w:sz w:val="24"/>
                <w:szCs w:val="24"/>
                <w:lang w:eastAsia="en-US"/>
              </w:rPr>
              <w:t xml:space="preserve"> 1msec/40 kHz every 40msec)</w:t>
            </w:r>
          </w:p>
          <w:p w:rsidR="004A30F8" w:rsidRPr="004F36CE" w:rsidRDefault="004A30F8" w:rsidP="00A62051">
            <w:pPr>
              <w:widowControl/>
              <w:numPr>
                <w:ilvl w:val="0"/>
                <w:numId w:val="73"/>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פס מכסימלי של 250 מה"ץ.</w:t>
            </w:r>
          </w:p>
          <w:p w:rsidR="004A30F8" w:rsidRPr="004F36CE" w:rsidRDefault="004A30F8" w:rsidP="00A62051">
            <w:pPr>
              <w:widowControl/>
              <w:numPr>
                <w:ilvl w:val="0"/>
                <w:numId w:val="73"/>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יפעל באפנון</w:t>
            </w:r>
            <w:r w:rsidRPr="004F36CE">
              <w:rPr>
                <w:rFonts w:ascii="David" w:eastAsia="Times New Roman" w:hAnsi="David" w:cs="David"/>
                <w:color w:val="auto"/>
                <w:spacing w:val="0"/>
                <w:sz w:val="24"/>
                <w:szCs w:val="24"/>
                <w:lang w:eastAsia="en-US"/>
              </w:rPr>
              <w:t xml:space="preserve">FMCW radar </w:t>
            </w:r>
            <w:r w:rsidRPr="004F36CE">
              <w:rPr>
                <w:rFonts w:ascii="David" w:eastAsia="Times New Roman" w:hAnsi="David" w:cs="David"/>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 xml:space="preserve">או באפנון </w:t>
            </w:r>
            <w:r w:rsidRPr="004F36CE">
              <w:rPr>
                <w:rFonts w:ascii="David" w:eastAsia="Calibri" w:hAnsi="David" w:cs="David"/>
                <w:color w:val="auto"/>
                <w:spacing w:val="0"/>
                <w:sz w:val="24"/>
                <w:szCs w:val="24"/>
                <w:lang w:eastAsia="en-US"/>
              </w:rPr>
              <w:t xml:space="preserve"> step frequency signals</w:t>
            </w:r>
          </w:p>
        </w:tc>
        <w:tc>
          <w:tcPr>
            <w:tcW w:w="2700" w:type="dxa"/>
            <w:vAlign w:val="center"/>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המשמש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r w:rsidR="004A30F8" w:rsidRPr="004F36CE" w:rsidTr="00033DFA">
        <w:trPr>
          <w:trHeight w:val="28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84</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24.15 עד 24.25 גה"ץ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100mW e.i.r.p</w:t>
            </w:r>
          </w:p>
        </w:tc>
        <w:tc>
          <w:tcPr>
            <w:tcW w:w="8100" w:type="dxa"/>
            <w:vAlign w:val="center"/>
            <w:hideMark/>
          </w:tcPr>
          <w:p w:rsidR="004A30F8" w:rsidRPr="004F36CE" w:rsidRDefault="004A30F8" w:rsidP="00A62051">
            <w:pPr>
              <w:widowControl/>
              <w:numPr>
                <w:ilvl w:val="0"/>
                <w:numId w:val="98"/>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302 858</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המשמש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r w:rsidR="004A30F8" w:rsidRPr="004F36CE" w:rsidTr="00033DFA">
        <w:trPr>
          <w:trHeight w:val="5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85</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33.4 עד 36 גה"ץ</w:t>
            </w:r>
          </w:p>
        </w:tc>
        <w:tc>
          <w:tcPr>
            <w:tcW w:w="2333" w:type="dxa"/>
            <w:vAlign w:val="center"/>
            <w:hideMark/>
          </w:tcPr>
          <w:p w:rsidR="004A30F8" w:rsidRPr="004F36CE" w:rsidRDefault="004A30F8" w:rsidP="004A30F8">
            <w:pPr>
              <w:autoSpaceDE/>
              <w:autoSpaceDN/>
              <w:adjustRightInd/>
              <w:spacing w:before="0" w:line="240" w:lineRule="auto"/>
              <w:ind w:firstLine="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אינו משדר</w:t>
            </w:r>
          </w:p>
        </w:tc>
        <w:tc>
          <w:tcPr>
            <w:tcW w:w="8100" w:type="dxa"/>
            <w:vAlign w:val="center"/>
          </w:tcPr>
          <w:p w:rsidR="004A30F8" w:rsidRPr="004F36CE" w:rsidRDefault="004A30F8" w:rsidP="00A62051">
            <w:pPr>
              <w:widowControl/>
              <w:numPr>
                <w:ilvl w:val="0"/>
                <w:numId w:val="9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FCC 15.109</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9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בפס תדרים זה, מיועד לקליטה  ואינו מיועד לשידור.</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ומשמש לגילוי אותות המשודרים ע"י מכשירים למדידת מהירות נסיעה של כלי רכב.</w:t>
            </w:r>
          </w:p>
        </w:tc>
      </w:tr>
      <w:tr w:rsidR="004A30F8" w:rsidRPr="004F36CE" w:rsidTr="00033DFA">
        <w:trPr>
          <w:trHeight w:val="79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86</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57 עד 64 גה"ץ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100</w:t>
            </w:r>
            <w:r w:rsidRPr="004F36CE">
              <w:rPr>
                <w:rFonts w:ascii="David" w:eastAsia="Times New Roman" w:hAnsi="David" w:cs="David"/>
                <w:color w:val="auto"/>
                <w:spacing w:val="0"/>
                <w:sz w:val="24"/>
                <w:szCs w:val="24"/>
                <w:lang w:eastAsia="en-US"/>
              </w:rPr>
              <w:t>mW</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e.i.r.p</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הספק יציאה מהמכשיר האלחוטי ללא אנטנה לא יעלה על </w:t>
            </w:r>
            <w:r w:rsidRPr="004F36CE">
              <w:rPr>
                <w:rFonts w:ascii="David" w:eastAsia="Times New Roman" w:hAnsi="David" w:cs="David"/>
                <w:color w:val="auto"/>
                <w:spacing w:val="0"/>
                <w:sz w:val="24"/>
                <w:szCs w:val="24"/>
                <w:lang w:eastAsia="en-US"/>
              </w:rPr>
              <w:t>10mW</w:t>
            </w:r>
          </w:p>
        </w:tc>
        <w:tc>
          <w:tcPr>
            <w:tcW w:w="8100" w:type="dxa"/>
            <w:vAlign w:val="center"/>
            <w:hideMark/>
          </w:tcPr>
          <w:p w:rsidR="004A30F8" w:rsidRPr="004F36CE" w:rsidRDefault="004A30F8" w:rsidP="00A62051">
            <w:pPr>
              <w:widowControl/>
              <w:numPr>
                <w:ilvl w:val="0"/>
                <w:numId w:val="99"/>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305 550</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מאלה: גלאים (גלאי נפח, גלאי נפילות, גלאים לחיבור במערכות אזעקה ), טלמטריה, חיישנים (חיישני קרבה), בקרה ואזעקות, בקרים מתוכנתים.</w:t>
            </w:r>
          </w:p>
        </w:tc>
      </w:tr>
      <w:tr w:rsidR="004A30F8" w:rsidRPr="004F36CE" w:rsidTr="00033DFA">
        <w:trPr>
          <w:trHeight w:val="178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87</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 עד 66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40dBm e.i.r.p.</w:t>
            </w:r>
          </w:p>
        </w:tc>
        <w:tc>
          <w:tcPr>
            <w:tcW w:w="8100" w:type="dxa"/>
            <w:vAlign w:val="center"/>
            <w:hideMark/>
          </w:tcPr>
          <w:p w:rsidR="004A30F8" w:rsidRPr="004F36CE" w:rsidRDefault="004A30F8" w:rsidP="00A62051">
            <w:pPr>
              <w:widowControl/>
              <w:numPr>
                <w:ilvl w:val="0"/>
                <w:numId w:val="7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באחד התקנים הבאים:</w:t>
            </w:r>
          </w:p>
          <w:p w:rsidR="004A30F8" w:rsidRPr="004F36CE" w:rsidRDefault="004A30F8" w:rsidP="00A62051">
            <w:pPr>
              <w:widowControl/>
              <w:numPr>
                <w:ilvl w:val="1"/>
                <w:numId w:val="75"/>
              </w:numPr>
              <w:autoSpaceDE/>
              <w:autoSpaceDN/>
              <w:adjustRightInd/>
              <w:spacing w:before="0" w:line="240" w:lineRule="auto"/>
              <w:ind w:left="700"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EN 302 567</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75"/>
              </w:numPr>
              <w:autoSpaceDE/>
              <w:autoSpaceDN/>
              <w:adjustRightInd/>
              <w:spacing w:before="0" w:line="240" w:lineRule="auto"/>
              <w:ind w:left="700" w:hanging="270"/>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IEEE 802.11ad</w:t>
            </w:r>
            <w:r w:rsidRPr="004F36CE">
              <w:rPr>
                <w:rFonts w:ascii="David" w:eastAsia="Times New Roman" w:hAnsi="David" w:cs="David"/>
                <w:color w:val="auto"/>
                <w:spacing w:val="0"/>
                <w:sz w:val="24"/>
                <w:szCs w:val="24"/>
                <w:rtl/>
                <w:lang w:eastAsia="en-US"/>
              </w:rPr>
              <w:t xml:space="preserve"> .</w:t>
            </w:r>
          </w:p>
          <w:p w:rsidR="004A30F8" w:rsidRPr="004F36CE" w:rsidRDefault="004A30F8" w:rsidP="00A62051">
            <w:pPr>
              <w:widowControl/>
              <w:numPr>
                <w:ilvl w:val="1"/>
                <w:numId w:val="75"/>
              </w:numPr>
              <w:autoSpaceDE/>
              <w:autoSpaceDN/>
              <w:adjustRightInd/>
              <w:spacing w:before="0" w:line="240" w:lineRule="auto"/>
              <w:ind w:left="700" w:hanging="270"/>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תקן </w:t>
            </w:r>
            <w:r w:rsidRPr="004F36CE">
              <w:rPr>
                <w:rFonts w:ascii="David" w:eastAsia="Times New Roman" w:hAnsi="David" w:cs="David"/>
                <w:color w:val="auto"/>
                <w:spacing w:val="0"/>
                <w:sz w:val="24"/>
                <w:szCs w:val="24"/>
                <w:lang w:eastAsia="en-US"/>
              </w:rPr>
              <w:t>IEEE 802.11ay</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5"/>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פס של 2.16 גה"ץ .</w:t>
            </w:r>
          </w:p>
          <w:p w:rsidR="004A30F8" w:rsidRPr="004F36CE" w:rsidRDefault="004A30F8" w:rsidP="00A62051">
            <w:pPr>
              <w:widowControl/>
              <w:numPr>
                <w:ilvl w:val="0"/>
                <w:numId w:val="75"/>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בטכנולוגיה אלחוטית </w:t>
            </w:r>
            <w:r w:rsidRPr="004F36CE">
              <w:rPr>
                <w:rFonts w:ascii="David" w:eastAsia="Times New Roman" w:hAnsi="David" w:cs="David"/>
                <w:color w:val="auto"/>
                <w:spacing w:val="0"/>
                <w:sz w:val="24"/>
                <w:szCs w:val="24"/>
                <w:lang w:eastAsia="en-US"/>
              </w:rPr>
              <w:t>WiGig</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5"/>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ATPC</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DAA</w:t>
            </w:r>
            <w:r w:rsidRPr="004F36CE">
              <w:rPr>
                <w:rFonts w:ascii="David" w:eastAsia="Times New Roman" w:hAnsi="David" w:cs="David"/>
                <w:color w:val="auto"/>
                <w:spacing w:val="0"/>
                <w:sz w:val="24"/>
                <w:szCs w:val="24"/>
                <w:rtl/>
                <w:lang w:eastAsia="en-US"/>
              </w:rPr>
              <w:t xml:space="preserve"> במצב פעיל.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אחד מאלה: נתב</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אלחוטי, חיישן תלת מימד קצר טווח, תצוגה אלחוטית, מחשב אלחוטי, מסך אלחוטי, מקרן אלחוטי (</w:t>
            </w:r>
            <w:r w:rsidRPr="004F36CE">
              <w:rPr>
                <w:rFonts w:ascii="David" w:eastAsia="Times New Roman" w:hAnsi="David" w:cs="David"/>
                <w:color w:val="auto"/>
                <w:spacing w:val="0"/>
                <w:sz w:val="24"/>
                <w:szCs w:val="24"/>
                <w:lang w:eastAsia="en-US"/>
              </w:rPr>
              <w:t>WPAN</w:t>
            </w:r>
            <w:r w:rsidRPr="004F36CE">
              <w:rPr>
                <w:rFonts w:ascii="David" w:eastAsia="Times New Roman" w:hAnsi="David" w:cs="David"/>
                <w:color w:val="auto"/>
                <w:spacing w:val="0"/>
                <w:sz w:val="24"/>
                <w:szCs w:val="24"/>
                <w:rtl/>
                <w:lang w:eastAsia="en-US"/>
              </w:rPr>
              <w:t>).</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מותר לשימוש בתוך מבנה.</w:t>
            </w:r>
            <w:r w:rsidRPr="004F36CE">
              <w:rPr>
                <w:rFonts w:ascii="David" w:eastAsia="Times New Roman" w:hAnsi="David" w:cs="David"/>
                <w:color w:val="auto"/>
                <w:spacing w:val="0"/>
                <w:sz w:val="24"/>
                <w:szCs w:val="24"/>
                <w:lang w:eastAsia="en-US"/>
              </w:rPr>
              <w:t xml:space="preserve"> </w:t>
            </w:r>
          </w:p>
        </w:tc>
      </w:tr>
      <w:tr w:rsidR="004A30F8" w:rsidRPr="004F36CE" w:rsidTr="00033DFA">
        <w:trPr>
          <w:trHeight w:val="170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88</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57 עד 66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55</w:t>
            </w:r>
            <w:r w:rsidRPr="004F36CE">
              <w:rPr>
                <w:rFonts w:ascii="David" w:eastAsia="Times New Roman" w:hAnsi="David" w:cs="David"/>
                <w:color w:val="auto"/>
                <w:spacing w:val="0"/>
                <w:sz w:val="24"/>
                <w:szCs w:val="24"/>
                <w:lang w:eastAsia="en-US"/>
              </w:rPr>
              <w:t>dBm</w:t>
            </w:r>
            <w:r w:rsidRPr="004F36CE">
              <w:rPr>
                <w:rFonts w:ascii="David" w:eastAsia="Times New Roman" w:hAnsi="David" w:cs="David"/>
                <w:color w:val="auto"/>
                <w:spacing w:val="0"/>
                <w:sz w:val="24"/>
                <w:szCs w:val="24"/>
                <w:rtl/>
                <w:lang w:eastAsia="en-US"/>
              </w:rPr>
              <w:t xml:space="preserve"> </w:t>
            </w:r>
            <w:r w:rsidRPr="004F36CE">
              <w:rPr>
                <w:rFonts w:ascii="David" w:eastAsia="Times New Roman" w:hAnsi="David" w:cs="David"/>
                <w:color w:val="auto"/>
                <w:spacing w:val="0"/>
                <w:sz w:val="24"/>
                <w:szCs w:val="24"/>
                <w:lang w:eastAsia="en-US"/>
              </w:rPr>
              <w:t>e.i.r.p</w:t>
            </w:r>
            <w:r w:rsidRPr="004F36CE">
              <w:rPr>
                <w:rFonts w:ascii="David" w:eastAsia="Times New Roman" w:hAnsi="David" w:cs="David"/>
                <w:color w:val="auto"/>
                <w:spacing w:val="0"/>
                <w:sz w:val="24"/>
                <w:szCs w:val="24"/>
                <w:rtl/>
                <w:lang w:eastAsia="en-US"/>
              </w:rPr>
              <w:t xml:space="preserve"> </w:t>
            </w:r>
          </w:p>
        </w:tc>
        <w:tc>
          <w:tcPr>
            <w:tcW w:w="8100" w:type="dxa"/>
            <w:vAlign w:val="center"/>
            <w:hideMark/>
          </w:tcPr>
          <w:p w:rsidR="004A30F8" w:rsidRPr="004F36CE" w:rsidRDefault="004A30F8" w:rsidP="00A62051">
            <w:pPr>
              <w:widowControl/>
              <w:numPr>
                <w:ilvl w:val="0"/>
                <w:numId w:val="7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יעמוד בתקן</w:t>
            </w:r>
            <w:r w:rsidRPr="004F36CE">
              <w:rPr>
                <w:rFonts w:ascii="David" w:eastAsia="Times New Roman" w:hAnsi="David" w:cs="David"/>
                <w:color w:val="auto"/>
                <w:spacing w:val="0"/>
                <w:sz w:val="24"/>
                <w:szCs w:val="24"/>
                <w:lang w:eastAsia="en-US"/>
              </w:rPr>
              <w:t xml:space="preserve">EN 302 217 </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ATPC</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DAA</w:t>
            </w:r>
            <w:r w:rsidRPr="004F36CE">
              <w:rPr>
                <w:rFonts w:ascii="David" w:eastAsia="Times New Roman" w:hAnsi="David" w:cs="David"/>
                <w:color w:val="auto"/>
                <w:spacing w:val="0"/>
                <w:sz w:val="24"/>
                <w:szCs w:val="24"/>
                <w:rtl/>
                <w:lang w:eastAsia="en-US"/>
              </w:rPr>
              <w:t xml:space="preserve"> במצב פעיל. </w:t>
            </w:r>
            <w:r w:rsidRPr="004F36CE">
              <w:rPr>
                <w:rFonts w:ascii="David" w:eastAsia="Calibri" w:hAnsi="David" w:cs="David"/>
                <w:color w:val="auto"/>
                <w:spacing w:val="0"/>
                <w:sz w:val="24"/>
                <w:szCs w:val="24"/>
                <w:rtl/>
                <w:lang w:eastAsia="en-US"/>
              </w:rPr>
              <w:t xml:space="preserve"> </w:t>
            </w:r>
          </w:p>
          <w:p w:rsidR="004A30F8" w:rsidRPr="004F36CE" w:rsidRDefault="004A30F8" w:rsidP="00A62051">
            <w:pPr>
              <w:widowControl/>
              <w:numPr>
                <w:ilvl w:val="0"/>
                <w:numId w:val="76"/>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ברוחב פס של 50 מה</w:t>
            </w: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ץ ועד 2,000 מה</w:t>
            </w: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ץ (בכפולות של 50 מה</w:t>
            </w: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ץ), ובלבד שהוא ניתן להפעלה בכל רוחב פס אפשרי בכפולות כאמור</w:t>
            </w:r>
          </w:p>
          <w:p w:rsidR="004A30F8" w:rsidRPr="004F36CE" w:rsidRDefault="004A30F8" w:rsidP="00A62051">
            <w:pPr>
              <w:widowControl/>
              <w:numPr>
                <w:ilvl w:val="0"/>
                <w:numId w:val="76"/>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פועל בערוצים שמרכזיהם בהתאם ל</w:t>
            </w:r>
            <w:r w:rsidRPr="004F36CE">
              <w:rPr>
                <w:rFonts w:ascii="David" w:eastAsia="Times New Roman" w:hAnsi="David" w:cs="David"/>
                <w:color w:val="auto"/>
                <w:spacing w:val="0"/>
                <w:sz w:val="24"/>
                <w:szCs w:val="24"/>
                <w:lang w:eastAsia="en-US"/>
              </w:rPr>
              <w:t xml:space="preserve"> -  Recommendation  ITU-R  F.1497, Annex 2</w:t>
            </w:r>
            <w:r w:rsidRPr="004F36CE">
              <w:rPr>
                <w:rFonts w:ascii="David" w:eastAsia="Times New Roman" w:hAnsi="David" w:cs="David"/>
                <w:color w:val="auto"/>
                <w:spacing w:val="0"/>
                <w:sz w:val="24"/>
                <w:szCs w:val="24"/>
                <w:rtl/>
                <w:lang w:eastAsia="en-US"/>
              </w:rPr>
              <w:t xml:space="preserve"> ולרבות בפס התדרים 64 גה</w:t>
            </w: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ץ עד 66 גה</w:t>
            </w:r>
            <w:r w:rsidRPr="004F36CE">
              <w:rPr>
                <w:rFonts w:ascii="David" w:eastAsia="Times New Roman" w:hAnsi="David" w:cs="David"/>
                <w:color w:val="auto"/>
                <w:spacing w:val="0"/>
                <w:sz w:val="24"/>
                <w:szCs w:val="24"/>
                <w:lang w:eastAsia="en-US"/>
              </w:rPr>
              <w:t>"</w:t>
            </w:r>
            <w:r w:rsidRPr="004F36CE">
              <w:rPr>
                <w:rFonts w:ascii="David" w:eastAsia="Times New Roman" w:hAnsi="David" w:cs="David"/>
                <w:color w:val="auto"/>
                <w:spacing w:val="0"/>
                <w:sz w:val="24"/>
                <w:szCs w:val="24"/>
                <w:rtl/>
                <w:lang w:eastAsia="en-US"/>
              </w:rPr>
              <w:t>ץ.</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מותקן מחוץ למבנה ומשמש לקו  נל"ן אלחוטי </w:t>
            </w:r>
            <w:r w:rsidRPr="004F36CE">
              <w:rPr>
                <w:rFonts w:ascii="David" w:eastAsia="Times New Roman" w:hAnsi="David" w:cs="David"/>
                <w:color w:val="auto"/>
                <w:spacing w:val="0"/>
                <w:sz w:val="24"/>
                <w:szCs w:val="24"/>
                <w:lang w:eastAsia="en-US"/>
              </w:rPr>
              <w:t>PtP)</w:t>
            </w:r>
            <w:r w:rsidRPr="004F36CE">
              <w:rPr>
                <w:rFonts w:ascii="David" w:eastAsia="Times New Roman" w:hAnsi="David" w:cs="David"/>
                <w:color w:val="auto"/>
                <w:spacing w:val="0"/>
                <w:sz w:val="24"/>
                <w:szCs w:val="24"/>
                <w:rtl/>
                <w:lang w:eastAsia="en-US"/>
              </w:rPr>
              <w:t>).</w:t>
            </w:r>
          </w:p>
        </w:tc>
      </w:tr>
      <w:tr w:rsidR="004A30F8" w:rsidRPr="004F36CE" w:rsidTr="00033DFA">
        <w:trPr>
          <w:trHeight w:val="199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89</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57 עד 66 גה"ץ </w:t>
            </w:r>
            <w:r w:rsidRPr="004F36CE">
              <w:rPr>
                <w:rFonts w:ascii="David" w:eastAsia="Times New Roman" w:hAnsi="David" w:cs="David"/>
                <w:color w:val="auto"/>
                <w:spacing w:val="0"/>
                <w:sz w:val="24"/>
                <w:szCs w:val="24"/>
                <w:rtl/>
                <w:lang w:eastAsia="en-US"/>
              </w:rPr>
              <w:br/>
              <w:t>מרכזי ערוצים מאושרים לשימוש פועלים לפחות בשני ערוצים) :</w:t>
            </w:r>
            <w:r w:rsidRPr="004F36CE">
              <w:rPr>
                <w:rFonts w:ascii="David" w:eastAsia="Times New Roman" w:hAnsi="David" w:cs="David"/>
                <w:color w:val="auto"/>
                <w:spacing w:val="0"/>
                <w:sz w:val="24"/>
                <w:szCs w:val="24"/>
                <w:rtl/>
                <w:lang w:eastAsia="en-US"/>
              </w:rPr>
              <w:br/>
              <w:t>• 58.32 גה"ץ</w:t>
            </w:r>
            <w:r w:rsidRPr="004F36CE">
              <w:rPr>
                <w:rFonts w:ascii="David" w:eastAsia="Times New Roman" w:hAnsi="David" w:cs="David"/>
                <w:color w:val="auto"/>
                <w:spacing w:val="0"/>
                <w:sz w:val="24"/>
                <w:szCs w:val="24"/>
                <w:rtl/>
                <w:lang w:eastAsia="en-US"/>
              </w:rPr>
              <w:br/>
              <w:t>• 60.48 גה"ץ</w:t>
            </w:r>
            <w:r w:rsidRPr="004F36CE">
              <w:rPr>
                <w:rFonts w:ascii="David" w:eastAsia="Times New Roman" w:hAnsi="David" w:cs="David"/>
                <w:color w:val="auto"/>
                <w:spacing w:val="0"/>
                <w:sz w:val="24"/>
                <w:szCs w:val="24"/>
                <w:rtl/>
                <w:lang w:eastAsia="en-US"/>
              </w:rPr>
              <w:br/>
              <w:t>• 62.64 גה"ץ</w:t>
            </w:r>
            <w:r w:rsidRPr="004F36CE">
              <w:rPr>
                <w:rFonts w:ascii="David" w:eastAsia="Times New Roman" w:hAnsi="David" w:cs="David"/>
                <w:color w:val="auto"/>
                <w:spacing w:val="0"/>
                <w:sz w:val="24"/>
                <w:szCs w:val="24"/>
                <w:rtl/>
                <w:lang w:eastAsia="en-US"/>
              </w:rPr>
              <w:br/>
              <w:t>• 64.80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 40</w:t>
            </w:r>
            <w:r w:rsidRPr="004F36CE">
              <w:rPr>
                <w:rFonts w:ascii="David" w:eastAsia="Times New Roman" w:hAnsi="David" w:cs="David"/>
                <w:color w:val="auto"/>
                <w:spacing w:val="0"/>
                <w:sz w:val="24"/>
                <w:szCs w:val="24"/>
                <w:lang w:eastAsia="en-US"/>
              </w:rPr>
              <w:t>dBm e.r.i.p</w:t>
            </w:r>
            <w:r w:rsidRPr="004F36CE">
              <w:rPr>
                <w:rFonts w:ascii="David" w:eastAsia="Times New Roman" w:hAnsi="David" w:cs="David"/>
                <w:color w:val="auto"/>
                <w:spacing w:val="0"/>
                <w:sz w:val="24"/>
                <w:szCs w:val="24"/>
                <w:rtl/>
                <w:lang w:eastAsia="en-US"/>
              </w:rPr>
              <w:t xml:space="preserve"> </w:t>
            </w:r>
          </w:p>
        </w:tc>
        <w:tc>
          <w:tcPr>
            <w:tcW w:w="8100" w:type="dxa"/>
            <w:vAlign w:val="center"/>
            <w:hideMark/>
          </w:tcPr>
          <w:p w:rsidR="004A30F8" w:rsidRPr="004F36CE" w:rsidRDefault="004A30F8" w:rsidP="00A62051">
            <w:pPr>
              <w:widowControl/>
              <w:numPr>
                <w:ilvl w:val="0"/>
                <w:numId w:val="7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303 722</w:t>
            </w:r>
            <w:r w:rsidRPr="004F36CE">
              <w:rPr>
                <w:rFonts w:ascii="David" w:eastAsia="Times New Roman" w:hAnsi="David" w:cs="David"/>
                <w:color w:val="auto"/>
                <w:spacing w:val="0"/>
                <w:sz w:val="24"/>
                <w:szCs w:val="24"/>
                <w:vertAlign w:val="superscript"/>
                <w:lang w:eastAsia="en-US"/>
              </w:rPr>
              <w:footnoteReference w:id="21"/>
            </w:r>
          </w:p>
          <w:p w:rsidR="004A30F8" w:rsidRPr="004F36CE" w:rsidRDefault="004A30F8" w:rsidP="00A62051">
            <w:pPr>
              <w:widowControl/>
              <w:numPr>
                <w:ilvl w:val="0"/>
                <w:numId w:val="77"/>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המכשיר האלחוטי יפעל בשניים עד ארבעה אפיקים ברוחב פס של 2.16 גה"ץ שמרכזיהם בתדרים 58.32 גה"ץ, 60.48 גה"ץ, 62.64 גה"ץ ו-64.80 גה"ץ.</w:t>
            </w:r>
          </w:p>
          <w:p w:rsidR="004A30F8" w:rsidRPr="004F36CE" w:rsidRDefault="004A30F8" w:rsidP="00A62051">
            <w:pPr>
              <w:widowControl/>
              <w:numPr>
                <w:ilvl w:val="0"/>
                <w:numId w:val="77"/>
              </w:numPr>
              <w:autoSpaceDE/>
              <w:autoSpaceDN/>
              <w:adjustRightInd/>
              <w:spacing w:before="0" w:line="240" w:lineRule="auto"/>
              <w:contextualSpacing/>
              <w:jc w:val="left"/>
              <w:textAlignment w:val="auto"/>
              <w:rPr>
                <w:rFonts w:ascii="David" w:eastAsia="Calibri"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בטכנולוגיה אלחוטית </w:t>
            </w:r>
            <w:r w:rsidRPr="004F36CE">
              <w:rPr>
                <w:rFonts w:ascii="David" w:eastAsia="Times New Roman" w:hAnsi="David" w:cs="David"/>
                <w:color w:val="auto"/>
                <w:spacing w:val="0"/>
                <w:sz w:val="24"/>
                <w:szCs w:val="24"/>
                <w:lang w:eastAsia="en-US"/>
              </w:rPr>
              <w:t>WiGig</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7"/>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יכיל מנגנון </w:t>
            </w:r>
            <w:r w:rsidRPr="004F36CE">
              <w:rPr>
                <w:rFonts w:ascii="David" w:eastAsia="Times New Roman" w:hAnsi="David" w:cs="David"/>
                <w:color w:val="auto"/>
                <w:spacing w:val="0"/>
                <w:sz w:val="24"/>
                <w:szCs w:val="24"/>
                <w:lang w:eastAsia="en-US"/>
              </w:rPr>
              <w:t>LBT</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ATPC</w:t>
            </w:r>
            <w:r w:rsidRPr="004F36CE">
              <w:rPr>
                <w:rFonts w:ascii="David" w:eastAsia="Times New Roman" w:hAnsi="David" w:cs="David"/>
                <w:color w:val="auto"/>
                <w:spacing w:val="0"/>
                <w:sz w:val="24"/>
                <w:szCs w:val="24"/>
                <w:rtl/>
                <w:lang w:eastAsia="en-US"/>
              </w:rPr>
              <w:t xml:space="preserve"> או </w:t>
            </w:r>
            <w:r w:rsidRPr="004F36CE">
              <w:rPr>
                <w:rFonts w:ascii="David" w:eastAsia="Times New Roman" w:hAnsi="David" w:cs="David"/>
                <w:color w:val="auto"/>
                <w:spacing w:val="0"/>
                <w:sz w:val="24"/>
                <w:szCs w:val="24"/>
                <w:lang w:eastAsia="en-US"/>
              </w:rPr>
              <w:t>DAA</w:t>
            </w:r>
            <w:r w:rsidRPr="004F36CE">
              <w:rPr>
                <w:rFonts w:ascii="David" w:eastAsia="Times New Roman" w:hAnsi="David" w:cs="David"/>
                <w:color w:val="auto"/>
                <w:spacing w:val="0"/>
                <w:sz w:val="24"/>
                <w:szCs w:val="24"/>
                <w:rtl/>
                <w:lang w:eastAsia="en-US"/>
              </w:rPr>
              <w:t xml:space="preserve"> במצב פעיל.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האלחוטי מותקן מחוץ למבנה ומשמש לקו נקודה לריבוי נקודות אלחוטי (</w:t>
            </w:r>
            <w:r w:rsidRPr="004F36CE">
              <w:rPr>
                <w:rFonts w:ascii="David" w:eastAsia="Times New Roman" w:hAnsi="David" w:cs="David"/>
                <w:color w:val="auto"/>
                <w:spacing w:val="0"/>
                <w:sz w:val="24"/>
                <w:szCs w:val="24"/>
                <w:lang w:eastAsia="en-US"/>
              </w:rPr>
              <w:t>PtMP</w:t>
            </w:r>
            <w:r w:rsidRPr="004F36CE">
              <w:rPr>
                <w:rFonts w:ascii="David" w:eastAsia="Times New Roman" w:hAnsi="David" w:cs="David"/>
                <w:color w:val="auto"/>
                <w:spacing w:val="0"/>
                <w:sz w:val="24"/>
                <w:szCs w:val="24"/>
                <w:rtl/>
                <w:lang w:eastAsia="en-US"/>
              </w:rPr>
              <w:t>) בין אתר נייח למספר אתרים נייחים.</w:t>
            </w:r>
          </w:p>
        </w:tc>
      </w:tr>
      <w:tr w:rsidR="004A30F8" w:rsidRPr="004F36CE" w:rsidTr="00033DFA">
        <w:trPr>
          <w:trHeight w:val="85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90</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75 עד 85 גה"ץ </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xml:space="preserve">129.26dBuV/m @ 3m </w:t>
            </w:r>
            <w:r w:rsidRPr="004F36CE">
              <w:rPr>
                <w:rFonts w:ascii="David" w:eastAsia="Times New Roman" w:hAnsi="David" w:cs="David"/>
                <w:color w:val="auto"/>
                <w:spacing w:val="0"/>
                <w:sz w:val="24"/>
                <w:szCs w:val="24"/>
                <w:rtl/>
                <w:lang w:eastAsia="en-US"/>
              </w:rPr>
              <w:t xml:space="preserve"> </w:t>
            </w:r>
          </w:p>
        </w:tc>
        <w:tc>
          <w:tcPr>
            <w:tcW w:w="8100" w:type="dxa"/>
            <w:vAlign w:val="center"/>
            <w:hideMark/>
          </w:tcPr>
          <w:p w:rsidR="004A30F8" w:rsidRPr="004F36CE" w:rsidRDefault="004A30F8" w:rsidP="00A62051">
            <w:pPr>
              <w:widowControl/>
              <w:numPr>
                <w:ilvl w:val="0"/>
                <w:numId w:val="7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302 729</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78"/>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צפיפות ההספק מחוץ למיכל תהיה כדלקמן:</w:t>
            </w:r>
          </w:p>
          <w:p w:rsidR="004A30F8" w:rsidRPr="004F36CE" w:rsidRDefault="004A30F8" w:rsidP="00A62051">
            <w:pPr>
              <w:widowControl/>
              <w:numPr>
                <w:ilvl w:val="1"/>
                <w:numId w:val="78"/>
              </w:numPr>
              <w:autoSpaceDE/>
              <w:autoSpaceDN/>
              <w:adjustRightInd/>
              <w:spacing w:before="0" w:line="240" w:lineRule="auto"/>
              <w:ind w:left="701"/>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בפס התדרים 6 עד 8.5 גה"ץ, לא תעלה על </w:t>
            </w:r>
            <w:r w:rsidRPr="004F36CE">
              <w:rPr>
                <w:rFonts w:ascii="David" w:eastAsia="Times New Roman" w:hAnsi="David" w:cs="David"/>
                <w:color w:val="auto"/>
                <w:spacing w:val="0"/>
                <w:sz w:val="24"/>
                <w:szCs w:val="24"/>
                <w:lang w:eastAsia="en-US"/>
              </w:rPr>
              <w:t>-55dBm/MHz</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1"/>
                <w:numId w:val="78"/>
              </w:numPr>
              <w:autoSpaceDE/>
              <w:autoSpaceDN/>
              <w:adjustRightInd/>
              <w:spacing w:before="0" w:line="240" w:lineRule="auto"/>
              <w:ind w:left="701"/>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בפס התדרים 24.05 עד 26.5 גה"ץ ובפס התדרים 57 עד 66 גה"ץ ובפס התדרים 75 עד 85 גה"ץ, לא תעלה על </w:t>
            </w:r>
            <w:r w:rsidRPr="004F36CE">
              <w:rPr>
                <w:rFonts w:ascii="David" w:eastAsia="Times New Roman" w:hAnsi="David" w:cs="David"/>
                <w:color w:val="auto"/>
                <w:spacing w:val="0"/>
                <w:sz w:val="24"/>
                <w:szCs w:val="24"/>
                <w:lang w:eastAsia="en-US"/>
              </w:rPr>
              <w:t>-41.3dBm/MHz</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בתוך מיכל אטום ומשמש כחיישן המודד את מפלס הנוזל בתוך המיכל (</w:t>
            </w:r>
            <w:r w:rsidRPr="004F36CE">
              <w:rPr>
                <w:rFonts w:ascii="David" w:eastAsia="Times New Roman" w:hAnsi="David" w:cs="David"/>
                <w:color w:val="auto"/>
                <w:spacing w:val="0"/>
                <w:sz w:val="24"/>
                <w:szCs w:val="24"/>
                <w:lang w:eastAsia="en-US"/>
              </w:rPr>
              <w:t>LPR</w:t>
            </w:r>
            <w:r w:rsidRPr="004F36CE">
              <w:rPr>
                <w:rFonts w:ascii="David" w:eastAsia="Times New Roman" w:hAnsi="David" w:cs="David"/>
                <w:color w:val="auto"/>
                <w:spacing w:val="0"/>
                <w:sz w:val="24"/>
                <w:szCs w:val="24"/>
                <w:rtl/>
                <w:lang w:eastAsia="en-US"/>
              </w:rPr>
              <w:t>)</w:t>
            </w:r>
            <w:r w:rsidRPr="004F36CE">
              <w:rPr>
                <w:rFonts w:ascii="David" w:eastAsia="Times New Roman" w:hAnsi="David" w:cs="David"/>
                <w:color w:val="auto"/>
                <w:spacing w:val="0"/>
                <w:sz w:val="24"/>
                <w:szCs w:val="24"/>
                <w:lang w:eastAsia="en-US"/>
              </w:rPr>
              <w:t xml:space="preserve"> </w:t>
            </w:r>
            <w:r w:rsidRPr="004F36CE">
              <w:rPr>
                <w:rFonts w:ascii="David" w:eastAsia="Times New Roman" w:hAnsi="David" w:cs="David"/>
                <w:color w:val="auto"/>
                <w:spacing w:val="0"/>
                <w:sz w:val="24"/>
                <w:szCs w:val="24"/>
                <w:rtl/>
                <w:lang w:eastAsia="en-US"/>
              </w:rPr>
              <w:t>.</w:t>
            </w:r>
          </w:p>
        </w:tc>
      </w:tr>
      <w:tr w:rsidR="004A30F8" w:rsidRPr="004F36CE" w:rsidTr="00033DFA">
        <w:trPr>
          <w:trHeight w:val="1241"/>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91</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75 עד 85 גה"ץ </w:t>
            </w:r>
          </w:p>
        </w:tc>
        <w:tc>
          <w:tcPr>
            <w:tcW w:w="2333"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הספק שידור מקסימלי הנמדד באלומה המרכזית בתוך מיכל מתכתי ברוחב סרט 550 מה"ץ יהיה</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20W e.i.r.p</w:t>
            </w:r>
            <w:r w:rsidRPr="004F36CE">
              <w:rPr>
                <w:rFonts w:ascii="David" w:eastAsia="Times New Roman" w:hAnsi="David" w:cs="David"/>
                <w:color w:val="auto"/>
                <w:spacing w:val="0"/>
                <w:sz w:val="24"/>
                <w:szCs w:val="24"/>
                <w:rtl/>
                <w:lang w:eastAsia="en-US"/>
              </w:rPr>
              <w:t xml:space="preserve">   </w:t>
            </w:r>
          </w:p>
        </w:tc>
        <w:tc>
          <w:tcPr>
            <w:tcW w:w="8100" w:type="dxa"/>
            <w:vAlign w:val="center"/>
            <w:hideMark/>
          </w:tcPr>
          <w:p w:rsidR="004A30F8" w:rsidRPr="004F36CE" w:rsidRDefault="004A30F8" w:rsidP="00A62051">
            <w:pPr>
              <w:widowControl/>
              <w:numPr>
                <w:ilvl w:val="0"/>
                <w:numId w:val="7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302 372</w:t>
            </w:r>
            <w:r w:rsidRPr="004F36CE">
              <w:rPr>
                <w:rFonts w:ascii="David" w:eastAsia="Times New Roman" w:hAnsi="David" w:cs="David"/>
                <w:color w:val="auto"/>
                <w:spacing w:val="0"/>
                <w:sz w:val="24"/>
                <w:szCs w:val="24"/>
                <w:rtl/>
                <w:lang w:eastAsia="en-US"/>
              </w:rPr>
              <w:t>. </w:t>
            </w:r>
          </w:p>
          <w:p w:rsidR="004A30F8" w:rsidRPr="004F36CE" w:rsidRDefault="004A30F8" w:rsidP="00A62051">
            <w:pPr>
              <w:widowControl/>
              <w:numPr>
                <w:ilvl w:val="0"/>
                <w:numId w:val="79"/>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צפיפות הספק מחוץ למיכל המתכתי לא תעלה על </w:t>
            </w:r>
            <w:r w:rsidRPr="004F36CE">
              <w:rPr>
                <w:rFonts w:ascii="David" w:eastAsia="Times New Roman" w:hAnsi="David" w:cs="David"/>
                <w:color w:val="auto"/>
                <w:spacing w:val="0"/>
                <w:sz w:val="24"/>
                <w:szCs w:val="24"/>
                <w:lang w:eastAsia="en-US"/>
              </w:rPr>
              <w:t xml:space="preserve"> -51.3dBm/MHz</w:t>
            </w:r>
            <w:r w:rsidRPr="004F36CE">
              <w:rPr>
                <w:rFonts w:ascii="David" w:eastAsia="Times New Roman" w:hAnsi="David" w:cs="David"/>
                <w:color w:val="auto"/>
                <w:spacing w:val="0"/>
                <w:sz w:val="24"/>
                <w:szCs w:val="24"/>
                <w:rtl/>
                <w:lang w:eastAsia="en-US"/>
              </w:rPr>
              <w:t>.</w:t>
            </w:r>
          </w:p>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בתוך מיכל מתכתי אטום ומשמש כחיישן המודד את מפלס הנוזל בתוך המיכל (</w:t>
            </w:r>
            <w:r w:rsidRPr="004F36CE">
              <w:rPr>
                <w:rFonts w:ascii="David" w:eastAsia="Times New Roman" w:hAnsi="David" w:cs="David"/>
                <w:color w:val="auto"/>
                <w:spacing w:val="0"/>
                <w:sz w:val="24"/>
                <w:szCs w:val="24"/>
                <w:lang w:eastAsia="en-US"/>
              </w:rPr>
              <w:t>TLPR</w:t>
            </w:r>
            <w:r w:rsidRPr="004F36CE">
              <w:rPr>
                <w:rFonts w:ascii="David" w:eastAsia="Times New Roman" w:hAnsi="David" w:cs="David"/>
                <w:color w:val="auto"/>
                <w:spacing w:val="0"/>
                <w:sz w:val="24"/>
                <w:szCs w:val="24"/>
                <w:rtl/>
                <w:lang w:eastAsia="en-US"/>
              </w:rPr>
              <w:t>).</w:t>
            </w:r>
          </w:p>
        </w:tc>
      </w:tr>
      <w:tr w:rsidR="004A30F8" w:rsidRPr="004F36CE" w:rsidTr="00033DFA">
        <w:trPr>
          <w:trHeight w:val="1043"/>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92</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76 עד 77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100W e.r.i.p</w:t>
            </w:r>
          </w:p>
        </w:tc>
        <w:tc>
          <w:tcPr>
            <w:tcW w:w="8100" w:type="dxa"/>
            <w:vAlign w:val="center"/>
            <w:hideMark/>
          </w:tcPr>
          <w:p w:rsidR="004A30F8" w:rsidRPr="004F36CE" w:rsidRDefault="004A30F8" w:rsidP="00A62051">
            <w:pPr>
              <w:widowControl/>
              <w:numPr>
                <w:ilvl w:val="0"/>
                <w:numId w:val="80"/>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301 091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0"/>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יפעל באפנון </w:t>
            </w:r>
            <w:r w:rsidRPr="004F36CE">
              <w:rPr>
                <w:rFonts w:ascii="David" w:eastAsia="Times New Roman" w:hAnsi="David" w:cs="David"/>
                <w:color w:val="auto"/>
                <w:spacing w:val="0"/>
                <w:sz w:val="24"/>
                <w:szCs w:val="24"/>
                <w:lang w:eastAsia="en-US"/>
              </w:rPr>
              <w:t>FMCW radar</w:t>
            </w:r>
            <w:r w:rsidRPr="004F36CE">
              <w:rPr>
                <w:rFonts w:ascii="David" w:eastAsia="Times New Roman" w:hAnsi="David" w:cs="David"/>
                <w:color w:val="auto"/>
                <w:spacing w:val="0"/>
                <w:sz w:val="24"/>
                <w:szCs w:val="24"/>
                <w:rtl/>
                <w:lang w:eastAsia="en-US"/>
              </w:rPr>
              <w:t xml:space="preserve"> או באפנון</w:t>
            </w:r>
            <w:r w:rsidRPr="004F36CE">
              <w:rPr>
                <w:rFonts w:ascii="David" w:eastAsia="Times New Roman" w:hAnsi="David" w:cs="David"/>
                <w:color w:val="auto"/>
                <w:spacing w:val="0"/>
                <w:sz w:val="24"/>
                <w:szCs w:val="24"/>
                <w:lang w:eastAsia="en-US"/>
              </w:rPr>
              <w:t xml:space="preserve"> FSK </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אחד מאלה: מכ"ם קרקעי לצרכי תעבורה, מערכת בטיחות ובקרת מהירות ברכב </w:t>
            </w:r>
          </w:p>
        </w:tc>
      </w:tr>
      <w:tr w:rsidR="004A30F8" w:rsidRPr="004F36CE" w:rsidTr="00033DFA">
        <w:trPr>
          <w:trHeight w:val="570"/>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93</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76 עד 77 גה"ץ</w:t>
            </w:r>
          </w:p>
        </w:tc>
        <w:tc>
          <w:tcPr>
            <w:tcW w:w="2333" w:type="dxa"/>
            <w:vAlign w:val="center"/>
            <w:hideMark/>
          </w:tcPr>
          <w:p w:rsidR="004A30F8" w:rsidRPr="004F36CE" w:rsidRDefault="004A30F8" w:rsidP="004A30F8">
            <w:pPr>
              <w:autoSpaceDE/>
              <w:autoSpaceDN/>
              <w:bidi w:val="0"/>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300W e.r.i.p</w:t>
            </w:r>
          </w:p>
        </w:tc>
        <w:tc>
          <w:tcPr>
            <w:tcW w:w="8100" w:type="dxa"/>
            <w:vAlign w:val="center"/>
            <w:hideMark/>
          </w:tcPr>
          <w:p w:rsidR="004A30F8" w:rsidRPr="004F36CE" w:rsidRDefault="004A30F8" w:rsidP="00A62051">
            <w:pPr>
              <w:widowControl/>
              <w:numPr>
                <w:ilvl w:val="0"/>
                <w:numId w:val="8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 xml:space="preserve"> EN 301 091</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1"/>
              </w:numPr>
              <w:autoSpaceDE/>
              <w:autoSpaceDN/>
              <w:adjustRightInd/>
              <w:spacing w:before="0" w:line="240" w:lineRule="auto"/>
              <w:contextualSpacing/>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המכשיר האלחוטי יפעל באפנון  </w:t>
            </w:r>
            <w:r w:rsidRPr="004F36CE">
              <w:rPr>
                <w:rFonts w:ascii="David" w:eastAsia="Times New Roman" w:hAnsi="David" w:cs="David"/>
                <w:color w:val="auto"/>
                <w:spacing w:val="0"/>
                <w:sz w:val="24"/>
                <w:szCs w:val="24"/>
                <w:lang w:eastAsia="en-US"/>
              </w:rPr>
              <w:t>Pulsed Doppler</w:t>
            </w:r>
            <w:r w:rsidRPr="004F36CE">
              <w:rPr>
                <w:rFonts w:ascii="David" w:eastAsia="Times New Roman" w:hAnsi="David" w:cs="David"/>
                <w:color w:val="auto"/>
                <w:spacing w:val="0"/>
                <w:sz w:val="24"/>
                <w:szCs w:val="24"/>
                <w:rtl/>
                <w:lang w:eastAsia="en-US"/>
              </w:rPr>
              <w:t>.</w:t>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xml:space="preserve">) המשמש אחד מאלה: מכ"ם קרקעי לצרכי תעבורה, מערכת בטיחות ובקרת מהירות ברכב </w:t>
            </w:r>
          </w:p>
        </w:tc>
      </w:tr>
      <w:tr w:rsidR="004A30F8" w:rsidRPr="004F36CE" w:rsidTr="00033DFA">
        <w:trPr>
          <w:trHeight w:val="2565"/>
          <w:jc w:val="center"/>
        </w:trPr>
        <w:tc>
          <w:tcPr>
            <w:tcW w:w="800" w:type="dxa"/>
            <w:vAlign w:val="center"/>
          </w:tcPr>
          <w:p w:rsidR="004A30F8" w:rsidRPr="004F36CE" w:rsidRDefault="004A30F8" w:rsidP="004A30F8">
            <w:pPr>
              <w:autoSpaceDE/>
              <w:autoSpaceDN/>
              <w:adjustRightInd/>
              <w:spacing w:before="0" w:line="24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94</w:t>
            </w:r>
          </w:p>
        </w:tc>
        <w:tc>
          <w:tcPr>
            <w:tcW w:w="2268"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77 עד 81 גה"ץ</w:t>
            </w:r>
          </w:p>
        </w:tc>
        <w:tc>
          <w:tcPr>
            <w:tcW w:w="2333"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 xml:space="preserve">צפיפות הספק מכסימלית של </w:t>
            </w:r>
            <w:r w:rsidRPr="004F36CE">
              <w:rPr>
                <w:rFonts w:ascii="David" w:eastAsia="Times New Roman" w:hAnsi="David" w:cs="David"/>
                <w:color w:val="auto"/>
                <w:spacing w:val="0"/>
                <w:sz w:val="24"/>
                <w:szCs w:val="24"/>
                <w:lang w:eastAsia="en-US"/>
              </w:rPr>
              <w:t>-3dBm/MHz</w:t>
            </w:r>
          </w:p>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br/>
              <w:t xml:space="preserve">ברוחב סרט של 50 מה"ץ  </w:t>
            </w:r>
            <w:r w:rsidRPr="004F36CE">
              <w:rPr>
                <w:rFonts w:ascii="David" w:eastAsia="Times New Roman" w:hAnsi="David" w:cs="David"/>
                <w:color w:val="auto"/>
                <w:spacing w:val="0"/>
                <w:sz w:val="24"/>
                <w:szCs w:val="24"/>
                <w:rtl/>
                <w:lang w:eastAsia="en-US"/>
              </w:rPr>
              <w:br/>
              <w:t xml:space="preserve">מחוץ לרכב- הספק שידור מכסימלי של </w:t>
            </w:r>
            <w:r w:rsidRPr="004F36CE">
              <w:rPr>
                <w:rFonts w:ascii="David" w:eastAsia="Times New Roman" w:hAnsi="David" w:cs="David"/>
                <w:color w:val="auto"/>
                <w:spacing w:val="0"/>
                <w:sz w:val="24"/>
                <w:szCs w:val="24"/>
                <w:lang w:eastAsia="en-US"/>
              </w:rPr>
              <w:t>55dBm</w:t>
            </w:r>
            <w:r w:rsidRPr="004F36CE">
              <w:rPr>
                <w:rFonts w:ascii="David" w:eastAsia="Times New Roman" w:hAnsi="David" w:cs="David"/>
                <w:color w:val="auto"/>
                <w:spacing w:val="0"/>
                <w:sz w:val="24"/>
                <w:szCs w:val="24"/>
                <w:rtl/>
                <w:lang w:eastAsia="en-US"/>
              </w:rPr>
              <w:t>, וצפיפות הספק מכסימלית (למכ"ם יחיד) של</w:t>
            </w:r>
            <w:r w:rsidRPr="004F36CE">
              <w:rPr>
                <w:rFonts w:ascii="David" w:eastAsia="Times New Roman" w:hAnsi="David" w:cs="David"/>
                <w:color w:val="auto"/>
                <w:spacing w:val="0"/>
                <w:sz w:val="24"/>
                <w:szCs w:val="24"/>
                <w:rtl/>
                <w:lang w:eastAsia="en-US"/>
              </w:rPr>
              <w:br/>
            </w:r>
            <w:r w:rsidRPr="004F36CE">
              <w:rPr>
                <w:rFonts w:ascii="David" w:eastAsia="Times New Roman" w:hAnsi="David" w:cs="David"/>
                <w:color w:val="auto"/>
                <w:spacing w:val="0"/>
                <w:sz w:val="24"/>
                <w:szCs w:val="24"/>
                <w:lang w:eastAsia="en-US"/>
              </w:rPr>
              <w:t>-9dBm/MHz</w:t>
            </w:r>
          </w:p>
        </w:tc>
        <w:tc>
          <w:tcPr>
            <w:tcW w:w="8100" w:type="dxa"/>
            <w:vAlign w:val="center"/>
            <w:hideMark/>
          </w:tcPr>
          <w:p w:rsidR="004A30F8" w:rsidRPr="004F36CE" w:rsidRDefault="004A30F8" w:rsidP="00A62051">
            <w:pPr>
              <w:widowControl/>
              <w:numPr>
                <w:ilvl w:val="0"/>
                <w:numId w:val="8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302 264</w:t>
            </w:r>
            <w:r w:rsidRPr="004F36CE">
              <w:rPr>
                <w:rFonts w:ascii="David" w:eastAsia="Times New Roman" w:hAnsi="David" w:cs="David"/>
                <w:color w:val="auto"/>
                <w:spacing w:val="0"/>
                <w:sz w:val="24"/>
                <w:szCs w:val="24"/>
                <w:rtl/>
                <w:lang w:eastAsia="en-US"/>
              </w:rPr>
              <w:t>.</w:t>
            </w:r>
          </w:p>
          <w:p w:rsidR="004A30F8" w:rsidRPr="004F36CE" w:rsidRDefault="004A30F8" w:rsidP="00A62051">
            <w:pPr>
              <w:widowControl/>
              <w:numPr>
                <w:ilvl w:val="0"/>
                <w:numId w:val="82"/>
              </w:numPr>
              <w:autoSpaceDE/>
              <w:autoSpaceDN/>
              <w:adjustRightInd/>
              <w:spacing w:before="0" w:line="240" w:lineRule="auto"/>
              <w:contextualSpacing/>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המכשיר יותקן באופן קבוע ברכב, יחובר למפסק הרכב ויופעל רק כאשר הרכב מונע.</w:t>
            </w:r>
            <w:r w:rsidRPr="004F36CE">
              <w:rPr>
                <w:rFonts w:ascii="David" w:eastAsia="Times New Roman" w:hAnsi="David" w:cs="David"/>
                <w:color w:val="auto"/>
                <w:spacing w:val="0"/>
                <w:sz w:val="24"/>
                <w:szCs w:val="24"/>
                <w:rtl/>
                <w:lang w:eastAsia="en-US"/>
              </w:rPr>
              <w:br/>
            </w:r>
          </w:p>
        </w:tc>
        <w:tc>
          <w:tcPr>
            <w:tcW w:w="2700" w:type="dxa"/>
            <w:vAlign w:val="center"/>
            <w:hideMark/>
          </w:tcPr>
          <w:p w:rsidR="004A30F8" w:rsidRPr="004F36CE" w:rsidRDefault="004A30F8" w:rsidP="004A30F8">
            <w:pPr>
              <w:autoSpaceDE/>
              <w:autoSpaceDN/>
              <w:adjustRightInd/>
              <w:spacing w:before="0" w:line="24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המותקן ברכב המשמש כמכ"ם (</w:t>
            </w:r>
            <w:r w:rsidRPr="004F36CE">
              <w:rPr>
                <w:rFonts w:ascii="David" w:eastAsia="Times New Roman" w:hAnsi="David" w:cs="David"/>
                <w:color w:val="auto"/>
                <w:spacing w:val="0"/>
                <w:sz w:val="24"/>
                <w:szCs w:val="24"/>
                <w:lang w:eastAsia="en-US"/>
              </w:rPr>
              <w:t>SRR</w:t>
            </w:r>
            <w:r w:rsidRPr="004F36CE">
              <w:rPr>
                <w:rFonts w:ascii="David" w:eastAsia="Times New Roman" w:hAnsi="David" w:cs="David"/>
                <w:color w:val="auto"/>
                <w:spacing w:val="0"/>
                <w:sz w:val="24"/>
                <w:szCs w:val="24"/>
                <w:rtl/>
                <w:lang w:eastAsia="en-US"/>
              </w:rPr>
              <w:t>).</w:t>
            </w:r>
          </w:p>
        </w:tc>
      </w:tr>
    </w:tbl>
    <w:p w:rsidR="004A30F8" w:rsidRPr="004F36CE" w:rsidRDefault="004A30F8" w:rsidP="004A30F8">
      <w:pPr>
        <w:autoSpaceDE/>
        <w:autoSpaceDN/>
        <w:adjustRightInd/>
        <w:spacing w:before="0" w:after="160" w:line="259" w:lineRule="auto"/>
        <w:ind w:firstLine="0"/>
        <w:jc w:val="left"/>
        <w:textAlignment w:val="auto"/>
        <w:rPr>
          <w:rFonts w:ascii="David" w:eastAsia="Calibri" w:hAnsi="David" w:cs="David"/>
          <w:color w:val="auto"/>
          <w:spacing w:val="0"/>
          <w:sz w:val="24"/>
          <w:szCs w:val="24"/>
          <w:rtl/>
          <w:lang w:eastAsia="en-US"/>
        </w:rPr>
        <w:sectPr w:rsidR="004A30F8" w:rsidRPr="004F36CE" w:rsidSect="004A30F8">
          <w:pgSz w:w="16838" w:h="11906" w:orient="landscape"/>
          <w:pgMar w:top="720" w:right="720" w:bottom="720" w:left="720" w:header="720" w:footer="720" w:gutter="0"/>
          <w:cols w:space="720"/>
          <w:docGrid w:linePitch="360"/>
        </w:sectPr>
      </w:pPr>
    </w:p>
    <w:p w:rsidR="004A30F8" w:rsidRPr="004F36CE" w:rsidRDefault="004A30F8" w:rsidP="006971BD">
      <w:pPr>
        <w:autoSpaceDE/>
        <w:autoSpaceDN/>
        <w:adjustRightInd/>
        <w:spacing w:before="0" w:line="360" w:lineRule="auto"/>
        <w:ind w:firstLine="0"/>
        <w:jc w:val="center"/>
        <w:textAlignment w:val="auto"/>
        <w:rPr>
          <w:rFonts w:ascii="David" w:eastAsia="Calibri" w:hAnsi="David" w:cs="David"/>
          <w:b/>
          <w:bCs/>
          <w:color w:val="auto"/>
          <w:spacing w:val="0"/>
          <w:sz w:val="24"/>
          <w:szCs w:val="24"/>
          <w:u w:val="single"/>
          <w:rtl/>
          <w:lang w:eastAsia="en-US"/>
        </w:rPr>
      </w:pPr>
      <w:r w:rsidRPr="004F36CE">
        <w:rPr>
          <w:rFonts w:ascii="David" w:eastAsia="Calibri" w:hAnsi="David" w:cs="David"/>
          <w:b/>
          <w:bCs/>
          <w:color w:val="auto"/>
          <w:spacing w:val="0"/>
          <w:sz w:val="24"/>
          <w:szCs w:val="24"/>
          <w:u w:val="single"/>
          <w:rtl/>
          <w:lang w:eastAsia="en-US"/>
        </w:rPr>
        <w:t>תוספת שניה</w:t>
      </w:r>
    </w:p>
    <w:p w:rsidR="00B56823" w:rsidRPr="004F36CE" w:rsidRDefault="00B56823" w:rsidP="003E3AE0">
      <w:pPr>
        <w:autoSpaceDE/>
        <w:autoSpaceDN/>
        <w:adjustRightInd/>
        <w:spacing w:before="0" w:after="160" w:line="360"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(תקנה 3)</w:t>
      </w:r>
    </w:p>
    <w:p w:rsidR="004A30F8" w:rsidRPr="004F36CE" w:rsidRDefault="004A30F8" w:rsidP="003E3AE0">
      <w:pPr>
        <w:widowControl/>
        <w:numPr>
          <w:ilvl w:val="0"/>
          <w:numId w:val="22"/>
        </w:numPr>
        <w:autoSpaceDE/>
        <w:autoSpaceDN/>
        <w:adjustRightInd/>
        <w:spacing w:before="0" w:after="160" w:line="360" w:lineRule="auto"/>
        <w:ind w:right="900"/>
        <w:textAlignment w:val="auto"/>
        <w:rPr>
          <w:rFonts w:ascii="David" w:eastAsia="Calibri" w:hAnsi="David" w:cs="David"/>
          <w:color w:val="auto"/>
          <w:spacing w:val="0"/>
          <w:sz w:val="24"/>
          <w:szCs w:val="24"/>
          <w:u w:val="single"/>
          <w:rtl/>
          <w:lang w:eastAsia="en-US"/>
        </w:rPr>
      </w:pPr>
      <w:r w:rsidRPr="004F36CE">
        <w:rPr>
          <w:rFonts w:ascii="David" w:eastAsia="Calibri" w:hAnsi="David" w:cs="David"/>
          <w:color w:val="auto"/>
          <w:spacing w:val="0"/>
          <w:sz w:val="24"/>
          <w:szCs w:val="24"/>
          <w:u w:val="single"/>
          <w:rtl/>
          <w:lang w:eastAsia="en-US"/>
        </w:rPr>
        <w:t>מכשיר אלחוטי העומד בתנאים הבאים:</w:t>
      </w:r>
    </w:p>
    <w:p w:rsidR="004A30F8" w:rsidRPr="004F36CE" w:rsidRDefault="004A30F8" w:rsidP="003E3AE0">
      <w:pPr>
        <w:widowControl/>
        <w:numPr>
          <w:ilvl w:val="1"/>
          <w:numId w:val="22"/>
        </w:numPr>
        <w:autoSpaceDE/>
        <w:autoSpaceDN/>
        <w:adjustRightInd/>
        <w:spacing w:before="0" w:after="160" w:line="360" w:lineRule="auto"/>
        <w:ind w:right="900"/>
        <w:textAlignment w:val="auto"/>
        <w:rPr>
          <w:rFonts w:ascii="David" w:eastAsia="Calibri" w:hAnsi="David" w:cs="David"/>
          <w:color w:val="auto"/>
          <w:spacing w:val="0"/>
          <w:sz w:val="24"/>
          <w:szCs w:val="24"/>
          <w:lang w:eastAsia="en-US"/>
        </w:rPr>
      </w:pPr>
      <w:r w:rsidRPr="004F36CE">
        <w:rPr>
          <w:rFonts w:ascii="David" w:eastAsia="Calibri" w:hAnsi="David" w:cs="David"/>
          <w:b/>
          <w:bCs/>
          <w:color w:val="auto"/>
          <w:spacing w:val="0"/>
          <w:sz w:val="24"/>
          <w:szCs w:val="24"/>
          <w:rtl/>
          <w:lang w:eastAsia="en-US"/>
        </w:rPr>
        <w:t>פס התדרים</w:t>
      </w:r>
      <w:r w:rsidRPr="004F36CE">
        <w:rPr>
          <w:rFonts w:ascii="David" w:eastAsia="Calibri" w:hAnsi="David" w:cs="David"/>
          <w:color w:val="auto"/>
          <w:spacing w:val="0"/>
          <w:sz w:val="24"/>
          <w:szCs w:val="24"/>
          <w:rtl/>
          <w:lang w:eastAsia="en-US"/>
        </w:rPr>
        <w:t>: 3 עד 95 קה"ץ.</w:t>
      </w:r>
    </w:p>
    <w:p w:rsidR="004A30F8" w:rsidRPr="004F36CE" w:rsidRDefault="004A30F8" w:rsidP="003E3AE0">
      <w:pPr>
        <w:widowControl/>
        <w:numPr>
          <w:ilvl w:val="1"/>
          <w:numId w:val="22"/>
        </w:numPr>
        <w:autoSpaceDE/>
        <w:autoSpaceDN/>
        <w:adjustRightInd/>
        <w:spacing w:before="0" w:after="160" w:line="360" w:lineRule="auto"/>
        <w:ind w:right="900"/>
        <w:textAlignment w:val="auto"/>
        <w:rPr>
          <w:rFonts w:ascii="David" w:eastAsia="Calibri" w:hAnsi="David" w:cs="David"/>
          <w:color w:val="auto"/>
          <w:spacing w:val="0"/>
          <w:sz w:val="24"/>
          <w:szCs w:val="24"/>
          <w:lang w:eastAsia="en-US"/>
        </w:rPr>
      </w:pPr>
      <w:r w:rsidRPr="004F36CE">
        <w:rPr>
          <w:rFonts w:ascii="David" w:eastAsia="Calibri" w:hAnsi="David" w:cs="David"/>
          <w:b/>
          <w:bCs/>
          <w:color w:val="auto"/>
          <w:spacing w:val="0"/>
          <w:sz w:val="24"/>
          <w:szCs w:val="24"/>
          <w:rtl/>
          <w:lang w:eastAsia="en-US"/>
        </w:rPr>
        <w:t>שימושים ומגבלות שימוש</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מיועד לשימוש בתקשורת </w:t>
      </w:r>
      <w:r w:rsidRPr="004F36CE">
        <w:rPr>
          <w:rFonts w:ascii="David" w:eastAsia="Calibri" w:hAnsi="David" w:cs="David"/>
          <w:color w:val="auto"/>
          <w:spacing w:val="0"/>
          <w:sz w:val="24"/>
          <w:szCs w:val="24"/>
          <w:lang w:eastAsia="en-US"/>
        </w:rPr>
        <w:t>NB – PLC</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Narrow Band Power Line Communication</w:t>
      </w:r>
      <w:r w:rsidRPr="004F36CE">
        <w:rPr>
          <w:rFonts w:ascii="David" w:eastAsia="Calibri" w:hAnsi="David" w:cs="David"/>
          <w:color w:val="auto"/>
          <w:spacing w:val="0"/>
          <w:sz w:val="24"/>
          <w:szCs w:val="24"/>
          <w:rtl/>
          <w:lang w:eastAsia="en-US"/>
        </w:rPr>
        <w:t>), להעברת נתונים בפס צר על גבי רשתות מתח נמוך, לשימוש קריאת מוני חשמל .</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המכשיר האלחוטי יפעל באפנון </w:t>
      </w:r>
      <w:r w:rsidRPr="004F36CE">
        <w:rPr>
          <w:rFonts w:ascii="David" w:eastAsia="Calibri" w:hAnsi="David" w:cs="David"/>
          <w:color w:val="auto"/>
          <w:spacing w:val="0"/>
          <w:sz w:val="24"/>
          <w:szCs w:val="24"/>
          <w:lang w:eastAsia="en-US"/>
        </w:rPr>
        <w:t>OFDM</w:t>
      </w: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vertAlign w:val="superscript"/>
          <w:lang w:eastAsia="en-US"/>
        </w:rPr>
        <w:footnoteReference w:id="22"/>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מותר להפעלה בתוך מבנה .</w:t>
      </w:r>
    </w:p>
    <w:p w:rsidR="004A30F8" w:rsidRPr="004F36CE" w:rsidRDefault="004A30F8" w:rsidP="003E3AE0">
      <w:pPr>
        <w:widowControl/>
        <w:numPr>
          <w:ilvl w:val="1"/>
          <w:numId w:val="22"/>
        </w:numPr>
        <w:autoSpaceDE/>
        <w:autoSpaceDN/>
        <w:adjustRightInd/>
        <w:spacing w:before="0" w:after="160" w:line="360" w:lineRule="auto"/>
        <w:ind w:right="900"/>
        <w:textAlignment w:val="auto"/>
        <w:rPr>
          <w:rFonts w:ascii="David" w:eastAsia="Calibri" w:hAnsi="David" w:cs="David"/>
          <w:color w:val="auto"/>
          <w:spacing w:val="0"/>
          <w:sz w:val="24"/>
          <w:szCs w:val="24"/>
          <w:lang w:eastAsia="en-US"/>
        </w:rPr>
      </w:pPr>
      <w:r w:rsidRPr="004F36CE">
        <w:rPr>
          <w:rFonts w:ascii="David" w:eastAsia="Calibri" w:hAnsi="David" w:cs="David"/>
          <w:b/>
          <w:bCs/>
          <w:color w:val="auto"/>
          <w:spacing w:val="0"/>
          <w:sz w:val="24"/>
          <w:szCs w:val="24"/>
          <w:rtl/>
          <w:lang w:eastAsia="en-US"/>
        </w:rPr>
        <w:t>נתונים טכניים:</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מכשיר אלחוטי המשמש להעברת  תקשורת קווית הפועלת על רשת החשמל </w:t>
      </w:r>
      <w:r w:rsidRPr="004F36CE">
        <w:rPr>
          <w:rFonts w:ascii="David" w:eastAsia="Calibri" w:hAnsi="David" w:cs="David"/>
          <w:color w:val="auto"/>
          <w:spacing w:val="0"/>
          <w:sz w:val="24"/>
          <w:szCs w:val="24"/>
          <w:lang w:eastAsia="en-US"/>
        </w:rPr>
        <w:t>MV</w:t>
      </w:r>
      <w:r w:rsidRPr="004F36CE">
        <w:rPr>
          <w:rFonts w:ascii="David" w:eastAsia="Calibri" w:hAnsi="David" w:cs="David"/>
          <w:color w:val="auto"/>
          <w:spacing w:val="0"/>
          <w:sz w:val="24"/>
          <w:szCs w:val="24"/>
          <w:rtl/>
          <w:lang w:eastAsia="en-US"/>
        </w:rPr>
        <w:t xml:space="preserve"> למתח פאזי (ביחס לאדמה) של</w:t>
      </w:r>
      <w:r w:rsidRPr="004F36CE">
        <w:rPr>
          <w:rFonts w:ascii="David" w:eastAsia="Calibri" w:hAnsi="David" w:cs="David"/>
          <w:color w:val="auto"/>
          <w:spacing w:val="0"/>
          <w:sz w:val="24"/>
          <w:szCs w:val="24"/>
          <w:lang w:eastAsia="en-US"/>
        </w:rPr>
        <w:t xml:space="preserve">KV r.m.s </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13.85KV</w:t>
      </w:r>
      <w:r w:rsidRPr="004F36CE">
        <w:rPr>
          <w:rFonts w:ascii="David" w:eastAsia="Calibri" w:hAnsi="David" w:cs="David"/>
          <w:color w:val="auto"/>
          <w:spacing w:val="0"/>
          <w:sz w:val="24"/>
          <w:szCs w:val="24"/>
          <w:rtl/>
          <w:lang w:eastAsia="en-US"/>
        </w:rPr>
        <w:t xml:space="preserve"> (מתח שלוב של </w:t>
      </w:r>
      <w:r w:rsidRPr="004F36CE">
        <w:rPr>
          <w:rFonts w:ascii="David" w:eastAsia="Calibri" w:hAnsi="David" w:cs="David"/>
          <w:color w:val="auto"/>
          <w:spacing w:val="0"/>
          <w:sz w:val="24"/>
          <w:szCs w:val="24"/>
          <w:lang w:eastAsia="en-US"/>
        </w:rPr>
        <w:t>.(24KV r.m.s.</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התנגדות (</w:t>
      </w:r>
      <w:r w:rsidRPr="004F36CE">
        <w:rPr>
          <w:rFonts w:ascii="David" w:eastAsia="Calibri" w:hAnsi="David" w:cs="David"/>
          <w:color w:val="auto"/>
          <w:spacing w:val="0"/>
          <w:sz w:val="24"/>
          <w:szCs w:val="24"/>
          <w:lang w:eastAsia="en-US"/>
        </w:rPr>
        <w:t>Impedance</w:t>
      </w:r>
      <w:r w:rsidRPr="004F36CE">
        <w:rPr>
          <w:rFonts w:ascii="David" w:eastAsia="Calibri" w:hAnsi="David" w:cs="David"/>
          <w:color w:val="auto"/>
          <w:spacing w:val="0"/>
          <w:sz w:val="24"/>
          <w:szCs w:val="24"/>
          <w:rtl/>
          <w:lang w:eastAsia="en-US"/>
        </w:rPr>
        <w:t>) הקו יהיה  בתחום של 75 עד 175 אוהם [</w:t>
      </w:r>
      <w:r w:rsidRPr="004F36CE">
        <w:rPr>
          <w:rFonts w:ascii="Arial" w:eastAsia="Calibri" w:hAnsi="Arial" w:cs="Arial" w:hint="cs"/>
          <w:color w:val="auto"/>
          <w:spacing w:val="0"/>
          <w:sz w:val="24"/>
          <w:szCs w:val="24"/>
          <w:rtl/>
          <w:lang w:eastAsia="en-US"/>
        </w:rPr>
        <w:t>Ω</w:t>
      </w:r>
      <w:r w:rsidRPr="004F36CE">
        <w:rPr>
          <w:rFonts w:ascii="David" w:eastAsia="Calibri" w:hAnsi="David" w:cs="David"/>
          <w:color w:val="auto"/>
          <w:spacing w:val="0"/>
          <w:sz w:val="24"/>
          <w:szCs w:val="24"/>
          <w:rtl/>
          <w:lang w:eastAsia="en-US"/>
        </w:rPr>
        <w:t>].</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הספק השידור לקו יהיה 50 עד 100 וואט.</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צפיפות השדה </w:t>
      </w:r>
      <w:r w:rsidRPr="004F36CE">
        <w:rPr>
          <w:rFonts w:ascii="David" w:eastAsia="Calibri" w:hAnsi="David" w:cs="David"/>
          <w:color w:val="auto"/>
          <w:spacing w:val="0"/>
          <w:sz w:val="24"/>
          <w:szCs w:val="24"/>
          <w:lang w:eastAsia="en-US"/>
        </w:rPr>
        <w:t>PSD)</w:t>
      </w:r>
      <w:r w:rsidRPr="004F36CE">
        <w:rPr>
          <w:rFonts w:ascii="David" w:eastAsia="Calibri" w:hAnsi="David" w:cs="David"/>
          <w:color w:val="auto"/>
          <w:spacing w:val="0"/>
          <w:sz w:val="24"/>
          <w:szCs w:val="24"/>
          <w:rtl/>
          <w:lang w:eastAsia="en-US"/>
        </w:rPr>
        <w:t>) של המכשיר האלחוטי תהיה בהתאם לתרשים הבא:</w:t>
      </w:r>
    </w:p>
    <w:p w:rsidR="004A30F8" w:rsidRPr="004F36CE" w:rsidRDefault="003E3AE0" w:rsidP="003E3AE0">
      <w:pPr>
        <w:autoSpaceDE/>
        <w:autoSpaceDN/>
        <w:adjustRightInd/>
        <w:spacing w:before="0" w:after="160" w:line="360" w:lineRule="auto"/>
        <w:ind w:firstLine="0"/>
        <w:textAlignment w:val="auto"/>
        <w:rPr>
          <w:rFonts w:ascii="David" w:eastAsia="Calibri" w:hAnsi="David" w:cs="David"/>
          <w:noProof/>
          <w:color w:val="auto"/>
          <w:spacing w:val="0"/>
          <w:sz w:val="24"/>
          <w:szCs w:val="24"/>
          <w:rtl/>
          <w:lang w:eastAsia="en-US"/>
        </w:rPr>
      </w:pPr>
      <w:r w:rsidRPr="004F36CE">
        <w:rPr>
          <w:rFonts w:ascii="David" w:eastAsia="Calibri" w:hAnsi="David" w:cs="David"/>
          <w:noProof/>
          <w:color w:val="auto"/>
          <w:spacing w:val="0"/>
          <w:sz w:val="24"/>
          <w:szCs w:val="24"/>
          <w:lang w:eastAsia="en-US"/>
        </w:rPr>
        <w:drawing>
          <wp:anchor distT="0" distB="0" distL="114300" distR="114300" simplePos="0" relativeHeight="251659264" behindDoc="0" locked="0" layoutInCell="1" allowOverlap="1" wp14:anchorId="79296A1B" wp14:editId="44D8755C">
            <wp:simplePos x="0" y="0"/>
            <wp:positionH relativeFrom="margin">
              <wp:posOffset>-299085</wp:posOffset>
            </wp:positionH>
            <wp:positionV relativeFrom="paragraph">
              <wp:posOffset>11430</wp:posOffset>
            </wp:positionV>
            <wp:extent cx="5279390" cy="2967355"/>
            <wp:effectExtent l="0" t="0" r="0"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767"/>
                    <a:stretch/>
                  </pic:blipFill>
                  <pic:spPr bwMode="auto">
                    <a:xfrm>
                      <a:off x="0" y="0"/>
                      <a:ext cx="5279390" cy="296735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line="360" w:lineRule="auto"/>
        <w:ind w:right="900" w:firstLine="0"/>
        <w:textAlignment w:val="auto"/>
        <w:rPr>
          <w:rFonts w:ascii="David" w:eastAsia="Calibri" w:hAnsi="David" w:cs="David"/>
          <w:color w:val="auto"/>
          <w:spacing w:val="0"/>
          <w:sz w:val="24"/>
          <w:szCs w:val="24"/>
          <w:lang w:eastAsia="en-US"/>
        </w:rPr>
      </w:pP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עוצמת השדה של האותות המשודרים מהמכשיר האלחוטי בתדרים אשר מחוץ לתרשים בסעיף 1.3.4 לא יעלה על הרשום בטבלה להלן:</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880"/>
      </w:tblGrid>
      <w:tr w:rsidR="004A30F8" w:rsidRPr="004F36CE" w:rsidTr="004A30F8">
        <w:trPr>
          <w:jc w:val="center"/>
        </w:trPr>
        <w:tc>
          <w:tcPr>
            <w:tcW w:w="2005"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dBuV/m @ 10m</w:t>
            </w:r>
          </w:p>
        </w:tc>
        <w:tc>
          <w:tcPr>
            <w:tcW w:w="2880"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תחום תדרים [מה"ץ]</w:t>
            </w:r>
          </w:p>
        </w:tc>
      </w:tr>
      <w:tr w:rsidR="004A30F8" w:rsidRPr="004F36CE" w:rsidTr="004A30F8">
        <w:trPr>
          <w:jc w:val="center"/>
        </w:trPr>
        <w:tc>
          <w:tcPr>
            <w:tcW w:w="2005" w:type="dxa"/>
            <w:shd w:val="clear" w:color="auto" w:fill="auto"/>
          </w:tcPr>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30</w:t>
            </w:r>
          </w:p>
        </w:tc>
        <w:tc>
          <w:tcPr>
            <w:tcW w:w="2880" w:type="dxa"/>
            <w:shd w:val="clear" w:color="auto" w:fill="auto"/>
          </w:tcPr>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30 עד 230 </w:t>
            </w:r>
          </w:p>
        </w:tc>
      </w:tr>
      <w:tr w:rsidR="004A30F8" w:rsidRPr="004F36CE" w:rsidTr="004A30F8">
        <w:trPr>
          <w:jc w:val="center"/>
        </w:trPr>
        <w:tc>
          <w:tcPr>
            <w:tcW w:w="2005" w:type="dxa"/>
            <w:shd w:val="clear" w:color="auto" w:fill="auto"/>
          </w:tcPr>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37</w:t>
            </w:r>
          </w:p>
        </w:tc>
        <w:tc>
          <w:tcPr>
            <w:tcW w:w="2880" w:type="dxa"/>
            <w:shd w:val="clear" w:color="auto" w:fill="auto"/>
          </w:tcPr>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230 עד 1000</w:t>
            </w:r>
          </w:p>
        </w:tc>
      </w:tr>
    </w:tbl>
    <w:p w:rsidR="00B56823" w:rsidRPr="004F36CE" w:rsidRDefault="00B56823" w:rsidP="003E3AE0">
      <w:pPr>
        <w:widowControl/>
        <w:autoSpaceDE/>
        <w:autoSpaceDN/>
        <w:adjustRightInd/>
        <w:spacing w:before="0" w:after="160" w:line="360" w:lineRule="auto"/>
        <w:ind w:left="1376" w:firstLine="0"/>
        <w:textAlignment w:val="auto"/>
        <w:rPr>
          <w:rFonts w:ascii="David" w:eastAsia="Calibri" w:hAnsi="David" w:cs="David"/>
          <w:color w:val="auto"/>
          <w:spacing w:val="0"/>
          <w:sz w:val="24"/>
          <w:szCs w:val="24"/>
          <w:lang w:eastAsia="en-US"/>
        </w:rPr>
      </w:pPr>
    </w:p>
    <w:p w:rsidR="004A30F8" w:rsidRPr="004F36CE" w:rsidRDefault="004A30F8" w:rsidP="003E3AE0">
      <w:pPr>
        <w:widowControl/>
        <w:numPr>
          <w:ilvl w:val="2"/>
          <w:numId w:val="22"/>
        </w:numPr>
        <w:autoSpaceDE/>
        <w:autoSpaceDN/>
        <w:adjustRightInd/>
        <w:spacing w:before="0" w:after="160" w:line="360" w:lineRule="auto"/>
        <w:ind w:left="1376"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המכשיר האלחוטי יעמוד בתקנים הבאים:</w:t>
      </w:r>
    </w:p>
    <w:p w:rsidR="004A30F8" w:rsidRPr="004F36CE" w:rsidRDefault="004A30F8" w:rsidP="003E3AE0">
      <w:pPr>
        <w:widowControl/>
        <w:numPr>
          <w:ilvl w:val="3"/>
          <w:numId w:val="22"/>
        </w:numPr>
        <w:autoSpaceDE/>
        <w:autoSpaceDN/>
        <w:adjustRightInd/>
        <w:spacing w:before="0" w:after="160" w:line="360" w:lineRule="auto"/>
        <w:ind w:left="1916" w:hanging="90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 xml:space="preserve">G.9901 </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ITU-T</w:t>
      </w:r>
    </w:p>
    <w:p w:rsidR="004A30F8" w:rsidRPr="004F36CE" w:rsidRDefault="004A30F8" w:rsidP="003E3AE0">
      <w:pPr>
        <w:widowControl/>
        <w:numPr>
          <w:ilvl w:val="3"/>
          <w:numId w:val="22"/>
        </w:numPr>
        <w:autoSpaceDE/>
        <w:autoSpaceDN/>
        <w:adjustRightInd/>
        <w:spacing w:before="0" w:after="160" w:line="360" w:lineRule="auto"/>
        <w:ind w:left="1916" w:hanging="90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 xml:space="preserve">CENELEC EN 50065-1 </w:t>
      </w:r>
    </w:p>
    <w:p w:rsidR="004A30F8" w:rsidRPr="004F36CE" w:rsidRDefault="004A30F8" w:rsidP="003E3AE0">
      <w:pPr>
        <w:widowControl/>
        <w:numPr>
          <w:ilvl w:val="3"/>
          <w:numId w:val="22"/>
        </w:numPr>
        <w:autoSpaceDE/>
        <w:autoSpaceDN/>
        <w:adjustRightInd/>
        <w:spacing w:before="0" w:after="160" w:line="360" w:lineRule="auto"/>
        <w:ind w:left="1916" w:hanging="90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ITU-T G.9955</w:t>
      </w:r>
    </w:p>
    <w:p w:rsidR="00B56823" w:rsidRPr="004F36CE" w:rsidRDefault="00B56823" w:rsidP="003E3AE0">
      <w:pPr>
        <w:widowControl/>
        <w:autoSpaceDE/>
        <w:autoSpaceDN/>
        <w:adjustRightInd/>
        <w:spacing w:before="0" w:after="160" w:line="360" w:lineRule="auto"/>
        <w:ind w:left="360" w:right="810" w:firstLine="0"/>
        <w:textAlignment w:val="auto"/>
        <w:rPr>
          <w:rFonts w:ascii="David" w:eastAsia="Calibri" w:hAnsi="David" w:cs="David"/>
          <w:color w:val="auto"/>
          <w:spacing w:val="0"/>
          <w:sz w:val="24"/>
          <w:szCs w:val="24"/>
          <w:u w:val="single"/>
          <w:lang w:eastAsia="en-US"/>
        </w:rPr>
      </w:pPr>
    </w:p>
    <w:p w:rsidR="004A30F8" w:rsidRPr="004F36CE" w:rsidRDefault="004A30F8" w:rsidP="003E3AE0">
      <w:pPr>
        <w:widowControl/>
        <w:numPr>
          <w:ilvl w:val="0"/>
          <w:numId w:val="22"/>
        </w:numPr>
        <w:autoSpaceDE/>
        <w:autoSpaceDN/>
        <w:adjustRightInd/>
        <w:spacing w:before="0" w:after="160" w:line="360" w:lineRule="auto"/>
        <w:ind w:right="810"/>
        <w:textAlignment w:val="auto"/>
        <w:rPr>
          <w:rFonts w:ascii="David" w:eastAsia="Calibri" w:hAnsi="David" w:cs="David"/>
          <w:color w:val="auto"/>
          <w:spacing w:val="0"/>
          <w:sz w:val="24"/>
          <w:szCs w:val="24"/>
          <w:u w:val="single"/>
          <w:rtl/>
          <w:lang w:eastAsia="en-US"/>
        </w:rPr>
      </w:pPr>
      <w:r w:rsidRPr="004F36CE">
        <w:rPr>
          <w:rFonts w:ascii="David" w:eastAsia="Calibri" w:hAnsi="David" w:cs="David"/>
          <w:color w:val="auto"/>
          <w:spacing w:val="0"/>
          <w:sz w:val="24"/>
          <w:szCs w:val="24"/>
          <w:u w:val="single"/>
          <w:rtl/>
          <w:lang w:eastAsia="en-US"/>
        </w:rPr>
        <w:t xml:space="preserve">מכשיר אלחוטי העומד בתנאים הבאים:  </w:t>
      </w:r>
    </w:p>
    <w:p w:rsidR="004A30F8" w:rsidRPr="004F36CE" w:rsidRDefault="004A30F8" w:rsidP="003E3AE0">
      <w:pPr>
        <w:widowControl/>
        <w:numPr>
          <w:ilvl w:val="1"/>
          <w:numId w:val="22"/>
        </w:numPr>
        <w:autoSpaceDE/>
        <w:autoSpaceDN/>
        <w:adjustRightInd/>
        <w:spacing w:before="0" w:after="160" w:line="360" w:lineRule="auto"/>
        <w:ind w:right="810"/>
        <w:textAlignment w:val="auto"/>
        <w:rPr>
          <w:rFonts w:ascii="David" w:eastAsia="Calibri" w:hAnsi="David" w:cs="David"/>
          <w:color w:val="auto"/>
          <w:spacing w:val="0"/>
          <w:sz w:val="24"/>
          <w:szCs w:val="24"/>
          <w:lang w:eastAsia="en-US"/>
        </w:rPr>
      </w:pPr>
      <w:r w:rsidRPr="004F36CE">
        <w:rPr>
          <w:rFonts w:ascii="David" w:eastAsia="Calibri" w:hAnsi="David" w:cs="David"/>
          <w:b/>
          <w:bCs/>
          <w:color w:val="auto"/>
          <w:spacing w:val="0"/>
          <w:sz w:val="24"/>
          <w:szCs w:val="24"/>
          <w:rtl/>
          <w:lang w:eastAsia="en-US"/>
        </w:rPr>
        <w:t>פס תדרים</w:t>
      </w:r>
      <w:r w:rsidRPr="004F36CE">
        <w:rPr>
          <w:rFonts w:ascii="David" w:eastAsia="Calibri" w:hAnsi="David" w:cs="David"/>
          <w:color w:val="auto"/>
          <w:spacing w:val="0"/>
          <w:sz w:val="24"/>
          <w:szCs w:val="24"/>
          <w:rtl/>
          <w:lang w:eastAsia="en-US"/>
        </w:rPr>
        <w:t>: 2 עד 30 מה"ץ.</w:t>
      </w:r>
    </w:p>
    <w:p w:rsidR="004A30F8" w:rsidRPr="004F36CE" w:rsidRDefault="004A30F8" w:rsidP="003E3AE0">
      <w:pPr>
        <w:widowControl/>
        <w:numPr>
          <w:ilvl w:val="1"/>
          <w:numId w:val="22"/>
        </w:numPr>
        <w:autoSpaceDE/>
        <w:autoSpaceDN/>
        <w:adjustRightInd/>
        <w:spacing w:before="0" w:after="160" w:line="360" w:lineRule="auto"/>
        <w:ind w:right="810"/>
        <w:textAlignment w:val="auto"/>
        <w:rPr>
          <w:rFonts w:ascii="David" w:eastAsia="Calibri" w:hAnsi="David" w:cs="David"/>
          <w:color w:val="auto"/>
          <w:spacing w:val="0"/>
          <w:sz w:val="24"/>
          <w:szCs w:val="24"/>
          <w:lang w:eastAsia="en-US"/>
        </w:rPr>
      </w:pPr>
      <w:r w:rsidRPr="004F36CE">
        <w:rPr>
          <w:rFonts w:ascii="David" w:eastAsia="Calibri" w:hAnsi="David" w:cs="David"/>
          <w:b/>
          <w:bCs/>
          <w:color w:val="auto"/>
          <w:spacing w:val="0"/>
          <w:sz w:val="24"/>
          <w:szCs w:val="24"/>
          <w:rtl/>
          <w:lang w:eastAsia="en-US"/>
        </w:rPr>
        <w:t>שימושים</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2"/>
          <w:numId w:val="22"/>
        </w:numPr>
        <w:autoSpaceDE/>
        <w:autoSpaceDN/>
        <w:adjustRightInd/>
        <w:spacing w:before="0" w:after="160" w:line="360" w:lineRule="auto"/>
        <w:ind w:left="1376" w:right="81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מכשיר אלחוטי לשימוש תקשורת </w:t>
      </w:r>
      <w:r w:rsidRPr="004F36CE">
        <w:rPr>
          <w:rFonts w:ascii="David" w:eastAsia="Calibri" w:hAnsi="David" w:cs="David"/>
          <w:color w:val="auto"/>
          <w:spacing w:val="0"/>
          <w:sz w:val="24"/>
          <w:szCs w:val="24"/>
          <w:lang w:eastAsia="en-US"/>
        </w:rPr>
        <w:t>PLC/PLT</w:t>
      </w:r>
      <w:r w:rsidRPr="004F36CE">
        <w:rPr>
          <w:rFonts w:ascii="David" w:eastAsia="Calibri" w:hAnsi="David" w:cs="David"/>
          <w:color w:val="auto"/>
          <w:spacing w:val="0"/>
          <w:sz w:val="24"/>
          <w:szCs w:val="24"/>
          <w:rtl/>
          <w:lang w:eastAsia="en-US"/>
        </w:rPr>
        <w:t xml:space="preserve">  להעברת נתונים בפס רחב (</w:t>
      </w:r>
      <w:r w:rsidRPr="004F36CE">
        <w:rPr>
          <w:rFonts w:ascii="David" w:eastAsia="Calibri" w:hAnsi="David" w:cs="David"/>
          <w:color w:val="auto"/>
          <w:spacing w:val="0"/>
          <w:sz w:val="24"/>
          <w:szCs w:val="24"/>
          <w:lang w:eastAsia="en-US"/>
        </w:rPr>
        <w:t>Broadband</w:t>
      </w:r>
      <w:r w:rsidRPr="004F36CE">
        <w:rPr>
          <w:rFonts w:ascii="David" w:eastAsia="Calibri" w:hAnsi="David" w:cs="David"/>
          <w:color w:val="auto"/>
          <w:spacing w:val="0"/>
          <w:sz w:val="24"/>
          <w:szCs w:val="24"/>
          <w:rtl/>
          <w:lang w:eastAsia="en-US"/>
        </w:rPr>
        <w:t>) על גבי רשתות מתח נמוך.</w:t>
      </w:r>
    </w:p>
    <w:p w:rsidR="004A30F8" w:rsidRPr="004F36CE" w:rsidRDefault="004A30F8" w:rsidP="003E3AE0">
      <w:pPr>
        <w:widowControl/>
        <w:numPr>
          <w:ilvl w:val="2"/>
          <w:numId w:val="22"/>
        </w:numPr>
        <w:autoSpaceDE/>
        <w:autoSpaceDN/>
        <w:adjustRightInd/>
        <w:spacing w:before="0" w:after="160" w:line="360" w:lineRule="auto"/>
        <w:ind w:left="1376" w:right="900"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המכשיר האלחוטי יפעל באפנון </w:t>
      </w:r>
      <w:r w:rsidRPr="004F36CE">
        <w:rPr>
          <w:rFonts w:ascii="David" w:eastAsia="Calibri" w:hAnsi="David" w:cs="David"/>
          <w:color w:val="auto"/>
          <w:spacing w:val="0"/>
          <w:sz w:val="24"/>
          <w:szCs w:val="24"/>
          <w:lang w:eastAsia="en-US"/>
        </w:rPr>
        <w:t>OFDM</w:t>
      </w: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vertAlign w:val="superscript"/>
          <w:lang w:eastAsia="en-US"/>
        </w:rPr>
        <w:footnoteReference w:id="23"/>
      </w:r>
    </w:p>
    <w:p w:rsidR="004A30F8" w:rsidRPr="004F36CE" w:rsidRDefault="004A30F8" w:rsidP="003E3AE0">
      <w:pPr>
        <w:widowControl/>
        <w:numPr>
          <w:ilvl w:val="2"/>
          <w:numId w:val="22"/>
        </w:numPr>
        <w:autoSpaceDE/>
        <w:autoSpaceDN/>
        <w:adjustRightInd/>
        <w:spacing w:before="0" w:after="160" w:line="360" w:lineRule="auto"/>
        <w:ind w:left="1376" w:right="81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המכשיר האלחוטי מותר להפעלה בתוך מבנה.</w:t>
      </w:r>
      <w:r w:rsidRPr="004F36CE">
        <w:rPr>
          <w:rFonts w:ascii="David" w:eastAsia="Calibri" w:hAnsi="David" w:cs="David"/>
          <w:color w:val="auto"/>
          <w:spacing w:val="0"/>
          <w:sz w:val="24"/>
          <w:szCs w:val="24"/>
          <w:lang w:eastAsia="en-US"/>
        </w:rPr>
        <w:t> </w:t>
      </w:r>
    </w:p>
    <w:p w:rsidR="004A30F8" w:rsidRPr="004F36CE" w:rsidRDefault="004A30F8" w:rsidP="003E3AE0">
      <w:pPr>
        <w:widowControl/>
        <w:numPr>
          <w:ilvl w:val="1"/>
          <w:numId w:val="22"/>
        </w:numPr>
        <w:autoSpaceDE/>
        <w:autoSpaceDN/>
        <w:adjustRightInd/>
        <w:spacing w:before="0" w:after="160" w:line="360" w:lineRule="auto"/>
        <w:ind w:right="810"/>
        <w:textAlignment w:val="auto"/>
        <w:rPr>
          <w:rFonts w:ascii="David" w:eastAsia="Calibri" w:hAnsi="David" w:cs="David"/>
          <w:b/>
          <w:bCs/>
          <w:color w:val="auto"/>
          <w:spacing w:val="0"/>
          <w:sz w:val="24"/>
          <w:szCs w:val="24"/>
          <w:lang w:eastAsia="en-US"/>
        </w:rPr>
      </w:pPr>
      <w:r w:rsidRPr="004F36CE">
        <w:rPr>
          <w:rFonts w:ascii="David" w:eastAsia="Calibri" w:hAnsi="David" w:cs="David"/>
          <w:b/>
          <w:bCs/>
          <w:color w:val="auto"/>
          <w:spacing w:val="0"/>
          <w:sz w:val="24"/>
          <w:szCs w:val="24"/>
          <w:rtl/>
          <w:lang w:eastAsia="en-US"/>
        </w:rPr>
        <w:t>נתונים טכניים</w:t>
      </w:r>
    </w:p>
    <w:p w:rsidR="004A30F8" w:rsidRPr="004F36CE" w:rsidRDefault="004A30F8" w:rsidP="003E3AE0">
      <w:pPr>
        <w:widowControl/>
        <w:numPr>
          <w:ilvl w:val="2"/>
          <w:numId w:val="22"/>
        </w:numPr>
        <w:autoSpaceDE/>
        <w:autoSpaceDN/>
        <w:adjustRightInd/>
        <w:spacing w:before="0" w:after="160" w:line="360" w:lineRule="auto"/>
        <w:ind w:left="1376" w:right="81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הציוד יעמוד בדרישות עוצמת צפיפות ההספק (</w:t>
      </w:r>
      <w:r w:rsidRPr="004F36CE">
        <w:rPr>
          <w:rFonts w:ascii="David" w:eastAsia="Calibri" w:hAnsi="David" w:cs="David"/>
          <w:color w:val="auto"/>
          <w:spacing w:val="0"/>
          <w:sz w:val="24"/>
          <w:szCs w:val="24"/>
          <w:lang w:eastAsia="en-US"/>
        </w:rPr>
        <w:t>PSD</w:t>
      </w:r>
      <w:r w:rsidRPr="004F36CE">
        <w:rPr>
          <w:rFonts w:ascii="David" w:eastAsia="Calibri" w:hAnsi="David" w:cs="David"/>
          <w:color w:val="auto"/>
          <w:spacing w:val="0"/>
          <w:sz w:val="24"/>
          <w:szCs w:val="24"/>
          <w:rtl/>
          <w:lang w:eastAsia="en-US"/>
        </w:rPr>
        <w:t>) המתואר בתרשים ובטבלה שלהלן:</w:t>
      </w: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noProof/>
          <w:color w:val="auto"/>
          <w:spacing w:val="0"/>
          <w:sz w:val="24"/>
          <w:szCs w:val="24"/>
          <w:rtl/>
          <w:lang w:eastAsia="en-US"/>
        </w:rPr>
        <w:drawing>
          <wp:anchor distT="0" distB="0" distL="114300" distR="114300" simplePos="0" relativeHeight="251660288" behindDoc="0" locked="0" layoutInCell="1" allowOverlap="1" wp14:anchorId="3F1B2576" wp14:editId="0F78EDF2">
            <wp:simplePos x="0" y="0"/>
            <wp:positionH relativeFrom="column">
              <wp:posOffset>1417550</wp:posOffset>
            </wp:positionH>
            <wp:positionV relativeFrom="paragraph">
              <wp:posOffset>133452</wp:posOffset>
            </wp:positionV>
            <wp:extent cx="3343046" cy="1818923"/>
            <wp:effectExtent l="0" t="0" r="0" b="0"/>
            <wp:wrapNone/>
            <wp:docPr id="2" name="תמונה 2" descr="PS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D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2195" t="23500" r="24345" b="35284"/>
                    <a:stretch>
                      <a:fillRect/>
                    </a:stretch>
                  </pic:blipFill>
                  <pic:spPr bwMode="auto">
                    <a:xfrm>
                      <a:off x="0" y="0"/>
                      <a:ext cx="3348857" cy="18220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30F8" w:rsidRPr="004F36CE" w:rsidRDefault="004A30F8" w:rsidP="003E3AE0">
      <w:pPr>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4A30F8" w:rsidRPr="004F36CE" w:rsidRDefault="004A30F8" w:rsidP="003E3AE0">
      <w:pPr>
        <w:autoSpaceDE/>
        <w:autoSpaceDN/>
        <w:adjustRightInd/>
        <w:spacing w:before="0" w:after="160" w:line="360" w:lineRule="auto"/>
        <w:ind w:left="648" w:firstLine="0"/>
        <w:textAlignment w:val="auto"/>
        <w:rPr>
          <w:rFonts w:ascii="David" w:eastAsia="Calibri" w:hAnsi="David" w:cs="David"/>
          <w:color w:val="auto"/>
          <w:spacing w:val="0"/>
          <w:sz w:val="24"/>
          <w:szCs w:val="24"/>
          <w:lang w:eastAsia="en-US"/>
        </w:rPr>
      </w:pPr>
    </w:p>
    <w:p w:rsidR="004A30F8" w:rsidRPr="004F36CE" w:rsidRDefault="004A30F8" w:rsidP="003E3AE0">
      <w:pPr>
        <w:autoSpaceDE/>
        <w:autoSpaceDN/>
        <w:adjustRightInd/>
        <w:spacing w:before="0" w:after="160" w:line="360" w:lineRule="auto"/>
        <w:ind w:left="648" w:firstLine="0"/>
        <w:textAlignment w:val="auto"/>
        <w:rPr>
          <w:rFonts w:ascii="David" w:eastAsia="Calibri" w:hAnsi="David" w:cs="David"/>
          <w:color w:val="auto"/>
          <w:spacing w:val="0"/>
          <w:sz w:val="24"/>
          <w:szCs w:val="24"/>
          <w:lang w:eastAsia="en-US"/>
        </w:rPr>
      </w:pPr>
    </w:p>
    <w:p w:rsidR="004A30F8" w:rsidRPr="004F36CE" w:rsidRDefault="004A30F8" w:rsidP="003E3AE0">
      <w:pPr>
        <w:autoSpaceDE/>
        <w:autoSpaceDN/>
        <w:adjustRightInd/>
        <w:spacing w:before="0" w:after="160" w:line="360" w:lineRule="auto"/>
        <w:ind w:left="648" w:firstLine="0"/>
        <w:textAlignment w:val="auto"/>
        <w:rPr>
          <w:rFonts w:ascii="David" w:eastAsia="Calibri" w:hAnsi="David" w:cs="David"/>
          <w:color w:val="auto"/>
          <w:spacing w:val="0"/>
          <w:sz w:val="24"/>
          <w:szCs w:val="24"/>
          <w:lang w:eastAsia="en-US"/>
        </w:rPr>
      </w:pPr>
    </w:p>
    <w:p w:rsidR="004A30F8" w:rsidRPr="004F36CE" w:rsidRDefault="004A30F8" w:rsidP="003E3AE0">
      <w:pPr>
        <w:autoSpaceDE/>
        <w:autoSpaceDN/>
        <w:adjustRightInd/>
        <w:spacing w:before="0" w:after="160" w:line="360" w:lineRule="auto"/>
        <w:ind w:left="648" w:firstLine="0"/>
        <w:textAlignment w:val="auto"/>
        <w:rPr>
          <w:rFonts w:ascii="David" w:eastAsia="Calibri" w:hAnsi="David" w:cs="David"/>
          <w:color w:val="auto"/>
          <w:spacing w:val="0"/>
          <w:sz w:val="24"/>
          <w:szCs w:val="24"/>
          <w:rtl/>
          <w:lang w:eastAsia="en-US"/>
        </w:rPr>
      </w:pPr>
    </w:p>
    <w:tbl>
      <w:tblPr>
        <w:bidiVisual/>
        <w:tblW w:w="5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23"/>
        <w:gridCol w:w="1697"/>
        <w:gridCol w:w="2458"/>
      </w:tblGrid>
      <w:tr w:rsidR="004A30F8" w:rsidRPr="004F36CE" w:rsidTr="00A2231C">
        <w:tc>
          <w:tcPr>
            <w:tcW w:w="548"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מס'</w:t>
            </w:r>
          </w:p>
        </w:tc>
        <w:tc>
          <w:tcPr>
            <w:tcW w:w="1123"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פרמטר</w:t>
            </w:r>
          </w:p>
        </w:tc>
        <w:tc>
          <w:tcPr>
            <w:tcW w:w="1697"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תדר [מה"ץ]</w:t>
            </w:r>
          </w:p>
        </w:tc>
        <w:tc>
          <w:tcPr>
            <w:tcW w:w="2458"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צפיפות הספק </w:t>
            </w:r>
            <w:r w:rsidRPr="004F36CE">
              <w:rPr>
                <w:rFonts w:ascii="David" w:eastAsia="Calibri" w:hAnsi="David" w:cs="David"/>
                <w:color w:val="auto"/>
                <w:spacing w:val="0"/>
                <w:sz w:val="24"/>
                <w:szCs w:val="24"/>
                <w:lang w:eastAsia="en-US"/>
              </w:rPr>
              <w:t>dBm/Hz]</w:t>
            </w:r>
            <w:r w:rsidRPr="004F36CE">
              <w:rPr>
                <w:rFonts w:ascii="David" w:eastAsia="Calibri" w:hAnsi="David" w:cs="David"/>
                <w:color w:val="auto"/>
                <w:spacing w:val="0"/>
                <w:sz w:val="24"/>
                <w:szCs w:val="24"/>
                <w:rtl/>
                <w:lang w:eastAsia="en-US"/>
              </w:rPr>
              <w:t>]</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L1</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1.1</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-90</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L2</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1.8</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-85</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L3</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2.0</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-85</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L3</w:t>
            </w:r>
            <w:r w:rsidRPr="004F36CE">
              <w:rPr>
                <w:rFonts w:ascii="David" w:eastAsia="Calibri" w:hAnsi="David" w:cs="David"/>
                <w:color w:val="auto"/>
                <w:spacing w:val="0"/>
                <w:sz w:val="24"/>
                <w:szCs w:val="24"/>
                <w:lang w:eastAsia="en-US"/>
              </w:rPr>
              <w:t>+</w:t>
            </w:r>
            <w:r w:rsidRPr="004F36CE">
              <w:rPr>
                <w:rFonts w:ascii="Arial" w:eastAsia="Calibri" w:hAnsi="Arial" w:cs="Arial"/>
                <w:color w:val="auto"/>
                <w:spacing w:val="0"/>
                <w:sz w:val="24"/>
                <w:szCs w:val="24"/>
                <w:lang w:eastAsia="en-US"/>
              </w:rPr>
              <w:t>∆</w:t>
            </w:r>
            <w:r w:rsidRPr="004F36CE">
              <w:rPr>
                <w:rFonts w:ascii="David" w:eastAsia="Calibri" w:hAnsi="David" w:cs="David"/>
                <w:color w:val="auto"/>
                <w:spacing w:val="0"/>
                <w:sz w:val="24"/>
                <w:szCs w:val="24"/>
                <w:lang w:eastAsia="en-US"/>
              </w:rPr>
              <w:t>F</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2.0</w:t>
            </w:r>
            <w:r w:rsidRPr="004F36CE">
              <w:rPr>
                <w:rFonts w:ascii="David" w:eastAsia="Calibri" w:hAnsi="David" w:cs="David"/>
                <w:color w:val="auto"/>
                <w:spacing w:val="0"/>
                <w:sz w:val="24"/>
                <w:szCs w:val="24"/>
                <w:lang w:eastAsia="en-US"/>
              </w:rPr>
              <w:t>+</w:t>
            </w:r>
            <w:r w:rsidRPr="004F36CE">
              <w:rPr>
                <w:rFonts w:ascii="Arial" w:eastAsia="Calibri" w:hAnsi="Arial" w:cs="Arial"/>
                <w:color w:val="auto"/>
                <w:spacing w:val="0"/>
                <w:sz w:val="24"/>
                <w:szCs w:val="24"/>
                <w:lang w:eastAsia="en-US"/>
              </w:rPr>
              <w:t>∆</w:t>
            </w:r>
            <w:r w:rsidRPr="004F36CE">
              <w:rPr>
                <w:rFonts w:ascii="David" w:eastAsia="Calibri" w:hAnsi="David" w:cs="David"/>
                <w:color w:val="auto"/>
                <w:spacing w:val="0"/>
                <w:sz w:val="24"/>
                <w:szCs w:val="24"/>
                <w:lang w:eastAsia="en-US"/>
              </w:rPr>
              <w:t>F</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-55</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H1</w:t>
            </w:r>
            <w:r w:rsidRPr="004F36CE">
              <w:rPr>
                <w:rFonts w:ascii="David" w:eastAsia="Calibri" w:hAnsi="David" w:cs="David"/>
                <w:color w:val="auto"/>
                <w:spacing w:val="0"/>
                <w:sz w:val="24"/>
                <w:szCs w:val="24"/>
                <w:lang w:eastAsia="en-US"/>
              </w:rPr>
              <w:t>-</w:t>
            </w:r>
            <w:r w:rsidRPr="004F36CE">
              <w:rPr>
                <w:rFonts w:ascii="Arial" w:eastAsia="Calibri" w:hAnsi="Arial" w:cs="Arial"/>
                <w:color w:val="auto"/>
                <w:spacing w:val="0"/>
                <w:sz w:val="24"/>
                <w:szCs w:val="24"/>
                <w:lang w:eastAsia="en-US"/>
              </w:rPr>
              <w:t>∆</w:t>
            </w:r>
            <w:r w:rsidRPr="004F36CE">
              <w:rPr>
                <w:rFonts w:ascii="David" w:eastAsia="Calibri" w:hAnsi="David" w:cs="David"/>
                <w:color w:val="auto"/>
                <w:spacing w:val="0"/>
                <w:sz w:val="24"/>
                <w:szCs w:val="24"/>
                <w:lang w:eastAsia="en-US"/>
              </w:rPr>
              <w:t>F</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30</w:t>
            </w:r>
            <w:r w:rsidRPr="004F36CE">
              <w:rPr>
                <w:rFonts w:ascii="David" w:eastAsia="Calibri" w:hAnsi="David" w:cs="David"/>
                <w:color w:val="auto"/>
                <w:spacing w:val="0"/>
                <w:sz w:val="24"/>
                <w:szCs w:val="24"/>
                <w:lang w:eastAsia="en-US"/>
              </w:rPr>
              <w:t>-</w:t>
            </w:r>
            <w:r w:rsidRPr="004F36CE">
              <w:rPr>
                <w:rFonts w:ascii="Arial" w:eastAsia="Calibri" w:hAnsi="Arial" w:cs="Arial"/>
                <w:color w:val="auto"/>
                <w:spacing w:val="0"/>
                <w:sz w:val="24"/>
                <w:szCs w:val="24"/>
                <w:lang w:eastAsia="en-US"/>
              </w:rPr>
              <w:t>∆</w:t>
            </w:r>
            <w:r w:rsidRPr="004F36CE">
              <w:rPr>
                <w:rFonts w:ascii="David" w:eastAsia="Calibri" w:hAnsi="David" w:cs="David"/>
                <w:color w:val="auto"/>
                <w:spacing w:val="0"/>
                <w:sz w:val="24"/>
                <w:szCs w:val="24"/>
                <w:lang w:eastAsia="en-US"/>
              </w:rPr>
              <w:t>F</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-55</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H1</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30</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-85</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H2</w:t>
            </w:r>
            <w:r w:rsidRPr="004F36CE">
              <w:rPr>
                <w:rFonts w:ascii="David" w:eastAsia="Calibri" w:hAnsi="David" w:cs="David"/>
                <w:color w:val="auto"/>
                <w:spacing w:val="0"/>
                <w:sz w:val="24"/>
                <w:szCs w:val="24"/>
                <w:lang w:eastAsia="en-US"/>
              </w:rPr>
              <w:t>-</w:t>
            </w:r>
            <w:r w:rsidRPr="004F36CE">
              <w:rPr>
                <w:rFonts w:ascii="Arial" w:eastAsia="Calibri" w:hAnsi="Arial" w:cs="Arial"/>
                <w:color w:val="auto"/>
                <w:spacing w:val="0"/>
                <w:sz w:val="24"/>
                <w:szCs w:val="24"/>
                <w:lang w:eastAsia="en-US"/>
              </w:rPr>
              <w:t>∆</w:t>
            </w:r>
            <w:r w:rsidRPr="004F36CE">
              <w:rPr>
                <w:rFonts w:ascii="David" w:eastAsia="Calibri" w:hAnsi="David" w:cs="David"/>
                <w:color w:val="auto"/>
                <w:spacing w:val="0"/>
                <w:sz w:val="24"/>
                <w:szCs w:val="24"/>
                <w:lang w:eastAsia="en-US"/>
              </w:rPr>
              <w:t>F</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30</w:t>
            </w:r>
            <w:r w:rsidRPr="004F36CE">
              <w:rPr>
                <w:rFonts w:ascii="David" w:eastAsia="Calibri" w:hAnsi="David" w:cs="David"/>
                <w:color w:val="auto"/>
                <w:spacing w:val="0"/>
                <w:sz w:val="24"/>
                <w:szCs w:val="24"/>
                <w:lang w:eastAsia="en-US"/>
              </w:rPr>
              <w:t>-</w:t>
            </w:r>
            <w:r w:rsidRPr="004F36CE">
              <w:rPr>
                <w:rFonts w:ascii="Arial" w:eastAsia="Calibri" w:hAnsi="Arial" w:cs="Arial"/>
                <w:color w:val="auto"/>
                <w:spacing w:val="0"/>
                <w:sz w:val="24"/>
                <w:szCs w:val="24"/>
                <w:lang w:eastAsia="en-US"/>
              </w:rPr>
              <w:t>∆</w:t>
            </w:r>
            <w:r w:rsidRPr="004F36CE">
              <w:rPr>
                <w:rFonts w:ascii="David" w:eastAsia="Calibri" w:hAnsi="David" w:cs="David"/>
                <w:color w:val="auto"/>
                <w:spacing w:val="0"/>
                <w:sz w:val="24"/>
                <w:szCs w:val="24"/>
                <w:lang w:eastAsia="en-US"/>
              </w:rPr>
              <w:t>F</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-85</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H2</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100</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-100</w:t>
            </w:r>
          </w:p>
        </w:tc>
      </w:tr>
      <w:tr w:rsidR="004A30F8" w:rsidRPr="004F36CE" w:rsidTr="00A2231C">
        <w:tc>
          <w:tcPr>
            <w:tcW w:w="548" w:type="dxa"/>
            <w:shd w:val="clear" w:color="auto" w:fill="auto"/>
          </w:tcPr>
          <w:p w:rsidR="004A30F8" w:rsidRPr="004F36CE" w:rsidRDefault="004A30F8" w:rsidP="003E3AE0">
            <w:pPr>
              <w:widowControl/>
              <w:numPr>
                <w:ilvl w:val="0"/>
                <w:numId w:val="20"/>
              </w:numPr>
              <w:autoSpaceDE/>
              <w:autoSpaceDN/>
              <w:adjustRightInd/>
              <w:spacing w:before="0" w:after="160" w:line="360" w:lineRule="auto"/>
              <w:contextualSpacing/>
              <w:textAlignment w:val="auto"/>
              <w:rPr>
                <w:rFonts w:ascii="David" w:eastAsia="Calibri" w:hAnsi="David" w:cs="David"/>
                <w:color w:val="auto"/>
                <w:spacing w:val="0"/>
                <w:sz w:val="24"/>
                <w:szCs w:val="24"/>
                <w:rtl/>
                <w:lang w:eastAsia="en-US"/>
              </w:rPr>
            </w:pPr>
          </w:p>
        </w:tc>
        <w:tc>
          <w:tcPr>
            <w:tcW w:w="1123"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F</w:t>
            </w:r>
            <w:r w:rsidRPr="004F36CE">
              <w:rPr>
                <w:rFonts w:ascii="David" w:eastAsia="Calibri" w:hAnsi="David" w:cs="David"/>
                <w:color w:val="auto"/>
                <w:spacing w:val="0"/>
                <w:sz w:val="24"/>
                <w:szCs w:val="24"/>
                <w:vertAlign w:val="subscript"/>
                <w:lang w:eastAsia="en-US"/>
              </w:rPr>
              <w:t>H3</w:t>
            </w:r>
          </w:p>
        </w:tc>
        <w:tc>
          <w:tcPr>
            <w:tcW w:w="1697"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250</w:t>
            </w:r>
          </w:p>
        </w:tc>
        <w:tc>
          <w:tcPr>
            <w:tcW w:w="2458"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-120</w:t>
            </w:r>
          </w:p>
        </w:tc>
      </w:tr>
    </w:tbl>
    <w:p w:rsidR="003E3AE0" w:rsidRDefault="003E3AE0" w:rsidP="003E3AE0">
      <w:pPr>
        <w:widowControl/>
        <w:autoSpaceDE/>
        <w:autoSpaceDN/>
        <w:adjustRightInd/>
        <w:spacing w:before="0" w:after="160" w:line="360" w:lineRule="auto"/>
        <w:ind w:left="1376" w:firstLine="0"/>
        <w:textAlignment w:val="auto"/>
        <w:rPr>
          <w:rFonts w:ascii="David" w:eastAsia="Calibri" w:hAnsi="David" w:cs="David"/>
          <w:color w:val="auto"/>
          <w:spacing w:val="0"/>
          <w:sz w:val="24"/>
          <w:szCs w:val="24"/>
          <w:lang w:eastAsia="en-US"/>
        </w:rPr>
      </w:pPr>
    </w:p>
    <w:p w:rsidR="004A30F8" w:rsidRPr="004F36CE" w:rsidRDefault="004A30F8" w:rsidP="003E3AE0">
      <w:pPr>
        <w:widowControl/>
        <w:numPr>
          <w:ilvl w:val="2"/>
          <w:numId w:val="22"/>
        </w:numPr>
        <w:autoSpaceDE/>
        <w:autoSpaceDN/>
        <w:adjustRightInd/>
        <w:spacing w:before="0" w:after="160" w:line="360" w:lineRule="auto"/>
        <w:ind w:left="1376" w:hanging="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המכשיר האלחוטי לא יפעל בתדרים הכלולים בטבלה</w:t>
      </w:r>
      <w:r w:rsidRPr="004F36CE">
        <w:rPr>
          <w:rFonts w:ascii="David" w:eastAsia="Calibri" w:hAnsi="David" w:cs="David"/>
          <w:color w:val="auto"/>
          <w:spacing w:val="0"/>
          <w:sz w:val="24"/>
          <w:szCs w:val="24"/>
          <w:lang w:eastAsia="en-US"/>
        </w:rPr>
        <w:t xml:space="preserve"> </w:t>
      </w:r>
      <w:r w:rsidRPr="004F36CE">
        <w:rPr>
          <w:rFonts w:ascii="David" w:eastAsia="Calibri" w:hAnsi="David" w:cs="David"/>
          <w:color w:val="auto"/>
          <w:spacing w:val="0"/>
          <w:sz w:val="24"/>
          <w:szCs w:val="24"/>
          <w:rtl/>
          <w:lang w:eastAsia="en-US"/>
        </w:rPr>
        <w:t xml:space="preserve">הבאה (על פי תקן </w:t>
      </w:r>
      <w:r w:rsidRPr="004F36CE">
        <w:rPr>
          <w:rFonts w:ascii="David" w:eastAsia="Calibri" w:hAnsi="David" w:cs="David"/>
          <w:color w:val="auto"/>
          <w:spacing w:val="0"/>
          <w:sz w:val="24"/>
          <w:szCs w:val="24"/>
          <w:lang w:eastAsia="en-US"/>
        </w:rPr>
        <w:t>EN 50561</w:t>
      </w:r>
      <w:r w:rsidRPr="004F36CE">
        <w:rPr>
          <w:rFonts w:ascii="David" w:eastAsia="Calibri" w:hAnsi="David" w:cs="David"/>
          <w:color w:val="auto"/>
          <w:spacing w:val="0"/>
          <w:sz w:val="24"/>
          <w:szCs w:val="24"/>
          <w:rtl/>
          <w:lang w:eastAsia="en-US"/>
        </w:rPr>
        <w:t>):</w:t>
      </w:r>
    </w:p>
    <w:tbl>
      <w:tblPr>
        <w:bidiVisual/>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075"/>
        <w:gridCol w:w="1980"/>
        <w:gridCol w:w="1630"/>
        <w:gridCol w:w="2159"/>
      </w:tblGrid>
      <w:tr w:rsidR="004A30F8" w:rsidRPr="004F36CE" w:rsidTr="004A30F8">
        <w:tc>
          <w:tcPr>
            <w:tcW w:w="676"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מס'</w:t>
            </w:r>
          </w:p>
        </w:tc>
        <w:tc>
          <w:tcPr>
            <w:tcW w:w="2075"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תחילת תחום</w:t>
            </w:r>
            <w:r w:rsidRPr="004F36CE">
              <w:rPr>
                <w:rFonts w:ascii="David" w:eastAsia="Calibri" w:hAnsi="David" w:cs="David"/>
                <w:color w:val="auto"/>
                <w:spacing w:val="0"/>
                <w:sz w:val="24"/>
                <w:szCs w:val="24"/>
                <w:lang w:eastAsia="en-US"/>
              </w:rPr>
              <w:t xml:space="preserve"> </w:t>
            </w:r>
            <w:r w:rsidRPr="004F36CE">
              <w:rPr>
                <w:rFonts w:ascii="David" w:eastAsia="Calibri" w:hAnsi="David" w:cs="David"/>
                <w:color w:val="auto"/>
                <w:spacing w:val="0"/>
                <w:sz w:val="24"/>
                <w:szCs w:val="24"/>
                <w:rtl/>
                <w:lang w:eastAsia="en-US"/>
              </w:rPr>
              <w:t>[קה"ץ]</w:t>
            </w:r>
          </w:p>
        </w:tc>
        <w:tc>
          <w:tcPr>
            <w:tcW w:w="1980"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קצה תחום</w:t>
            </w:r>
            <w:r w:rsidRPr="004F36CE">
              <w:rPr>
                <w:rFonts w:ascii="David" w:eastAsia="Calibri" w:hAnsi="David" w:cs="David"/>
                <w:color w:val="auto"/>
                <w:spacing w:val="0"/>
                <w:sz w:val="24"/>
                <w:szCs w:val="24"/>
                <w:lang w:eastAsia="en-US"/>
              </w:rPr>
              <w:t xml:space="preserve"> </w:t>
            </w:r>
            <w:r w:rsidRPr="004F36CE">
              <w:rPr>
                <w:rFonts w:ascii="David" w:eastAsia="Calibri" w:hAnsi="David" w:cs="David"/>
                <w:color w:val="auto"/>
                <w:spacing w:val="0"/>
                <w:sz w:val="24"/>
                <w:szCs w:val="24"/>
                <w:rtl/>
                <w:lang w:eastAsia="en-US"/>
              </w:rPr>
              <w:t>[קה"ץ]</w:t>
            </w:r>
          </w:p>
        </w:tc>
        <w:tc>
          <w:tcPr>
            <w:tcW w:w="1630"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תת-נושא ראשון</w:t>
            </w:r>
          </w:p>
        </w:tc>
        <w:tc>
          <w:tcPr>
            <w:tcW w:w="2159" w:type="dxa"/>
            <w:shd w:val="clear" w:color="auto" w:fill="222A35"/>
            <w:vAlign w:val="center"/>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תת-נושא אחרון</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1800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2000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73</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82</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3500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4000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143</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164</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7000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7300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286</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300</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10100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10150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413</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416</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14000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14350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573</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588</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18068</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18168</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740</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745</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21000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21450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860</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879</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24890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24990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1019</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1024</w:t>
            </w:r>
          </w:p>
        </w:tc>
      </w:tr>
      <w:tr w:rsidR="004A30F8" w:rsidRPr="004F36CE" w:rsidTr="004A30F8">
        <w:tc>
          <w:tcPr>
            <w:tcW w:w="676" w:type="dxa"/>
            <w:shd w:val="clear" w:color="auto" w:fill="auto"/>
          </w:tcPr>
          <w:p w:rsidR="004A30F8" w:rsidRPr="004F36CE" w:rsidRDefault="004A30F8" w:rsidP="003E3AE0">
            <w:pPr>
              <w:widowControl/>
              <w:numPr>
                <w:ilvl w:val="0"/>
                <w:numId w:val="21"/>
              </w:numPr>
              <w:autoSpaceDE/>
              <w:autoSpaceDN/>
              <w:adjustRightInd/>
              <w:spacing w:before="0" w:after="160" w:line="360" w:lineRule="auto"/>
              <w:ind w:left="357" w:hanging="357"/>
              <w:contextualSpacing/>
              <w:textAlignment w:val="auto"/>
              <w:rPr>
                <w:rFonts w:ascii="David" w:eastAsia="Calibri" w:hAnsi="David" w:cs="David"/>
                <w:color w:val="auto"/>
                <w:spacing w:val="0"/>
                <w:sz w:val="24"/>
                <w:szCs w:val="24"/>
                <w:rtl/>
                <w:lang w:eastAsia="en-US"/>
              </w:rPr>
            </w:pPr>
          </w:p>
        </w:tc>
        <w:tc>
          <w:tcPr>
            <w:tcW w:w="2075"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28000</w:t>
            </w:r>
          </w:p>
        </w:tc>
        <w:tc>
          <w:tcPr>
            <w:tcW w:w="198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29700</w:t>
            </w:r>
          </w:p>
        </w:tc>
        <w:tc>
          <w:tcPr>
            <w:tcW w:w="1630"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1146</w:t>
            </w:r>
          </w:p>
        </w:tc>
        <w:tc>
          <w:tcPr>
            <w:tcW w:w="2159" w:type="dxa"/>
            <w:shd w:val="clear" w:color="auto" w:fill="auto"/>
          </w:tcPr>
          <w:p w:rsidR="004A30F8" w:rsidRPr="004F36CE" w:rsidRDefault="004A30F8" w:rsidP="003E3AE0">
            <w:pPr>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1217</w:t>
            </w:r>
          </w:p>
        </w:tc>
      </w:tr>
    </w:tbl>
    <w:p w:rsidR="003E3AE0" w:rsidRDefault="003E3AE0" w:rsidP="003E3AE0">
      <w:pPr>
        <w:widowControl/>
        <w:autoSpaceDE/>
        <w:autoSpaceDN/>
        <w:adjustRightInd/>
        <w:spacing w:before="0" w:after="160" w:line="360" w:lineRule="auto"/>
        <w:ind w:left="1224" w:right="1080" w:firstLine="0"/>
        <w:textAlignment w:val="auto"/>
        <w:rPr>
          <w:rFonts w:ascii="David" w:eastAsia="Calibri" w:hAnsi="David" w:cs="David"/>
          <w:color w:val="auto"/>
          <w:spacing w:val="0"/>
          <w:sz w:val="24"/>
          <w:szCs w:val="24"/>
          <w:lang w:eastAsia="en-US"/>
        </w:rPr>
      </w:pPr>
    </w:p>
    <w:p w:rsidR="004A30F8" w:rsidRPr="004F36CE" w:rsidRDefault="004A30F8" w:rsidP="003E3AE0">
      <w:pPr>
        <w:widowControl/>
        <w:numPr>
          <w:ilvl w:val="2"/>
          <w:numId w:val="22"/>
        </w:numPr>
        <w:autoSpaceDE/>
        <w:autoSpaceDN/>
        <w:adjustRightInd/>
        <w:spacing w:before="0" w:after="160" w:line="360" w:lineRule="auto"/>
        <w:ind w:right="108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המכשיר האלחוטי יעמוד בתקן </w:t>
      </w:r>
      <w:r w:rsidRPr="004F36CE">
        <w:rPr>
          <w:rFonts w:ascii="David" w:eastAsia="Calibri" w:hAnsi="David" w:cs="David"/>
          <w:color w:val="auto"/>
          <w:spacing w:val="0"/>
          <w:sz w:val="24"/>
          <w:szCs w:val="24"/>
          <w:lang w:eastAsia="en-US"/>
        </w:rPr>
        <w:t>CENELEC EN 50561-1</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2"/>
          <w:numId w:val="22"/>
        </w:numPr>
        <w:autoSpaceDE/>
        <w:autoSpaceDN/>
        <w:adjustRightInd/>
        <w:spacing w:before="0" w:after="160" w:line="360" w:lineRule="auto"/>
        <w:ind w:right="108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המכשיר האלחוטי יעמוד בתקן </w:t>
      </w:r>
      <w:r w:rsidRPr="004F36CE">
        <w:rPr>
          <w:rFonts w:ascii="David" w:eastAsia="Calibri" w:hAnsi="David" w:cs="David"/>
          <w:color w:val="auto"/>
          <w:spacing w:val="0"/>
          <w:sz w:val="24"/>
          <w:szCs w:val="24"/>
          <w:lang w:eastAsia="en-US"/>
        </w:rPr>
        <w:t> ITU G.9964</w:t>
      </w:r>
      <w:r w:rsidRPr="004F36CE">
        <w:rPr>
          <w:rFonts w:ascii="David" w:eastAsia="Calibri" w:hAnsi="David" w:cs="David"/>
          <w:color w:val="auto"/>
          <w:spacing w:val="0"/>
          <w:sz w:val="24"/>
          <w:szCs w:val="24"/>
          <w:rtl/>
          <w:lang w:eastAsia="en-US"/>
        </w:rPr>
        <w:t>.</w:t>
      </w:r>
      <w:r w:rsidRPr="004F36CE">
        <w:rPr>
          <w:rFonts w:ascii="David" w:eastAsia="Calibri" w:hAnsi="David" w:cs="David"/>
          <w:color w:val="auto"/>
          <w:spacing w:val="0"/>
          <w:sz w:val="24"/>
          <w:szCs w:val="24"/>
          <w:vertAlign w:val="superscript"/>
          <w:rtl/>
          <w:lang w:eastAsia="en-US"/>
        </w:rPr>
        <w:footnoteReference w:id="24"/>
      </w:r>
    </w:p>
    <w:p w:rsidR="004A30F8" w:rsidRPr="004F36CE" w:rsidRDefault="004A30F8" w:rsidP="003E3AE0">
      <w:pPr>
        <w:widowControl/>
        <w:numPr>
          <w:ilvl w:val="2"/>
          <w:numId w:val="22"/>
        </w:numPr>
        <w:autoSpaceDE/>
        <w:autoSpaceDN/>
        <w:adjustRightInd/>
        <w:spacing w:before="0" w:after="160" w:line="360" w:lineRule="auto"/>
        <w:ind w:left="1376" w:right="36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הפליטות הלא מכוונות (</w:t>
      </w:r>
      <w:r w:rsidRPr="004F36CE">
        <w:rPr>
          <w:rFonts w:ascii="David" w:eastAsia="Calibri" w:hAnsi="David" w:cs="David"/>
          <w:color w:val="auto"/>
          <w:spacing w:val="0"/>
          <w:sz w:val="24"/>
          <w:szCs w:val="24"/>
          <w:lang w:eastAsia="en-US"/>
        </w:rPr>
        <w:t>Unintentional Emissions</w:t>
      </w:r>
      <w:r w:rsidRPr="004F36CE">
        <w:rPr>
          <w:rFonts w:ascii="David" w:eastAsia="Calibri" w:hAnsi="David" w:cs="David"/>
          <w:color w:val="auto"/>
          <w:spacing w:val="0"/>
          <w:sz w:val="24"/>
          <w:szCs w:val="24"/>
          <w:rtl/>
          <w:lang w:eastAsia="en-US"/>
        </w:rPr>
        <w:t>) מהמכשיר האלחוטי עומדות בדרישות התקנים:</w:t>
      </w:r>
    </w:p>
    <w:p w:rsidR="004A30F8" w:rsidRPr="004F36CE" w:rsidRDefault="004A30F8" w:rsidP="003E3AE0">
      <w:pPr>
        <w:widowControl/>
        <w:numPr>
          <w:ilvl w:val="3"/>
          <w:numId w:val="22"/>
        </w:numPr>
        <w:autoSpaceDE/>
        <w:autoSpaceDN/>
        <w:adjustRightInd/>
        <w:spacing w:before="0" w:after="160" w:line="360" w:lineRule="auto"/>
        <w:ind w:left="2006" w:right="1080" w:hanging="926"/>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EN 55022:2010/AC: 2011</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3"/>
          <w:numId w:val="22"/>
        </w:numPr>
        <w:autoSpaceDE/>
        <w:autoSpaceDN/>
        <w:adjustRightInd/>
        <w:spacing w:before="0" w:after="160" w:line="360" w:lineRule="auto"/>
        <w:ind w:left="2006" w:right="1080" w:hanging="926"/>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lang w:eastAsia="en-US"/>
        </w:rPr>
        <w:t>EN 61000-3-2:2014</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3"/>
          <w:numId w:val="22"/>
        </w:numPr>
        <w:autoSpaceDE/>
        <w:autoSpaceDN/>
        <w:adjustRightInd/>
        <w:spacing w:before="0" w:after="160" w:line="360" w:lineRule="auto"/>
        <w:ind w:left="2006" w:right="1080" w:hanging="926"/>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EN 61000-3-3:2013</w:t>
      </w:r>
    </w:p>
    <w:p w:rsidR="004A30F8" w:rsidRPr="004F36CE" w:rsidRDefault="004A30F8" w:rsidP="003E3AE0">
      <w:pPr>
        <w:widowControl/>
        <w:numPr>
          <w:ilvl w:val="2"/>
          <w:numId w:val="22"/>
        </w:numPr>
        <w:autoSpaceDE/>
        <w:autoSpaceDN/>
        <w:adjustRightInd/>
        <w:spacing w:before="0" w:after="160" w:line="360" w:lineRule="auto"/>
        <w:ind w:left="1376" w:right="108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הספק השידור לא יעלה על </w:t>
      </w:r>
      <w:r w:rsidRPr="004F36CE">
        <w:rPr>
          <w:rFonts w:ascii="David" w:eastAsia="Calibri" w:hAnsi="David" w:cs="David"/>
          <w:color w:val="auto"/>
          <w:spacing w:val="0"/>
          <w:sz w:val="24"/>
          <w:szCs w:val="24"/>
          <w:lang w:eastAsia="en-US"/>
        </w:rPr>
        <w:t>100m Watt</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20 dBm</w:t>
      </w:r>
      <w:r w:rsidRPr="004F36CE">
        <w:rPr>
          <w:rFonts w:ascii="David" w:eastAsia="Calibri" w:hAnsi="David" w:cs="David"/>
          <w:color w:val="auto"/>
          <w:spacing w:val="0"/>
          <w:sz w:val="24"/>
          <w:szCs w:val="24"/>
          <w:rtl/>
          <w:lang w:eastAsia="en-US"/>
        </w:rPr>
        <w:t>), כאשר המדידה מתבצעת בין תחומי התדרים: 100 עד 5000 קה"ץ.</w:t>
      </w:r>
    </w:p>
    <w:p w:rsidR="004A30F8" w:rsidRPr="004F36CE" w:rsidRDefault="004A30F8" w:rsidP="003E3AE0">
      <w:pPr>
        <w:widowControl/>
        <w:numPr>
          <w:ilvl w:val="2"/>
          <w:numId w:val="22"/>
        </w:numPr>
        <w:autoSpaceDE/>
        <w:autoSpaceDN/>
        <w:adjustRightInd/>
        <w:spacing w:before="0" w:after="160" w:line="360" w:lineRule="auto"/>
        <w:ind w:left="1376" w:right="108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עכבת הכניסה למקלט (</w:t>
      </w:r>
      <w:r w:rsidRPr="004F36CE">
        <w:rPr>
          <w:rFonts w:ascii="David" w:eastAsia="Calibri" w:hAnsi="David" w:cs="David"/>
          <w:color w:val="auto"/>
          <w:spacing w:val="0"/>
          <w:sz w:val="24"/>
          <w:szCs w:val="24"/>
          <w:lang w:eastAsia="en-US"/>
        </w:rPr>
        <w:t>Receiver Input Impedance</w:t>
      </w:r>
      <w:r w:rsidRPr="004F36CE">
        <w:rPr>
          <w:rFonts w:ascii="David" w:eastAsia="Calibri" w:hAnsi="David" w:cs="David"/>
          <w:color w:val="auto"/>
          <w:spacing w:val="0"/>
          <w:sz w:val="24"/>
          <w:szCs w:val="24"/>
          <w:rtl/>
          <w:lang w:eastAsia="en-US"/>
        </w:rPr>
        <w:t>) במדידה בין קו המתח לקו האפס תהיה בהתאם למפורט להלן:</w:t>
      </w:r>
    </w:p>
    <w:p w:rsidR="004A30F8" w:rsidRPr="004F36CE" w:rsidRDefault="004A30F8" w:rsidP="003E3AE0">
      <w:pPr>
        <w:widowControl/>
        <w:numPr>
          <w:ilvl w:val="3"/>
          <w:numId w:val="22"/>
        </w:numPr>
        <w:autoSpaceDE/>
        <w:autoSpaceDN/>
        <w:adjustRightInd/>
        <w:spacing w:before="0" w:after="160" w:line="360" w:lineRule="auto"/>
        <w:ind w:left="2006" w:right="1080" w:hanging="926"/>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בפס התדרים 1.8 עד 50 מה"ץ לא תפחת מ- </w:t>
      </w:r>
      <w:r w:rsidRPr="004F36CE">
        <w:rPr>
          <w:rFonts w:ascii="David" w:eastAsia="Calibri" w:hAnsi="David" w:cs="David"/>
          <w:color w:val="auto"/>
          <w:spacing w:val="0"/>
          <w:sz w:val="24"/>
          <w:szCs w:val="24"/>
          <w:lang w:eastAsia="en-US"/>
        </w:rPr>
        <w:t>40</w:t>
      </w:r>
      <w:r w:rsidRPr="004F36CE">
        <w:rPr>
          <w:rFonts w:ascii="Arial" w:eastAsia="Calibri" w:hAnsi="Arial" w:cs="Arial"/>
          <w:color w:val="auto"/>
          <w:spacing w:val="0"/>
          <w:sz w:val="24"/>
          <w:szCs w:val="24"/>
          <w:lang w:eastAsia="en-US"/>
        </w:rPr>
        <w:t>Ω</w:t>
      </w:r>
      <w:r w:rsidRPr="004F36CE">
        <w:rPr>
          <w:rFonts w:ascii="David" w:eastAsia="Calibri" w:hAnsi="David" w:cs="David"/>
          <w:color w:val="auto"/>
          <w:spacing w:val="0"/>
          <w:sz w:val="24"/>
          <w:szCs w:val="24"/>
          <w:rtl/>
          <w:lang w:eastAsia="en-US"/>
        </w:rPr>
        <w:t xml:space="preserve"> . </w:t>
      </w:r>
    </w:p>
    <w:p w:rsidR="004A30F8" w:rsidRPr="004F36CE" w:rsidRDefault="004A30F8" w:rsidP="003E3AE0">
      <w:pPr>
        <w:widowControl/>
        <w:numPr>
          <w:ilvl w:val="3"/>
          <w:numId w:val="22"/>
        </w:numPr>
        <w:autoSpaceDE/>
        <w:autoSpaceDN/>
        <w:adjustRightInd/>
        <w:spacing w:before="0" w:after="160" w:line="360" w:lineRule="auto"/>
        <w:ind w:left="2006" w:right="1080" w:hanging="926"/>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בפסי התדרים: 50 עד 100 מה"ץ, 100 עד 1800 קה"ץ לא תפחת מ-</w:t>
      </w:r>
      <w:r w:rsidRPr="004F36CE">
        <w:rPr>
          <w:rFonts w:ascii="David" w:eastAsia="Calibri" w:hAnsi="David" w:cs="David"/>
          <w:color w:val="auto"/>
          <w:spacing w:val="0"/>
          <w:sz w:val="24"/>
          <w:szCs w:val="24"/>
          <w:lang w:eastAsia="en-US"/>
        </w:rPr>
        <w:t>20</w:t>
      </w:r>
      <w:r w:rsidRPr="004F36CE">
        <w:rPr>
          <w:rFonts w:ascii="Arial" w:eastAsia="Calibri" w:hAnsi="Arial" w:cs="Arial"/>
          <w:color w:val="auto"/>
          <w:spacing w:val="0"/>
          <w:sz w:val="24"/>
          <w:szCs w:val="24"/>
          <w:lang w:eastAsia="en-US"/>
        </w:rPr>
        <w:t>Ω</w:t>
      </w:r>
      <w:r w:rsidRPr="004F36CE">
        <w:rPr>
          <w:rFonts w:ascii="David" w:eastAsia="Calibri" w:hAnsi="David" w:cs="David"/>
          <w:color w:val="auto"/>
          <w:spacing w:val="0"/>
          <w:sz w:val="24"/>
          <w:szCs w:val="24"/>
          <w:rtl/>
          <w:lang w:eastAsia="en-US"/>
        </w:rPr>
        <w:t xml:space="preserve">. </w:t>
      </w:r>
    </w:p>
    <w:p w:rsidR="004A30F8" w:rsidRPr="004F36CE" w:rsidRDefault="004A30F8" w:rsidP="003E3AE0">
      <w:pPr>
        <w:widowControl/>
        <w:numPr>
          <w:ilvl w:val="2"/>
          <w:numId w:val="22"/>
        </w:numPr>
        <w:autoSpaceDE/>
        <w:autoSpaceDN/>
        <w:adjustRightInd/>
        <w:spacing w:before="0" w:after="160" w:line="360" w:lineRule="auto"/>
        <w:ind w:left="1376" w:right="1080" w:hanging="72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במידה והמכשיר האלחוטי יתמוך בעדכון תוכנה מרחוק יעמוד בתקן </w:t>
      </w:r>
      <w:r w:rsidRPr="004F36CE">
        <w:rPr>
          <w:rFonts w:ascii="David" w:eastAsia="Calibri" w:hAnsi="David" w:cs="David"/>
          <w:color w:val="auto"/>
          <w:spacing w:val="0"/>
          <w:sz w:val="24"/>
          <w:szCs w:val="24"/>
          <w:lang w:eastAsia="en-US"/>
        </w:rPr>
        <w:t>TR-069</w:t>
      </w:r>
      <w:r w:rsidRPr="004F36CE">
        <w:rPr>
          <w:rFonts w:ascii="David" w:eastAsia="Calibri" w:hAnsi="David" w:cs="David"/>
          <w:color w:val="auto"/>
          <w:spacing w:val="0"/>
          <w:sz w:val="24"/>
          <w:szCs w:val="24"/>
          <w:rtl/>
          <w:lang w:eastAsia="en-US"/>
        </w:rPr>
        <w:t>.</w:t>
      </w:r>
    </w:p>
    <w:p w:rsidR="004A30F8" w:rsidRPr="004F36CE" w:rsidRDefault="004A30F8" w:rsidP="00136157">
      <w:pPr>
        <w:jc w:val="center"/>
        <w:rPr>
          <w:rFonts w:ascii="David" w:hAnsi="David" w:cs="David"/>
          <w:sz w:val="24"/>
          <w:szCs w:val="24"/>
          <w:rtl/>
        </w:rPr>
      </w:pPr>
    </w:p>
    <w:tbl>
      <w:tblPr>
        <w:bidiVisual/>
        <w:tblW w:w="4658" w:type="pct"/>
        <w:tblLook w:val="01E0" w:firstRow="1" w:lastRow="1" w:firstColumn="1" w:lastColumn="1" w:noHBand="0" w:noVBand="0"/>
      </w:tblPr>
      <w:tblGrid>
        <w:gridCol w:w="4152"/>
        <w:gridCol w:w="3586"/>
      </w:tblGrid>
      <w:tr w:rsidR="006A26EF" w:rsidRPr="004F36CE" w:rsidTr="00973C79">
        <w:tc>
          <w:tcPr>
            <w:tcW w:w="2683" w:type="pct"/>
          </w:tcPr>
          <w:p w:rsidR="006A26EF" w:rsidRPr="004F36CE" w:rsidRDefault="006A26EF" w:rsidP="00263F44">
            <w:pPr>
              <w:jc w:val="center"/>
              <w:rPr>
                <w:rFonts w:ascii="David" w:hAnsi="David" w:cs="David"/>
                <w:sz w:val="24"/>
                <w:szCs w:val="24"/>
                <w:rtl/>
              </w:rPr>
            </w:pPr>
          </w:p>
          <w:p w:rsidR="006A26EF" w:rsidRPr="004F36CE" w:rsidRDefault="00201681" w:rsidP="00263F44">
            <w:pPr>
              <w:pStyle w:val="1"/>
              <w:spacing w:line="360" w:lineRule="auto"/>
              <w:rPr>
                <w:rFonts w:ascii="David" w:hAnsi="David"/>
                <w:u w:val="none"/>
                <w:rtl/>
              </w:rPr>
            </w:pPr>
            <w:r w:rsidRPr="004F36CE">
              <w:rPr>
                <w:rFonts w:ascii="David" w:hAnsi="David"/>
                <w:u w:val="none"/>
                <w:rtl/>
              </w:rPr>
              <w:t>__________  התש</w:t>
            </w:r>
            <w:r w:rsidR="00A313F7" w:rsidRPr="004F36CE">
              <w:rPr>
                <w:rFonts w:ascii="David" w:hAnsi="David"/>
                <w:u w:val="none"/>
                <w:rtl/>
              </w:rPr>
              <w:t>פ</w:t>
            </w:r>
            <w:r w:rsidRPr="004F36CE">
              <w:rPr>
                <w:rFonts w:ascii="David" w:hAnsi="David"/>
                <w:u w:val="none"/>
                <w:rtl/>
              </w:rPr>
              <w:t>"</w:t>
            </w:r>
            <w:r w:rsidR="00A313F7" w:rsidRPr="004F36CE">
              <w:rPr>
                <w:rFonts w:ascii="David" w:hAnsi="David"/>
                <w:u w:val="none"/>
                <w:rtl/>
              </w:rPr>
              <w:t>א</w:t>
            </w:r>
          </w:p>
          <w:p w:rsidR="006A26EF" w:rsidRPr="004F36CE" w:rsidRDefault="006A26EF" w:rsidP="00D00FEF">
            <w:pPr>
              <w:ind w:firstLine="0"/>
              <w:jc w:val="left"/>
              <w:rPr>
                <w:rFonts w:ascii="David" w:hAnsi="David" w:cs="David"/>
                <w:sz w:val="24"/>
                <w:szCs w:val="24"/>
                <w:rtl/>
              </w:rPr>
            </w:pPr>
            <w:r w:rsidRPr="004F36CE">
              <w:rPr>
                <w:rFonts w:ascii="David" w:hAnsi="David" w:cs="David"/>
                <w:sz w:val="24"/>
                <w:szCs w:val="24"/>
                <w:rtl/>
              </w:rPr>
              <w:t xml:space="preserve">(___________ </w:t>
            </w:r>
            <w:r w:rsidR="00201681" w:rsidRPr="004F36CE">
              <w:rPr>
                <w:rFonts w:ascii="David" w:hAnsi="David" w:cs="David"/>
                <w:sz w:val="24"/>
                <w:szCs w:val="24"/>
                <w:rtl/>
              </w:rPr>
              <w:t>2020</w:t>
            </w:r>
            <w:r w:rsidRPr="004F36CE">
              <w:rPr>
                <w:rFonts w:ascii="David" w:hAnsi="David" w:cs="David"/>
                <w:sz w:val="24"/>
                <w:szCs w:val="24"/>
                <w:rtl/>
              </w:rPr>
              <w:t>)</w:t>
            </w:r>
          </w:p>
          <w:p w:rsidR="006A26EF" w:rsidRPr="004F36CE" w:rsidRDefault="006A26EF" w:rsidP="00CD5C97">
            <w:pPr>
              <w:ind w:firstLine="0"/>
              <w:jc w:val="left"/>
              <w:rPr>
                <w:rFonts w:ascii="David" w:hAnsi="David" w:cs="David"/>
                <w:sz w:val="24"/>
                <w:szCs w:val="24"/>
              </w:rPr>
            </w:pPr>
            <w:r w:rsidRPr="004F36CE">
              <w:rPr>
                <w:rFonts w:ascii="David" w:hAnsi="David" w:cs="David"/>
                <w:sz w:val="24"/>
                <w:szCs w:val="24"/>
                <w:rtl/>
              </w:rPr>
              <w:t>(חמ        )</w:t>
            </w:r>
          </w:p>
        </w:tc>
        <w:tc>
          <w:tcPr>
            <w:tcW w:w="2317" w:type="pct"/>
          </w:tcPr>
          <w:p w:rsidR="006A26EF" w:rsidRPr="004F36CE" w:rsidRDefault="006A26EF" w:rsidP="00263F44">
            <w:pPr>
              <w:jc w:val="center"/>
              <w:rPr>
                <w:rFonts w:ascii="David" w:hAnsi="David" w:cs="David"/>
                <w:sz w:val="24"/>
                <w:szCs w:val="24"/>
                <w:rtl/>
              </w:rPr>
            </w:pPr>
          </w:p>
          <w:p w:rsidR="006A26EF" w:rsidRPr="004F36CE" w:rsidRDefault="006A26EF" w:rsidP="00D00FEF">
            <w:pPr>
              <w:jc w:val="center"/>
              <w:rPr>
                <w:rFonts w:ascii="David" w:hAnsi="David" w:cs="David"/>
                <w:sz w:val="24"/>
                <w:szCs w:val="24"/>
                <w:rtl/>
              </w:rPr>
            </w:pPr>
            <w:r w:rsidRPr="004F36CE">
              <w:rPr>
                <w:rFonts w:ascii="David" w:hAnsi="David" w:cs="David"/>
                <w:sz w:val="24"/>
                <w:szCs w:val="24"/>
                <w:rtl/>
              </w:rPr>
              <w:t>________________</w:t>
            </w:r>
          </w:p>
          <w:p w:rsidR="00CE11DB" w:rsidRDefault="00CE11DB" w:rsidP="00CD5C97">
            <w:pPr>
              <w:jc w:val="center"/>
              <w:rPr>
                <w:rFonts w:ascii="David" w:hAnsi="David" w:cs="David"/>
                <w:sz w:val="24"/>
                <w:szCs w:val="24"/>
                <w:rtl/>
              </w:rPr>
            </w:pPr>
            <w:r>
              <w:rPr>
                <w:rFonts w:ascii="David" w:hAnsi="David" w:cs="David" w:hint="cs"/>
                <w:sz w:val="24"/>
                <w:szCs w:val="24"/>
                <w:rtl/>
              </w:rPr>
              <w:t>בנימין גנץ</w:t>
            </w:r>
          </w:p>
          <w:p w:rsidR="006A26EF" w:rsidRPr="004F36CE" w:rsidRDefault="006A26EF" w:rsidP="00CD5C97">
            <w:pPr>
              <w:jc w:val="center"/>
              <w:rPr>
                <w:rFonts w:ascii="David" w:hAnsi="David" w:cs="David"/>
                <w:sz w:val="24"/>
                <w:szCs w:val="24"/>
                <w:rtl/>
              </w:rPr>
            </w:pPr>
            <w:r w:rsidRPr="004F36CE">
              <w:rPr>
                <w:rFonts w:ascii="David" w:hAnsi="David" w:cs="David"/>
                <w:sz w:val="24"/>
                <w:szCs w:val="24"/>
                <w:rtl/>
              </w:rPr>
              <w:t>שר התקשורת</w:t>
            </w:r>
          </w:p>
        </w:tc>
      </w:tr>
    </w:tbl>
    <w:p w:rsidR="004F36CE" w:rsidRPr="004F36CE" w:rsidRDefault="004F36CE" w:rsidP="00DE29B0">
      <w:pPr>
        <w:jc w:val="center"/>
        <w:rPr>
          <w:rFonts w:ascii="David" w:hAnsi="David" w:cs="David"/>
          <w:b/>
          <w:bCs/>
          <w:sz w:val="24"/>
          <w:szCs w:val="24"/>
          <w:rtl/>
        </w:rPr>
      </w:pPr>
    </w:p>
    <w:p w:rsidR="003E3AE0" w:rsidRDefault="003E3AE0">
      <w:pPr>
        <w:widowControl/>
        <w:autoSpaceDE/>
        <w:autoSpaceDN/>
        <w:bidi w:val="0"/>
        <w:adjustRightInd/>
        <w:spacing w:before="0" w:after="200" w:line="276" w:lineRule="auto"/>
        <w:ind w:firstLine="0"/>
        <w:jc w:val="left"/>
        <w:textAlignment w:val="auto"/>
        <w:rPr>
          <w:rFonts w:ascii="David" w:hAnsi="David" w:cs="David"/>
          <w:b/>
          <w:bCs/>
          <w:sz w:val="24"/>
          <w:szCs w:val="24"/>
          <w:rtl/>
        </w:rPr>
      </w:pPr>
      <w:r>
        <w:rPr>
          <w:rFonts w:ascii="David" w:hAnsi="David" w:cs="David"/>
          <w:b/>
          <w:bCs/>
          <w:sz w:val="24"/>
          <w:szCs w:val="24"/>
          <w:rtl/>
        </w:rPr>
        <w:br w:type="page"/>
      </w:r>
    </w:p>
    <w:p w:rsidR="00AF4047" w:rsidRDefault="00AF4047" w:rsidP="00AF4047">
      <w:pPr>
        <w:pStyle w:val="HeadDivreiHesber"/>
        <w:rPr>
          <w:rtl/>
        </w:rPr>
      </w:pPr>
      <w:r>
        <w:rPr>
          <w:rFonts w:hint="cs"/>
          <w:rtl/>
        </w:rPr>
        <w:t>דברי הסבר</w:t>
      </w:r>
    </w:p>
    <w:p w:rsidR="00DE29B0" w:rsidRPr="004F36CE" w:rsidRDefault="00DE29B0" w:rsidP="00A2231C">
      <w:pPr>
        <w:spacing w:after="240"/>
        <w:ind w:firstLine="0"/>
        <w:rPr>
          <w:rFonts w:ascii="David" w:hAnsi="David" w:cs="David"/>
          <w:b/>
          <w:bCs/>
          <w:sz w:val="24"/>
          <w:szCs w:val="24"/>
          <w:rtl/>
        </w:rPr>
      </w:pPr>
      <w:r w:rsidRPr="004F36CE">
        <w:rPr>
          <w:rFonts w:ascii="David" w:hAnsi="David" w:cs="David"/>
          <w:b/>
          <w:bCs/>
          <w:sz w:val="24"/>
          <w:szCs w:val="24"/>
          <w:rtl/>
        </w:rPr>
        <w:t>כללי</w:t>
      </w:r>
    </w:p>
    <w:p w:rsidR="00CF6584" w:rsidRPr="004F36CE" w:rsidRDefault="00CF6584" w:rsidP="00973C79">
      <w:pPr>
        <w:pStyle w:val="Hesber1st"/>
        <w:tabs>
          <w:tab w:val="clear" w:pos="680"/>
        </w:tabs>
        <w:rPr>
          <w:rFonts w:ascii="David" w:hAnsi="David"/>
          <w:sz w:val="24"/>
          <w:szCs w:val="24"/>
        </w:rPr>
      </w:pPr>
      <w:r w:rsidRPr="004F36CE">
        <w:rPr>
          <w:rFonts w:ascii="David" w:hAnsi="David"/>
          <w:sz w:val="24"/>
          <w:szCs w:val="24"/>
          <w:rtl/>
        </w:rPr>
        <w:t xml:space="preserve">לפי האסדרה מכוח פקודת הטלגרף האלחוטי [נוסח חדש], תשל"ב-1972 (להלן- הפקודה), ייצור, סחר, התקנה, הפעלה או החזקה של מכשיר אלחוטי הן פעולות הטעונות רישיון מאת </w:t>
      </w:r>
      <w:r w:rsidR="000B76FD" w:rsidRPr="004F36CE">
        <w:rPr>
          <w:rFonts w:ascii="David" w:hAnsi="David"/>
          <w:sz w:val="24"/>
          <w:szCs w:val="24"/>
          <w:rtl/>
        </w:rPr>
        <w:t>המנהל- עובד משרד התקשורת הממונה על ניהול תדרי רדיו</w:t>
      </w:r>
      <w:r w:rsidR="00973C79" w:rsidRPr="004F36CE">
        <w:rPr>
          <w:rFonts w:ascii="David" w:hAnsi="David"/>
          <w:sz w:val="24"/>
          <w:szCs w:val="24"/>
          <w:rtl/>
        </w:rPr>
        <w:t>.</w:t>
      </w:r>
    </w:p>
    <w:p w:rsidR="00CF6584" w:rsidRPr="004F36CE" w:rsidRDefault="00CF6584" w:rsidP="006859CC">
      <w:pPr>
        <w:pStyle w:val="Hesber"/>
        <w:rPr>
          <w:rFonts w:ascii="David" w:hAnsi="David"/>
          <w:sz w:val="24"/>
          <w:szCs w:val="24"/>
          <w:rtl/>
        </w:rPr>
      </w:pPr>
      <w:r w:rsidRPr="004F36CE">
        <w:rPr>
          <w:rFonts w:ascii="David" w:hAnsi="David"/>
          <w:sz w:val="24"/>
          <w:szCs w:val="24"/>
          <w:rtl/>
        </w:rPr>
        <w:t>בתיקון מס' 6 לפקוד</w:t>
      </w:r>
      <w:r w:rsidR="006859CC" w:rsidRPr="004F36CE">
        <w:rPr>
          <w:rFonts w:ascii="David" w:hAnsi="David"/>
          <w:sz w:val="24"/>
          <w:szCs w:val="24"/>
          <w:rtl/>
        </w:rPr>
        <w:t>ה,</w:t>
      </w:r>
      <w:r w:rsidRPr="004F36CE">
        <w:rPr>
          <w:rFonts w:ascii="David" w:hAnsi="David"/>
          <w:sz w:val="24"/>
          <w:szCs w:val="24"/>
          <w:rtl/>
        </w:rPr>
        <w:t xml:space="preserve"> בסעיף 9 לחוק התכנית הכלכלית (תיקוני חקיקה ליישום המדיניות הכלכלית</w:t>
      </w:r>
      <w:r w:rsidR="006859CC" w:rsidRPr="004F36CE">
        <w:rPr>
          <w:rFonts w:ascii="David" w:hAnsi="David"/>
          <w:sz w:val="24"/>
          <w:szCs w:val="24"/>
          <w:rtl/>
        </w:rPr>
        <w:t xml:space="preserve"> לשנת התקציב 2019), התשע"ח-2018</w:t>
      </w:r>
      <w:r w:rsidRPr="004F36CE">
        <w:rPr>
          <w:rFonts w:ascii="David" w:hAnsi="David"/>
          <w:sz w:val="24"/>
          <w:szCs w:val="24"/>
          <w:rtl/>
        </w:rPr>
        <w:t xml:space="preserve"> עוגנו שלושה מסלולי אסדרה לעניין מכשירים אלחוטיים: מסלול רישוי, מסלול לקבלת אישור התאמה, ומסלול פטור מהוראות הפקודה.</w:t>
      </w:r>
    </w:p>
    <w:p w:rsidR="000A1CB5" w:rsidRPr="004F36CE" w:rsidRDefault="00CF6584" w:rsidP="006C12AF">
      <w:pPr>
        <w:pStyle w:val="Hesber"/>
        <w:rPr>
          <w:rFonts w:ascii="David" w:hAnsi="David"/>
          <w:sz w:val="24"/>
          <w:szCs w:val="24"/>
          <w:rtl/>
        </w:rPr>
      </w:pPr>
      <w:r w:rsidRPr="004F36CE">
        <w:rPr>
          <w:rFonts w:ascii="David" w:hAnsi="David"/>
          <w:sz w:val="24"/>
          <w:szCs w:val="24"/>
          <w:rtl/>
        </w:rPr>
        <w:t>לפי סעיף 4ט לפקודה ייבוא של מכשירים אלחוטיים וייצורם, מסוגים שיקבע שר התקשורת</w:t>
      </w:r>
      <w:r w:rsidR="005E60E0" w:rsidRPr="004F36CE">
        <w:rPr>
          <w:rFonts w:ascii="David" w:hAnsi="David"/>
          <w:sz w:val="24"/>
          <w:szCs w:val="24"/>
          <w:rtl/>
        </w:rPr>
        <w:t>,</w:t>
      </w:r>
      <w:r w:rsidRPr="004F36CE">
        <w:rPr>
          <w:rFonts w:ascii="David" w:hAnsi="David"/>
          <w:sz w:val="24"/>
          <w:szCs w:val="24"/>
          <w:rtl/>
        </w:rPr>
        <w:t xml:space="preserve"> אינם טעונים רישיון, וחלף זאת יידרש יבואן או יצרן לקבל עבורם אישור התאמה (להלן- מסלול אישורי התאמה). יתר הפעולות כגון החזקה, הפעלה וסחר במכשיר האלחוטי שקיבל אישור התאמה תהיינה פטורות מהוראות </w:t>
      </w:r>
      <w:r w:rsidR="005E60E0" w:rsidRPr="004F36CE">
        <w:rPr>
          <w:rFonts w:ascii="David" w:hAnsi="David"/>
          <w:sz w:val="24"/>
          <w:szCs w:val="24"/>
          <w:rtl/>
        </w:rPr>
        <w:t>ה</w:t>
      </w:r>
      <w:r w:rsidRPr="004F36CE">
        <w:rPr>
          <w:rFonts w:ascii="David" w:hAnsi="David"/>
          <w:sz w:val="24"/>
          <w:szCs w:val="24"/>
          <w:rtl/>
        </w:rPr>
        <w:t>פקוד</w:t>
      </w:r>
      <w:r w:rsidR="005E60E0" w:rsidRPr="004F36CE">
        <w:rPr>
          <w:rFonts w:ascii="David" w:hAnsi="David"/>
          <w:sz w:val="24"/>
          <w:szCs w:val="24"/>
          <w:rtl/>
        </w:rPr>
        <w:t>ה</w:t>
      </w:r>
      <w:r w:rsidRPr="004F36CE">
        <w:rPr>
          <w:rFonts w:ascii="David" w:hAnsi="David"/>
          <w:sz w:val="24"/>
          <w:szCs w:val="24"/>
          <w:rtl/>
        </w:rPr>
        <w:t xml:space="preserve"> לעניין הקצאת תדר, חובת רישיון או תשלום אגרה. </w:t>
      </w:r>
    </w:p>
    <w:p w:rsidR="00CF6584" w:rsidRPr="004F36CE" w:rsidRDefault="00CF6584" w:rsidP="006164C3">
      <w:pPr>
        <w:pStyle w:val="Hesber"/>
        <w:rPr>
          <w:rFonts w:ascii="David" w:hAnsi="David"/>
          <w:sz w:val="24"/>
          <w:szCs w:val="24"/>
          <w:rtl/>
        </w:rPr>
      </w:pPr>
      <w:r w:rsidRPr="004F36CE">
        <w:rPr>
          <w:rFonts w:ascii="David" w:hAnsi="David"/>
          <w:sz w:val="24"/>
          <w:szCs w:val="24"/>
          <w:rtl/>
        </w:rPr>
        <w:t>לצד זאת, מכשיר כאמור עושה שימוש בתדרים שוועדת התדרים</w:t>
      </w:r>
      <w:r w:rsidR="008027CE" w:rsidRPr="004F36CE">
        <w:rPr>
          <w:rFonts w:ascii="David" w:hAnsi="David"/>
          <w:sz w:val="24"/>
          <w:szCs w:val="24"/>
          <w:rtl/>
        </w:rPr>
        <w:t>, שהיא הגוף המוסמך להועיד ולהקצות תדרים בישראל על פי הפקודה (להלן- ועדת התדרים),</w:t>
      </w:r>
      <w:r w:rsidRPr="004F36CE">
        <w:rPr>
          <w:rFonts w:ascii="David" w:hAnsi="David"/>
          <w:sz w:val="24"/>
          <w:szCs w:val="24"/>
          <w:rtl/>
        </w:rPr>
        <w:t xml:space="preserve"> הקצתה לציבור הרחב, בכפוף לתנאים המפורטים בתוספת</w:t>
      </w:r>
      <w:r w:rsidR="00B147B2" w:rsidRPr="004F36CE">
        <w:rPr>
          <w:rFonts w:ascii="David" w:hAnsi="David"/>
          <w:sz w:val="24"/>
          <w:szCs w:val="24"/>
          <w:rtl/>
        </w:rPr>
        <w:t xml:space="preserve"> הראשונה והשנייה</w:t>
      </w:r>
      <w:r w:rsidRPr="004F36CE">
        <w:rPr>
          <w:rFonts w:ascii="David" w:hAnsi="David"/>
          <w:sz w:val="24"/>
          <w:szCs w:val="24"/>
          <w:rtl/>
        </w:rPr>
        <w:t xml:space="preserve"> לתקנות, ולפיכך אינו מוגן מפני הפרעות אלחוטיות מצד משתמשים אחרים. כמו כן, חל איסור על מכשיר כאמור להפריע למשתמשים אחרים כדין. </w:t>
      </w:r>
    </w:p>
    <w:p w:rsidR="00EB266A" w:rsidRPr="004F36CE" w:rsidRDefault="006859CC" w:rsidP="003A24D4">
      <w:pPr>
        <w:pStyle w:val="Hesber"/>
        <w:rPr>
          <w:rFonts w:ascii="David" w:hAnsi="David"/>
          <w:sz w:val="24"/>
          <w:szCs w:val="24"/>
          <w:rtl/>
        </w:rPr>
      </w:pPr>
      <w:r w:rsidRPr="004F36CE">
        <w:rPr>
          <w:rFonts w:ascii="David" w:hAnsi="David"/>
          <w:sz w:val="24"/>
          <w:szCs w:val="24"/>
          <w:rtl/>
        </w:rPr>
        <w:t>הביקוש לתדרי רדיו התעצם בשנים האחרונות, עם התפתחותם של יישומים אלחוטיים בתחומים שונים- אזרחיים, מסחריים וביטחוניים. לצד ההקלה ברגולציה בדמות מעבר למסלול אישור התאמה, ו</w:t>
      </w:r>
      <w:r w:rsidR="000A1CB5" w:rsidRPr="004F36CE">
        <w:rPr>
          <w:rFonts w:ascii="David" w:hAnsi="David"/>
          <w:sz w:val="24"/>
          <w:szCs w:val="24"/>
          <w:rtl/>
        </w:rPr>
        <w:t>מתן פטור מ</w:t>
      </w:r>
      <w:r w:rsidRPr="004F36CE">
        <w:rPr>
          <w:rFonts w:ascii="David" w:hAnsi="David"/>
          <w:sz w:val="24"/>
          <w:szCs w:val="24"/>
          <w:rtl/>
        </w:rPr>
        <w:t>רישוי</w:t>
      </w:r>
      <w:r w:rsidR="000A1CB5" w:rsidRPr="004F36CE">
        <w:rPr>
          <w:rFonts w:ascii="David" w:hAnsi="David"/>
          <w:sz w:val="24"/>
          <w:szCs w:val="24"/>
          <w:rtl/>
        </w:rPr>
        <w:t xml:space="preserve"> כמפורט לעיל</w:t>
      </w:r>
      <w:r w:rsidRPr="004F36CE">
        <w:rPr>
          <w:rFonts w:ascii="David" w:hAnsi="David"/>
          <w:sz w:val="24"/>
          <w:szCs w:val="24"/>
          <w:rtl/>
        </w:rPr>
        <w:t xml:space="preserve">, ועל מנת לאפשר ניצול יעיל ומיטבי של התדרים תוך "חיים בצוותא" של המשתמשים השונים, יש להבטיח כי המכשירים האלחוטיים המיוצרים בישראל או מיובאים אליה בכמויות הולכות וגדלות לא יגרמו להפרעות אלקטרומגנטיות משמעותיות למערכות תקשורת ולמשתמשים כדין – וזאת באמצעות קביעת תנאים ומגבלות טכניות כמפורט בתוספת </w:t>
      </w:r>
      <w:r w:rsidR="000A1CB5" w:rsidRPr="004F36CE">
        <w:rPr>
          <w:rFonts w:ascii="David" w:hAnsi="David"/>
          <w:sz w:val="24"/>
          <w:szCs w:val="24"/>
          <w:rtl/>
        </w:rPr>
        <w:t xml:space="preserve">הראשונה והשנייה </w:t>
      </w:r>
      <w:r w:rsidRPr="004F36CE">
        <w:rPr>
          <w:rFonts w:ascii="David" w:hAnsi="David"/>
          <w:sz w:val="24"/>
          <w:szCs w:val="24"/>
          <w:rtl/>
        </w:rPr>
        <w:t>לתקנות המוצעות.</w:t>
      </w:r>
      <w:r w:rsidR="00EB266A" w:rsidRPr="004F36CE">
        <w:rPr>
          <w:rFonts w:ascii="David" w:hAnsi="David"/>
          <w:sz w:val="24"/>
          <w:szCs w:val="24"/>
          <w:rtl/>
        </w:rPr>
        <w:t xml:space="preserve"> </w:t>
      </w:r>
    </w:p>
    <w:p w:rsidR="00DE29B0" w:rsidRPr="004F36CE" w:rsidRDefault="00DE29B0" w:rsidP="008027CE">
      <w:pPr>
        <w:pStyle w:val="Hesber"/>
        <w:rPr>
          <w:rFonts w:ascii="David" w:hAnsi="David"/>
          <w:sz w:val="24"/>
          <w:szCs w:val="24"/>
        </w:rPr>
      </w:pPr>
      <w:r w:rsidRPr="004F36CE">
        <w:rPr>
          <w:rFonts w:ascii="David" w:hAnsi="David"/>
          <w:sz w:val="24"/>
          <w:szCs w:val="24"/>
          <w:rtl/>
        </w:rPr>
        <w:t xml:space="preserve">מטרת התקנות המוצעות </w:t>
      </w:r>
      <w:r w:rsidR="004A30F8" w:rsidRPr="004F36CE">
        <w:rPr>
          <w:rFonts w:ascii="David" w:hAnsi="David"/>
          <w:sz w:val="24"/>
          <w:szCs w:val="24"/>
          <w:rtl/>
        </w:rPr>
        <w:t xml:space="preserve">איפוא, </w:t>
      </w:r>
      <w:r w:rsidRPr="004F36CE">
        <w:rPr>
          <w:rFonts w:ascii="David" w:hAnsi="David"/>
          <w:sz w:val="24"/>
          <w:szCs w:val="24"/>
          <w:rtl/>
        </w:rPr>
        <w:t>לעגן הסדר מפורט לעניין מסלול אישור</w:t>
      </w:r>
      <w:r w:rsidR="007B7802" w:rsidRPr="004F36CE">
        <w:rPr>
          <w:rFonts w:ascii="David" w:hAnsi="David"/>
          <w:sz w:val="24"/>
          <w:szCs w:val="24"/>
          <w:rtl/>
        </w:rPr>
        <w:t>י</w:t>
      </w:r>
      <w:r w:rsidRPr="004F36CE">
        <w:rPr>
          <w:rFonts w:ascii="David" w:hAnsi="David"/>
          <w:sz w:val="24"/>
          <w:szCs w:val="24"/>
          <w:rtl/>
        </w:rPr>
        <w:t xml:space="preserve"> ההתאמה, לקבוע חובות שונות שיוטלו על יבואנים ויצרנים נוסף על האסדרה הקבועה בסימן ב' לפרק ג' לפקודה, כדוגמת חובת שמירת מסמכים וחובת סימון המוצר ויידוע לקוחות בדבר מגבלות שימוש אפשריות. כמו כן, </w:t>
      </w:r>
      <w:r w:rsidR="00CF6584" w:rsidRPr="004F36CE">
        <w:rPr>
          <w:rFonts w:ascii="David" w:hAnsi="David"/>
          <w:sz w:val="24"/>
          <w:szCs w:val="24"/>
          <w:rtl/>
        </w:rPr>
        <w:t xml:space="preserve">מוצע כי </w:t>
      </w:r>
      <w:r w:rsidRPr="004F36CE">
        <w:rPr>
          <w:rFonts w:ascii="David" w:hAnsi="David"/>
          <w:sz w:val="24"/>
          <w:szCs w:val="24"/>
          <w:rtl/>
        </w:rPr>
        <w:t>התקנות יקבעו, בתוספת</w:t>
      </w:r>
      <w:r w:rsidR="00B147B2" w:rsidRPr="004F36CE">
        <w:rPr>
          <w:rFonts w:ascii="David" w:hAnsi="David"/>
          <w:sz w:val="24"/>
          <w:szCs w:val="24"/>
          <w:rtl/>
        </w:rPr>
        <w:t xml:space="preserve"> הראשונה והשנייה</w:t>
      </w:r>
      <w:r w:rsidRPr="004F36CE">
        <w:rPr>
          <w:rFonts w:ascii="David" w:hAnsi="David"/>
          <w:sz w:val="24"/>
          <w:szCs w:val="24"/>
          <w:rtl/>
        </w:rPr>
        <w:t xml:space="preserve">, את רשימת התנאים אשר מכשיר אלחוטי שעומד בהם ייכלל במסלול אישורי התאמה (חלף מסלול הרישוי), בפירוט תכונות ומאפיינים ספקטרליים, השימושים האופייניים של המכשירים, מגבלות השימוש במכשירים וכד', כל </w:t>
      </w:r>
      <w:r w:rsidR="00D97D0D" w:rsidRPr="004F36CE">
        <w:rPr>
          <w:rFonts w:ascii="David" w:hAnsi="David"/>
          <w:sz w:val="24"/>
          <w:szCs w:val="24"/>
          <w:rtl/>
        </w:rPr>
        <w:t>אלה לפי החלטותיה של ועדת התדרים</w:t>
      </w:r>
      <w:r w:rsidR="00CF6584" w:rsidRPr="004F36CE">
        <w:rPr>
          <w:rFonts w:ascii="David" w:hAnsi="David"/>
          <w:sz w:val="24"/>
          <w:szCs w:val="24"/>
          <w:rtl/>
        </w:rPr>
        <w:t>.</w:t>
      </w:r>
      <w:r w:rsidRPr="004F36CE">
        <w:rPr>
          <w:rFonts w:ascii="David" w:hAnsi="David"/>
          <w:sz w:val="24"/>
          <w:szCs w:val="24"/>
          <w:rtl/>
        </w:rPr>
        <w:t xml:space="preserve">  </w:t>
      </w:r>
    </w:p>
    <w:p w:rsidR="00DE29B0" w:rsidRPr="004F36CE" w:rsidRDefault="00EE191A" w:rsidP="007B7802">
      <w:pPr>
        <w:pStyle w:val="Hesber"/>
        <w:rPr>
          <w:rFonts w:ascii="David" w:hAnsi="David"/>
          <w:sz w:val="24"/>
          <w:szCs w:val="24"/>
        </w:rPr>
      </w:pPr>
      <w:r w:rsidRPr="004F36CE">
        <w:rPr>
          <w:rFonts w:ascii="David" w:hAnsi="David"/>
          <w:sz w:val="24"/>
          <w:szCs w:val="24"/>
          <w:rtl/>
        </w:rPr>
        <w:t xml:space="preserve">מוצע </w:t>
      </w:r>
      <w:r w:rsidR="009B58B0" w:rsidRPr="004F36CE">
        <w:rPr>
          <w:rFonts w:ascii="David" w:hAnsi="David"/>
          <w:sz w:val="24"/>
          <w:szCs w:val="24"/>
          <w:rtl/>
        </w:rPr>
        <w:t xml:space="preserve">לחלק את </w:t>
      </w:r>
      <w:r w:rsidR="00DE29B0" w:rsidRPr="004F36CE">
        <w:rPr>
          <w:rFonts w:ascii="David" w:hAnsi="David"/>
          <w:sz w:val="24"/>
          <w:szCs w:val="24"/>
          <w:rtl/>
        </w:rPr>
        <w:t>תחום ייבוא המכשירים האלחוטיים הטעונים אישור</w:t>
      </w:r>
      <w:r w:rsidRPr="004F36CE">
        <w:rPr>
          <w:rFonts w:ascii="David" w:hAnsi="David"/>
          <w:sz w:val="24"/>
          <w:szCs w:val="24"/>
          <w:rtl/>
        </w:rPr>
        <w:t>י</w:t>
      </w:r>
      <w:r w:rsidR="00DE29B0" w:rsidRPr="004F36CE">
        <w:rPr>
          <w:rFonts w:ascii="David" w:hAnsi="David"/>
          <w:sz w:val="24"/>
          <w:szCs w:val="24"/>
          <w:rtl/>
        </w:rPr>
        <w:t xml:space="preserve"> התאמה לשלושה סוגים: ייבוא לשימוש עצמי, ייבוא מסחרי וייבוא מסחרי חד-פעמי, זאת </w:t>
      </w:r>
      <w:r w:rsidR="009B58B0" w:rsidRPr="004F36CE">
        <w:rPr>
          <w:rFonts w:ascii="David" w:hAnsi="David"/>
          <w:sz w:val="24"/>
          <w:szCs w:val="24"/>
          <w:rtl/>
        </w:rPr>
        <w:t>בשל השונות בין סוגי הייבוא השונים</w:t>
      </w:r>
      <w:r w:rsidR="00DE29B0" w:rsidRPr="004F36CE">
        <w:rPr>
          <w:rFonts w:ascii="David" w:hAnsi="David"/>
          <w:sz w:val="24"/>
          <w:szCs w:val="24"/>
          <w:rtl/>
        </w:rPr>
        <w:t xml:space="preserve"> </w:t>
      </w:r>
      <w:r w:rsidR="009B58B0" w:rsidRPr="004F36CE">
        <w:rPr>
          <w:rFonts w:ascii="David" w:hAnsi="David"/>
          <w:sz w:val="24"/>
          <w:szCs w:val="24"/>
          <w:rtl/>
        </w:rPr>
        <w:t xml:space="preserve">במידת </w:t>
      </w:r>
      <w:r w:rsidR="00DE29B0" w:rsidRPr="004F36CE">
        <w:rPr>
          <w:rFonts w:ascii="David" w:hAnsi="David"/>
          <w:sz w:val="24"/>
          <w:szCs w:val="24"/>
          <w:rtl/>
        </w:rPr>
        <w:t>המומחיות של הגורם המייבא, בסיכון הנשקף לשימוש בספקטרום האלקטרומגנטי מ</w:t>
      </w:r>
      <w:r w:rsidR="009B58B0" w:rsidRPr="004F36CE">
        <w:rPr>
          <w:rFonts w:ascii="David" w:hAnsi="David"/>
          <w:sz w:val="24"/>
          <w:szCs w:val="24"/>
          <w:rtl/>
        </w:rPr>
        <w:t>מספר</w:t>
      </w:r>
      <w:r w:rsidR="00DE29B0" w:rsidRPr="004F36CE">
        <w:rPr>
          <w:rFonts w:ascii="David" w:hAnsi="David"/>
          <w:sz w:val="24"/>
          <w:szCs w:val="24"/>
          <w:rtl/>
        </w:rPr>
        <w:t xml:space="preserve"> המכשירים המיובאים, ומתוך רצון להקל על יחידים המייבאים מכשירים לשימושם העצמי</w:t>
      </w:r>
      <w:r w:rsidR="009B58B0" w:rsidRPr="004F36CE">
        <w:rPr>
          <w:rFonts w:ascii="David" w:hAnsi="David"/>
          <w:sz w:val="24"/>
          <w:szCs w:val="24"/>
          <w:rtl/>
        </w:rPr>
        <w:t>.</w:t>
      </w:r>
      <w:r w:rsidR="00DE29B0" w:rsidRPr="004F36CE">
        <w:rPr>
          <w:rFonts w:ascii="David" w:hAnsi="David"/>
          <w:sz w:val="24"/>
          <w:szCs w:val="24"/>
          <w:rtl/>
        </w:rPr>
        <w:t xml:space="preserve"> שלושת </w:t>
      </w:r>
      <w:r w:rsidR="009B58B0" w:rsidRPr="004F36CE">
        <w:rPr>
          <w:rFonts w:ascii="David" w:hAnsi="David"/>
          <w:sz w:val="24"/>
          <w:szCs w:val="24"/>
          <w:rtl/>
        </w:rPr>
        <w:t>סוגי הייבוא</w:t>
      </w:r>
      <w:r w:rsidR="00DE29B0" w:rsidRPr="004F36CE">
        <w:rPr>
          <w:rFonts w:ascii="David" w:hAnsi="David"/>
          <w:sz w:val="24"/>
          <w:szCs w:val="24"/>
          <w:rtl/>
        </w:rPr>
        <w:t xml:space="preserve"> נבדלים זה מזה במספר קריטריונים - מטרת הייבוא (לשימוש עצמי, בדיקות שוק או שיווק), </w:t>
      </w:r>
      <w:r w:rsidR="009B58B0" w:rsidRPr="004F36CE">
        <w:rPr>
          <w:rFonts w:ascii="David" w:hAnsi="David"/>
          <w:sz w:val="24"/>
          <w:szCs w:val="24"/>
          <w:rtl/>
        </w:rPr>
        <w:t>מספר</w:t>
      </w:r>
      <w:r w:rsidR="00712422" w:rsidRPr="004F36CE">
        <w:rPr>
          <w:rFonts w:ascii="David" w:hAnsi="David"/>
          <w:sz w:val="24"/>
          <w:szCs w:val="24"/>
          <w:rtl/>
        </w:rPr>
        <w:t xml:space="preserve"> </w:t>
      </w:r>
      <w:r w:rsidR="00DE29B0" w:rsidRPr="004F36CE">
        <w:rPr>
          <w:rFonts w:ascii="David" w:hAnsi="David"/>
          <w:sz w:val="24"/>
          <w:szCs w:val="24"/>
          <w:rtl/>
        </w:rPr>
        <w:t xml:space="preserve">המכשירים המותרים לייבוא, </w:t>
      </w:r>
      <w:r w:rsidR="007B7802" w:rsidRPr="004F36CE">
        <w:rPr>
          <w:rFonts w:ascii="David" w:hAnsi="David"/>
          <w:sz w:val="24"/>
          <w:szCs w:val="24"/>
          <w:rtl/>
        </w:rPr>
        <w:t xml:space="preserve">תקופת תוקפו של </w:t>
      </w:r>
      <w:r w:rsidR="00DE29B0" w:rsidRPr="004F36CE">
        <w:rPr>
          <w:rFonts w:ascii="David" w:hAnsi="David"/>
          <w:sz w:val="24"/>
          <w:szCs w:val="24"/>
          <w:rtl/>
        </w:rPr>
        <w:t xml:space="preserve">האישור שיינתן, רמת הפירוט של המסמכים שנדרש מבקש אישור התאמה להגיש לשם הוכחת עמידת המכשיר האלחוטי במפרטים הטכניים, וכן בהוראות הנוגעות להיבטים צרכניים או שיווקיים.  </w:t>
      </w:r>
    </w:p>
    <w:p w:rsidR="00DE29B0" w:rsidRPr="004F36CE" w:rsidRDefault="00DE29B0" w:rsidP="002F61B4">
      <w:pPr>
        <w:pStyle w:val="Hesber"/>
        <w:rPr>
          <w:rFonts w:ascii="David" w:hAnsi="David"/>
          <w:sz w:val="24"/>
          <w:szCs w:val="24"/>
        </w:rPr>
      </w:pPr>
      <w:r w:rsidRPr="004F36CE">
        <w:rPr>
          <w:rFonts w:ascii="David" w:hAnsi="David"/>
          <w:sz w:val="24"/>
          <w:szCs w:val="24"/>
          <w:rtl/>
        </w:rPr>
        <w:t xml:space="preserve">אישור התאמה למכשירים בייבוא לשימוש עצמי ולמכשירים בייבוא מסחרי חד-פעמי יינתנו במסלול אישור התאמה מאת המנהל (לפי סעיף 4יא לפקודה), על פי בדיקתו, ולא במסלול אישור התאמה אוטומטי לפי הצהרה (לפי סעיף 4י לפקודה).  </w:t>
      </w:r>
    </w:p>
    <w:p w:rsidR="00DE29B0" w:rsidRPr="004F36CE" w:rsidRDefault="009B05BF" w:rsidP="007B7802">
      <w:pPr>
        <w:pStyle w:val="Hesber"/>
        <w:rPr>
          <w:rFonts w:ascii="David" w:hAnsi="David"/>
          <w:sz w:val="24"/>
          <w:szCs w:val="24"/>
          <w:rtl/>
        </w:rPr>
      </w:pPr>
      <w:r w:rsidRPr="004F36CE">
        <w:rPr>
          <w:rFonts w:ascii="David" w:hAnsi="David"/>
          <w:sz w:val="24"/>
          <w:szCs w:val="24"/>
          <w:rtl/>
        </w:rPr>
        <w:t xml:space="preserve">להשלמת התמונה, </w:t>
      </w:r>
      <w:r w:rsidR="00DE29B0" w:rsidRPr="004F36CE">
        <w:rPr>
          <w:rFonts w:ascii="David" w:hAnsi="David"/>
          <w:sz w:val="24"/>
          <w:szCs w:val="24"/>
          <w:rtl/>
        </w:rPr>
        <w:t xml:space="preserve">האסדרה הקיימת היום בנושא מסלול אישורי התאמה מפורטת בתנאים שקבע שר התקשורת בסעיף 1א לצו הטלגרף האלחוטי (אי תחולת הפקודה) (מס' 2), </w:t>
      </w:r>
      <w:r w:rsidR="007B7802" w:rsidRPr="004F36CE">
        <w:rPr>
          <w:rFonts w:ascii="David" w:hAnsi="David"/>
          <w:sz w:val="24"/>
          <w:szCs w:val="24"/>
          <w:rtl/>
        </w:rPr>
        <w:t>ה</w:t>
      </w:r>
      <w:r w:rsidR="00DE29B0" w:rsidRPr="004F36CE">
        <w:rPr>
          <w:rFonts w:ascii="David" w:hAnsi="David"/>
          <w:sz w:val="24"/>
          <w:szCs w:val="24"/>
          <w:rtl/>
        </w:rPr>
        <w:t>תשמ"ב-1982 (</w:t>
      </w:r>
      <w:r w:rsidR="007B7802" w:rsidRPr="004F36CE">
        <w:rPr>
          <w:rFonts w:ascii="David" w:hAnsi="David"/>
          <w:sz w:val="24"/>
          <w:szCs w:val="24"/>
          <w:rtl/>
        </w:rPr>
        <w:t xml:space="preserve">להלן- </w:t>
      </w:r>
      <w:r w:rsidR="00DE29B0" w:rsidRPr="004F36CE">
        <w:rPr>
          <w:rFonts w:ascii="David" w:hAnsi="David"/>
          <w:sz w:val="24"/>
          <w:szCs w:val="24"/>
          <w:rtl/>
        </w:rPr>
        <w:t xml:space="preserve">צו הטלגרף האלחוטי), לצד הוראות שנקבעו בסימן ב' לפרק ג' לפקודת הטלגרף. </w:t>
      </w:r>
      <w:r w:rsidR="007B7802" w:rsidRPr="004F36CE">
        <w:rPr>
          <w:rFonts w:ascii="David" w:hAnsi="David"/>
          <w:sz w:val="24"/>
          <w:szCs w:val="24"/>
          <w:rtl/>
        </w:rPr>
        <w:t>ה</w:t>
      </w:r>
      <w:r w:rsidR="00DE29B0" w:rsidRPr="004F36CE">
        <w:rPr>
          <w:rFonts w:ascii="David" w:hAnsi="David"/>
          <w:sz w:val="24"/>
          <w:szCs w:val="24"/>
          <w:rtl/>
        </w:rPr>
        <w:t>תקנות</w:t>
      </w:r>
      <w:r w:rsidR="007B7802" w:rsidRPr="004F36CE">
        <w:rPr>
          <w:rFonts w:ascii="David" w:hAnsi="David"/>
          <w:sz w:val="24"/>
          <w:szCs w:val="24"/>
          <w:rtl/>
        </w:rPr>
        <w:t xml:space="preserve"> המוצעות</w:t>
      </w:r>
      <w:r w:rsidR="00DE29B0" w:rsidRPr="004F36CE">
        <w:rPr>
          <w:rFonts w:ascii="David" w:hAnsi="David"/>
          <w:sz w:val="24"/>
          <w:szCs w:val="24"/>
          <w:rtl/>
        </w:rPr>
        <w:t xml:space="preserve"> </w:t>
      </w:r>
      <w:r w:rsidR="00EE191A" w:rsidRPr="004F36CE">
        <w:rPr>
          <w:rFonts w:ascii="David" w:hAnsi="David"/>
          <w:sz w:val="24"/>
          <w:szCs w:val="24"/>
          <w:rtl/>
        </w:rPr>
        <w:t>יחליפו את</w:t>
      </w:r>
      <w:r w:rsidR="00DE29B0" w:rsidRPr="004F36CE">
        <w:rPr>
          <w:rFonts w:ascii="David" w:hAnsi="David"/>
          <w:sz w:val="24"/>
          <w:szCs w:val="24"/>
          <w:rtl/>
        </w:rPr>
        <w:t xml:space="preserve"> ההוראות הרלבנטיות בצו האמור, </w:t>
      </w:r>
      <w:r w:rsidR="00EE191A" w:rsidRPr="004F36CE">
        <w:rPr>
          <w:rFonts w:ascii="David" w:hAnsi="David"/>
          <w:sz w:val="24"/>
          <w:szCs w:val="24"/>
          <w:rtl/>
        </w:rPr>
        <w:t xml:space="preserve"> ומוצע כי הוא </w:t>
      </w:r>
      <w:r w:rsidR="00DE29B0" w:rsidRPr="004F36CE">
        <w:rPr>
          <w:rFonts w:ascii="David" w:hAnsi="David"/>
          <w:sz w:val="24"/>
          <w:szCs w:val="24"/>
          <w:rtl/>
        </w:rPr>
        <w:t>יתוקן בהתאם.</w:t>
      </w:r>
    </w:p>
    <w:p w:rsidR="000F3EFF" w:rsidRPr="004F36CE" w:rsidRDefault="000F3EFF" w:rsidP="002F61B4">
      <w:pPr>
        <w:pStyle w:val="Hesber"/>
        <w:rPr>
          <w:rFonts w:ascii="David" w:hAnsi="David"/>
          <w:sz w:val="24"/>
          <w:szCs w:val="24"/>
          <w:rtl/>
        </w:rPr>
      </w:pPr>
      <w:r w:rsidRPr="004F36CE">
        <w:rPr>
          <w:rFonts w:ascii="David" w:hAnsi="David"/>
          <w:sz w:val="24"/>
          <w:szCs w:val="24"/>
          <w:rtl/>
        </w:rPr>
        <w:t xml:space="preserve">תיקון מתאים לצו הטלגרף האלחוטי מתפרסם במקביל לטיוטת תקנות אלה.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rtl/>
        </w:rPr>
      </w:pPr>
    </w:p>
    <w:p w:rsidR="00DE29B0" w:rsidRPr="004F36CE" w:rsidRDefault="009B05BF" w:rsidP="004C1FBF">
      <w:pPr>
        <w:snapToGrid w:val="0"/>
        <w:spacing w:before="120" w:after="120" w:line="360" w:lineRule="auto"/>
        <w:ind w:firstLine="0"/>
        <w:contextualSpacing/>
        <w:textAlignment w:val="auto"/>
        <w:rPr>
          <w:rFonts w:ascii="David" w:hAnsi="David" w:cs="David"/>
          <w:sz w:val="24"/>
          <w:szCs w:val="24"/>
          <w:u w:val="single"/>
          <w:rtl/>
        </w:rPr>
      </w:pPr>
      <w:r w:rsidRPr="004F36CE">
        <w:rPr>
          <w:rFonts w:ascii="David" w:hAnsi="David" w:cs="David"/>
          <w:b/>
          <w:bCs/>
          <w:sz w:val="24"/>
          <w:szCs w:val="24"/>
          <w:rtl/>
        </w:rPr>
        <w:t>ל</w:t>
      </w:r>
      <w:r w:rsidR="00DE29B0" w:rsidRPr="004F36CE">
        <w:rPr>
          <w:rFonts w:ascii="David" w:hAnsi="David" w:cs="David"/>
          <w:b/>
          <w:bCs/>
          <w:sz w:val="24"/>
          <w:szCs w:val="24"/>
          <w:rtl/>
        </w:rPr>
        <w:t>תקנה 1</w:t>
      </w:r>
      <w:r w:rsidR="00DE29B0" w:rsidRPr="004F36CE">
        <w:rPr>
          <w:rFonts w:ascii="David" w:hAnsi="David" w:cs="David"/>
          <w:sz w:val="24"/>
          <w:szCs w:val="24"/>
          <w:rtl/>
        </w:rPr>
        <w:t xml:space="preserve"> </w:t>
      </w:r>
      <w:r w:rsidR="004C7974" w:rsidRPr="004F36CE">
        <w:rPr>
          <w:rFonts w:ascii="David" w:hAnsi="David" w:cs="David"/>
          <w:b/>
          <w:bCs/>
          <w:sz w:val="24"/>
          <w:szCs w:val="24"/>
          <w:rtl/>
        </w:rPr>
        <w:t>(הגדרות)</w:t>
      </w:r>
    </w:p>
    <w:p w:rsidR="00DE29B0" w:rsidRPr="004F36CE" w:rsidRDefault="00DE29B0" w:rsidP="002F61B4">
      <w:pPr>
        <w:pStyle w:val="Hesber"/>
        <w:rPr>
          <w:rFonts w:ascii="David" w:hAnsi="David"/>
          <w:sz w:val="24"/>
          <w:szCs w:val="24"/>
          <w:rtl/>
        </w:rPr>
      </w:pPr>
      <w:r w:rsidRPr="004F36CE">
        <w:rPr>
          <w:rFonts w:ascii="David" w:hAnsi="David"/>
          <w:sz w:val="24"/>
          <w:szCs w:val="24"/>
          <w:rtl/>
        </w:rPr>
        <w:t xml:space="preserve">מוצע לקבוע את ההגדרות "צו ייבוא אישי", "ייבוא לשימוש עצמי" ו"יחידה", הנדרשות לשם קביעת ההוראות החלות על מי שמבקש לייבא מכשירים אלחוטיים באופן חד פעמי (ובכלל כך לשימושו העצמי או המשפחתי), בדרך של הפנייה להגדרות אלו בצו ייבוא אישי, תשע"ט-2019. </w:t>
      </w:r>
    </w:p>
    <w:p w:rsidR="00DE29B0" w:rsidRPr="004F36CE" w:rsidRDefault="00DE29B0" w:rsidP="003F5804">
      <w:pPr>
        <w:pStyle w:val="Hesber"/>
        <w:rPr>
          <w:rFonts w:ascii="David" w:hAnsi="David"/>
          <w:sz w:val="24"/>
          <w:szCs w:val="24"/>
        </w:rPr>
      </w:pPr>
      <w:r w:rsidRPr="004F36CE">
        <w:rPr>
          <w:rFonts w:ascii="David" w:hAnsi="David"/>
          <w:sz w:val="24"/>
          <w:szCs w:val="24"/>
          <w:rtl/>
        </w:rPr>
        <w:t xml:space="preserve">ההגדרה "ייבוא לשימוש עצמי" </w:t>
      </w:r>
      <w:r w:rsidR="00457ACF" w:rsidRPr="004F36CE">
        <w:rPr>
          <w:rFonts w:ascii="David" w:hAnsi="David"/>
          <w:sz w:val="24"/>
          <w:szCs w:val="24"/>
          <w:rtl/>
        </w:rPr>
        <w:t xml:space="preserve">כוללת </w:t>
      </w:r>
      <w:r w:rsidR="00021171" w:rsidRPr="004F36CE">
        <w:rPr>
          <w:rFonts w:ascii="David" w:hAnsi="David"/>
          <w:sz w:val="24"/>
          <w:szCs w:val="24"/>
          <w:rtl/>
        </w:rPr>
        <w:t xml:space="preserve">שני חלקים: החלק הראשון - ייבוא אישי כמשמעותו בצו ייבוא אישי, כלומר לטובת שימושו האישי או המשפחתי של המייבא, בהתאם לסעיף 4 לצו ייבוא אישי.   מכיוון </w:t>
      </w:r>
      <w:r w:rsidR="006C12AF" w:rsidRPr="004F36CE">
        <w:rPr>
          <w:rFonts w:ascii="David" w:hAnsi="David"/>
          <w:sz w:val="24"/>
          <w:szCs w:val="24"/>
          <w:rtl/>
        </w:rPr>
        <w:t>שי</w:t>
      </w:r>
      <w:r w:rsidR="00457ACF" w:rsidRPr="004F36CE">
        <w:rPr>
          <w:rFonts w:ascii="David" w:hAnsi="David"/>
          <w:sz w:val="24"/>
          <w:szCs w:val="24"/>
          <w:rtl/>
        </w:rPr>
        <w:t>יבוא אישי אינו כולל</w:t>
      </w:r>
      <w:r w:rsidR="006C12AF" w:rsidRPr="004F36CE">
        <w:rPr>
          <w:rFonts w:ascii="David" w:hAnsi="David"/>
          <w:sz w:val="24"/>
          <w:szCs w:val="24"/>
          <w:rtl/>
        </w:rPr>
        <w:t xml:space="preserve"> ייבוא </w:t>
      </w:r>
      <w:r w:rsidR="006164C3" w:rsidRPr="004F36CE">
        <w:rPr>
          <w:rFonts w:ascii="David" w:hAnsi="David"/>
          <w:sz w:val="24"/>
          <w:szCs w:val="24"/>
          <w:rtl/>
        </w:rPr>
        <w:t xml:space="preserve"> בידי </w:t>
      </w:r>
      <w:r w:rsidR="00021171" w:rsidRPr="004F36CE">
        <w:rPr>
          <w:rFonts w:ascii="David" w:hAnsi="David"/>
          <w:sz w:val="24"/>
          <w:szCs w:val="24"/>
          <w:rtl/>
        </w:rPr>
        <w:t>עוסקים</w:t>
      </w:r>
      <w:r w:rsidR="006B3F1D" w:rsidRPr="004F36CE">
        <w:rPr>
          <w:rFonts w:ascii="David" w:hAnsi="David"/>
          <w:sz w:val="24"/>
          <w:szCs w:val="24"/>
          <w:rtl/>
        </w:rPr>
        <w:t xml:space="preserve"> המייבאים מכשירים לשימושם העצמי</w:t>
      </w:r>
      <w:r w:rsidR="00021171" w:rsidRPr="004F36CE">
        <w:rPr>
          <w:rFonts w:ascii="David" w:hAnsi="David"/>
          <w:sz w:val="24"/>
          <w:szCs w:val="24"/>
          <w:rtl/>
        </w:rPr>
        <w:t xml:space="preserve">, מוצע לכלול </w:t>
      </w:r>
      <w:r w:rsidR="006B3F1D" w:rsidRPr="004F36CE">
        <w:rPr>
          <w:rFonts w:ascii="David" w:hAnsi="David"/>
          <w:sz w:val="24"/>
          <w:szCs w:val="24"/>
          <w:rtl/>
        </w:rPr>
        <w:t>בהגדרה חלק נוסף:</w:t>
      </w:r>
      <w:r w:rsidR="00021171" w:rsidRPr="004F36CE">
        <w:rPr>
          <w:rFonts w:ascii="David" w:hAnsi="David"/>
          <w:sz w:val="24"/>
          <w:szCs w:val="24"/>
          <w:rtl/>
        </w:rPr>
        <w:t xml:space="preserve"> </w:t>
      </w:r>
      <w:r w:rsidRPr="004F36CE">
        <w:rPr>
          <w:rFonts w:ascii="David" w:hAnsi="David"/>
          <w:sz w:val="24"/>
          <w:szCs w:val="24"/>
          <w:rtl/>
        </w:rPr>
        <w:t xml:space="preserve">ייבוא </w:t>
      </w:r>
      <w:r w:rsidR="008538E2" w:rsidRPr="004F36CE">
        <w:rPr>
          <w:rFonts w:ascii="David" w:hAnsi="David"/>
          <w:sz w:val="24"/>
          <w:szCs w:val="24"/>
          <w:rtl/>
        </w:rPr>
        <w:t xml:space="preserve">של עד 5 </w:t>
      </w:r>
      <w:r w:rsidRPr="004F36CE">
        <w:rPr>
          <w:rFonts w:ascii="David" w:hAnsi="David"/>
          <w:sz w:val="24"/>
          <w:szCs w:val="24"/>
          <w:rtl/>
        </w:rPr>
        <w:t xml:space="preserve">מכשירים אלחוטיים על ידי יחיד או עוסק, לשימושו העצמי של המייבא ולא למטרת שיווק המכשירים לציבור הרחב.  </w:t>
      </w:r>
    </w:p>
    <w:p w:rsidR="00DE29B0" w:rsidRPr="004F36CE" w:rsidRDefault="00DE29B0" w:rsidP="002F61B4">
      <w:pPr>
        <w:pStyle w:val="Hesber"/>
        <w:rPr>
          <w:rFonts w:ascii="David" w:hAnsi="David"/>
          <w:sz w:val="24"/>
          <w:szCs w:val="24"/>
          <w:rtl/>
        </w:rPr>
      </w:pPr>
      <w:r w:rsidRPr="004F36CE">
        <w:rPr>
          <w:rFonts w:ascii="David" w:hAnsi="David"/>
          <w:sz w:val="24"/>
          <w:szCs w:val="24"/>
          <w:rtl/>
        </w:rPr>
        <w:t>מוצע לקבוע את ההגדרה "מסמך יצרן נלווה". ההגדרה משמשת את ההוראות בדבר צירוף מסמכים הנדרשים במסגרת הגשת בקשה לאישור התאמה, ומתייחסת למסמך מטעם יצרן המכשיר האלחוטי, כגון מסמך גיליון נתונים (</w:t>
      </w:r>
      <w:r w:rsidRPr="004F36CE">
        <w:rPr>
          <w:rFonts w:ascii="David" w:hAnsi="David"/>
          <w:sz w:val="24"/>
          <w:szCs w:val="24"/>
        </w:rPr>
        <w:t>Data sheet</w:t>
      </w:r>
      <w:r w:rsidRPr="004F36CE">
        <w:rPr>
          <w:rFonts w:ascii="David" w:hAnsi="David"/>
          <w:sz w:val="24"/>
          <w:szCs w:val="24"/>
          <w:rtl/>
        </w:rPr>
        <w:t>) או מסמך מדריך למשתמש (</w:t>
      </w:r>
      <w:r w:rsidRPr="004F36CE">
        <w:rPr>
          <w:rFonts w:ascii="David" w:hAnsi="David"/>
          <w:sz w:val="24"/>
          <w:szCs w:val="24"/>
        </w:rPr>
        <w:t>User manual</w:t>
      </w:r>
      <w:r w:rsidRPr="004F36CE">
        <w:rPr>
          <w:rFonts w:ascii="David" w:hAnsi="David"/>
          <w:sz w:val="24"/>
          <w:szCs w:val="24"/>
          <w:rtl/>
        </w:rPr>
        <w:t>), המפרט את כל תחומי התדרים שבהם המכשיר פועל ואת השימושים השונים של המכשיר, וכן מאפיינים טכניים נוספים כגון הספק שידור או עוצמת שדה מקסימלי, רוחב פס, שיטת אפנון, ותקן.</w:t>
      </w:r>
    </w:p>
    <w:p w:rsidR="00DE29B0" w:rsidRPr="004F36CE" w:rsidRDefault="00DE29B0" w:rsidP="002F61B4">
      <w:pPr>
        <w:pStyle w:val="Hesber"/>
        <w:rPr>
          <w:rFonts w:ascii="David" w:hAnsi="David"/>
          <w:sz w:val="24"/>
          <w:szCs w:val="24"/>
          <w:rtl/>
        </w:rPr>
      </w:pPr>
      <w:r w:rsidRPr="004F36CE">
        <w:rPr>
          <w:rFonts w:ascii="David" w:hAnsi="David"/>
          <w:sz w:val="24"/>
          <w:szCs w:val="24"/>
          <w:rtl/>
        </w:rPr>
        <w:t xml:space="preserve">מוצע לקבוע את ההגדרה "מכשיר אלחוטי" כהגדרתו בפקודה </w:t>
      </w:r>
      <w:r w:rsidR="000B5424" w:rsidRPr="004F36CE">
        <w:rPr>
          <w:rFonts w:ascii="David" w:hAnsi="David"/>
          <w:sz w:val="24"/>
          <w:szCs w:val="24"/>
          <w:rtl/>
        </w:rPr>
        <w:t xml:space="preserve">וכן שתכלול </w:t>
      </w:r>
      <w:r w:rsidRPr="004F36CE">
        <w:rPr>
          <w:rFonts w:ascii="David" w:hAnsi="David"/>
          <w:sz w:val="24"/>
          <w:szCs w:val="24"/>
          <w:rtl/>
        </w:rPr>
        <w:t xml:space="preserve">מכשירים להעברת אותות תקשורת באמצעות תיל חשמלי לאור כך שפעילות מכשירים אלו עלולה לגרום לשיבוש או הפרעה אלחוטית ונדרש כי יוסדרו </w:t>
      </w:r>
      <w:r w:rsidR="004C7974" w:rsidRPr="004F36CE">
        <w:rPr>
          <w:rFonts w:ascii="David" w:hAnsi="David"/>
          <w:sz w:val="24"/>
          <w:szCs w:val="24"/>
          <w:rtl/>
        </w:rPr>
        <w:t>ב</w:t>
      </w:r>
      <w:r w:rsidRPr="004F36CE">
        <w:rPr>
          <w:rFonts w:ascii="David" w:hAnsi="David"/>
          <w:sz w:val="24"/>
          <w:szCs w:val="24"/>
          <w:rtl/>
        </w:rPr>
        <w:t xml:space="preserve">מסלול אישורי ההתאמה. </w:t>
      </w:r>
    </w:p>
    <w:p w:rsidR="00DE29B0" w:rsidRPr="004F36CE" w:rsidRDefault="00DE29B0" w:rsidP="002F61B4">
      <w:pPr>
        <w:pStyle w:val="Hesber"/>
        <w:rPr>
          <w:rFonts w:ascii="David" w:hAnsi="David"/>
          <w:sz w:val="24"/>
          <w:szCs w:val="24"/>
        </w:rPr>
      </w:pPr>
      <w:r w:rsidRPr="004F36CE">
        <w:rPr>
          <w:rFonts w:ascii="David" w:hAnsi="David"/>
          <w:sz w:val="24"/>
          <w:szCs w:val="24"/>
          <w:rtl/>
        </w:rPr>
        <w:t>מוצע לקבוע את ההגדרה "</w:t>
      </w:r>
      <w:r w:rsidRPr="004F36CE">
        <w:rPr>
          <w:rFonts w:ascii="David" w:hAnsi="David"/>
          <w:sz w:val="24"/>
          <w:szCs w:val="24"/>
        </w:rPr>
        <w:t>FCC</w:t>
      </w:r>
      <w:r w:rsidRPr="004F36CE">
        <w:rPr>
          <w:rFonts w:ascii="David" w:hAnsi="David"/>
          <w:sz w:val="24"/>
          <w:szCs w:val="24"/>
          <w:rtl/>
        </w:rPr>
        <w:t xml:space="preserve">" כפי שמוגדר בצו הטלגרף האלחוטי- </w:t>
      </w:r>
      <w:r w:rsidRPr="004F36CE">
        <w:rPr>
          <w:rFonts w:ascii="David" w:hAnsi="David"/>
          <w:sz w:val="24"/>
          <w:szCs w:val="24"/>
        </w:rPr>
        <w:t>Federal Communications Commission</w:t>
      </w:r>
      <w:r w:rsidRPr="004F36CE">
        <w:rPr>
          <w:rFonts w:ascii="David" w:hAnsi="David"/>
          <w:sz w:val="24"/>
          <w:szCs w:val="24"/>
          <w:rtl/>
        </w:rPr>
        <w:t xml:space="preserve">, רשות התקשורת הפדרלית של ארצות הברית של אמריקה.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u w:val="single"/>
          <w:rtl/>
        </w:rPr>
      </w:pPr>
    </w:p>
    <w:p w:rsidR="00DE29B0" w:rsidRPr="004F36CE" w:rsidRDefault="004C7974" w:rsidP="00357808">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ל</w:t>
      </w:r>
      <w:r w:rsidR="00DE29B0" w:rsidRPr="004F36CE">
        <w:rPr>
          <w:rFonts w:ascii="David" w:hAnsi="David" w:cs="David"/>
          <w:b/>
          <w:bCs/>
          <w:sz w:val="24"/>
          <w:szCs w:val="24"/>
          <w:rtl/>
        </w:rPr>
        <w:t xml:space="preserve">תקנה 2 </w:t>
      </w:r>
      <w:r w:rsidRPr="004F36CE">
        <w:rPr>
          <w:rFonts w:ascii="David" w:hAnsi="David" w:cs="David"/>
          <w:b/>
          <w:bCs/>
          <w:sz w:val="24"/>
          <w:szCs w:val="24"/>
          <w:rtl/>
        </w:rPr>
        <w:t>(</w:t>
      </w:r>
      <w:r w:rsidR="00DE29B0" w:rsidRPr="004F36CE">
        <w:rPr>
          <w:rFonts w:ascii="David" w:hAnsi="David" w:cs="David"/>
          <w:b/>
          <w:bCs/>
          <w:sz w:val="24"/>
          <w:szCs w:val="24"/>
          <w:rtl/>
        </w:rPr>
        <w:t>מכשיר אלחוטי החייב באישור התאמה</w:t>
      </w:r>
      <w:r w:rsidRPr="004F36CE">
        <w:rPr>
          <w:rFonts w:ascii="David" w:hAnsi="David" w:cs="David"/>
          <w:b/>
          <w:bCs/>
          <w:sz w:val="24"/>
          <w:szCs w:val="24"/>
          <w:rtl/>
        </w:rPr>
        <w:t>)</w:t>
      </w:r>
    </w:p>
    <w:p w:rsidR="00DE29B0" w:rsidRPr="004F36CE" w:rsidRDefault="00DE29B0" w:rsidP="00357808">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 xml:space="preserve">תקנת משנה (א) </w:t>
      </w:r>
    </w:p>
    <w:p w:rsidR="004C7974" w:rsidRPr="004F36CE" w:rsidRDefault="00DE29B0" w:rsidP="002F61B4">
      <w:pPr>
        <w:pStyle w:val="Hesber1st"/>
        <w:tabs>
          <w:tab w:val="clear" w:pos="680"/>
        </w:tabs>
        <w:rPr>
          <w:rFonts w:ascii="David" w:hAnsi="David"/>
          <w:sz w:val="24"/>
          <w:szCs w:val="24"/>
          <w:rtl/>
        </w:rPr>
      </w:pPr>
      <w:r w:rsidRPr="004F36CE">
        <w:rPr>
          <w:rFonts w:ascii="David" w:hAnsi="David"/>
          <w:sz w:val="24"/>
          <w:szCs w:val="24"/>
          <w:rtl/>
        </w:rPr>
        <w:t xml:space="preserve">בהתאם לסמכותו של שר התקשורת </w:t>
      </w:r>
      <w:r w:rsidR="004C7974" w:rsidRPr="004F36CE">
        <w:rPr>
          <w:rFonts w:ascii="David" w:hAnsi="David"/>
          <w:sz w:val="24"/>
          <w:szCs w:val="24"/>
          <w:rtl/>
        </w:rPr>
        <w:t xml:space="preserve">לפי סעיף </w:t>
      </w:r>
      <w:r w:rsidRPr="004F36CE">
        <w:rPr>
          <w:rFonts w:ascii="David" w:hAnsi="David"/>
          <w:sz w:val="24"/>
          <w:szCs w:val="24"/>
          <w:rtl/>
        </w:rPr>
        <w:t>4ט לפקודה, מוצע לקבוע כי מכשירים אלחוטיים העומדים בתנאים המפורטים בחלק ב' לתוספת</w:t>
      </w:r>
      <w:r w:rsidR="00B147B2" w:rsidRPr="004F36CE">
        <w:rPr>
          <w:rFonts w:ascii="David" w:hAnsi="David"/>
          <w:sz w:val="24"/>
          <w:szCs w:val="24"/>
          <w:rtl/>
        </w:rPr>
        <w:t xml:space="preserve"> הראשונה</w:t>
      </w:r>
      <w:r w:rsidRPr="004F36CE">
        <w:rPr>
          <w:rFonts w:ascii="David" w:hAnsi="David"/>
          <w:sz w:val="24"/>
          <w:szCs w:val="24"/>
          <w:rtl/>
        </w:rPr>
        <w:t xml:space="preserve"> </w:t>
      </w:r>
      <w:r w:rsidR="00B147B2" w:rsidRPr="004F36CE">
        <w:rPr>
          <w:rFonts w:ascii="David" w:hAnsi="David"/>
          <w:sz w:val="24"/>
          <w:szCs w:val="24"/>
          <w:rtl/>
        </w:rPr>
        <w:t xml:space="preserve">המוצעת </w:t>
      </w:r>
      <w:r w:rsidRPr="004F36CE">
        <w:rPr>
          <w:rFonts w:ascii="David" w:hAnsi="David"/>
          <w:sz w:val="24"/>
          <w:szCs w:val="24"/>
          <w:rtl/>
        </w:rPr>
        <w:t xml:space="preserve">יהיו פטורים מחובת רישיון לפי הפקודה, וייבואם וייצורם יהיה טעון קבלת אישור התאמה. התנאים בטבלה </w:t>
      </w:r>
      <w:r w:rsidR="004C7974" w:rsidRPr="004F36CE">
        <w:rPr>
          <w:rFonts w:ascii="David" w:hAnsi="David"/>
          <w:sz w:val="24"/>
          <w:szCs w:val="24"/>
          <w:rtl/>
        </w:rPr>
        <w:t xml:space="preserve">מעגנים </w:t>
      </w:r>
      <w:r w:rsidRPr="004F36CE">
        <w:rPr>
          <w:rFonts w:ascii="David" w:hAnsi="David"/>
          <w:sz w:val="24"/>
          <w:szCs w:val="24"/>
          <w:rtl/>
        </w:rPr>
        <w:t>את החלטותיה של ועדת התדרים, ומפרטים את המאפיינים הספקטרליים שעל המכשיר לעמוד בו כדי להיכלל במסלול אישור</w:t>
      </w:r>
      <w:r w:rsidR="009824D1" w:rsidRPr="004F36CE">
        <w:rPr>
          <w:rFonts w:ascii="David" w:hAnsi="David"/>
          <w:sz w:val="24"/>
          <w:szCs w:val="24"/>
          <w:rtl/>
        </w:rPr>
        <w:t>י</w:t>
      </w:r>
      <w:r w:rsidRPr="004F36CE">
        <w:rPr>
          <w:rFonts w:ascii="David" w:hAnsi="David"/>
          <w:sz w:val="24"/>
          <w:szCs w:val="24"/>
          <w:rtl/>
        </w:rPr>
        <w:t xml:space="preserve"> התאמה, כגון – תחום תדרים, הספק שידור, רוחב פס, שיטת אפנון, עמידה בתקן או מפרט אחר, וכד'. </w:t>
      </w:r>
    </w:p>
    <w:p w:rsidR="00DE29B0" w:rsidRPr="004F36CE" w:rsidRDefault="00DE29B0" w:rsidP="007B7802">
      <w:pPr>
        <w:pStyle w:val="Hesber"/>
        <w:rPr>
          <w:rFonts w:ascii="David" w:hAnsi="David"/>
          <w:sz w:val="24"/>
          <w:szCs w:val="24"/>
          <w:rtl/>
        </w:rPr>
      </w:pPr>
      <w:r w:rsidRPr="004F36CE">
        <w:rPr>
          <w:rFonts w:ascii="David" w:hAnsi="David"/>
          <w:sz w:val="24"/>
          <w:szCs w:val="24"/>
          <w:rtl/>
        </w:rPr>
        <w:t>כמו כן מפרטת הטבלה</w:t>
      </w:r>
      <w:r w:rsidR="009824D1" w:rsidRPr="004F36CE">
        <w:rPr>
          <w:rFonts w:ascii="David" w:hAnsi="David"/>
          <w:sz w:val="24"/>
          <w:szCs w:val="24"/>
          <w:rtl/>
        </w:rPr>
        <w:t xml:space="preserve"> בתוספת </w:t>
      </w:r>
      <w:r w:rsidR="00357808" w:rsidRPr="004F36CE">
        <w:rPr>
          <w:rFonts w:ascii="David" w:hAnsi="David"/>
          <w:sz w:val="24"/>
          <w:szCs w:val="24"/>
          <w:rtl/>
        </w:rPr>
        <w:t xml:space="preserve">הראשונה </w:t>
      </w:r>
      <w:r w:rsidR="009824D1" w:rsidRPr="004F36CE">
        <w:rPr>
          <w:rFonts w:ascii="David" w:hAnsi="David"/>
          <w:sz w:val="24"/>
          <w:szCs w:val="24"/>
          <w:rtl/>
        </w:rPr>
        <w:t>המוצעת</w:t>
      </w:r>
      <w:r w:rsidRPr="004F36CE">
        <w:rPr>
          <w:rFonts w:ascii="David" w:hAnsi="David"/>
          <w:sz w:val="24"/>
          <w:szCs w:val="24"/>
          <w:rtl/>
        </w:rPr>
        <w:t xml:space="preserve"> מגבלות שימוש במכשירים- כגון שימוש בתוך מבנים בלבד (</w:t>
      </w:r>
      <w:r w:rsidRPr="004F36CE">
        <w:rPr>
          <w:rFonts w:ascii="David" w:hAnsi="David"/>
          <w:sz w:val="24"/>
          <w:szCs w:val="24"/>
        </w:rPr>
        <w:t>Indoor</w:t>
      </w:r>
      <w:r w:rsidRPr="004F36CE">
        <w:rPr>
          <w:rFonts w:ascii="David" w:hAnsi="David"/>
          <w:sz w:val="24"/>
          <w:szCs w:val="24"/>
          <w:rtl/>
        </w:rPr>
        <w:t xml:space="preserve">), ואת השימושים המותרים של המכשירים הפועלים בכל פס תדרים. מוצע לקבוע כי </w:t>
      </w:r>
      <w:r w:rsidR="009E5F05" w:rsidRPr="004F36CE">
        <w:rPr>
          <w:rFonts w:ascii="David" w:hAnsi="David"/>
          <w:sz w:val="24"/>
          <w:szCs w:val="24"/>
          <w:rtl/>
        </w:rPr>
        <w:t xml:space="preserve">במידה </w:t>
      </w:r>
      <w:r w:rsidR="007B7802" w:rsidRPr="004F36CE">
        <w:rPr>
          <w:rFonts w:ascii="David" w:hAnsi="David"/>
          <w:sz w:val="24"/>
          <w:szCs w:val="24"/>
          <w:rtl/>
        </w:rPr>
        <w:t>שו</w:t>
      </w:r>
      <w:r w:rsidR="009E5F05" w:rsidRPr="004F36CE">
        <w:rPr>
          <w:rFonts w:ascii="David" w:hAnsi="David"/>
          <w:sz w:val="24"/>
          <w:szCs w:val="24"/>
          <w:rtl/>
        </w:rPr>
        <w:t>ועדת התדרים</w:t>
      </w:r>
      <w:r w:rsidR="007B7802" w:rsidRPr="004F36CE">
        <w:rPr>
          <w:rFonts w:ascii="David" w:hAnsi="David"/>
          <w:sz w:val="24"/>
          <w:szCs w:val="24"/>
          <w:rtl/>
        </w:rPr>
        <w:t xml:space="preserve"> החליטה</w:t>
      </w:r>
      <w:r w:rsidR="009E5F05" w:rsidRPr="004F36CE">
        <w:rPr>
          <w:rFonts w:ascii="David" w:hAnsi="David"/>
          <w:sz w:val="24"/>
          <w:szCs w:val="24"/>
          <w:rtl/>
        </w:rPr>
        <w:t xml:space="preserve">, לפי סעיף 5ו לפקודה, על שימושים מותרים נוספים </w:t>
      </w:r>
      <w:r w:rsidR="007B7802" w:rsidRPr="004F36CE">
        <w:rPr>
          <w:rFonts w:ascii="David" w:hAnsi="David"/>
          <w:sz w:val="24"/>
          <w:szCs w:val="24"/>
          <w:rtl/>
        </w:rPr>
        <w:t xml:space="preserve">על </w:t>
      </w:r>
      <w:r w:rsidR="009E5F05" w:rsidRPr="004F36CE">
        <w:rPr>
          <w:rFonts w:ascii="David" w:hAnsi="David"/>
          <w:sz w:val="24"/>
          <w:szCs w:val="24"/>
          <w:rtl/>
        </w:rPr>
        <w:t xml:space="preserve">אלו המפורטים בתוספת הראשונה, מוצע לקבוע כי המנהל יפרסם על כך הודעה ברשומות ובאתר אינטרנט של המשרד </w:t>
      </w:r>
      <w:r w:rsidRPr="004F36CE">
        <w:rPr>
          <w:rFonts w:ascii="David" w:hAnsi="David"/>
          <w:sz w:val="24"/>
          <w:szCs w:val="24"/>
          <w:rtl/>
        </w:rPr>
        <w:t xml:space="preserve"> במטרה לאפשר, באופן גמיש, ייבוא של מכשירים אלחוטיים מסוגים נוספים העונים על התנאים המפורטים בתוספת</w:t>
      </w:r>
      <w:r w:rsidR="00B147B2" w:rsidRPr="004F36CE">
        <w:rPr>
          <w:rFonts w:ascii="David" w:hAnsi="David"/>
          <w:sz w:val="24"/>
          <w:szCs w:val="24"/>
          <w:rtl/>
        </w:rPr>
        <w:t xml:space="preserve"> הראשונה המוצעת</w:t>
      </w:r>
      <w:r w:rsidRPr="004F36CE">
        <w:rPr>
          <w:rFonts w:ascii="David" w:hAnsi="David"/>
          <w:sz w:val="24"/>
          <w:szCs w:val="24"/>
          <w:rtl/>
        </w:rPr>
        <w:t xml:space="preserve">. הודעה על שימושים נוספים כאמור תפורסם ברשומות ובאתר האינטרנט של המשרד.  </w:t>
      </w:r>
    </w:p>
    <w:p w:rsidR="00DE29B0" w:rsidRPr="004F36CE" w:rsidRDefault="00DE29B0" w:rsidP="00357808">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(ב)</w:t>
      </w:r>
    </w:p>
    <w:p w:rsidR="00DE29B0" w:rsidRPr="004F36CE" w:rsidRDefault="00DE29B0" w:rsidP="002F61B4">
      <w:pPr>
        <w:pStyle w:val="Hesber1st"/>
        <w:tabs>
          <w:tab w:val="clear" w:pos="680"/>
        </w:tabs>
        <w:rPr>
          <w:rFonts w:ascii="David" w:hAnsi="David"/>
          <w:sz w:val="24"/>
          <w:szCs w:val="24"/>
          <w:rtl/>
        </w:rPr>
      </w:pPr>
      <w:r w:rsidRPr="004F36CE">
        <w:rPr>
          <w:rFonts w:ascii="David" w:hAnsi="David"/>
          <w:sz w:val="24"/>
          <w:szCs w:val="24"/>
          <w:rtl/>
        </w:rPr>
        <w:t>ביחס לחלק מפסי התדרים, אחד התנאים המנויים בטבלה בתוספת</w:t>
      </w:r>
      <w:r w:rsidR="0008602F" w:rsidRPr="004F36CE">
        <w:rPr>
          <w:rFonts w:ascii="David" w:hAnsi="David"/>
          <w:sz w:val="24"/>
          <w:szCs w:val="24"/>
          <w:rtl/>
        </w:rPr>
        <w:t xml:space="preserve"> הראשונה</w:t>
      </w:r>
      <w:r w:rsidRPr="004F36CE">
        <w:rPr>
          <w:rFonts w:ascii="David" w:hAnsi="David"/>
          <w:sz w:val="24"/>
          <w:szCs w:val="24"/>
          <w:rtl/>
        </w:rPr>
        <w:t xml:space="preserve"> </w:t>
      </w:r>
      <w:r w:rsidR="009824D1" w:rsidRPr="004F36CE">
        <w:rPr>
          <w:rFonts w:ascii="David" w:hAnsi="David"/>
          <w:sz w:val="24"/>
          <w:szCs w:val="24"/>
          <w:rtl/>
        </w:rPr>
        <w:t xml:space="preserve">המוצעת </w:t>
      </w:r>
      <w:r w:rsidRPr="004F36CE">
        <w:rPr>
          <w:rFonts w:ascii="David" w:hAnsi="David"/>
          <w:sz w:val="24"/>
          <w:szCs w:val="24"/>
          <w:rtl/>
        </w:rPr>
        <w:t xml:space="preserve">הוא עמידה בתקן או במפרט טכני כהגדרתו בפקודה. התקנים והמפרטים מפורטים בטבלה בחלק ב' בתוספת </w:t>
      </w:r>
      <w:r w:rsidR="0008602F" w:rsidRPr="004F36CE">
        <w:rPr>
          <w:rFonts w:ascii="David" w:hAnsi="David"/>
          <w:sz w:val="24"/>
          <w:szCs w:val="24"/>
          <w:rtl/>
        </w:rPr>
        <w:t>הראשונה</w:t>
      </w:r>
      <w:r w:rsidR="009824D1" w:rsidRPr="004F36CE">
        <w:rPr>
          <w:rFonts w:ascii="David" w:hAnsi="David"/>
          <w:sz w:val="24"/>
          <w:szCs w:val="24"/>
          <w:rtl/>
        </w:rPr>
        <w:t xml:space="preserve"> המוצעת </w:t>
      </w:r>
      <w:r w:rsidRPr="004F36CE">
        <w:rPr>
          <w:rFonts w:ascii="David" w:hAnsi="David"/>
          <w:sz w:val="24"/>
          <w:szCs w:val="24"/>
          <w:rtl/>
        </w:rPr>
        <w:t xml:space="preserve">או בהודעה שנתן המנהל לפי סעיף 4יח לפקודה לעניין אישור מפרט טכני אחר. מעת לעת מתפרסמות מהדורות עדכניות לתקנים ולמפרטים כאמור. לפיכך מוצע להבהיר כי נדרשת עמידה בתקנים ובמפרטים בהתאם למהדורה העדכנית שלהם, או בהתאם למהדורות אחרות כפי שיורה המנהל, </w:t>
      </w:r>
      <w:r w:rsidR="009824D1" w:rsidRPr="004F36CE">
        <w:rPr>
          <w:rFonts w:ascii="David" w:hAnsi="David"/>
          <w:sz w:val="24"/>
          <w:szCs w:val="24"/>
          <w:rtl/>
        </w:rPr>
        <w:t>אם מצא כי יש</w:t>
      </w:r>
      <w:r w:rsidRPr="004F36CE">
        <w:rPr>
          <w:rFonts w:ascii="David" w:hAnsi="David"/>
          <w:sz w:val="24"/>
          <w:szCs w:val="24"/>
          <w:rtl/>
        </w:rPr>
        <w:t xml:space="preserve"> לקבל גם מהדורות קודמות של התקנים והמפרטים.</w:t>
      </w:r>
    </w:p>
    <w:p w:rsidR="00DE29B0" w:rsidRPr="004F36CE" w:rsidRDefault="00DE29B0" w:rsidP="002F61B4">
      <w:pPr>
        <w:pStyle w:val="Hesber"/>
        <w:rPr>
          <w:rFonts w:ascii="David" w:hAnsi="David"/>
          <w:sz w:val="24"/>
          <w:szCs w:val="24"/>
          <w:rtl/>
        </w:rPr>
      </w:pPr>
    </w:p>
    <w:p w:rsidR="00DE29B0" w:rsidRPr="004F36CE" w:rsidRDefault="004F36CE" w:rsidP="0008602F">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ל</w:t>
      </w:r>
      <w:r w:rsidR="00DE29B0" w:rsidRPr="004F36CE">
        <w:rPr>
          <w:rFonts w:ascii="David" w:hAnsi="David" w:cs="David"/>
          <w:b/>
          <w:bCs/>
          <w:sz w:val="24"/>
          <w:szCs w:val="24"/>
          <w:rtl/>
        </w:rPr>
        <w:t>תקנה 3</w:t>
      </w:r>
      <w:r w:rsidR="008B7BA6" w:rsidRPr="004F36CE">
        <w:rPr>
          <w:rFonts w:ascii="David" w:hAnsi="David" w:cs="David"/>
          <w:b/>
          <w:bCs/>
          <w:sz w:val="24"/>
          <w:szCs w:val="24"/>
          <w:rtl/>
        </w:rPr>
        <w:t xml:space="preserve"> </w:t>
      </w:r>
      <w:r w:rsidR="009824D1" w:rsidRPr="004F36CE">
        <w:rPr>
          <w:rFonts w:ascii="David" w:hAnsi="David" w:cs="David"/>
          <w:b/>
          <w:bCs/>
          <w:sz w:val="24"/>
          <w:szCs w:val="24"/>
          <w:rtl/>
        </w:rPr>
        <w:t>(</w:t>
      </w:r>
      <w:r w:rsidR="008B7BA6" w:rsidRPr="004F36CE">
        <w:rPr>
          <w:rFonts w:ascii="David" w:hAnsi="David" w:cs="David"/>
          <w:b/>
          <w:bCs/>
          <w:sz w:val="24"/>
          <w:szCs w:val="24"/>
          <w:rtl/>
        </w:rPr>
        <w:t>תחולה על מכשירים להעברת תקשורת באמצעות תיל חשמלי</w:t>
      </w:r>
      <w:r w:rsidR="009824D1" w:rsidRPr="004F36CE">
        <w:rPr>
          <w:rFonts w:ascii="David" w:hAnsi="David" w:cs="David"/>
          <w:b/>
          <w:bCs/>
          <w:sz w:val="24"/>
          <w:szCs w:val="24"/>
          <w:rtl/>
        </w:rPr>
        <w:t>)</w:t>
      </w:r>
    </w:p>
    <w:p w:rsidR="00DE29B0" w:rsidRPr="004F36CE" w:rsidRDefault="00DE29B0" w:rsidP="0008602F">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 xml:space="preserve">תקנת משנה (א) </w:t>
      </w:r>
    </w:p>
    <w:p w:rsidR="00DE29B0" w:rsidRPr="004F36CE" w:rsidRDefault="00DE29B0" w:rsidP="0008602F">
      <w:pPr>
        <w:pStyle w:val="Hesber1st"/>
        <w:tabs>
          <w:tab w:val="clear" w:pos="680"/>
        </w:tabs>
        <w:rPr>
          <w:rFonts w:ascii="David" w:hAnsi="David"/>
          <w:sz w:val="24"/>
          <w:szCs w:val="24"/>
          <w:rtl/>
        </w:rPr>
      </w:pPr>
      <w:r w:rsidRPr="004F36CE">
        <w:rPr>
          <w:rFonts w:ascii="David" w:hAnsi="David"/>
          <w:sz w:val="24"/>
          <w:szCs w:val="24"/>
          <w:rtl/>
        </w:rPr>
        <w:t>מוצע לקבוע, בהתאם לסמכותו של שר התקשורת לפי סעיף 3א לפקודה, כי הוראות פקודת הטלגרף יחולו גם על מכשירים להעברת אותות תקשורת באמצעות תיל חשמלי (</w:t>
      </w:r>
      <w:r w:rsidRPr="004F36CE">
        <w:rPr>
          <w:rFonts w:ascii="David" w:hAnsi="David"/>
          <w:sz w:val="24"/>
          <w:szCs w:val="24"/>
        </w:rPr>
        <w:t xml:space="preserve">Power Line </w:t>
      </w:r>
      <w:r w:rsidR="0006720B" w:rsidRPr="004F36CE">
        <w:rPr>
          <w:rFonts w:ascii="David" w:hAnsi="David"/>
          <w:sz w:val="24"/>
          <w:szCs w:val="24"/>
        </w:rPr>
        <w:t>Communication</w:t>
      </w:r>
      <w:r w:rsidRPr="004F36CE">
        <w:rPr>
          <w:rFonts w:ascii="David" w:hAnsi="David"/>
          <w:sz w:val="24"/>
          <w:szCs w:val="24"/>
          <w:rtl/>
        </w:rPr>
        <w:t>), לאור ההפרעות והשיבושים האלחוטיים שעלולים להיווצר כתוצאה מפעילות מכשירי</w:t>
      </w:r>
      <w:r w:rsidR="00F12950" w:rsidRPr="004F36CE">
        <w:rPr>
          <w:rFonts w:ascii="David" w:hAnsi="David"/>
          <w:sz w:val="24"/>
          <w:szCs w:val="24"/>
          <w:rtl/>
        </w:rPr>
        <w:t>ם אלו, שאינם מכשירים אלחוטיים.</w:t>
      </w:r>
    </w:p>
    <w:p w:rsidR="00DE29B0" w:rsidRPr="004F36CE" w:rsidRDefault="00DE29B0" w:rsidP="002F61B4">
      <w:pPr>
        <w:snapToGrid w:val="0"/>
        <w:spacing w:before="120" w:after="120" w:line="360" w:lineRule="auto"/>
        <w:ind w:firstLine="0"/>
        <w:contextualSpacing/>
        <w:textAlignment w:val="auto"/>
        <w:rPr>
          <w:rFonts w:ascii="David" w:eastAsia="Arial Unicode MS" w:hAnsi="David" w:cs="David"/>
          <w:b/>
          <w:bCs/>
          <w:sz w:val="24"/>
          <w:szCs w:val="24"/>
          <w:rtl/>
        </w:rPr>
      </w:pPr>
      <w:r w:rsidRPr="004F36CE">
        <w:rPr>
          <w:rFonts w:ascii="David" w:eastAsia="Arial Unicode MS" w:hAnsi="David" w:cs="David"/>
          <w:b/>
          <w:bCs/>
          <w:sz w:val="24"/>
          <w:szCs w:val="24"/>
          <w:rtl/>
        </w:rPr>
        <w:t>תקנה משנה (ב)</w:t>
      </w:r>
    </w:p>
    <w:p w:rsidR="00DE29B0" w:rsidRPr="004F36CE" w:rsidRDefault="00DE29B0" w:rsidP="0008602F">
      <w:pPr>
        <w:pStyle w:val="Hesber1st"/>
        <w:tabs>
          <w:tab w:val="clear" w:pos="680"/>
        </w:tabs>
        <w:rPr>
          <w:rFonts w:ascii="David" w:hAnsi="David"/>
          <w:sz w:val="24"/>
          <w:szCs w:val="24"/>
          <w:rtl/>
        </w:rPr>
      </w:pPr>
      <w:r w:rsidRPr="004F36CE">
        <w:rPr>
          <w:rFonts w:ascii="David" w:hAnsi="David"/>
          <w:sz w:val="24"/>
          <w:szCs w:val="24"/>
          <w:rtl/>
        </w:rPr>
        <w:t xml:space="preserve">מוצע לקבוע, בהתאם להחלטת ועדת תדרים, כי מכשירים להעברת אותות תקשורת באמצעות תיל חשמלי העומדים בתנאים המנויים </w:t>
      </w:r>
      <w:r w:rsidR="0008602F" w:rsidRPr="004F36CE">
        <w:rPr>
          <w:rFonts w:ascii="David" w:hAnsi="David"/>
          <w:sz w:val="24"/>
          <w:szCs w:val="24"/>
          <w:rtl/>
        </w:rPr>
        <w:t>ב</w:t>
      </w:r>
      <w:r w:rsidRPr="004F36CE">
        <w:rPr>
          <w:rFonts w:ascii="David" w:hAnsi="David"/>
          <w:sz w:val="24"/>
          <w:szCs w:val="24"/>
          <w:rtl/>
        </w:rPr>
        <w:t>תוספת</w:t>
      </w:r>
      <w:r w:rsidR="0008602F" w:rsidRPr="004F36CE">
        <w:rPr>
          <w:rFonts w:ascii="David" w:hAnsi="David"/>
          <w:sz w:val="24"/>
          <w:szCs w:val="24"/>
          <w:rtl/>
        </w:rPr>
        <w:t xml:space="preserve"> השנייה</w:t>
      </w:r>
      <w:r w:rsidR="00B147B2" w:rsidRPr="004F36CE">
        <w:rPr>
          <w:rFonts w:ascii="David" w:hAnsi="David"/>
          <w:sz w:val="24"/>
          <w:szCs w:val="24"/>
          <w:rtl/>
        </w:rPr>
        <w:t xml:space="preserve"> המוצעת</w:t>
      </w:r>
      <w:r w:rsidR="00142239" w:rsidRPr="004F36CE">
        <w:rPr>
          <w:rFonts w:ascii="David" w:hAnsi="David"/>
          <w:sz w:val="24"/>
          <w:szCs w:val="24"/>
          <w:rtl/>
        </w:rPr>
        <w:t xml:space="preserve"> </w:t>
      </w:r>
      <w:r w:rsidRPr="004F36CE">
        <w:rPr>
          <w:rFonts w:ascii="David" w:hAnsi="David"/>
          <w:sz w:val="24"/>
          <w:szCs w:val="24"/>
          <w:rtl/>
        </w:rPr>
        <w:t xml:space="preserve">יהיו פטורים מחובת רישיון לפי הפקודה, וייבואם וייצורם יהיה טעון קבלת אישור התאמה ממשרד התקשורת.  </w:t>
      </w:r>
    </w:p>
    <w:p w:rsidR="00DE29B0" w:rsidRPr="004F36CE" w:rsidRDefault="00DE29B0" w:rsidP="00973C79">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תקנה משנה ג)</w:t>
      </w:r>
    </w:p>
    <w:p w:rsidR="00DE29B0" w:rsidRPr="004F36CE" w:rsidRDefault="00973C79" w:rsidP="00973C79">
      <w:pPr>
        <w:pStyle w:val="Hesber1st"/>
        <w:tabs>
          <w:tab w:val="clear" w:pos="680"/>
        </w:tabs>
        <w:rPr>
          <w:rFonts w:ascii="David" w:hAnsi="David"/>
          <w:sz w:val="24"/>
          <w:szCs w:val="24"/>
          <w:rtl/>
        </w:rPr>
      </w:pPr>
      <w:r w:rsidRPr="004F36CE">
        <w:rPr>
          <w:rFonts w:ascii="David" w:hAnsi="David"/>
          <w:sz w:val="24"/>
          <w:szCs w:val="24"/>
          <w:rtl/>
        </w:rPr>
        <w:t xml:space="preserve">אחד התנאים המנויים בתוספת השנייה המוצעת הוא עמידה בתקן או במפרט טכני כהגדרתו בפקודה. </w:t>
      </w:r>
      <w:r w:rsidR="00DE29B0" w:rsidRPr="004F36CE">
        <w:rPr>
          <w:rFonts w:ascii="David" w:hAnsi="David"/>
          <w:sz w:val="24"/>
          <w:szCs w:val="24"/>
          <w:rtl/>
        </w:rPr>
        <w:t xml:space="preserve">מוצע להבהיר כי נדרשת עמידה בתקנים ובמפרטים בהתאם למהדורה העדכנית שלהם, או </w:t>
      </w:r>
      <w:r w:rsidR="00750E02" w:rsidRPr="004F36CE">
        <w:rPr>
          <w:rFonts w:ascii="David" w:hAnsi="David"/>
          <w:sz w:val="24"/>
          <w:szCs w:val="24"/>
          <w:rtl/>
        </w:rPr>
        <w:t xml:space="preserve">בהתאם </w:t>
      </w:r>
      <w:r w:rsidR="00DE29B0" w:rsidRPr="004F36CE">
        <w:rPr>
          <w:rFonts w:ascii="David" w:hAnsi="David"/>
          <w:sz w:val="24"/>
          <w:szCs w:val="24"/>
          <w:rtl/>
        </w:rPr>
        <w:t xml:space="preserve">למהדורות אחרות כפי שיורה המנהל, </w:t>
      </w:r>
      <w:r w:rsidR="00750E02" w:rsidRPr="004F36CE">
        <w:rPr>
          <w:rFonts w:ascii="David" w:hAnsi="David"/>
          <w:sz w:val="24"/>
          <w:szCs w:val="24"/>
          <w:rtl/>
        </w:rPr>
        <w:t xml:space="preserve">אם מצא כי יש לקבל גם מהדורות קודמות של התקנים והמפרטים. </w:t>
      </w:r>
      <w:r w:rsidRPr="004F36CE">
        <w:rPr>
          <w:rFonts w:ascii="David" w:hAnsi="David"/>
          <w:sz w:val="24"/>
          <w:szCs w:val="24"/>
          <w:rtl/>
        </w:rPr>
        <w:t xml:space="preserve">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b/>
          <w:bCs/>
          <w:sz w:val="24"/>
          <w:szCs w:val="24"/>
          <w:rtl/>
        </w:rPr>
      </w:pPr>
      <w:r w:rsidRPr="004F36CE">
        <w:rPr>
          <w:rFonts w:ascii="David" w:hAnsi="David" w:cs="David"/>
          <w:b/>
          <w:bCs/>
          <w:sz w:val="24"/>
          <w:szCs w:val="24"/>
          <w:rtl/>
        </w:rPr>
        <w:t xml:space="preserve">  </w:t>
      </w:r>
    </w:p>
    <w:p w:rsidR="00DE29B0" w:rsidRPr="004F36CE" w:rsidRDefault="004F36CE" w:rsidP="002F61B4">
      <w:pPr>
        <w:snapToGrid w:val="0"/>
        <w:spacing w:before="120" w:after="120" w:line="360" w:lineRule="auto"/>
        <w:ind w:firstLine="0"/>
        <w:contextualSpacing/>
        <w:textAlignment w:val="auto"/>
        <w:rPr>
          <w:rFonts w:ascii="David" w:hAnsi="David" w:cs="David"/>
          <w:sz w:val="24"/>
          <w:szCs w:val="24"/>
          <w:u w:val="single"/>
          <w:rtl/>
        </w:rPr>
      </w:pPr>
      <w:r w:rsidRPr="004F36CE">
        <w:rPr>
          <w:rFonts w:ascii="David" w:hAnsi="David" w:cs="David"/>
          <w:b/>
          <w:bCs/>
          <w:sz w:val="24"/>
          <w:szCs w:val="24"/>
          <w:rtl/>
        </w:rPr>
        <w:t>ל</w:t>
      </w:r>
      <w:r w:rsidR="00DE29B0" w:rsidRPr="004F36CE">
        <w:rPr>
          <w:rFonts w:ascii="David" w:hAnsi="David" w:cs="David"/>
          <w:b/>
          <w:bCs/>
          <w:sz w:val="24"/>
          <w:szCs w:val="24"/>
          <w:rtl/>
        </w:rPr>
        <w:t xml:space="preserve">תקנה 4 </w:t>
      </w:r>
      <w:r w:rsidR="003B52B1" w:rsidRPr="004F36CE">
        <w:rPr>
          <w:rFonts w:ascii="David" w:hAnsi="David" w:cs="David"/>
          <w:b/>
          <w:bCs/>
          <w:sz w:val="24"/>
          <w:szCs w:val="24"/>
          <w:rtl/>
        </w:rPr>
        <w:t>(</w:t>
      </w:r>
      <w:r w:rsidR="00DE29B0" w:rsidRPr="004F36CE">
        <w:rPr>
          <w:rFonts w:ascii="David" w:hAnsi="David" w:cs="David"/>
          <w:b/>
          <w:bCs/>
          <w:sz w:val="24"/>
          <w:szCs w:val="24"/>
          <w:rtl/>
        </w:rPr>
        <w:t>תוקף אישורי התאמה</w:t>
      </w:r>
      <w:r w:rsidR="003B52B1" w:rsidRPr="004F36CE">
        <w:rPr>
          <w:rFonts w:ascii="David" w:hAnsi="David" w:cs="David"/>
          <w:sz w:val="24"/>
          <w:szCs w:val="24"/>
          <w:rtl/>
        </w:rPr>
        <w:t>)</w:t>
      </w:r>
    </w:p>
    <w:p w:rsidR="00DE29B0" w:rsidRPr="004F36CE" w:rsidRDefault="00DE29B0" w:rsidP="002F61B4">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תקנה משנה (א)</w:t>
      </w:r>
    </w:p>
    <w:p w:rsidR="00DE29B0" w:rsidRPr="004F36CE" w:rsidRDefault="00DE29B0" w:rsidP="0008602F">
      <w:pPr>
        <w:pStyle w:val="Hesber"/>
        <w:ind w:firstLine="0"/>
        <w:rPr>
          <w:rFonts w:ascii="David" w:hAnsi="David"/>
          <w:sz w:val="24"/>
          <w:szCs w:val="24"/>
          <w:rtl/>
        </w:rPr>
      </w:pPr>
      <w:r w:rsidRPr="004F36CE">
        <w:rPr>
          <w:rFonts w:ascii="David" w:hAnsi="David"/>
          <w:sz w:val="24"/>
          <w:szCs w:val="24"/>
          <w:rtl/>
        </w:rPr>
        <w:t>מוצע לקבוע כי אישור התאמה למי שמבקש לייצר, או לייבא מכשירים אלחוטיים בייבוא מסחרי יינתן לתקופה של שנתיים. במהלך תקופה זו, באפשרותו של בעל אישור ההתאמה לייבא או לייצר, לפי העניין, מכשירים מהסוג שלהם ניתן אישור ההתאמה ללא הגבלת כמות. תקופת תוקפו של האישור נקבעה לשנתיים מיום נתינתו</w:t>
      </w:r>
      <w:r w:rsidR="003B52B1" w:rsidRPr="004F36CE">
        <w:rPr>
          <w:rFonts w:ascii="David" w:hAnsi="David"/>
          <w:sz w:val="24"/>
          <w:szCs w:val="24"/>
          <w:rtl/>
        </w:rPr>
        <w:t>. מגבלה זו מוצעת</w:t>
      </w:r>
      <w:r w:rsidRPr="004F36CE">
        <w:rPr>
          <w:rFonts w:ascii="David" w:hAnsi="David"/>
          <w:sz w:val="24"/>
          <w:szCs w:val="24"/>
          <w:rtl/>
        </w:rPr>
        <w:t xml:space="preserve"> לאור השינויים העשויים לחול בתכונות הטכניות של המכשיר, בהתאם להתקדמות הטכנולוגיה וכפי הנהוג מעת לעת בשוק, ונוכח כך שהגשת בקשה לקבלת אישור התאמה אינה כרוכה בתשלום ונעשית באופן עצמאי ומקוון</w:t>
      </w:r>
      <w:r w:rsidR="003B52B1" w:rsidRPr="004F36CE">
        <w:rPr>
          <w:rFonts w:ascii="David" w:hAnsi="David"/>
          <w:sz w:val="24"/>
          <w:szCs w:val="24"/>
          <w:rtl/>
        </w:rPr>
        <w:t>.</w:t>
      </w:r>
    </w:p>
    <w:p w:rsidR="00DE29B0" w:rsidRPr="004F36CE" w:rsidRDefault="00DE29B0" w:rsidP="0008602F">
      <w:pPr>
        <w:pStyle w:val="Hesber"/>
        <w:rPr>
          <w:rFonts w:ascii="David" w:hAnsi="David"/>
          <w:sz w:val="24"/>
          <w:szCs w:val="24"/>
          <w:rtl/>
        </w:rPr>
      </w:pPr>
      <w:r w:rsidRPr="004F36CE">
        <w:rPr>
          <w:rFonts w:ascii="David" w:hAnsi="David"/>
          <w:sz w:val="24"/>
          <w:szCs w:val="24"/>
          <w:rtl/>
        </w:rPr>
        <w:t xml:space="preserve">מוצע כי לגבי סוגים מסוימים של מכשירים או פסי תדרים, המנהל יהיה רשאי לקבוע תקופה של שנה אחת בלבד לפי שיקול דעתו ולטובת ניהול תדרי הרדיו. כך למשל מקום בו ועדת התדרים מתעתדת או שוקלת לשנות את הועדת התדרים שבהם המכשיר פועל.  </w:t>
      </w:r>
    </w:p>
    <w:p w:rsidR="00DE29B0" w:rsidRPr="004F36CE" w:rsidRDefault="00DE29B0" w:rsidP="002F61B4">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תקנה משנה (ב)</w:t>
      </w:r>
    </w:p>
    <w:p w:rsidR="00DE29B0" w:rsidRPr="004F36CE" w:rsidRDefault="00DE29B0" w:rsidP="0008602F">
      <w:pPr>
        <w:pStyle w:val="Hesber"/>
        <w:ind w:firstLine="0"/>
        <w:rPr>
          <w:rFonts w:ascii="David" w:hAnsi="David"/>
          <w:sz w:val="24"/>
          <w:szCs w:val="24"/>
          <w:rtl/>
        </w:rPr>
      </w:pPr>
      <w:r w:rsidRPr="004F36CE">
        <w:rPr>
          <w:rFonts w:ascii="David" w:hAnsi="David"/>
          <w:sz w:val="24"/>
          <w:szCs w:val="24"/>
          <w:rtl/>
        </w:rPr>
        <w:t>מוצע לקבוע כי אישור התאמה שניתן לטובת ייבוא לשימוש עצמי או לטובת ייבוא מסחרי חד-פעמי יינתן לתקופה של 90 ימים מיום נתינתו</w:t>
      </w:r>
      <w:r w:rsidR="003B52B1" w:rsidRPr="004F36CE">
        <w:rPr>
          <w:rFonts w:ascii="David" w:hAnsi="David"/>
          <w:sz w:val="24"/>
          <w:szCs w:val="24"/>
          <w:rtl/>
        </w:rPr>
        <w:t xml:space="preserve">. תקופה זו </w:t>
      </w:r>
      <w:r w:rsidRPr="004F36CE">
        <w:rPr>
          <w:rFonts w:ascii="David" w:hAnsi="David"/>
          <w:sz w:val="24"/>
          <w:szCs w:val="24"/>
          <w:rtl/>
        </w:rPr>
        <w:t>מהווה זמן סביר ומספק מרגע רכישת המכשירים ועד לשחרורם מהמכס. אישור התאמה כאמור הוא אישור חד פעמי וכוחו יפה עבור שחרור משלוח יחיד מהמכס. ייבוא של מכשירים נוספים יהיה טעון אישור התאמה לפי תקנה 4(א).</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rtl/>
        </w:rPr>
      </w:pPr>
    </w:p>
    <w:p w:rsidR="00DE29B0" w:rsidRPr="004F36CE" w:rsidRDefault="004F36CE" w:rsidP="0008602F">
      <w:pPr>
        <w:snapToGrid w:val="0"/>
        <w:spacing w:before="120" w:after="120" w:line="360" w:lineRule="auto"/>
        <w:ind w:firstLine="0"/>
        <w:contextualSpacing/>
        <w:textAlignment w:val="auto"/>
        <w:rPr>
          <w:rFonts w:ascii="David" w:hAnsi="David" w:cs="David"/>
          <w:sz w:val="24"/>
          <w:szCs w:val="24"/>
          <w:u w:val="single"/>
          <w:rtl/>
        </w:rPr>
      </w:pPr>
      <w:r w:rsidRPr="004F36CE">
        <w:rPr>
          <w:rFonts w:ascii="David" w:hAnsi="David" w:cs="David"/>
          <w:b/>
          <w:bCs/>
          <w:sz w:val="24"/>
          <w:szCs w:val="24"/>
          <w:rtl/>
        </w:rPr>
        <w:t>ל</w:t>
      </w:r>
      <w:r w:rsidR="00DE29B0" w:rsidRPr="004F36CE">
        <w:rPr>
          <w:rFonts w:ascii="David" w:hAnsi="David" w:cs="David"/>
          <w:b/>
          <w:bCs/>
          <w:sz w:val="24"/>
          <w:szCs w:val="24"/>
          <w:rtl/>
        </w:rPr>
        <w:t xml:space="preserve">תקנה 5 </w:t>
      </w:r>
      <w:r w:rsidR="003B52B1" w:rsidRPr="004F36CE">
        <w:rPr>
          <w:rFonts w:ascii="David" w:hAnsi="David" w:cs="David"/>
          <w:b/>
          <w:bCs/>
          <w:sz w:val="24"/>
          <w:szCs w:val="24"/>
          <w:rtl/>
        </w:rPr>
        <w:t>(</w:t>
      </w:r>
      <w:r w:rsidR="00DE29B0" w:rsidRPr="004F36CE">
        <w:rPr>
          <w:rFonts w:ascii="David" w:hAnsi="David" w:cs="David"/>
          <w:b/>
          <w:bCs/>
          <w:sz w:val="24"/>
          <w:szCs w:val="24"/>
          <w:rtl/>
        </w:rPr>
        <w:t>צירוף מסמכים</w:t>
      </w:r>
      <w:r w:rsidR="003B52B1" w:rsidRPr="004F36CE">
        <w:rPr>
          <w:rFonts w:ascii="David" w:hAnsi="David" w:cs="David"/>
          <w:b/>
          <w:bCs/>
          <w:sz w:val="24"/>
          <w:szCs w:val="24"/>
          <w:rtl/>
        </w:rPr>
        <w:t>)</w:t>
      </w:r>
    </w:p>
    <w:p w:rsidR="00DE29B0" w:rsidRPr="004F36CE" w:rsidRDefault="00DE29B0" w:rsidP="004F36CE">
      <w:pPr>
        <w:pStyle w:val="Hesber"/>
        <w:rPr>
          <w:rFonts w:ascii="David" w:hAnsi="David"/>
          <w:sz w:val="24"/>
          <w:szCs w:val="24"/>
          <w:rtl/>
        </w:rPr>
      </w:pPr>
      <w:r w:rsidRPr="004F36CE">
        <w:rPr>
          <w:rFonts w:ascii="David" w:hAnsi="David"/>
          <w:sz w:val="24"/>
          <w:szCs w:val="24"/>
          <w:rtl/>
        </w:rPr>
        <w:t>בהתאם להוראות סעיפים 4י(ג)(1) 4יא(ב) לפקוד</w:t>
      </w:r>
      <w:r w:rsidR="003B52B1" w:rsidRPr="004F36CE">
        <w:rPr>
          <w:rFonts w:ascii="David" w:hAnsi="David"/>
          <w:sz w:val="24"/>
          <w:szCs w:val="24"/>
          <w:rtl/>
        </w:rPr>
        <w:t>ה</w:t>
      </w:r>
      <w:r w:rsidRPr="004F36CE">
        <w:rPr>
          <w:rFonts w:ascii="David" w:hAnsi="David"/>
          <w:sz w:val="24"/>
          <w:szCs w:val="24"/>
          <w:rtl/>
        </w:rPr>
        <w:t>, על מבקש אישור התאמה לצרף לבקשתו מסמכים המעידים על עמידתו של המכשיר האלחוטי בתנאים שנקבעו בתקנות והתאמתו למסלול אישור התאמה: מפרט יצרן מקורי, בדיקת מעבדה, או מסמך אחר. תקנה זו מגדירה במפורט את מאפייני המסמכים האמורים, וביחס למכשירים מסוג מסוים</w:t>
      </w:r>
      <w:r w:rsidR="009F1902" w:rsidRPr="004F36CE">
        <w:rPr>
          <w:rFonts w:ascii="David" w:hAnsi="David"/>
          <w:sz w:val="24"/>
          <w:szCs w:val="24"/>
          <w:rtl/>
        </w:rPr>
        <w:t xml:space="preserve"> המפורטים בתקנת משנה (ג)</w:t>
      </w:r>
      <w:r w:rsidRPr="004F36CE">
        <w:rPr>
          <w:rFonts w:ascii="David" w:hAnsi="David"/>
          <w:sz w:val="24"/>
          <w:szCs w:val="24"/>
          <w:rtl/>
        </w:rPr>
        <w:t xml:space="preserve"> מאפשרת למבקשים לצרף לבקשתם מסמך חלופי, וזאת על מנת להקל במידת האפשר בנטל הבירוקרטי</w:t>
      </w:r>
      <w:r w:rsidR="009F1902" w:rsidRPr="004F36CE">
        <w:rPr>
          <w:rFonts w:ascii="David" w:hAnsi="David"/>
          <w:sz w:val="24"/>
          <w:szCs w:val="24"/>
          <w:rtl/>
        </w:rPr>
        <w:t>,</w:t>
      </w:r>
      <w:r w:rsidRPr="004F36CE">
        <w:rPr>
          <w:rFonts w:ascii="David" w:hAnsi="David"/>
          <w:sz w:val="24"/>
          <w:szCs w:val="24"/>
          <w:rtl/>
        </w:rPr>
        <w:t xml:space="preserve"> ובלבד שהמסמך יעיד על עמידתו של המכשיר האלחוטי בתנאים הקבועים בתוספת</w:t>
      </w:r>
      <w:r w:rsidR="00FA3A96" w:rsidRPr="004F36CE">
        <w:rPr>
          <w:rFonts w:ascii="David" w:hAnsi="David"/>
          <w:sz w:val="24"/>
          <w:szCs w:val="24"/>
          <w:rtl/>
        </w:rPr>
        <w:t xml:space="preserve"> הראשונה או השנייה</w:t>
      </w:r>
      <w:r w:rsidRPr="004F36CE">
        <w:rPr>
          <w:rFonts w:ascii="David" w:hAnsi="David"/>
          <w:sz w:val="24"/>
          <w:szCs w:val="24"/>
          <w:rtl/>
        </w:rPr>
        <w:t xml:space="preserve"> לתקנות ברמת אמינות ופירוט מספקת, כמפורט להלן.</w:t>
      </w:r>
      <w:r w:rsidR="003B52B1" w:rsidRPr="004F36CE">
        <w:rPr>
          <w:rFonts w:ascii="David" w:hAnsi="David"/>
          <w:sz w:val="24"/>
          <w:szCs w:val="24"/>
          <w:rtl/>
        </w:rPr>
        <w:t xml:space="preserve"> </w:t>
      </w:r>
      <w:r w:rsidR="00973C79" w:rsidRPr="004F36CE">
        <w:rPr>
          <w:rFonts w:ascii="David" w:hAnsi="David"/>
          <w:sz w:val="24"/>
          <w:szCs w:val="24"/>
          <w:rtl/>
        </w:rPr>
        <w:t xml:space="preserve"> </w:t>
      </w:r>
    </w:p>
    <w:p w:rsidR="00DE29B0" w:rsidRPr="004F36CE" w:rsidRDefault="00DE29B0" w:rsidP="004F36CE">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w:t>
      </w:r>
      <w:r w:rsidR="009F1902" w:rsidRPr="004F36CE">
        <w:rPr>
          <w:rFonts w:ascii="David" w:hAnsi="David" w:cs="David"/>
          <w:b/>
          <w:bCs/>
          <w:sz w:val="24"/>
          <w:szCs w:val="24"/>
          <w:rtl/>
        </w:rPr>
        <w:t xml:space="preserve"> </w:t>
      </w:r>
      <w:r w:rsidRPr="004F36CE">
        <w:rPr>
          <w:rFonts w:ascii="David" w:hAnsi="David" w:cs="David"/>
          <w:b/>
          <w:bCs/>
          <w:sz w:val="24"/>
          <w:szCs w:val="24"/>
          <w:rtl/>
        </w:rPr>
        <w:t>(א)</w:t>
      </w:r>
      <w:r w:rsidR="00974D17" w:rsidRPr="004F36CE">
        <w:rPr>
          <w:rFonts w:ascii="David" w:hAnsi="David" w:cs="David"/>
          <w:b/>
          <w:bCs/>
          <w:sz w:val="24"/>
          <w:szCs w:val="24"/>
          <w:rtl/>
        </w:rPr>
        <w:tab/>
      </w:r>
    </w:p>
    <w:p w:rsidR="00DE29B0" w:rsidRPr="004F36CE" w:rsidRDefault="009F1902" w:rsidP="004F36CE">
      <w:pPr>
        <w:pStyle w:val="Hesber"/>
        <w:rPr>
          <w:rFonts w:ascii="David" w:hAnsi="David"/>
          <w:sz w:val="24"/>
          <w:szCs w:val="24"/>
          <w:rtl/>
        </w:rPr>
      </w:pPr>
      <w:r w:rsidRPr="004F36CE">
        <w:rPr>
          <w:rFonts w:ascii="David" w:hAnsi="David"/>
          <w:sz w:val="24"/>
          <w:szCs w:val="24"/>
          <w:rtl/>
        </w:rPr>
        <w:t>לפי סעיף</w:t>
      </w:r>
      <w:r w:rsidR="0008602F" w:rsidRPr="004F36CE">
        <w:rPr>
          <w:rFonts w:ascii="David" w:hAnsi="David"/>
          <w:sz w:val="24"/>
          <w:szCs w:val="24"/>
          <w:rtl/>
        </w:rPr>
        <w:t xml:space="preserve"> 4י(ג)(1)(א)</w:t>
      </w:r>
      <w:r w:rsidRPr="004F36CE">
        <w:rPr>
          <w:rFonts w:ascii="David" w:hAnsi="David"/>
          <w:sz w:val="24"/>
          <w:szCs w:val="24"/>
          <w:rtl/>
        </w:rPr>
        <w:t xml:space="preserve"> לפקודה באפשרות המבקש לצרף </w:t>
      </w:r>
      <w:r w:rsidR="00DE29B0" w:rsidRPr="004F36CE">
        <w:rPr>
          <w:rFonts w:ascii="David" w:hAnsi="David"/>
          <w:sz w:val="24"/>
          <w:szCs w:val="24"/>
          <w:rtl/>
        </w:rPr>
        <w:t>מפרט טכני מטעם היצרן של המכשיר שלגביו מתבקש האישור המעיד על עמידה בכל התנאים הטכניים המפורטים בתוספת</w:t>
      </w:r>
      <w:r w:rsidR="00FA3A96" w:rsidRPr="004F36CE">
        <w:rPr>
          <w:rFonts w:ascii="David" w:hAnsi="David"/>
          <w:sz w:val="24"/>
          <w:szCs w:val="24"/>
          <w:rtl/>
        </w:rPr>
        <w:t xml:space="preserve"> הראשונה או השנייה</w:t>
      </w:r>
      <w:r w:rsidR="00DE29B0" w:rsidRPr="004F36CE">
        <w:rPr>
          <w:rFonts w:ascii="David" w:hAnsi="David"/>
          <w:sz w:val="24"/>
          <w:szCs w:val="24"/>
          <w:rtl/>
        </w:rPr>
        <w:t xml:space="preserve">, וזאת ביחס לכל אחד מתחומי התדרים שבהם פועל המכשיר. דרישה זו מוצעת לאור החשש שמכשיר אלחוטי ישדר במספר תחומי תדרים במקביל, אשר חלקם אינם מוסדרים במסלול אישור התאמה ונועדה להבטיח כי לא יינתן אישור התאמה למכשיר שפועל בפס תדרים טעון רישיון, וזאת על מנת למנוע הפרעות אלחוטיות עתידיות למשתמשים אחרים בפס התדרים האמור.  </w:t>
      </w:r>
    </w:p>
    <w:p w:rsidR="00DE29B0" w:rsidRPr="004F36CE" w:rsidRDefault="00DE29B0" w:rsidP="0008602F">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(ב)</w:t>
      </w:r>
    </w:p>
    <w:p w:rsidR="00DE29B0" w:rsidRPr="004F36CE" w:rsidRDefault="00DE29B0" w:rsidP="004F36CE">
      <w:pPr>
        <w:pStyle w:val="Hesber"/>
        <w:rPr>
          <w:rFonts w:ascii="David" w:hAnsi="David"/>
          <w:sz w:val="24"/>
          <w:szCs w:val="24"/>
          <w:rtl/>
        </w:rPr>
      </w:pPr>
      <w:r w:rsidRPr="004F36CE">
        <w:rPr>
          <w:rFonts w:ascii="David" w:hAnsi="David"/>
          <w:sz w:val="24"/>
          <w:szCs w:val="24"/>
          <w:rtl/>
        </w:rPr>
        <w:t>לחלופין, לפי סעיף 4י(ג)(1)(ב) לפקודה באפשרות המבקש אישור התאמה להגיש דו"ח בדיקת מעבדה מטעם מעבדה מוסמכת, המעידה על עמידתו של המכשיר בתנאים המפורטים בתוספת</w:t>
      </w:r>
      <w:r w:rsidR="00FA3A96" w:rsidRPr="004F36CE">
        <w:rPr>
          <w:rFonts w:ascii="David" w:hAnsi="David"/>
          <w:sz w:val="24"/>
          <w:szCs w:val="24"/>
          <w:rtl/>
        </w:rPr>
        <w:t xml:space="preserve"> הראשונה או השנייה</w:t>
      </w:r>
      <w:r w:rsidRPr="004F36CE">
        <w:rPr>
          <w:rFonts w:ascii="David" w:hAnsi="David"/>
          <w:sz w:val="24"/>
          <w:szCs w:val="24"/>
          <w:rtl/>
        </w:rPr>
        <w:t xml:space="preserve"> ביחס לכל אחד מפסי התדרים בהם פועל המכשיר. הדו"ח יתייחס לבדיקה אשר נערכה בחמש השנים שלפני מועד הגשת הבקשה, וזאת מאחר שבחלוף הזמן יצרנים עשויים לשנות את התכונות האלחוטיות של גרסאות מתקדמות של הדגם, או מסיבות הנוגעות לשינוי מתכונת הייצור, כפי הנהוג מעת לעת בשוק. </w:t>
      </w:r>
    </w:p>
    <w:p w:rsidR="00A2231C" w:rsidRDefault="00A2231C" w:rsidP="0008602F">
      <w:pPr>
        <w:snapToGrid w:val="0"/>
        <w:spacing w:before="120" w:after="120" w:line="360" w:lineRule="auto"/>
        <w:ind w:firstLine="0"/>
        <w:contextualSpacing/>
        <w:textAlignment w:val="auto"/>
        <w:rPr>
          <w:rFonts w:ascii="David" w:hAnsi="David" w:cs="David"/>
          <w:b/>
          <w:bCs/>
          <w:sz w:val="24"/>
          <w:szCs w:val="24"/>
          <w:rtl/>
        </w:rPr>
      </w:pPr>
    </w:p>
    <w:p w:rsidR="00DE29B0" w:rsidRPr="004F36CE" w:rsidRDefault="00DE29B0" w:rsidP="0008602F">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(ג)</w:t>
      </w:r>
    </w:p>
    <w:p w:rsidR="00DE29B0" w:rsidRPr="004F36CE" w:rsidRDefault="00DE29B0" w:rsidP="0008602F">
      <w:pPr>
        <w:snapToGrid w:val="0"/>
        <w:spacing w:before="120" w:after="120" w:line="360" w:lineRule="auto"/>
        <w:ind w:firstLine="0"/>
        <w:contextualSpacing/>
        <w:textAlignment w:val="auto"/>
        <w:rPr>
          <w:rFonts w:ascii="David" w:hAnsi="David" w:cs="David"/>
          <w:sz w:val="24"/>
          <w:szCs w:val="24"/>
          <w:rtl/>
        </w:rPr>
      </w:pPr>
      <w:r w:rsidRPr="004F36CE">
        <w:rPr>
          <w:rFonts w:ascii="David" w:hAnsi="David" w:cs="David"/>
          <w:sz w:val="24"/>
          <w:szCs w:val="24"/>
          <w:rtl/>
        </w:rPr>
        <w:t>לעניין חלקי חילוף של חיישנים ושלטים אלחוטיים לרכבים מוצע לקבל, חלף מפרט יצרן או בדיקת מעבדה</w:t>
      </w:r>
      <w:r w:rsidR="009F1902" w:rsidRPr="004F36CE">
        <w:rPr>
          <w:rFonts w:ascii="David" w:hAnsi="David" w:cs="David"/>
          <w:sz w:val="24"/>
          <w:szCs w:val="24"/>
          <w:rtl/>
        </w:rPr>
        <w:t xml:space="preserve"> כאמור בתקנות משנה (א) ו-(ב)</w:t>
      </w:r>
      <w:r w:rsidRPr="004F36CE">
        <w:rPr>
          <w:rFonts w:ascii="David" w:hAnsi="David" w:cs="David"/>
          <w:sz w:val="24"/>
          <w:szCs w:val="24"/>
          <w:rtl/>
        </w:rPr>
        <w:t xml:space="preserve">, מסמך הצהרת תאימות מטעם יצרנית הרכב החתום </w:t>
      </w:r>
      <w:r w:rsidR="009F1902" w:rsidRPr="004F36CE">
        <w:rPr>
          <w:rFonts w:ascii="David" w:hAnsi="David" w:cs="David"/>
          <w:sz w:val="24"/>
          <w:szCs w:val="24"/>
          <w:rtl/>
        </w:rPr>
        <w:t>ב</w:t>
      </w:r>
      <w:r w:rsidRPr="004F36CE">
        <w:rPr>
          <w:rFonts w:ascii="David" w:hAnsi="David" w:cs="David"/>
          <w:sz w:val="24"/>
          <w:szCs w:val="24"/>
          <w:rtl/>
        </w:rPr>
        <w:t xml:space="preserve">ידי יצרנית הרכב ובו פירוט התכונות הטכניות של המכשיר האלחוטי. מפרטים טכניים מטעם יצרני השלטים אינם נגישים לציבור היבואנים ועל פי רוב המידע אודותיהם מסופק על ידי יצרניות הרכבים. לפיכך מוצע, ביחס לסוג מכשירים זה, להסתפק במסמכים מטעם יצרניות הרכבים.  </w:t>
      </w:r>
    </w:p>
    <w:p w:rsidR="009F1902" w:rsidRPr="004F36CE" w:rsidRDefault="009F1902" w:rsidP="00DE29B0">
      <w:pPr>
        <w:pStyle w:val="af3"/>
        <w:snapToGrid w:val="0"/>
        <w:spacing w:before="120" w:after="120" w:line="360" w:lineRule="auto"/>
        <w:ind w:left="360" w:firstLine="0"/>
        <w:contextualSpacing/>
        <w:textAlignment w:val="auto"/>
        <w:rPr>
          <w:rFonts w:ascii="David" w:hAnsi="David" w:cs="David"/>
          <w:sz w:val="24"/>
          <w:szCs w:val="24"/>
          <w:u w:val="single"/>
          <w:rtl/>
        </w:rPr>
      </w:pPr>
    </w:p>
    <w:p w:rsidR="00DE29B0" w:rsidRPr="004F36CE" w:rsidRDefault="004F36CE" w:rsidP="00B7646C">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ל</w:t>
      </w:r>
      <w:r w:rsidR="00DE29B0" w:rsidRPr="004F36CE">
        <w:rPr>
          <w:rFonts w:ascii="David" w:hAnsi="David" w:cs="David"/>
          <w:b/>
          <w:bCs/>
          <w:sz w:val="24"/>
          <w:szCs w:val="24"/>
          <w:rtl/>
        </w:rPr>
        <w:t xml:space="preserve">תקנה 6 </w:t>
      </w:r>
      <w:r w:rsidR="009F1902" w:rsidRPr="004F36CE">
        <w:rPr>
          <w:rFonts w:ascii="David" w:hAnsi="David" w:cs="David"/>
          <w:b/>
          <w:bCs/>
          <w:sz w:val="24"/>
          <w:szCs w:val="24"/>
          <w:rtl/>
        </w:rPr>
        <w:t>(</w:t>
      </w:r>
      <w:r w:rsidR="00DE29B0" w:rsidRPr="004F36CE">
        <w:rPr>
          <w:rFonts w:ascii="David" w:hAnsi="David" w:cs="David"/>
          <w:b/>
          <w:bCs/>
          <w:sz w:val="24"/>
          <w:szCs w:val="24"/>
          <w:rtl/>
        </w:rPr>
        <w:t>ייבוא לשימוש עצמי</w:t>
      </w:r>
      <w:r w:rsidR="009F1902" w:rsidRPr="004F36CE">
        <w:rPr>
          <w:rFonts w:ascii="David" w:hAnsi="David" w:cs="David"/>
          <w:b/>
          <w:bCs/>
          <w:sz w:val="24"/>
          <w:szCs w:val="24"/>
          <w:rtl/>
        </w:rPr>
        <w:t>)</w:t>
      </w:r>
    </w:p>
    <w:p w:rsidR="00DE29B0" w:rsidRPr="004F36CE" w:rsidRDefault="00DE29B0" w:rsidP="00B7646C">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(א)</w:t>
      </w:r>
    </w:p>
    <w:p w:rsidR="00DE29B0" w:rsidRPr="004F36CE" w:rsidRDefault="00DE29B0" w:rsidP="00973C79">
      <w:pPr>
        <w:snapToGrid w:val="0"/>
        <w:spacing w:before="120" w:after="120" w:line="360" w:lineRule="auto"/>
        <w:ind w:firstLine="0"/>
        <w:contextualSpacing/>
        <w:textAlignment w:val="auto"/>
        <w:rPr>
          <w:rFonts w:ascii="David" w:hAnsi="David" w:cs="David"/>
          <w:sz w:val="24"/>
          <w:szCs w:val="24"/>
          <w:rtl/>
        </w:rPr>
      </w:pPr>
      <w:r w:rsidRPr="004F36CE">
        <w:rPr>
          <w:rFonts w:ascii="David" w:hAnsi="David" w:cs="David"/>
          <w:sz w:val="24"/>
          <w:szCs w:val="24"/>
          <w:rtl/>
        </w:rPr>
        <w:t xml:space="preserve">מוצע לקבוע הסדר ייעודי ביחס למי שמבקש לייבא </w:t>
      </w:r>
      <w:r w:rsidRPr="004F36CE">
        <w:rPr>
          <w:rFonts w:ascii="David" w:hAnsi="David" w:cs="David"/>
          <w:b/>
          <w:bCs/>
          <w:sz w:val="24"/>
          <w:szCs w:val="24"/>
          <w:rtl/>
        </w:rPr>
        <w:t>בייבוא לשימוש עצמי</w:t>
      </w:r>
      <w:r w:rsidRPr="004F36CE">
        <w:rPr>
          <w:rFonts w:ascii="David" w:hAnsi="David" w:cs="David"/>
          <w:sz w:val="24"/>
          <w:szCs w:val="24"/>
          <w:rtl/>
        </w:rPr>
        <w:t xml:space="preserve"> מכשירים במסלול אישור התאמה. ייבוא לשימוש עצמי מיועד ליחידים או עוסקים המייבאים באופן חד פעמי מכשירים בכמות </w:t>
      </w:r>
      <w:r w:rsidR="001D34D6" w:rsidRPr="004F36CE">
        <w:rPr>
          <w:rFonts w:ascii="David" w:hAnsi="David" w:cs="David"/>
          <w:sz w:val="24"/>
          <w:szCs w:val="24"/>
          <w:rtl/>
        </w:rPr>
        <w:t>שאינה עולה על</w:t>
      </w:r>
      <w:r w:rsidRPr="004F36CE">
        <w:rPr>
          <w:rFonts w:ascii="David" w:hAnsi="David" w:cs="David"/>
          <w:sz w:val="24"/>
          <w:szCs w:val="24"/>
          <w:rtl/>
        </w:rPr>
        <w:t xml:space="preserve"> 5 יחידות לטובת שימוש עצמי או משפחתי</w:t>
      </w:r>
      <w:r w:rsidR="00B7646C" w:rsidRPr="004F36CE">
        <w:rPr>
          <w:rFonts w:ascii="David" w:hAnsi="David" w:cs="David"/>
          <w:sz w:val="24"/>
          <w:szCs w:val="24"/>
          <w:rtl/>
        </w:rPr>
        <w:t>, ולא למטרת שיווק המכשירים לציבור הרחב</w:t>
      </w:r>
      <w:r w:rsidRPr="004F36CE">
        <w:rPr>
          <w:rFonts w:ascii="David" w:hAnsi="David" w:cs="David"/>
          <w:sz w:val="24"/>
          <w:szCs w:val="24"/>
          <w:rtl/>
        </w:rPr>
        <w:t xml:space="preserve">. הסדר זה נועד להקל על מייבאים כאמור, אשר לרוב נעדרים מומחיות וידע מקצועי בדבר תכונות אלחוטיות של מכשירים אלחוטיים, והמסמכים שנדרש לצרף לבקשה כמפורט בתקנה 5 הם נטל בירוקרטי או כספי שקשה לעמוד בו, אך ניתן להקל בו כחלק מניהול הסיכונים של הרגולטור נוכח הכמות הקטנה של היחידות המיובאות. לפיכך מוצע להתיר למייבאים לפי סוג ייבוא זה להגיש, </w:t>
      </w:r>
      <w:r w:rsidR="00973C79" w:rsidRPr="004F36CE">
        <w:rPr>
          <w:rFonts w:ascii="David" w:hAnsi="David" w:cs="David"/>
          <w:sz w:val="24"/>
          <w:szCs w:val="24"/>
          <w:rtl/>
        </w:rPr>
        <w:t>במקום</w:t>
      </w:r>
      <w:r w:rsidRPr="004F36CE">
        <w:rPr>
          <w:rFonts w:ascii="David" w:hAnsi="David" w:cs="David"/>
          <w:sz w:val="24"/>
          <w:szCs w:val="24"/>
          <w:rtl/>
        </w:rPr>
        <w:t xml:space="preserve"> המסמכים הנדרשים לפי תקנה 5, מסמכים המעידים על הנתונים הטכניים של המכשיר, כגון מדריך למשתמש (שבו על פי רוב מפורטות תכונותיו הטכניות של המכשיר), או פירוט התכונות הטכניות של המכשיר כפי שמופיע באתר האינטרנט שבו נרכש הציוד, ככל שהדבר מניח את דעתו של המנהל במסגרת בדיקת הבקשה. </w:t>
      </w:r>
    </w:p>
    <w:p w:rsidR="00DE29B0" w:rsidRPr="004F36CE" w:rsidRDefault="00DE29B0" w:rsidP="00983370">
      <w:pPr>
        <w:pStyle w:val="Hesber"/>
        <w:rPr>
          <w:rFonts w:ascii="David" w:hAnsi="David"/>
          <w:sz w:val="24"/>
          <w:szCs w:val="24"/>
          <w:rtl/>
        </w:rPr>
      </w:pPr>
      <w:r w:rsidRPr="004F36CE">
        <w:rPr>
          <w:rFonts w:ascii="David" w:hAnsi="David"/>
          <w:sz w:val="24"/>
          <w:szCs w:val="24"/>
          <w:rtl/>
        </w:rPr>
        <w:t xml:space="preserve">אישור התאמה עבור ייבוא לשימוש עצמי לא יינתן במסלול אישור לפי הצהרה (לפי סעיף 4י לפקודה) אלא רק במסלול אישור מאת המנהל (לפי סעיף 4יא לפקודה), לאחר </w:t>
      </w:r>
      <w:r w:rsidR="001D34D6" w:rsidRPr="004F36CE">
        <w:rPr>
          <w:rFonts w:ascii="David" w:hAnsi="David"/>
          <w:sz w:val="24"/>
          <w:szCs w:val="24"/>
          <w:rtl/>
        </w:rPr>
        <w:t>ש</w:t>
      </w:r>
      <w:r w:rsidRPr="004F36CE">
        <w:rPr>
          <w:rFonts w:ascii="David" w:hAnsi="David"/>
          <w:sz w:val="24"/>
          <w:szCs w:val="24"/>
          <w:rtl/>
        </w:rPr>
        <w:t xml:space="preserve">יבחנו המסמכים שהוגשו </w:t>
      </w:r>
      <w:r w:rsidR="00767573" w:rsidRPr="004F36CE">
        <w:rPr>
          <w:rFonts w:ascii="David" w:hAnsi="David"/>
          <w:sz w:val="24"/>
          <w:szCs w:val="24"/>
          <w:rtl/>
        </w:rPr>
        <w:t>ב</w:t>
      </w:r>
      <w:r w:rsidRPr="004F36CE">
        <w:rPr>
          <w:rFonts w:ascii="David" w:hAnsi="David"/>
          <w:sz w:val="24"/>
          <w:szCs w:val="24"/>
          <w:rtl/>
        </w:rPr>
        <w:t xml:space="preserve">בקשה כדי לוודא שהמכשיר האלחוטי נשוא הבקשה עומד בתנאים הטכניים הנדרשים, </w:t>
      </w:r>
      <w:r w:rsidR="00983370" w:rsidRPr="004F36CE">
        <w:rPr>
          <w:rFonts w:ascii="David" w:hAnsi="David"/>
          <w:sz w:val="24"/>
          <w:szCs w:val="24"/>
          <w:rtl/>
        </w:rPr>
        <w:t>וידרש</w:t>
      </w:r>
      <w:r w:rsidRPr="004F36CE">
        <w:rPr>
          <w:rFonts w:ascii="David" w:hAnsi="David"/>
          <w:sz w:val="24"/>
          <w:szCs w:val="24"/>
          <w:rtl/>
        </w:rPr>
        <w:t>, במידת הצורך, מידע נוסף בהתאם לסעיף 4יא(ב) לפקודה.</w:t>
      </w:r>
    </w:p>
    <w:p w:rsidR="00DE29B0" w:rsidRPr="004F36CE" w:rsidRDefault="00DE29B0" w:rsidP="00983370">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w:t>
      </w:r>
      <w:r w:rsidR="00767573" w:rsidRPr="004F36CE">
        <w:rPr>
          <w:rFonts w:ascii="David" w:hAnsi="David" w:cs="David"/>
          <w:b/>
          <w:bCs/>
          <w:sz w:val="24"/>
          <w:szCs w:val="24"/>
          <w:rtl/>
        </w:rPr>
        <w:t xml:space="preserve"> </w:t>
      </w:r>
      <w:r w:rsidRPr="004F36CE">
        <w:rPr>
          <w:rFonts w:ascii="David" w:hAnsi="David" w:cs="David"/>
          <w:b/>
          <w:bCs/>
          <w:sz w:val="24"/>
          <w:szCs w:val="24"/>
          <w:rtl/>
        </w:rPr>
        <w:t>(ב)</w:t>
      </w:r>
    </w:p>
    <w:p w:rsidR="00DE29B0" w:rsidRPr="004F36CE" w:rsidRDefault="00767573" w:rsidP="00983370">
      <w:pPr>
        <w:pStyle w:val="Hesber1st"/>
        <w:tabs>
          <w:tab w:val="clear" w:pos="680"/>
        </w:tabs>
        <w:rPr>
          <w:rFonts w:ascii="David" w:hAnsi="David"/>
          <w:sz w:val="24"/>
          <w:szCs w:val="24"/>
          <w:rtl/>
        </w:rPr>
      </w:pPr>
      <w:r w:rsidRPr="004F36CE">
        <w:rPr>
          <w:rFonts w:ascii="David" w:hAnsi="David"/>
          <w:sz w:val="24"/>
          <w:szCs w:val="24"/>
          <w:rtl/>
        </w:rPr>
        <w:t xml:space="preserve">לצד ההסדר המקל שהוצע בתקנה משנה (א), </w:t>
      </w:r>
      <w:r w:rsidR="00DE29B0" w:rsidRPr="004F36CE">
        <w:rPr>
          <w:rFonts w:ascii="David" w:hAnsi="David"/>
          <w:sz w:val="24"/>
          <w:szCs w:val="24"/>
          <w:rtl/>
        </w:rPr>
        <w:t xml:space="preserve">מוצע לקבוע כי  המבקש לייבא מכשירים בייבוא לשימוש עצמי יצרף לבקשתו, לצד המסמך האמור בתקנה 6(א), גם חשבונית קניה או הצעת מחיר ובה פרטים אודות דגם המכשיר המיובא, שם היצרן, כמות היחידות המיובאות, ושם המבקש אישור התאמה. במסגרת בדיקת הבקשה, המנהל יוודא להנחת דעתו כי המכשיר שלגביו מבוקש האישור הוא מהדגם המופיע במסמך המפרט את תכונותיו הטכניות (כמפורט בתקנת משנה א), וכן כי כמות היחידות המיובאות אינה עולה על הכמות המותרת (עד 5 יחידות).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b/>
          <w:bCs/>
          <w:sz w:val="24"/>
          <w:szCs w:val="24"/>
          <w:u w:val="single"/>
          <w:rtl/>
        </w:rPr>
      </w:pPr>
    </w:p>
    <w:p w:rsidR="00DE29B0" w:rsidRPr="004F36CE" w:rsidRDefault="004F36CE" w:rsidP="00983370">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ל</w:t>
      </w:r>
      <w:r w:rsidR="00DE29B0" w:rsidRPr="004F36CE">
        <w:rPr>
          <w:rFonts w:ascii="David" w:hAnsi="David" w:cs="David"/>
          <w:b/>
          <w:bCs/>
          <w:sz w:val="24"/>
          <w:szCs w:val="24"/>
          <w:rtl/>
        </w:rPr>
        <w:t xml:space="preserve">תקנה 7 </w:t>
      </w:r>
      <w:r w:rsidR="00E16EF2" w:rsidRPr="004F36CE">
        <w:rPr>
          <w:rFonts w:ascii="David" w:hAnsi="David" w:cs="David"/>
          <w:b/>
          <w:bCs/>
          <w:sz w:val="24"/>
          <w:szCs w:val="24"/>
          <w:rtl/>
        </w:rPr>
        <w:t>(</w:t>
      </w:r>
      <w:r w:rsidR="00DE29B0" w:rsidRPr="004F36CE">
        <w:rPr>
          <w:rFonts w:ascii="David" w:hAnsi="David" w:cs="David"/>
          <w:b/>
          <w:bCs/>
          <w:sz w:val="24"/>
          <w:szCs w:val="24"/>
          <w:rtl/>
        </w:rPr>
        <w:t>ייבוא מסחרי חד</w:t>
      </w:r>
      <w:r w:rsidR="008B7BA6" w:rsidRPr="004F36CE">
        <w:rPr>
          <w:rFonts w:ascii="David" w:hAnsi="David" w:cs="David"/>
          <w:b/>
          <w:bCs/>
          <w:sz w:val="24"/>
          <w:szCs w:val="24"/>
          <w:rtl/>
        </w:rPr>
        <w:t>-</w:t>
      </w:r>
      <w:r w:rsidR="00DE29B0" w:rsidRPr="004F36CE">
        <w:rPr>
          <w:rFonts w:ascii="David" w:hAnsi="David" w:cs="David"/>
          <w:b/>
          <w:bCs/>
          <w:sz w:val="24"/>
          <w:szCs w:val="24"/>
          <w:rtl/>
        </w:rPr>
        <w:t>פעמי</w:t>
      </w:r>
      <w:r w:rsidR="00E16EF2" w:rsidRPr="004F36CE">
        <w:rPr>
          <w:rFonts w:ascii="David" w:hAnsi="David" w:cs="David"/>
          <w:b/>
          <w:bCs/>
          <w:sz w:val="24"/>
          <w:szCs w:val="24"/>
          <w:rtl/>
        </w:rPr>
        <w:t>)</w:t>
      </w:r>
    </w:p>
    <w:p w:rsidR="000F3EFF" w:rsidRPr="004F36CE" w:rsidRDefault="000F3EFF" w:rsidP="00983370">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(א) (ב)</w:t>
      </w:r>
    </w:p>
    <w:p w:rsidR="00DE29B0" w:rsidRPr="004F36CE" w:rsidRDefault="00896FF1" w:rsidP="00973C79">
      <w:pPr>
        <w:pStyle w:val="Hesber1st"/>
        <w:tabs>
          <w:tab w:val="clear" w:pos="680"/>
        </w:tabs>
        <w:rPr>
          <w:rFonts w:ascii="David" w:hAnsi="David"/>
          <w:sz w:val="24"/>
          <w:szCs w:val="24"/>
          <w:rtl/>
        </w:rPr>
      </w:pPr>
      <w:r w:rsidRPr="004F36CE">
        <w:rPr>
          <w:rFonts w:ascii="David" w:hAnsi="David"/>
          <w:sz w:val="24"/>
          <w:szCs w:val="24"/>
          <w:rtl/>
        </w:rPr>
        <w:t>ה</w:t>
      </w:r>
      <w:r w:rsidR="00DE29B0" w:rsidRPr="004F36CE">
        <w:rPr>
          <w:rFonts w:ascii="David" w:hAnsi="David"/>
          <w:sz w:val="24"/>
          <w:szCs w:val="24"/>
          <w:rtl/>
        </w:rPr>
        <w:t xml:space="preserve">הסדר </w:t>
      </w:r>
      <w:r w:rsidRPr="004F36CE">
        <w:rPr>
          <w:rFonts w:ascii="David" w:hAnsi="David"/>
          <w:sz w:val="24"/>
          <w:szCs w:val="24"/>
          <w:rtl/>
        </w:rPr>
        <w:t xml:space="preserve">המוצע </w:t>
      </w:r>
      <w:r w:rsidR="00DE29B0" w:rsidRPr="004F36CE">
        <w:rPr>
          <w:rFonts w:ascii="David" w:hAnsi="David"/>
          <w:sz w:val="24"/>
          <w:szCs w:val="24"/>
          <w:rtl/>
        </w:rPr>
        <w:t>נועד להקל על הנטל הרגולטורי למי שמבקש לייבא לישראל בייבוא מסחרי מכשירים אלחוטיים בכמות מוגבלת, ו</w:t>
      </w:r>
      <w:r w:rsidR="00DE29B0" w:rsidRPr="004F36CE">
        <w:rPr>
          <w:rFonts w:ascii="David" w:hAnsi="David"/>
          <w:b/>
          <w:bCs/>
          <w:sz w:val="24"/>
          <w:szCs w:val="24"/>
          <w:rtl/>
        </w:rPr>
        <w:t>במשלוח יחיד וחד-פעמי</w:t>
      </w:r>
      <w:r w:rsidR="00DE29B0" w:rsidRPr="004F36CE">
        <w:rPr>
          <w:rFonts w:ascii="David" w:hAnsi="David"/>
          <w:sz w:val="24"/>
          <w:szCs w:val="24"/>
          <w:rtl/>
        </w:rPr>
        <w:t>. מוצע להתיר למייבאים בסוג ייבוא זה להגיש, חלף המסמכים הנדרשים לפי סעיפים 4י(ג)(1) 4יא(ב) לפקודה, מסמכים המעידים על עמידתו של המכשיר מושא הבקשה בתנאים המפורטים בתוספת</w:t>
      </w:r>
      <w:r w:rsidR="00FA3A96" w:rsidRPr="004F36CE">
        <w:rPr>
          <w:rFonts w:ascii="David" w:hAnsi="David"/>
          <w:sz w:val="24"/>
          <w:szCs w:val="24"/>
          <w:rtl/>
        </w:rPr>
        <w:t xml:space="preserve"> הראשונה או השנייה</w:t>
      </w:r>
      <w:r w:rsidR="00DE29B0" w:rsidRPr="004F36CE">
        <w:rPr>
          <w:rFonts w:ascii="David" w:hAnsi="David"/>
          <w:sz w:val="24"/>
          <w:szCs w:val="24"/>
          <w:rtl/>
        </w:rPr>
        <w:t xml:space="preserve">. </w:t>
      </w:r>
      <w:r w:rsidR="008B7BA6" w:rsidRPr="004F36CE">
        <w:rPr>
          <w:rFonts w:ascii="David" w:hAnsi="David"/>
          <w:sz w:val="24"/>
          <w:szCs w:val="24"/>
          <w:rtl/>
        </w:rPr>
        <w:t>ייבוא מסוג זה מיועד לעוסקים ולי</w:t>
      </w:r>
      <w:r w:rsidR="00DE29B0" w:rsidRPr="004F36CE">
        <w:rPr>
          <w:rFonts w:ascii="David" w:hAnsi="David"/>
          <w:sz w:val="24"/>
          <w:szCs w:val="24"/>
          <w:rtl/>
        </w:rPr>
        <w:t xml:space="preserve">בואנים מסחריים המעוניינים לייבא באופן חד פעמי מכשירים בכמות גדולה של עד 50 יחידות (או עד כמות אחרת כפי שיורה המנהל), ברוב המקרים לטובת בדיקות שוק ראשוניות ובחינת היתכנות כלכלית של ייבוא המכשירים המיובאים. </w:t>
      </w:r>
    </w:p>
    <w:p w:rsidR="00DE29B0" w:rsidRPr="004F36CE" w:rsidRDefault="00DE29B0" w:rsidP="00983370">
      <w:pPr>
        <w:pStyle w:val="Hesber"/>
        <w:rPr>
          <w:rFonts w:ascii="David" w:hAnsi="David"/>
          <w:sz w:val="24"/>
          <w:szCs w:val="24"/>
          <w:rtl/>
        </w:rPr>
      </w:pPr>
      <w:r w:rsidRPr="004F36CE">
        <w:rPr>
          <w:rFonts w:ascii="David" w:hAnsi="David"/>
          <w:sz w:val="24"/>
          <w:szCs w:val="24"/>
          <w:rtl/>
        </w:rPr>
        <w:t>אישור התאמה למטרת ייבוא מסחרי חד פעמי יינתן לאחר שהמנהל ייווכח להנחת דעתו כי המכשיר עומד בתנאים המפורטים בתוספת</w:t>
      </w:r>
      <w:r w:rsidR="00622641" w:rsidRPr="004F36CE">
        <w:rPr>
          <w:rFonts w:ascii="David" w:hAnsi="David"/>
          <w:sz w:val="24"/>
          <w:szCs w:val="24"/>
          <w:rtl/>
        </w:rPr>
        <w:t xml:space="preserve"> הראשונה או השנייה</w:t>
      </w:r>
      <w:r w:rsidRPr="004F36CE">
        <w:rPr>
          <w:rFonts w:ascii="David" w:hAnsi="David"/>
          <w:sz w:val="24"/>
          <w:szCs w:val="24"/>
          <w:rtl/>
        </w:rPr>
        <w:t xml:space="preserve">. מאחר שעסקינן בייבוא חד-פעמי של כמות מוגבלת של מכשירים אלחוטיים, מוצע להקל ולקבוע כי בסוג ייבוא זה ניתן יהיה לקבל </w:t>
      </w:r>
      <w:r w:rsidR="007B7802" w:rsidRPr="004F36CE">
        <w:rPr>
          <w:rFonts w:ascii="David" w:hAnsi="David"/>
          <w:sz w:val="24"/>
          <w:szCs w:val="24"/>
          <w:rtl/>
        </w:rPr>
        <w:t xml:space="preserve">גם </w:t>
      </w:r>
      <w:r w:rsidRPr="004F36CE">
        <w:rPr>
          <w:rFonts w:ascii="David" w:hAnsi="David"/>
          <w:sz w:val="24"/>
          <w:szCs w:val="24"/>
          <w:rtl/>
        </w:rPr>
        <w:t>מסמכים שונים מהמסמכים המפורטים בפקוד</w:t>
      </w:r>
      <w:r w:rsidR="00896FF1" w:rsidRPr="004F36CE">
        <w:rPr>
          <w:rFonts w:ascii="David" w:hAnsi="David"/>
          <w:sz w:val="24"/>
          <w:szCs w:val="24"/>
          <w:rtl/>
        </w:rPr>
        <w:t>ה</w:t>
      </w:r>
      <w:r w:rsidR="007330E0" w:rsidRPr="004F36CE">
        <w:rPr>
          <w:rFonts w:ascii="David" w:hAnsi="David"/>
          <w:sz w:val="24"/>
          <w:szCs w:val="24"/>
          <w:rtl/>
        </w:rPr>
        <w:t xml:space="preserve"> </w:t>
      </w:r>
      <w:r w:rsidRPr="004F36CE">
        <w:rPr>
          <w:rFonts w:ascii="David" w:hAnsi="David"/>
          <w:sz w:val="24"/>
          <w:szCs w:val="24"/>
          <w:rtl/>
        </w:rPr>
        <w:t>ובתקנה 5,: מסמך יצרן נלווה - מדריך למשתמש או דף נתונים אודות המכשיר, בו מפורטים פסי התדרים שבהם פועל המכשיר ושימושו, ובנוסף מסמך הצהרת התאמה לתקנים אירופאים (</w:t>
      </w:r>
      <w:r w:rsidRPr="004F36CE">
        <w:rPr>
          <w:rFonts w:ascii="David" w:hAnsi="David"/>
          <w:sz w:val="24"/>
          <w:szCs w:val="24"/>
        </w:rPr>
        <w:t>EU declaration of conformity</w:t>
      </w:r>
      <w:r w:rsidRPr="004F36CE">
        <w:rPr>
          <w:rFonts w:ascii="David" w:hAnsi="David"/>
          <w:sz w:val="24"/>
          <w:szCs w:val="24"/>
          <w:rtl/>
        </w:rPr>
        <w:t>)</w:t>
      </w:r>
      <w:r w:rsidR="00961ABA" w:rsidRPr="004F36CE">
        <w:rPr>
          <w:rFonts w:ascii="David" w:hAnsi="David"/>
          <w:sz w:val="24"/>
          <w:szCs w:val="24"/>
          <w:rtl/>
        </w:rPr>
        <w:t xml:space="preserve"> של ארגון ה-</w:t>
      </w:r>
      <w:r w:rsidR="00961ABA" w:rsidRPr="004F36CE">
        <w:rPr>
          <w:rFonts w:ascii="David" w:hAnsi="David"/>
          <w:sz w:val="24"/>
          <w:szCs w:val="24"/>
        </w:rPr>
        <w:t>CEPT</w:t>
      </w:r>
      <w:r w:rsidR="00830CD1" w:rsidRPr="004F36CE">
        <w:rPr>
          <w:rFonts w:ascii="David" w:hAnsi="David"/>
          <w:sz w:val="24"/>
          <w:szCs w:val="24"/>
          <w:rtl/>
        </w:rPr>
        <w:t xml:space="preserve"> (</w:t>
      </w:r>
      <w:r w:rsidR="00830CD1" w:rsidRPr="004F36CE">
        <w:rPr>
          <w:rFonts w:ascii="David" w:hAnsi="David"/>
          <w:sz w:val="24"/>
          <w:szCs w:val="24"/>
        </w:rPr>
        <w:t>European Conference of Postal and Telecommunications Administrations</w:t>
      </w:r>
      <w:r w:rsidR="00961ABA" w:rsidRPr="004F36CE">
        <w:rPr>
          <w:rFonts w:ascii="David" w:hAnsi="David"/>
          <w:sz w:val="24"/>
          <w:szCs w:val="24"/>
          <w:rtl/>
        </w:rPr>
        <w:t>)</w:t>
      </w:r>
      <w:r w:rsidRPr="004F36CE">
        <w:rPr>
          <w:rFonts w:ascii="David" w:hAnsi="David"/>
          <w:sz w:val="24"/>
          <w:szCs w:val="24"/>
          <w:rtl/>
        </w:rPr>
        <w:t xml:space="preserve"> מטעם היצרן או מטעם מעבדה כמשמעותה בסעיף 4י(ג)(1)(ב) לפקודה, או מפרט לפי התקינה של רשות התקשורת הפדרלית של ארצות הברית האמריקאית (</w:t>
      </w:r>
      <w:r w:rsidRPr="004F36CE">
        <w:rPr>
          <w:rFonts w:ascii="David" w:hAnsi="David"/>
          <w:sz w:val="24"/>
          <w:szCs w:val="24"/>
        </w:rPr>
        <w:t>FCC</w:t>
      </w:r>
      <w:r w:rsidRPr="004F36CE">
        <w:rPr>
          <w:rFonts w:ascii="David" w:hAnsi="David"/>
          <w:sz w:val="24"/>
          <w:szCs w:val="24"/>
          <w:rtl/>
        </w:rPr>
        <w:t xml:space="preserve">) המפרט עמידה בתקנים ועל פי רוב פרטים נוספים אודות המכשיר האלחוטי.  </w:t>
      </w:r>
    </w:p>
    <w:p w:rsidR="00DE29B0" w:rsidRPr="004F36CE" w:rsidRDefault="00DE29B0" w:rsidP="00BC2113">
      <w:pPr>
        <w:pStyle w:val="Hesber"/>
        <w:rPr>
          <w:rFonts w:ascii="David" w:hAnsi="David"/>
          <w:sz w:val="24"/>
          <w:szCs w:val="24"/>
          <w:rtl/>
        </w:rPr>
      </w:pPr>
      <w:r w:rsidRPr="004F36CE">
        <w:rPr>
          <w:rFonts w:ascii="David" w:hAnsi="David"/>
          <w:sz w:val="24"/>
          <w:szCs w:val="24"/>
          <w:rtl/>
        </w:rPr>
        <w:t xml:space="preserve">אישור התאמה עבור ייבוא מסחרי חד-פעמי לא יינתן במסלול אישור לפי הצהרה (לפי סעיף 4י לפקודה) אלא רק במסלול אישור מאת המנהל (לפי סעיף 4יא לפקודה), לאחר </w:t>
      </w:r>
      <w:r w:rsidR="00896FF1" w:rsidRPr="004F36CE">
        <w:rPr>
          <w:rFonts w:ascii="David" w:hAnsi="David"/>
          <w:sz w:val="24"/>
          <w:szCs w:val="24"/>
          <w:rtl/>
        </w:rPr>
        <w:t>ש</w:t>
      </w:r>
      <w:r w:rsidRPr="004F36CE">
        <w:rPr>
          <w:rFonts w:ascii="David" w:hAnsi="David"/>
          <w:sz w:val="24"/>
          <w:szCs w:val="24"/>
          <w:rtl/>
        </w:rPr>
        <w:t>יבחנו</w:t>
      </w:r>
      <w:r w:rsidR="00983370" w:rsidRPr="004F36CE">
        <w:rPr>
          <w:rFonts w:ascii="David" w:hAnsi="David"/>
          <w:sz w:val="24"/>
          <w:szCs w:val="24"/>
          <w:rtl/>
        </w:rPr>
        <w:t xml:space="preserve"> </w:t>
      </w:r>
      <w:r w:rsidRPr="004F36CE">
        <w:rPr>
          <w:rFonts w:ascii="David" w:hAnsi="David"/>
          <w:sz w:val="24"/>
          <w:szCs w:val="24"/>
          <w:rtl/>
        </w:rPr>
        <w:t xml:space="preserve">המסמכים שהוגשו במסגרת הבקשה כדי לוודא שהמכשיר האלחוטי נשוא הבקשה עומד בתנאים הטכניים הנדרשים, </w:t>
      </w:r>
      <w:r w:rsidR="00983370" w:rsidRPr="004F36CE">
        <w:rPr>
          <w:rFonts w:ascii="David" w:hAnsi="David"/>
          <w:sz w:val="24"/>
          <w:szCs w:val="24"/>
          <w:rtl/>
        </w:rPr>
        <w:t>וי</w:t>
      </w:r>
      <w:r w:rsidR="005F7F90" w:rsidRPr="004F36CE">
        <w:rPr>
          <w:rFonts w:ascii="David" w:hAnsi="David"/>
          <w:sz w:val="24"/>
          <w:szCs w:val="24"/>
          <w:rtl/>
        </w:rPr>
        <w:t>י</w:t>
      </w:r>
      <w:r w:rsidR="00983370" w:rsidRPr="004F36CE">
        <w:rPr>
          <w:rFonts w:ascii="David" w:hAnsi="David"/>
          <w:sz w:val="24"/>
          <w:szCs w:val="24"/>
          <w:rtl/>
        </w:rPr>
        <w:t>דרש</w:t>
      </w:r>
      <w:r w:rsidRPr="004F36CE">
        <w:rPr>
          <w:rFonts w:ascii="David" w:hAnsi="David"/>
          <w:sz w:val="24"/>
          <w:szCs w:val="24"/>
          <w:rtl/>
        </w:rPr>
        <w:t>, במידת הצורך, מידע נוסף בהתאם לסעיף 4יא(ב) לפקודה).</w:t>
      </w:r>
      <w:r w:rsidR="009B5DE0" w:rsidRPr="004F36CE">
        <w:rPr>
          <w:rFonts w:ascii="David" w:hAnsi="David"/>
          <w:sz w:val="24"/>
          <w:szCs w:val="24"/>
          <w:rtl/>
        </w:rPr>
        <w:t xml:space="preserve"> </w:t>
      </w:r>
    </w:p>
    <w:p w:rsidR="00DE29B0" w:rsidRPr="004F36CE" w:rsidRDefault="00DE29B0" w:rsidP="002F61B4">
      <w:pPr>
        <w:pStyle w:val="Hesber"/>
        <w:rPr>
          <w:rFonts w:ascii="David" w:hAnsi="David"/>
          <w:sz w:val="24"/>
          <w:szCs w:val="24"/>
          <w:rtl/>
        </w:rPr>
      </w:pPr>
      <w:r w:rsidRPr="004F36CE">
        <w:rPr>
          <w:rFonts w:ascii="David" w:hAnsi="David"/>
          <w:sz w:val="24"/>
          <w:szCs w:val="24"/>
          <w:rtl/>
        </w:rPr>
        <w:t xml:space="preserve">כחלק מקביעת הסדר מקל זה, מוצע לדרוש גם חשבונית קניה או הצעת מחיר ובה פרטים אודות דגם המכשיר המיובא, שם היצרן, כמות היחידות המיובאות, ושם המבקש אישור התאמה. </w:t>
      </w:r>
      <w:r w:rsidR="00896FF1" w:rsidRPr="004F36CE">
        <w:rPr>
          <w:rFonts w:ascii="David" w:hAnsi="David"/>
          <w:sz w:val="24"/>
          <w:szCs w:val="24"/>
          <w:rtl/>
        </w:rPr>
        <w:t>ב</w:t>
      </w:r>
      <w:r w:rsidRPr="004F36CE">
        <w:rPr>
          <w:rFonts w:ascii="David" w:hAnsi="David"/>
          <w:sz w:val="24"/>
          <w:szCs w:val="24"/>
          <w:rtl/>
        </w:rPr>
        <w:t>בדיקת הבקשה, המנהל יוודא להנחת דעתו כי המכשיר שלגביו מבוקש האישור הוא מהדגם המופיע במסמכים המפרטים את תכונותיו הטכניות (כמפורט בתקנות משנה א(1)-(2))</w:t>
      </w:r>
      <w:r w:rsidR="00896FF1" w:rsidRPr="004F36CE">
        <w:rPr>
          <w:rFonts w:ascii="David" w:hAnsi="David"/>
          <w:sz w:val="24"/>
          <w:szCs w:val="24"/>
          <w:rtl/>
        </w:rPr>
        <w:t xml:space="preserve"> המוצעות</w:t>
      </w:r>
      <w:r w:rsidRPr="004F36CE">
        <w:rPr>
          <w:rFonts w:ascii="David" w:hAnsi="David"/>
          <w:sz w:val="24"/>
          <w:szCs w:val="24"/>
          <w:rtl/>
        </w:rPr>
        <w:t xml:space="preserve">, וכן כי כמות היחידות המיובאות אינה עולה על הכמות המותרת לפי סוג ייבוא זה (עד 50 יחידות).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u w:val="single"/>
          <w:rtl/>
        </w:rPr>
      </w:pPr>
    </w:p>
    <w:p w:rsidR="00DE29B0" w:rsidRPr="004F36CE" w:rsidRDefault="004F36CE" w:rsidP="005F7F90">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ל</w:t>
      </w:r>
      <w:r w:rsidR="00DE29B0" w:rsidRPr="004F36CE">
        <w:rPr>
          <w:rFonts w:ascii="David" w:hAnsi="David" w:cs="David"/>
          <w:b/>
          <w:bCs/>
          <w:sz w:val="24"/>
          <w:szCs w:val="24"/>
          <w:rtl/>
        </w:rPr>
        <w:t>תקנה 8</w:t>
      </w:r>
      <w:r w:rsidR="008B7BA6" w:rsidRPr="004F36CE">
        <w:rPr>
          <w:rFonts w:ascii="David" w:hAnsi="David" w:cs="David"/>
          <w:b/>
          <w:bCs/>
          <w:sz w:val="24"/>
          <w:szCs w:val="24"/>
          <w:rtl/>
        </w:rPr>
        <w:t xml:space="preserve"> מכשיר אלחוטי</w:t>
      </w:r>
      <w:r w:rsidR="00896FF1" w:rsidRPr="004F36CE">
        <w:rPr>
          <w:rFonts w:ascii="David" w:hAnsi="David" w:cs="David"/>
          <w:b/>
          <w:bCs/>
          <w:sz w:val="24"/>
          <w:szCs w:val="24"/>
          <w:rtl/>
        </w:rPr>
        <w:t xml:space="preserve"> </w:t>
      </w:r>
      <w:r w:rsidR="00DE08F2" w:rsidRPr="004F36CE">
        <w:rPr>
          <w:rFonts w:ascii="David" w:hAnsi="David" w:cs="David"/>
          <w:b/>
          <w:bCs/>
          <w:sz w:val="24"/>
          <w:szCs w:val="24"/>
          <w:rtl/>
        </w:rPr>
        <w:t>(</w:t>
      </w:r>
      <w:r w:rsidR="00DE29B0" w:rsidRPr="004F36CE">
        <w:rPr>
          <w:rFonts w:ascii="David" w:hAnsi="David" w:cs="David"/>
          <w:b/>
          <w:bCs/>
          <w:sz w:val="24"/>
          <w:szCs w:val="24"/>
          <w:rtl/>
        </w:rPr>
        <w:t>שהותאם לדין הישראלי</w:t>
      </w:r>
      <w:r w:rsidR="00DE08F2" w:rsidRPr="004F36CE">
        <w:rPr>
          <w:rFonts w:ascii="David" w:hAnsi="David" w:cs="David"/>
          <w:b/>
          <w:bCs/>
          <w:sz w:val="24"/>
          <w:szCs w:val="24"/>
          <w:rtl/>
        </w:rPr>
        <w:t>)</w:t>
      </w:r>
    </w:p>
    <w:p w:rsidR="00DE29B0" w:rsidRPr="004F36CE" w:rsidRDefault="00DE29B0" w:rsidP="002F61B4">
      <w:pPr>
        <w:pStyle w:val="Hesber1st"/>
        <w:tabs>
          <w:tab w:val="clear" w:pos="680"/>
        </w:tabs>
        <w:rPr>
          <w:rFonts w:ascii="David" w:hAnsi="David"/>
          <w:sz w:val="24"/>
          <w:szCs w:val="24"/>
          <w:rtl/>
        </w:rPr>
      </w:pPr>
      <w:r w:rsidRPr="004F36CE">
        <w:rPr>
          <w:rFonts w:ascii="David" w:hAnsi="David"/>
          <w:sz w:val="24"/>
          <w:szCs w:val="24"/>
          <w:rtl/>
        </w:rPr>
        <w:t>מוצע לקבוע כי ביחס למכשירים אלחוטיים שעברו התאמה לדרישות שבדין הישראלי ולתנאים שבתוספת</w:t>
      </w:r>
      <w:r w:rsidR="00622641" w:rsidRPr="004F36CE">
        <w:rPr>
          <w:rFonts w:ascii="David" w:hAnsi="David"/>
          <w:sz w:val="24"/>
          <w:szCs w:val="24"/>
          <w:rtl/>
        </w:rPr>
        <w:t xml:space="preserve"> הראשונה או השנייה</w:t>
      </w:r>
      <w:r w:rsidRPr="004F36CE">
        <w:rPr>
          <w:rFonts w:ascii="David" w:hAnsi="David"/>
          <w:sz w:val="24"/>
          <w:szCs w:val="24"/>
          <w:rtl/>
        </w:rPr>
        <w:t>, יהיה על מבקש האישור להגיש הצהרה מטעם יצרן המכשיר בה יצהיר כי בוצעו שינויי חומרה או תוכנה  במכשיר כך שיעמוד באופן מלא בתנאים המפורטים בתוספת</w:t>
      </w:r>
      <w:r w:rsidR="00622641" w:rsidRPr="004F36CE">
        <w:rPr>
          <w:rFonts w:ascii="David" w:hAnsi="David"/>
          <w:sz w:val="24"/>
          <w:szCs w:val="24"/>
          <w:rtl/>
        </w:rPr>
        <w:t xml:space="preserve"> הראשונה או השנייה</w:t>
      </w:r>
      <w:r w:rsidRPr="004F36CE">
        <w:rPr>
          <w:rFonts w:ascii="David" w:hAnsi="David"/>
          <w:sz w:val="24"/>
          <w:szCs w:val="24"/>
          <w:rtl/>
        </w:rPr>
        <w:t xml:space="preserve">, וכן יפרט, בהתאם לטופס </w:t>
      </w:r>
      <w:r w:rsidR="00094617" w:rsidRPr="004F36CE">
        <w:rPr>
          <w:rFonts w:ascii="David" w:hAnsi="David"/>
          <w:sz w:val="24"/>
          <w:szCs w:val="24"/>
          <w:rtl/>
        </w:rPr>
        <w:t xml:space="preserve">המפורסם </w:t>
      </w:r>
      <w:r w:rsidRPr="004F36CE">
        <w:rPr>
          <w:rFonts w:ascii="David" w:hAnsi="David"/>
          <w:sz w:val="24"/>
          <w:szCs w:val="24"/>
          <w:rtl/>
        </w:rPr>
        <w:t>באתר משרד התקשורת, את פרטיו הטכניים של המכשיר לאחר שעבר התאמה. הוראה זו נדרשת במקרים בהם המסמכים שנדרש לצרף לבקשה לפי תקנה 5 אינם משקפים את השינוי שנעשה באופן ספציפי לטובת התאמת המכשיר לדין הישראלי, ולפיכך נדרש להשלים את המידע בדרך של הצהרה מטעם היצרן.</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rtl/>
        </w:rPr>
      </w:pPr>
      <w:r w:rsidRPr="004F36CE">
        <w:rPr>
          <w:rFonts w:ascii="David" w:hAnsi="David" w:cs="David"/>
          <w:sz w:val="24"/>
          <w:szCs w:val="24"/>
          <w:rtl/>
        </w:rPr>
        <w:t xml:space="preserve"> </w:t>
      </w:r>
    </w:p>
    <w:p w:rsidR="00DE29B0" w:rsidRPr="004F36CE" w:rsidRDefault="004F36CE" w:rsidP="005F7F90">
      <w:pPr>
        <w:snapToGrid w:val="0"/>
        <w:spacing w:before="120" w:after="120" w:line="360" w:lineRule="auto"/>
        <w:ind w:firstLine="0"/>
        <w:contextualSpacing/>
        <w:textAlignment w:val="auto"/>
        <w:rPr>
          <w:rFonts w:ascii="David" w:hAnsi="David" w:cs="David"/>
          <w:sz w:val="24"/>
          <w:szCs w:val="24"/>
          <w:u w:val="single"/>
          <w:rtl/>
        </w:rPr>
      </w:pPr>
      <w:r w:rsidRPr="004F36CE">
        <w:rPr>
          <w:rFonts w:ascii="David" w:hAnsi="David" w:cs="David"/>
          <w:b/>
          <w:bCs/>
          <w:sz w:val="24"/>
          <w:szCs w:val="24"/>
          <w:rtl/>
        </w:rPr>
        <w:t>ל</w:t>
      </w:r>
      <w:r w:rsidR="00DE29B0" w:rsidRPr="004F36CE">
        <w:rPr>
          <w:rFonts w:ascii="David" w:hAnsi="David" w:cs="David"/>
          <w:b/>
          <w:bCs/>
          <w:sz w:val="24"/>
          <w:szCs w:val="24"/>
          <w:rtl/>
        </w:rPr>
        <w:t xml:space="preserve">תקנה 9 </w:t>
      </w:r>
      <w:r w:rsidR="00A06B62" w:rsidRPr="004F36CE">
        <w:rPr>
          <w:rFonts w:ascii="David" w:hAnsi="David" w:cs="David"/>
          <w:b/>
          <w:bCs/>
          <w:sz w:val="24"/>
          <w:szCs w:val="24"/>
          <w:rtl/>
        </w:rPr>
        <w:t>(</w:t>
      </w:r>
      <w:r w:rsidR="00DE29B0" w:rsidRPr="004F36CE">
        <w:rPr>
          <w:rFonts w:ascii="David" w:hAnsi="David" w:cs="David"/>
          <w:b/>
          <w:bCs/>
          <w:sz w:val="24"/>
          <w:szCs w:val="24"/>
          <w:rtl/>
        </w:rPr>
        <w:t>חובת סימון מכשיר ויידוע הציבור</w:t>
      </w:r>
      <w:r w:rsidR="00A06B62" w:rsidRPr="004F36CE">
        <w:rPr>
          <w:rFonts w:ascii="David" w:hAnsi="David" w:cs="David"/>
          <w:b/>
          <w:bCs/>
          <w:sz w:val="24"/>
          <w:szCs w:val="24"/>
          <w:rtl/>
        </w:rPr>
        <w:t>)</w:t>
      </w:r>
    </w:p>
    <w:p w:rsidR="00DE29B0" w:rsidRPr="004F36CE" w:rsidRDefault="00DE29B0" w:rsidP="005F7F90">
      <w:pPr>
        <w:snapToGrid w:val="0"/>
        <w:spacing w:before="120" w:after="120" w:line="360" w:lineRule="auto"/>
        <w:ind w:firstLine="0"/>
        <w:contextualSpacing/>
        <w:textAlignment w:val="auto"/>
        <w:rPr>
          <w:rFonts w:ascii="David" w:hAnsi="David" w:cs="David"/>
          <w:b/>
          <w:bCs/>
          <w:sz w:val="24"/>
          <w:szCs w:val="24"/>
        </w:rPr>
      </w:pPr>
      <w:r w:rsidRPr="004F36CE">
        <w:rPr>
          <w:rFonts w:ascii="David" w:hAnsi="David" w:cs="David"/>
          <w:b/>
          <w:bCs/>
          <w:sz w:val="24"/>
          <w:szCs w:val="24"/>
          <w:rtl/>
        </w:rPr>
        <w:t>תקנת משנה</w:t>
      </w:r>
      <w:r w:rsidR="00A06B62" w:rsidRPr="004F36CE" w:rsidDel="00A06B62">
        <w:rPr>
          <w:rFonts w:ascii="David" w:hAnsi="David" w:cs="David"/>
          <w:b/>
          <w:bCs/>
          <w:sz w:val="24"/>
          <w:szCs w:val="24"/>
          <w:rtl/>
        </w:rPr>
        <w:t xml:space="preserve"> </w:t>
      </w:r>
      <w:r w:rsidRPr="004F36CE">
        <w:rPr>
          <w:rFonts w:ascii="David" w:hAnsi="David" w:cs="David"/>
          <w:b/>
          <w:bCs/>
          <w:sz w:val="24"/>
          <w:szCs w:val="24"/>
          <w:rtl/>
        </w:rPr>
        <w:t>(א)</w:t>
      </w:r>
    </w:p>
    <w:p w:rsidR="00D82E4C" w:rsidRPr="004F36CE" w:rsidRDefault="00D82E4C" w:rsidP="00A2231C">
      <w:pPr>
        <w:pStyle w:val="Hesber"/>
        <w:ind w:firstLine="0"/>
        <w:rPr>
          <w:rFonts w:ascii="David" w:hAnsi="David"/>
          <w:sz w:val="24"/>
          <w:szCs w:val="24"/>
          <w:rtl/>
        </w:rPr>
      </w:pPr>
      <w:r w:rsidRPr="004F36CE">
        <w:rPr>
          <w:rFonts w:ascii="David" w:hAnsi="David"/>
          <w:sz w:val="24"/>
          <w:szCs w:val="24"/>
          <w:rtl/>
        </w:rPr>
        <w:t>לפי סעיף 4יז לפקודת הטלגרף, החזקה, הפעלה, התקנה וסחר של מכשירים שקיבלו אישור התאמה הן פעולות הפטורות מתחולת הפקודה. בהתאם לכך, משווקים ומשתמשי הקצה של מכשירים אלו אינם נדרשים לקבל רישיון או אישור עבור פעולתם ממשרד התקשורת. לפיכך, על מנת ליידע את המשווקים ואת משתמשי הקצה של המכשירים האלחוטיים בדבר הפרטים והאיסורים המצוינים לעיל, מוצע להטיל חובת יידוע וסימון כאמור על בעלי אישור התאמה. מוצע כי הסדרים אלה לא יחולו על מי שמייבא מכשירים לשימושו האישי או המשפחתי, מאחר והמגבלות יפורטו באישור עצמו.</w:t>
      </w:r>
    </w:p>
    <w:p w:rsidR="00DE29B0" w:rsidRPr="004F36CE" w:rsidRDefault="00DE29B0" w:rsidP="005F7F90">
      <w:pPr>
        <w:pStyle w:val="Hesber1st"/>
        <w:tabs>
          <w:tab w:val="clear" w:pos="680"/>
        </w:tabs>
        <w:rPr>
          <w:rFonts w:ascii="David" w:hAnsi="David"/>
          <w:sz w:val="24"/>
          <w:szCs w:val="24"/>
          <w:rtl/>
        </w:rPr>
      </w:pPr>
      <w:r w:rsidRPr="004F36CE">
        <w:rPr>
          <w:rFonts w:ascii="David" w:hAnsi="David"/>
          <w:sz w:val="24"/>
          <w:szCs w:val="24"/>
          <w:rtl/>
        </w:rPr>
        <w:t xml:space="preserve">מוצע </w:t>
      </w:r>
      <w:r w:rsidR="00D82E4C" w:rsidRPr="004F36CE">
        <w:rPr>
          <w:rFonts w:ascii="David" w:hAnsi="David"/>
          <w:sz w:val="24"/>
          <w:szCs w:val="24"/>
          <w:rtl/>
        </w:rPr>
        <w:t xml:space="preserve">איפוא </w:t>
      </w:r>
      <w:r w:rsidRPr="004F36CE">
        <w:rPr>
          <w:rFonts w:ascii="David" w:hAnsi="David"/>
          <w:sz w:val="24"/>
          <w:szCs w:val="24"/>
          <w:rtl/>
        </w:rPr>
        <w:t xml:space="preserve">לקבוע כי עוסק בעל אישור התאמה, המייצר או מייבא מכשירים לטובת שיווקם לציבור בישראל, יחויב לסמן מכשירים אלחוטיים כמפורט להלן: לציין את מספר אישור משרד התקשורת שניתן לעניין המכשיר, ליידע את הציבור אודות האיסור לשנות את התכונות האלחוטיות של המכשיר (לרבות החלפת אנטנה והוספה של אנטנה חיצונית),  ולגבי מכשירים אלחוטיים שנקבע בתוספת </w:t>
      </w:r>
      <w:r w:rsidR="00622641" w:rsidRPr="004F36CE">
        <w:rPr>
          <w:rFonts w:ascii="David" w:hAnsi="David"/>
          <w:sz w:val="24"/>
          <w:szCs w:val="24"/>
          <w:rtl/>
        </w:rPr>
        <w:t xml:space="preserve">הראשונה או השנייה </w:t>
      </w:r>
      <w:r w:rsidRPr="004F36CE">
        <w:rPr>
          <w:rFonts w:ascii="David" w:hAnsi="David"/>
          <w:sz w:val="24"/>
          <w:szCs w:val="24"/>
          <w:rtl/>
        </w:rPr>
        <w:t xml:space="preserve">כי השימוש בהם מותר רק בתוך מבנה – ליידע בדבר הגבלת שימוש זו. </w:t>
      </w:r>
    </w:p>
    <w:p w:rsidR="00DE29B0" w:rsidRPr="004F36CE" w:rsidRDefault="00DE29B0" w:rsidP="005F7F90">
      <w:pPr>
        <w:pStyle w:val="Hesber"/>
        <w:rPr>
          <w:rFonts w:ascii="David" w:hAnsi="David"/>
          <w:sz w:val="24"/>
          <w:szCs w:val="24"/>
          <w:rtl/>
        </w:rPr>
      </w:pPr>
      <w:r w:rsidRPr="004F36CE">
        <w:rPr>
          <w:rFonts w:ascii="David" w:hAnsi="David"/>
          <w:sz w:val="24"/>
          <w:szCs w:val="24"/>
          <w:rtl/>
        </w:rPr>
        <w:t>מגבלות אלו נקבעו לאור החשש ששינוי התכנות האלחוטיות של מכשיר אלחוטי עלול להביא לכך שהמכשיר לא יעמוד עוד בתנאים הטכניים המפורטים בתוספת</w:t>
      </w:r>
      <w:r w:rsidR="00622641" w:rsidRPr="004F36CE">
        <w:rPr>
          <w:rFonts w:ascii="David" w:hAnsi="David"/>
          <w:sz w:val="24"/>
          <w:szCs w:val="24"/>
          <w:rtl/>
        </w:rPr>
        <w:t xml:space="preserve"> הראשונה והשנייה</w:t>
      </w:r>
      <w:r w:rsidRPr="004F36CE">
        <w:rPr>
          <w:rFonts w:ascii="David" w:hAnsi="David"/>
          <w:sz w:val="24"/>
          <w:szCs w:val="24"/>
          <w:rtl/>
        </w:rPr>
        <w:t xml:space="preserve"> שקבע השר, ויגרום להפרעות אלחוטיות. </w:t>
      </w:r>
    </w:p>
    <w:p w:rsidR="00DE29B0" w:rsidRPr="004F36CE" w:rsidRDefault="00DE29B0" w:rsidP="004F36CE">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(ב)</w:t>
      </w:r>
    </w:p>
    <w:p w:rsidR="00DE29B0" w:rsidRPr="004F36CE" w:rsidRDefault="00DE29B0" w:rsidP="005F7F90">
      <w:pPr>
        <w:pStyle w:val="Hesber1st"/>
        <w:tabs>
          <w:tab w:val="clear" w:pos="680"/>
        </w:tabs>
        <w:rPr>
          <w:rFonts w:ascii="David" w:hAnsi="David"/>
          <w:sz w:val="24"/>
          <w:szCs w:val="24"/>
          <w:rtl/>
        </w:rPr>
      </w:pPr>
      <w:r w:rsidRPr="004F36CE">
        <w:rPr>
          <w:rFonts w:ascii="David" w:hAnsi="David"/>
          <w:sz w:val="24"/>
          <w:szCs w:val="24"/>
          <w:rtl/>
        </w:rPr>
        <w:t xml:space="preserve">מוצע לקבוע כי סימון המכשירים האלחוטיים כאמור יעשה בהדפסה על מסמך או תווית על גבי אריזתם החיצונית במקום הנראה לעין, על מנת לאפשר, במידת הצורך, ביצוע של הליכי פיקוח ובקרה מטעם משרד התקשורת לצד שמירה על שלמות הטובין ובאפשרות לשווקו. במידה ואריזת המכשיר האלחוטי קטנה ואינה מאפשרת את צירוף ההודעה על גביה, ניתן יהיה לצרף את המסמך להוראות ההפעלה של המכשיר בתוך אריזתו. </w:t>
      </w:r>
    </w:p>
    <w:p w:rsidR="00DE29B0" w:rsidRPr="004F36CE" w:rsidRDefault="00DE29B0" w:rsidP="005F7F90">
      <w:pPr>
        <w:pStyle w:val="Hesber1st"/>
        <w:tabs>
          <w:tab w:val="clear" w:pos="680"/>
        </w:tabs>
        <w:rPr>
          <w:rFonts w:ascii="David" w:hAnsi="David"/>
          <w:b/>
          <w:bCs/>
          <w:sz w:val="24"/>
          <w:szCs w:val="24"/>
          <w:rtl/>
        </w:rPr>
      </w:pPr>
      <w:r w:rsidRPr="004F36CE">
        <w:rPr>
          <w:rFonts w:ascii="David" w:hAnsi="David"/>
          <w:b/>
          <w:bCs/>
          <w:sz w:val="24"/>
          <w:szCs w:val="24"/>
          <w:rtl/>
        </w:rPr>
        <w:t>תקנת משנה (ג)</w:t>
      </w:r>
    </w:p>
    <w:p w:rsidR="00DE29B0" w:rsidRPr="004F36CE" w:rsidRDefault="00DE29B0" w:rsidP="005F7F90">
      <w:pPr>
        <w:pStyle w:val="Hesber1st"/>
        <w:tabs>
          <w:tab w:val="clear" w:pos="680"/>
        </w:tabs>
        <w:rPr>
          <w:rFonts w:ascii="David" w:hAnsi="David"/>
          <w:sz w:val="24"/>
          <w:szCs w:val="24"/>
          <w:rtl/>
        </w:rPr>
      </w:pPr>
      <w:r w:rsidRPr="004F36CE">
        <w:rPr>
          <w:rFonts w:ascii="David" w:hAnsi="David"/>
          <w:sz w:val="24"/>
          <w:szCs w:val="24"/>
          <w:rtl/>
        </w:rPr>
        <w:t>מוצע לקבוע כי הסימון יעשה על גבי השכבה החיצונית של אריזת המכשיר, מאותם טעמים כאמור בתקנת משנה</w:t>
      </w:r>
      <w:r w:rsidR="005F7F90" w:rsidRPr="004F36CE">
        <w:rPr>
          <w:rFonts w:ascii="David" w:hAnsi="David"/>
          <w:sz w:val="24"/>
          <w:szCs w:val="24"/>
          <w:rtl/>
        </w:rPr>
        <w:t xml:space="preserve"> </w:t>
      </w:r>
      <w:r w:rsidRPr="004F36CE">
        <w:rPr>
          <w:rFonts w:ascii="David" w:hAnsi="David"/>
          <w:sz w:val="24"/>
          <w:szCs w:val="24"/>
          <w:rtl/>
        </w:rPr>
        <w:t>9(ב), וכן מוצע להתיר סימון מתחת לשכבה זו במידה וניתן לזהות את הסימון מבעד אליה.  זאת, בדומה לחובת הסימון לפי סעיף 2(ה)(1) לצו הגנת הצרכן (סימון טובין), תשמ"ג-1983.</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rtl/>
        </w:rPr>
      </w:pPr>
    </w:p>
    <w:p w:rsidR="00DE29B0" w:rsidRPr="004F36CE" w:rsidRDefault="003E3AE0" w:rsidP="005F7F90">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DE29B0" w:rsidRPr="004F36CE">
        <w:rPr>
          <w:rFonts w:ascii="David" w:hAnsi="David" w:cs="David"/>
          <w:b/>
          <w:bCs/>
          <w:sz w:val="24"/>
          <w:szCs w:val="24"/>
          <w:rtl/>
        </w:rPr>
        <w:t xml:space="preserve">תקנה 10 </w:t>
      </w:r>
      <w:r w:rsidR="009542E8" w:rsidRPr="004F36CE">
        <w:rPr>
          <w:rFonts w:ascii="David" w:hAnsi="David" w:cs="David"/>
          <w:b/>
          <w:bCs/>
          <w:sz w:val="24"/>
          <w:szCs w:val="24"/>
          <w:rtl/>
        </w:rPr>
        <w:t>(</w:t>
      </w:r>
      <w:r w:rsidR="008B7BA6" w:rsidRPr="004F36CE">
        <w:rPr>
          <w:rFonts w:ascii="David" w:hAnsi="David" w:cs="David"/>
          <w:b/>
          <w:bCs/>
          <w:sz w:val="24"/>
          <w:szCs w:val="24"/>
          <w:rtl/>
        </w:rPr>
        <w:t xml:space="preserve">חובת </w:t>
      </w:r>
      <w:r w:rsidR="00DE29B0" w:rsidRPr="004F36CE">
        <w:rPr>
          <w:rFonts w:ascii="David" w:hAnsi="David" w:cs="David"/>
          <w:b/>
          <w:bCs/>
          <w:sz w:val="24"/>
          <w:szCs w:val="24"/>
          <w:rtl/>
        </w:rPr>
        <w:t>שמירת מסמכים</w:t>
      </w:r>
      <w:r w:rsidR="009542E8" w:rsidRPr="004F36CE">
        <w:rPr>
          <w:rFonts w:ascii="David" w:hAnsi="David" w:cs="David"/>
          <w:b/>
          <w:bCs/>
          <w:sz w:val="24"/>
          <w:szCs w:val="24"/>
          <w:rtl/>
        </w:rPr>
        <w:t>)</w:t>
      </w:r>
    </w:p>
    <w:p w:rsidR="00DE29B0" w:rsidRPr="004F36CE" w:rsidRDefault="00DE29B0" w:rsidP="005F7F90">
      <w:pPr>
        <w:pStyle w:val="Hesber1st"/>
        <w:tabs>
          <w:tab w:val="clear" w:pos="680"/>
        </w:tabs>
        <w:rPr>
          <w:rFonts w:ascii="David" w:hAnsi="David"/>
          <w:b/>
          <w:bCs/>
          <w:sz w:val="24"/>
          <w:szCs w:val="24"/>
          <w:rtl/>
        </w:rPr>
      </w:pPr>
      <w:r w:rsidRPr="004F36CE">
        <w:rPr>
          <w:rFonts w:ascii="David" w:hAnsi="David"/>
          <w:b/>
          <w:bCs/>
          <w:sz w:val="24"/>
          <w:szCs w:val="24"/>
          <w:rtl/>
        </w:rPr>
        <w:t>תקנת משנה (א)</w:t>
      </w:r>
    </w:p>
    <w:p w:rsidR="00DE29B0" w:rsidRPr="004F36CE" w:rsidRDefault="00DE29B0" w:rsidP="005F7F90">
      <w:pPr>
        <w:pStyle w:val="Hesber1st"/>
        <w:tabs>
          <w:tab w:val="clear" w:pos="680"/>
        </w:tabs>
        <w:rPr>
          <w:rFonts w:ascii="David" w:hAnsi="David"/>
          <w:sz w:val="24"/>
          <w:szCs w:val="24"/>
          <w:rtl/>
        </w:rPr>
      </w:pPr>
      <w:r w:rsidRPr="004F36CE">
        <w:rPr>
          <w:rFonts w:ascii="David" w:hAnsi="David"/>
          <w:sz w:val="24"/>
          <w:szCs w:val="24"/>
          <w:rtl/>
        </w:rPr>
        <w:t>מוצע לקבוע כי בעל אישור התאמה, למעט מי שקיבל אישור לשימוש עצמי, יידרש לשמור את המסמכים שצירף לבקשה לקבלת אישור התאמה, המעידים על תכונותיו הטכניות של המכשיר האלחוטי (כאמור בתקנות 5 ו-7</w:t>
      </w:r>
      <w:r w:rsidR="009542E8" w:rsidRPr="004F36CE">
        <w:rPr>
          <w:rFonts w:ascii="David" w:hAnsi="David"/>
          <w:sz w:val="24"/>
          <w:szCs w:val="24"/>
          <w:rtl/>
        </w:rPr>
        <w:t xml:space="preserve"> המוצעות</w:t>
      </w:r>
      <w:r w:rsidRPr="004F36CE">
        <w:rPr>
          <w:rFonts w:ascii="David" w:hAnsi="David"/>
          <w:sz w:val="24"/>
          <w:szCs w:val="24"/>
          <w:rtl/>
        </w:rPr>
        <w:t xml:space="preserve"> לפי העניין), לתקופה של שלוש שנים מיום מתן האישור. חובה זו תחול גם ביחס לאישור התאמה שבוטל, כדי לאפשר הליכי פיקוח עבור מכשירים אלחוטיים ששווקו מכוח אישור זה בטרם ביטולו. הוראה זו תחול גם על מי שביקש אישור התאמה במסלול הצהרה לפי סעיף 4י לפקודה. </w:t>
      </w:r>
    </w:p>
    <w:p w:rsidR="00DE29B0" w:rsidRPr="004F36CE" w:rsidRDefault="00DE29B0" w:rsidP="002F61B4">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 xml:space="preserve">תקנת משנה (ב)   </w:t>
      </w:r>
    </w:p>
    <w:p w:rsidR="00DE29B0" w:rsidRPr="004F36CE" w:rsidRDefault="00DE29B0" w:rsidP="00BC2113">
      <w:pPr>
        <w:pStyle w:val="Hesber1st"/>
        <w:tabs>
          <w:tab w:val="clear" w:pos="680"/>
        </w:tabs>
        <w:rPr>
          <w:rFonts w:ascii="David" w:hAnsi="David"/>
          <w:sz w:val="24"/>
          <w:szCs w:val="24"/>
          <w:rtl/>
        </w:rPr>
      </w:pPr>
      <w:r w:rsidRPr="004F36CE">
        <w:rPr>
          <w:rFonts w:ascii="David" w:hAnsi="David"/>
          <w:sz w:val="24"/>
          <w:szCs w:val="24"/>
          <w:rtl/>
        </w:rPr>
        <w:t>מוצע לקבוע כי בעל אישור התאמה, למעט מי שקיבל אישור לשם ייבוא לשימוש עצמי</w:t>
      </w:r>
      <w:r w:rsidR="00BC2113" w:rsidRPr="004F36CE">
        <w:rPr>
          <w:rFonts w:ascii="David" w:hAnsi="David"/>
          <w:sz w:val="24"/>
          <w:szCs w:val="24"/>
          <w:rtl/>
        </w:rPr>
        <w:t xml:space="preserve"> </w:t>
      </w:r>
      <w:r w:rsidRPr="004F36CE">
        <w:rPr>
          <w:rFonts w:ascii="David" w:hAnsi="David"/>
          <w:sz w:val="24"/>
          <w:szCs w:val="24"/>
          <w:rtl/>
        </w:rPr>
        <w:t xml:space="preserve">יידרש לשמור ביחס לכל משלוח את שטר המטען או את חשבונית הקנייה של המכשירים האלחוטיים שיובאו באותו משלוח, ובהם פירוט שם דגם המכשיר האלחוטי, שם היצרן, שם היבואן, וכמות היחידות המיובאות, לתקופה של שלוש שנים מיום הייבוא. שמירת מסמכים אלו נחוצה לצרכי הליכי בקרה ופיקוח עתידיים במקרים שבהם יתעורר חשש לגבי העמידה של המכשירים המיובאים בדרישות הדין, התאמתם לדגם שעבורו התקבל אישור ההתאמה, או במקרה של גילוי הפרעה אלחוטית. </w:t>
      </w:r>
    </w:p>
    <w:p w:rsidR="00DE29B0" w:rsidRPr="004F36CE" w:rsidRDefault="00DE29B0" w:rsidP="0025488E">
      <w:pPr>
        <w:pStyle w:val="Hesber"/>
        <w:rPr>
          <w:rFonts w:ascii="David" w:hAnsi="David"/>
          <w:sz w:val="24"/>
          <w:szCs w:val="24"/>
          <w:rtl/>
        </w:rPr>
      </w:pPr>
      <w:r w:rsidRPr="004F36CE">
        <w:rPr>
          <w:rFonts w:ascii="David" w:hAnsi="David"/>
          <w:sz w:val="24"/>
          <w:szCs w:val="24"/>
          <w:rtl/>
        </w:rPr>
        <w:t xml:space="preserve">חובת שמירת מסמכים נועדה, בין היתר, לאפשר למשרד התקשורת </w:t>
      </w:r>
      <w:r w:rsidR="0025488E" w:rsidRPr="004F36CE">
        <w:rPr>
          <w:rFonts w:ascii="David" w:hAnsi="David"/>
          <w:sz w:val="24"/>
          <w:szCs w:val="24"/>
          <w:rtl/>
        </w:rPr>
        <w:t>לפקח</w:t>
      </w:r>
      <w:r w:rsidRPr="004F36CE">
        <w:rPr>
          <w:rFonts w:ascii="David" w:hAnsi="David"/>
          <w:sz w:val="24"/>
          <w:szCs w:val="24"/>
          <w:rtl/>
        </w:rPr>
        <w:t xml:space="preserve"> </w:t>
      </w:r>
      <w:r w:rsidR="004D2091" w:rsidRPr="004F36CE">
        <w:rPr>
          <w:rFonts w:ascii="David" w:hAnsi="David"/>
          <w:sz w:val="24"/>
          <w:szCs w:val="24"/>
          <w:rtl/>
        </w:rPr>
        <w:t>על</w:t>
      </w:r>
      <w:r w:rsidR="0025488E" w:rsidRPr="004F36CE">
        <w:rPr>
          <w:rFonts w:ascii="David" w:hAnsi="David"/>
          <w:sz w:val="24"/>
          <w:szCs w:val="24"/>
          <w:rtl/>
        </w:rPr>
        <w:t xml:space="preserve"> מכשירים אלחוטיים</w:t>
      </w:r>
      <w:r w:rsidR="004D2091" w:rsidRPr="004F36CE">
        <w:rPr>
          <w:rFonts w:ascii="David" w:hAnsi="David"/>
          <w:sz w:val="24"/>
          <w:szCs w:val="24"/>
          <w:rtl/>
        </w:rPr>
        <w:t xml:space="preserve"> </w:t>
      </w:r>
      <w:r w:rsidRPr="004F36CE">
        <w:rPr>
          <w:rFonts w:ascii="David" w:hAnsi="David"/>
          <w:sz w:val="24"/>
          <w:szCs w:val="24"/>
          <w:rtl/>
        </w:rPr>
        <w:t>לאחר שיווק</w:t>
      </w:r>
      <w:r w:rsidR="0091633F" w:rsidRPr="004F36CE">
        <w:rPr>
          <w:rFonts w:ascii="David" w:hAnsi="David"/>
          <w:sz w:val="24"/>
          <w:szCs w:val="24"/>
          <w:rtl/>
        </w:rPr>
        <w:t>ם</w:t>
      </w:r>
      <w:r w:rsidRPr="004F36CE">
        <w:rPr>
          <w:rFonts w:ascii="David" w:hAnsi="David"/>
          <w:sz w:val="24"/>
          <w:szCs w:val="24"/>
          <w:rtl/>
        </w:rPr>
        <w:t xml:space="preserve"> לציבור הרחב. </w:t>
      </w:r>
    </w:p>
    <w:p w:rsidR="0025488E" w:rsidRPr="004F36CE" w:rsidRDefault="0025488E" w:rsidP="0025488E">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 xml:space="preserve">תקנת משנה (ג)   </w:t>
      </w:r>
    </w:p>
    <w:p w:rsidR="0025488E" w:rsidRPr="004F36CE" w:rsidRDefault="0025488E" w:rsidP="0091633F">
      <w:pPr>
        <w:pStyle w:val="Hesber"/>
        <w:ind w:firstLine="0"/>
        <w:rPr>
          <w:rFonts w:ascii="David" w:hAnsi="David"/>
          <w:sz w:val="24"/>
          <w:szCs w:val="24"/>
          <w:rtl/>
        </w:rPr>
      </w:pPr>
      <w:r w:rsidRPr="004F36CE">
        <w:rPr>
          <w:rFonts w:ascii="David" w:hAnsi="David"/>
          <w:sz w:val="24"/>
          <w:szCs w:val="24"/>
          <w:rtl/>
        </w:rPr>
        <w:t xml:space="preserve">מוצע לקבוע </w:t>
      </w:r>
      <w:r w:rsidR="00A00E48" w:rsidRPr="004F36CE">
        <w:rPr>
          <w:rFonts w:ascii="David" w:hAnsi="David"/>
          <w:sz w:val="24"/>
          <w:szCs w:val="24"/>
          <w:rtl/>
        </w:rPr>
        <w:t>כי חובת שמירת המסמכים לא תחול על בעל אישור התאמה שייבא מכשירים אלחוטיים בייבוא לשימוש עצמי, בהתאם לסעיף 4טו לפקודה לפיו חובת שמירת המסמכים תחול על העוסק בייבוא או בייצור מכשירים אלחוטיים.</w:t>
      </w:r>
      <w:r w:rsidR="0091633F" w:rsidRPr="004F36CE">
        <w:rPr>
          <w:rFonts w:ascii="David" w:hAnsi="David"/>
          <w:sz w:val="24"/>
          <w:szCs w:val="24"/>
          <w:rtl/>
        </w:rPr>
        <w:t xml:space="preserve">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u w:val="single"/>
          <w:rtl/>
        </w:rPr>
      </w:pPr>
      <w:r w:rsidRPr="004F36CE">
        <w:rPr>
          <w:rFonts w:ascii="David" w:hAnsi="David" w:cs="David"/>
          <w:sz w:val="24"/>
          <w:szCs w:val="24"/>
          <w:rtl/>
        </w:rPr>
        <w:t xml:space="preserve"> </w:t>
      </w:r>
    </w:p>
    <w:p w:rsidR="00DE29B0" w:rsidRPr="004F36CE" w:rsidRDefault="003E3AE0" w:rsidP="002F61B4">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DE29B0" w:rsidRPr="004F36CE">
        <w:rPr>
          <w:rFonts w:ascii="David" w:hAnsi="David" w:cs="David"/>
          <w:b/>
          <w:bCs/>
          <w:sz w:val="24"/>
          <w:szCs w:val="24"/>
          <w:rtl/>
        </w:rPr>
        <w:t xml:space="preserve">תקנה 11 </w:t>
      </w:r>
      <w:r w:rsidR="00BA59E4" w:rsidRPr="004F36CE">
        <w:rPr>
          <w:rFonts w:ascii="David" w:hAnsi="David" w:cs="David"/>
          <w:b/>
          <w:bCs/>
          <w:sz w:val="24"/>
          <w:szCs w:val="24"/>
          <w:rtl/>
        </w:rPr>
        <w:t>(</w:t>
      </w:r>
      <w:r w:rsidR="00DE29B0" w:rsidRPr="004F36CE">
        <w:rPr>
          <w:rFonts w:ascii="David" w:hAnsi="David" w:cs="David"/>
          <w:b/>
          <w:bCs/>
          <w:sz w:val="24"/>
          <w:szCs w:val="24"/>
          <w:rtl/>
        </w:rPr>
        <w:t xml:space="preserve">אישור </w:t>
      </w:r>
      <w:r w:rsidR="009B5DE0" w:rsidRPr="004F36CE">
        <w:rPr>
          <w:rFonts w:ascii="David" w:hAnsi="David" w:cs="David"/>
          <w:b/>
          <w:bCs/>
          <w:sz w:val="24"/>
          <w:szCs w:val="24"/>
          <w:rtl/>
        </w:rPr>
        <w:t xml:space="preserve">התאמה </w:t>
      </w:r>
      <w:r w:rsidR="00DE29B0" w:rsidRPr="004F36CE">
        <w:rPr>
          <w:rFonts w:ascii="David" w:hAnsi="David" w:cs="David"/>
          <w:b/>
          <w:bCs/>
          <w:sz w:val="24"/>
          <w:szCs w:val="24"/>
          <w:rtl/>
        </w:rPr>
        <w:t>על סמך אישור</w:t>
      </w:r>
      <w:r w:rsidR="00BA59E4" w:rsidRPr="004F36CE">
        <w:rPr>
          <w:rFonts w:ascii="David" w:hAnsi="David" w:cs="David"/>
          <w:b/>
          <w:bCs/>
          <w:sz w:val="24"/>
          <w:szCs w:val="24"/>
          <w:rtl/>
        </w:rPr>
        <w:t>)</w:t>
      </w:r>
    </w:p>
    <w:p w:rsidR="00DE29B0" w:rsidRPr="004F36CE" w:rsidRDefault="00DE29B0" w:rsidP="00460961">
      <w:pPr>
        <w:pStyle w:val="Hesber1st"/>
        <w:tabs>
          <w:tab w:val="clear" w:pos="680"/>
        </w:tabs>
        <w:rPr>
          <w:rFonts w:ascii="David" w:hAnsi="David"/>
          <w:sz w:val="24"/>
          <w:szCs w:val="24"/>
          <w:rtl/>
        </w:rPr>
      </w:pPr>
      <w:r w:rsidRPr="004F36CE">
        <w:rPr>
          <w:rFonts w:ascii="David" w:hAnsi="David"/>
          <w:sz w:val="24"/>
          <w:szCs w:val="24"/>
          <w:rtl/>
        </w:rPr>
        <w:t>מוצע לקבוע, ביחס למכשירים אלחוטיים מדגמים שקיבלו בעבר אישור התאמה ממשרד התקשורת (</w:t>
      </w:r>
      <w:r w:rsidR="00BA59E4" w:rsidRPr="004F36CE">
        <w:rPr>
          <w:rFonts w:ascii="David" w:hAnsi="David"/>
          <w:sz w:val="24"/>
          <w:szCs w:val="24"/>
          <w:rtl/>
        </w:rPr>
        <w:t xml:space="preserve">ועודם </w:t>
      </w:r>
      <w:r w:rsidRPr="004F36CE">
        <w:rPr>
          <w:rFonts w:ascii="David" w:hAnsi="David"/>
          <w:sz w:val="24"/>
          <w:szCs w:val="24"/>
          <w:rtl/>
        </w:rPr>
        <w:t>בתוקף), מנגנון מקל שיאפשר למבקש, להגיש מסמכים חלופיים למסמכים הנדרשים לפי תקנה 5</w:t>
      </w:r>
      <w:r w:rsidR="00BA59E4" w:rsidRPr="004F36CE">
        <w:rPr>
          <w:rFonts w:ascii="David" w:hAnsi="David"/>
          <w:sz w:val="24"/>
          <w:szCs w:val="24"/>
          <w:rtl/>
        </w:rPr>
        <w:t xml:space="preserve"> המוצעת</w:t>
      </w:r>
      <w:r w:rsidRPr="004F36CE">
        <w:rPr>
          <w:rFonts w:ascii="David" w:hAnsi="David"/>
          <w:sz w:val="24"/>
          <w:szCs w:val="24"/>
          <w:rtl/>
        </w:rPr>
        <w:t>, ולקבל אישור על סמך האישור שניתן לדגמים אלו בעבר (ושלגביהם הוגשו מסמכים מלאים על פי תקנה 5</w:t>
      </w:r>
      <w:r w:rsidR="00BA59E4" w:rsidRPr="004F36CE">
        <w:rPr>
          <w:rFonts w:ascii="David" w:hAnsi="David"/>
          <w:sz w:val="24"/>
          <w:szCs w:val="24"/>
          <w:rtl/>
        </w:rPr>
        <w:t xml:space="preserve"> המוצעת</w:t>
      </w:r>
      <w:r w:rsidRPr="004F36CE">
        <w:rPr>
          <w:rFonts w:ascii="David" w:hAnsi="David"/>
          <w:sz w:val="24"/>
          <w:szCs w:val="24"/>
          <w:rtl/>
        </w:rPr>
        <w:t xml:space="preserve">).  המנגנון נועד להקל על ייבוא מקביל של מכשירים אלחוטיים אשר </w:t>
      </w:r>
      <w:r w:rsidR="00BA59E4" w:rsidRPr="004F36CE">
        <w:rPr>
          <w:rFonts w:ascii="David" w:hAnsi="David"/>
          <w:sz w:val="24"/>
          <w:szCs w:val="24"/>
          <w:rtl/>
        </w:rPr>
        <w:t xml:space="preserve">המנהל בדק את </w:t>
      </w:r>
      <w:r w:rsidRPr="004F36CE">
        <w:rPr>
          <w:rFonts w:ascii="David" w:hAnsi="David"/>
          <w:sz w:val="24"/>
          <w:szCs w:val="24"/>
          <w:rtl/>
        </w:rPr>
        <w:t>נתוניהם הטכניים בעבר ונמצא כי הם עומדים בתנאים המפורטים בתוספת</w:t>
      </w:r>
      <w:r w:rsidR="00622641" w:rsidRPr="004F36CE">
        <w:rPr>
          <w:rFonts w:ascii="David" w:hAnsi="David"/>
          <w:sz w:val="24"/>
          <w:szCs w:val="24"/>
          <w:rtl/>
        </w:rPr>
        <w:t xml:space="preserve"> הראשונה או השנייה</w:t>
      </w:r>
      <w:r w:rsidR="00BA59E4" w:rsidRPr="004F36CE">
        <w:rPr>
          <w:rFonts w:ascii="David" w:hAnsi="David"/>
          <w:sz w:val="24"/>
          <w:szCs w:val="24"/>
          <w:rtl/>
        </w:rPr>
        <w:t>. ההנחה היא</w:t>
      </w:r>
      <w:r w:rsidR="00460961" w:rsidRPr="004F36CE">
        <w:rPr>
          <w:rFonts w:ascii="David" w:hAnsi="David"/>
          <w:sz w:val="24"/>
          <w:szCs w:val="24"/>
          <w:rtl/>
        </w:rPr>
        <w:t xml:space="preserve"> כי </w:t>
      </w:r>
      <w:r w:rsidRPr="004F36CE">
        <w:rPr>
          <w:rFonts w:ascii="David" w:hAnsi="David"/>
          <w:sz w:val="24"/>
          <w:szCs w:val="24"/>
          <w:rtl/>
        </w:rPr>
        <w:t xml:space="preserve">יבואנים מקבילים אינם נגישים תמיד למפרטי היצרן המקוריים, ואין סיבה להטיל עליהם עלות כספית של בדיקת מעבדה מקום שהמכשיר כבר נבדק או אושר. ביחס למכשירים שנבדקו כאמור, מוצע להתיר למבקש להגיש מסמכים טכניים חלופיים למפרט היצרן המקורי, לצד הצהרה כי המכשיר שלגביו מתבקש האישור זהה בתכונותיו לתכונותיו של הדגם שאושר בעבר. המבקש לקבל אישור התאמה על סמך אישור קיים כאמור לעיל, יידרש לציין את מספר האישור של הדגם שאושר בעבר, על מנת </w:t>
      </w:r>
      <w:r w:rsidR="00BA59E4" w:rsidRPr="004F36CE">
        <w:rPr>
          <w:rFonts w:ascii="David" w:hAnsi="David"/>
          <w:sz w:val="24"/>
          <w:szCs w:val="24"/>
          <w:rtl/>
        </w:rPr>
        <w:t>שניתן יהיה</w:t>
      </w:r>
      <w:r w:rsidRPr="004F36CE">
        <w:rPr>
          <w:rFonts w:ascii="David" w:hAnsi="David"/>
          <w:sz w:val="24"/>
          <w:szCs w:val="24"/>
          <w:rtl/>
        </w:rPr>
        <w:t xml:space="preserve"> לוודא שמדובר במכשיר מאותו הדגם ובעל תכונות טכניות זהות. כמו כן, יידרש המבקש להמציא מסמך המעיד על הנתונים הטכניים של המכשיר, כגון מדריך למשתמש (שבו על פי רוב מפורטות תכונותיו הטכניות של המכשיר), מסמך הצהרת התאמה לתקנים אירופאים (</w:t>
      </w:r>
      <w:r w:rsidRPr="004F36CE">
        <w:rPr>
          <w:rFonts w:ascii="David" w:hAnsi="David"/>
          <w:sz w:val="24"/>
          <w:szCs w:val="24"/>
        </w:rPr>
        <w:t>EU declaration of conformity</w:t>
      </w:r>
      <w:r w:rsidRPr="004F36CE">
        <w:rPr>
          <w:rFonts w:ascii="David" w:hAnsi="David"/>
          <w:sz w:val="24"/>
          <w:szCs w:val="24"/>
          <w:rtl/>
        </w:rPr>
        <w:t>) מטעם היצרן או מטעם מעבדה מוסמכת, או מפרט מתוך אתר האינטרנט של רשות התקשורת הפדרלית של ארצות הברית האמריקאית (</w:t>
      </w:r>
      <w:r w:rsidRPr="004F36CE">
        <w:rPr>
          <w:rFonts w:ascii="David" w:hAnsi="David"/>
          <w:sz w:val="24"/>
          <w:szCs w:val="24"/>
        </w:rPr>
        <w:t>FCC</w:t>
      </w:r>
      <w:r w:rsidRPr="004F36CE">
        <w:rPr>
          <w:rFonts w:ascii="David" w:hAnsi="David"/>
          <w:sz w:val="24"/>
          <w:szCs w:val="24"/>
          <w:rtl/>
        </w:rPr>
        <w:t>) המפרט עמידה בתקנים ועל פי רוב פרטים נוספים אודות המכשיר האלחוטי.</w:t>
      </w:r>
    </w:p>
    <w:p w:rsidR="00DE29B0" w:rsidRPr="004F36CE" w:rsidRDefault="00DE29B0" w:rsidP="00460961">
      <w:pPr>
        <w:pStyle w:val="Hesber"/>
        <w:rPr>
          <w:rFonts w:ascii="David" w:hAnsi="David"/>
          <w:sz w:val="24"/>
          <w:szCs w:val="24"/>
          <w:rtl/>
        </w:rPr>
      </w:pPr>
      <w:r w:rsidRPr="004F36CE">
        <w:rPr>
          <w:rFonts w:ascii="David" w:hAnsi="David"/>
          <w:sz w:val="24"/>
          <w:szCs w:val="24"/>
          <w:rtl/>
        </w:rPr>
        <w:t xml:space="preserve">אישור התאמה על סמך אישור לא יינתן במסלול אישור לפי הצהרה (לפי סעיף 4י לפקודה) אלא רק במסלול אישור מאת המנהל (לפי סעיף 4יא לפקודה), לאחר </w:t>
      </w:r>
      <w:r w:rsidR="009B5DE0" w:rsidRPr="004F36CE">
        <w:rPr>
          <w:rFonts w:ascii="David" w:hAnsi="David"/>
          <w:sz w:val="24"/>
          <w:szCs w:val="24"/>
          <w:rtl/>
        </w:rPr>
        <w:t>ש</w:t>
      </w:r>
      <w:r w:rsidRPr="004F36CE">
        <w:rPr>
          <w:rFonts w:ascii="David" w:hAnsi="David"/>
          <w:sz w:val="24"/>
          <w:szCs w:val="24"/>
          <w:rtl/>
        </w:rPr>
        <w:t>יבחנו המסמכים שהוגשו במסגרת הבקשה כדי לוודא שהמכשיר האלחוטי נשוא הבקשה עומד בתנאים הטכניים הנדרשים, וידרשו, במידת הצורך, מידע נוסף בהתאם לסעיף 4יא(ב) לפקודה).</w:t>
      </w:r>
    </w:p>
    <w:p w:rsidR="00DE29B0" w:rsidRPr="004F36CE" w:rsidRDefault="00DE29B0" w:rsidP="00460961">
      <w:pPr>
        <w:pStyle w:val="Hesber"/>
        <w:rPr>
          <w:rFonts w:ascii="David" w:hAnsi="David"/>
          <w:sz w:val="24"/>
          <w:szCs w:val="24"/>
          <w:rtl/>
        </w:rPr>
      </w:pPr>
      <w:r w:rsidRPr="004F36CE">
        <w:rPr>
          <w:rFonts w:ascii="David" w:hAnsi="David"/>
          <w:sz w:val="24"/>
          <w:szCs w:val="24"/>
          <w:rtl/>
        </w:rPr>
        <w:t xml:space="preserve">רשימת דגמי המכשירים שקיבלו את אישור המשרד ונמצאים בתוקף תתפרסם באתר משרד התקשורת מעת לעת. ברשימה יופיעו מכשירים שקיבלו אישור התאמה לאחר שנבדקו בידי המנהל (לפי סעיף 4יא לפקודה), וזאת על מנת שיבואן מקביל לא יסתמך על הצהרה של יבואן אחר.   </w:t>
      </w:r>
    </w:p>
    <w:p w:rsidR="00DE29B0" w:rsidRPr="004F36CE" w:rsidRDefault="009B5DE0" w:rsidP="00460961">
      <w:pPr>
        <w:pStyle w:val="Hesber"/>
        <w:rPr>
          <w:rFonts w:ascii="David" w:hAnsi="David"/>
          <w:sz w:val="24"/>
          <w:szCs w:val="24"/>
          <w:rtl/>
        </w:rPr>
      </w:pPr>
      <w:r w:rsidRPr="004F36CE">
        <w:rPr>
          <w:rFonts w:ascii="David" w:hAnsi="David"/>
          <w:sz w:val="24"/>
          <w:szCs w:val="24"/>
          <w:rtl/>
        </w:rPr>
        <w:t xml:space="preserve">מוצע כי </w:t>
      </w:r>
      <w:r w:rsidR="00DE29B0" w:rsidRPr="004F36CE">
        <w:rPr>
          <w:rFonts w:ascii="David" w:hAnsi="David"/>
          <w:sz w:val="24"/>
          <w:szCs w:val="24"/>
          <w:rtl/>
        </w:rPr>
        <w:t xml:space="preserve">תוקפו של האישור שיינתן למכשיר על סמך דגם שאושר בעבר, כאמור בסעיף זה, יהיה עד תום תקופת תוקפו של האישור שניתן לדגם שאושר בעבר, זאת לאור שינויים העשויים לחול בתכונות הטכניות של המכשיר. </w:t>
      </w:r>
    </w:p>
    <w:p w:rsidR="00DE29B0" w:rsidRPr="004F36CE" w:rsidRDefault="003E3AE0" w:rsidP="00460961">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DE29B0" w:rsidRPr="004F36CE">
        <w:rPr>
          <w:rFonts w:ascii="David" w:hAnsi="David" w:cs="David"/>
          <w:b/>
          <w:bCs/>
          <w:sz w:val="24"/>
          <w:szCs w:val="24"/>
          <w:rtl/>
        </w:rPr>
        <w:t xml:space="preserve">תקנה 12 </w:t>
      </w:r>
      <w:r w:rsidR="009B5DE0" w:rsidRPr="004F36CE">
        <w:rPr>
          <w:rFonts w:ascii="David" w:hAnsi="David" w:cs="David"/>
          <w:b/>
          <w:bCs/>
          <w:sz w:val="24"/>
          <w:szCs w:val="24"/>
          <w:rtl/>
        </w:rPr>
        <w:t>(</w:t>
      </w:r>
      <w:r w:rsidR="00DE29B0" w:rsidRPr="004F36CE">
        <w:rPr>
          <w:rFonts w:ascii="David" w:hAnsi="David" w:cs="David"/>
          <w:b/>
          <w:bCs/>
          <w:sz w:val="24"/>
          <w:szCs w:val="24"/>
          <w:rtl/>
        </w:rPr>
        <w:t xml:space="preserve">אישור </w:t>
      </w:r>
      <w:r w:rsidR="009B5DE0" w:rsidRPr="004F36CE">
        <w:rPr>
          <w:rFonts w:ascii="David" w:hAnsi="David" w:cs="David"/>
          <w:b/>
          <w:bCs/>
          <w:sz w:val="24"/>
          <w:szCs w:val="24"/>
          <w:rtl/>
        </w:rPr>
        <w:t>התאמה ל</w:t>
      </w:r>
      <w:r w:rsidR="008B7BA6" w:rsidRPr="004F36CE">
        <w:rPr>
          <w:rFonts w:ascii="David" w:hAnsi="David" w:cs="David"/>
          <w:b/>
          <w:bCs/>
          <w:sz w:val="24"/>
          <w:szCs w:val="24"/>
          <w:rtl/>
        </w:rPr>
        <w:t>פי הצהרה</w:t>
      </w:r>
      <w:r w:rsidR="009B5DE0" w:rsidRPr="004F36CE">
        <w:rPr>
          <w:rFonts w:ascii="David" w:hAnsi="David" w:cs="David"/>
          <w:b/>
          <w:bCs/>
          <w:sz w:val="24"/>
          <w:szCs w:val="24"/>
          <w:rtl/>
        </w:rPr>
        <w:t>)</w:t>
      </w:r>
    </w:p>
    <w:p w:rsidR="00DE29B0" w:rsidRPr="004F36CE" w:rsidRDefault="00DE29B0" w:rsidP="00460961">
      <w:pPr>
        <w:pStyle w:val="af3"/>
        <w:tabs>
          <w:tab w:val="left" w:pos="1020"/>
        </w:tabs>
        <w:snapToGrid w:val="0"/>
        <w:spacing w:before="0" w:line="360" w:lineRule="auto"/>
        <w:ind w:left="0" w:firstLine="0"/>
        <w:contextualSpacing/>
        <w:textAlignment w:val="auto"/>
        <w:rPr>
          <w:rFonts w:ascii="David" w:eastAsia="Arial Unicode MS" w:hAnsi="David" w:cs="David"/>
          <w:snapToGrid w:val="0"/>
          <w:spacing w:val="0"/>
          <w:sz w:val="24"/>
          <w:szCs w:val="24"/>
          <w:rtl/>
        </w:rPr>
      </w:pPr>
      <w:r w:rsidRPr="004F36CE">
        <w:rPr>
          <w:rFonts w:ascii="David" w:eastAsia="Arial Unicode MS" w:hAnsi="David" w:cs="David"/>
          <w:snapToGrid w:val="0"/>
          <w:spacing w:val="0"/>
          <w:sz w:val="24"/>
          <w:szCs w:val="24"/>
          <w:rtl/>
        </w:rPr>
        <w:t xml:space="preserve">מוצע לקבוע כי אישור התאמה הניתן על פי הצהרה, לפי סעיף 4י לפקודה, ייכנס לתוקף לאחר שני ימי עבודה מיום הגשת הבקשה לקבלת אישור. מהניסיון שנרכש בידי המשרד מאז הושק מסלול זה בקיץ 2018, חלק משמעותי מהבקשות שמוגשות במסלול זה אינן עומדות בהוראות הדין. פרק זמן זה נועד </w:t>
      </w:r>
      <w:r w:rsidR="009B5DE0" w:rsidRPr="004F36CE">
        <w:rPr>
          <w:rFonts w:ascii="David" w:eastAsia="Arial Unicode MS" w:hAnsi="David" w:cs="David"/>
          <w:snapToGrid w:val="0"/>
          <w:spacing w:val="0"/>
          <w:sz w:val="24"/>
          <w:szCs w:val="24"/>
          <w:rtl/>
        </w:rPr>
        <w:t>לבדוק</w:t>
      </w:r>
      <w:r w:rsidRPr="004F36CE">
        <w:rPr>
          <w:rFonts w:ascii="David" w:eastAsia="Arial Unicode MS" w:hAnsi="David" w:cs="David"/>
          <w:snapToGrid w:val="0"/>
          <w:spacing w:val="0"/>
          <w:sz w:val="24"/>
          <w:szCs w:val="24"/>
          <w:rtl/>
        </w:rPr>
        <w:t xml:space="preserve"> בדיקות מדגמיות </w:t>
      </w:r>
      <w:r w:rsidR="009B5DE0" w:rsidRPr="004F36CE">
        <w:rPr>
          <w:rFonts w:ascii="David" w:eastAsia="Arial Unicode MS" w:hAnsi="David" w:cs="David"/>
          <w:snapToGrid w:val="0"/>
          <w:spacing w:val="0"/>
          <w:sz w:val="24"/>
          <w:szCs w:val="24"/>
          <w:rtl/>
        </w:rPr>
        <w:t xml:space="preserve">של </w:t>
      </w:r>
      <w:r w:rsidRPr="004F36CE">
        <w:rPr>
          <w:rFonts w:ascii="David" w:eastAsia="Arial Unicode MS" w:hAnsi="David" w:cs="David"/>
          <w:snapToGrid w:val="0"/>
          <w:spacing w:val="0"/>
          <w:sz w:val="24"/>
          <w:szCs w:val="24"/>
          <w:rtl/>
        </w:rPr>
        <w:t>בקשות שהוגשו במסלול הצהרה ולוודא שצורפו לבקשות אלו מסמכים כראוי, לטובת שיפור הפיקוח על ייבוא מכשירים במסלול זה, ועל מנת להבטיח שלא יעשה שימוש מידי באישורים אלה לשם שחרור מהמכס וייבוא לישראל של מכשירים שאינם עומדים בתנאים שבתוספת</w:t>
      </w:r>
      <w:r w:rsidR="00622641" w:rsidRPr="004F36CE">
        <w:rPr>
          <w:rFonts w:ascii="David" w:eastAsia="Arial Unicode MS" w:hAnsi="David" w:cs="David"/>
          <w:snapToGrid w:val="0"/>
          <w:spacing w:val="0"/>
          <w:sz w:val="24"/>
          <w:szCs w:val="24"/>
          <w:rtl/>
        </w:rPr>
        <w:t xml:space="preserve"> הראשונה או השנייה</w:t>
      </w:r>
      <w:r w:rsidRPr="004F36CE">
        <w:rPr>
          <w:rFonts w:ascii="David" w:eastAsia="Arial Unicode MS" w:hAnsi="David" w:cs="David"/>
          <w:snapToGrid w:val="0"/>
          <w:spacing w:val="0"/>
          <w:sz w:val="24"/>
          <w:szCs w:val="24"/>
          <w:rtl/>
        </w:rPr>
        <w:t xml:space="preserve">. </w:t>
      </w:r>
    </w:p>
    <w:p w:rsidR="00DE29B0" w:rsidRPr="004F36CE" w:rsidRDefault="00DE29B0" w:rsidP="00460961">
      <w:pPr>
        <w:pStyle w:val="Hesber"/>
        <w:rPr>
          <w:rFonts w:ascii="David" w:hAnsi="David"/>
          <w:sz w:val="24"/>
          <w:szCs w:val="24"/>
          <w:rtl/>
        </w:rPr>
      </w:pPr>
      <w:r w:rsidRPr="004F36CE">
        <w:rPr>
          <w:rFonts w:ascii="David" w:hAnsi="David"/>
          <w:sz w:val="24"/>
          <w:szCs w:val="24"/>
          <w:rtl/>
        </w:rPr>
        <w:t>במידה</w:t>
      </w:r>
      <w:r w:rsidR="00460961" w:rsidRPr="004F36CE">
        <w:rPr>
          <w:rFonts w:ascii="David" w:hAnsi="David"/>
          <w:sz w:val="24"/>
          <w:szCs w:val="24"/>
          <w:rtl/>
        </w:rPr>
        <w:t xml:space="preserve"> </w:t>
      </w:r>
      <w:r w:rsidR="009B5DE0" w:rsidRPr="004F36CE">
        <w:rPr>
          <w:rFonts w:ascii="David" w:hAnsi="David"/>
          <w:sz w:val="24"/>
          <w:szCs w:val="24"/>
          <w:rtl/>
        </w:rPr>
        <w:t>שיתגלה</w:t>
      </w:r>
      <w:r w:rsidRPr="004F36CE">
        <w:rPr>
          <w:rFonts w:ascii="David" w:hAnsi="David"/>
          <w:sz w:val="24"/>
          <w:szCs w:val="24"/>
          <w:rtl/>
        </w:rPr>
        <w:t xml:space="preserve"> בבדיקת בקשות כאמור כי לא צורפו לבקשה מסמכים נדרשים לפי סעיף 4י לפקודה, ובכלל כך מסמכים טכניים המעידים כי המכשיר עומד בתנאים הנדרשים למסלול אישור התאמה, הטיפול בבקשה יעבור למסלול אישור מאת המנהל (לפי סעיף 4יא לפקודה).  </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rtl/>
        </w:rPr>
      </w:pPr>
    </w:p>
    <w:p w:rsidR="00DE29B0" w:rsidRPr="004F36CE" w:rsidRDefault="003E3AE0" w:rsidP="00460961">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DE29B0" w:rsidRPr="004F36CE">
        <w:rPr>
          <w:rFonts w:ascii="David" w:hAnsi="David" w:cs="David"/>
          <w:b/>
          <w:bCs/>
          <w:sz w:val="24"/>
          <w:szCs w:val="24"/>
          <w:rtl/>
        </w:rPr>
        <w:t xml:space="preserve">תקנה 13 </w:t>
      </w:r>
      <w:r w:rsidR="009B5DE0" w:rsidRPr="004F36CE">
        <w:rPr>
          <w:rFonts w:ascii="David" w:hAnsi="David" w:cs="David"/>
          <w:b/>
          <w:bCs/>
          <w:sz w:val="24"/>
          <w:szCs w:val="24"/>
          <w:rtl/>
        </w:rPr>
        <w:t>(</w:t>
      </w:r>
      <w:r w:rsidR="008B7BA6" w:rsidRPr="004F36CE">
        <w:rPr>
          <w:rFonts w:ascii="David" w:hAnsi="David" w:cs="David"/>
          <w:b/>
          <w:bCs/>
          <w:sz w:val="24"/>
          <w:szCs w:val="24"/>
          <w:rtl/>
        </w:rPr>
        <w:t xml:space="preserve">שינוי </w:t>
      </w:r>
      <w:r w:rsidR="00DE29B0" w:rsidRPr="004F36CE">
        <w:rPr>
          <w:rFonts w:ascii="David" w:hAnsi="David" w:cs="David"/>
          <w:b/>
          <w:bCs/>
          <w:sz w:val="24"/>
          <w:szCs w:val="24"/>
          <w:rtl/>
        </w:rPr>
        <w:t>התוספת</w:t>
      </w:r>
      <w:r w:rsidR="009B5DE0" w:rsidRPr="004F36CE">
        <w:rPr>
          <w:rFonts w:ascii="David" w:hAnsi="David" w:cs="David"/>
          <w:b/>
          <w:bCs/>
          <w:sz w:val="24"/>
          <w:szCs w:val="24"/>
          <w:rtl/>
        </w:rPr>
        <w:t>)</w:t>
      </w:r>
    </w:p>
    <w:p w:rsidR="00DE29B0" w:rsidRPr="004F36CE" w:rsidRDefault="00DE29B0" w:rsidP="00460961">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(א)</w:t>
      </w:r>
    </w:p>
    <w:p w:rsidR="00DE29B0" w:rsidRPr="004F36CE" w:rsidRDefault="00DE29B0" w:rsidP="00460961">
      <w:pPr>
        <w:pStyle w:val="Hesber1st"/>
        <w:tabs>
          <w:tab w:val="clear" w:pos="680"/>
        </w:tabs>
        <w:rPr>
          <w:rFonts w:ascii="David" w:hAnsi="David"/>
          <w:sz w:val="24"/>
          <w:szCs w:val="24"/>
          <w:rtl/>
        </w:rPr>
      </w:pPr>
      <w:r w:rsidRPr="004F36CE">
        <w:rPr>
          <w:rFonts w:ascii="David" w:hAnsi="David"/>
          <w:sz w:val="24"/>
          <w:szCs w:val="24"/>
          <w:rtl/>
        </w:rPr>
        <w:t>רשימת התנאים הקבועים בתוספת</w:t>
      </w:r>
      <w:r w:rsidR="00622641" w:rsidRPr="004F36CE">
        <w:rPr>
          <w:rFonts w:ascii="David" w:hAnsi="David"/>
          <w:sz w:val="24"/>
          <w:szCs w:val="24"/>
          <w:rtl/>
        </w:rPr>
        <w:t xml:space="preserve"> הראשונה ובתוספת השנייה</w:t>
      </w:r>
      <w:r w:rsidRPr="004F36CE">
        <w:rPr>
          <w:rFonts w:ascii="David" w:hAnsi="David"/>
          <w:sz w:val="24"/>
          <w:szCs w:val="24"/>
          <w:rtl/>
        </w:rPr>
        <w:t xml:space="preserve"> לתקנות עשויה להשתנות מעת לעת בהתאם להחלטותיה של ועדת התדרים ולפי קביעת שר התקשורת, ובכך להשפיע על המכשירים המותרים לייצור או לייבוא במסגרת מסלול אישור התאמה.  </w:t>
      </w:r>
    </w:p>
    <w:p w:rsidR="00DE29B0" w:rsidRPr="004F36CE" w:rsidRDefault="00DE29B0" w:rsidP="00460961">
      <w:pPr>
        <w:pStyle w:val="Hesber"/>
        <w:rPr>
          <w:rFonts w:ascii="David" w:hAnsi="David"/>
          <w:sz w:val="24"/>
          <w:szCs w:val="24"/>
          <w:rtl/>
        </w:rPr>
      </w:pPr>
      <w:r w:rsidRPr="004F36CE">
        <w:rPr>
          <w:rFonts w:ascii="David" w:hAnsi="David"/>
          <w:sz w:val="24"/>
          <w:szCs w:val="24"/>
          <w:rtl/>
        </w:rPr>
        <w:t xml:space="preserve">מוצע לקבוע כי במידה </w:t>
      </w:r>
      <w:r w:rsidR="009B5DE0" w:rsidRPr="004F36CE">
        <w:rPr>
          <w:rFonts w:ascii="David" w:hAnsi="David"/>
          <w:sz w:val="24"/>
          <w:szCs w:val="24"/>
          <w:rtl/>
        </w:rPr>
        <w:t xml:space="preserve">שיבוטל </w:t>
      </w:r>
      <w:r w:rsidRPr="004F36CE">
        <w:rPr>
          <w:rFonts w:ascii="David" w:hAnsi="David"/>
          <w:sz w:val="24"/>
          <w:szCs w:val="24"/>
          <w:rtl/>
        </w:rPr>
        <w:t>אחד הפרטים בתוספת</w:t>
      </w:r>
      <w:r w:rsidR="00622641" w:rsidRPr="004F36CE">
        <w:rPr>
          <w:rFonts w:ascii="David" w:hAnsi="David"/>
          <w:sz w:val="24"/>
          <w:szCs w:val="24"/>
          <w:rtl/>
        </w:rPr>
        <w:t xml:space="preserve"> הראשונה או השנייה</w:t>
      </w:r>
      <w:r w:rsidRPr="004F36CE">
        <w:rPr>
          <w:rFonts w:ascii="David" w:hAnsi="David"/>
          <w:sz w:val="24"/>
          <w:szCs w:val="24"/>
          <w:rtl/>
        </w:rPr>
        <w:t xml:space="preserve">, אישור התאמה שניתן לפי פרט זה בטרם הביטול יעמוד בתוקפו עד לתום תקופתו המקורית, בשל הסתמכות אפשרית של יבואנים על אישור ההתאמה. </w:t>
      </w:r>
    </w:p>
    <w:p w:rsidR="00DE29B0" w:rsidRPr="004F36CE" w:rsidRDefault="00DE29B0" w:rsidP="00460961">
      <w:pPr>
        <w:pStyle w:val="Hesber"/>
        <w:rPr>
          <w:rFonts w:ascii="David" w:hAnsi="David"/>
          <w:sz w:val="24"/>
          <w:szCs w:val="24"/>
          <w:rtl/>
        </w:rPr>
      </w:pPr>
      <w:r w:rsidRPr="004F36CE">
        <w:rPr>
          <w:rFonts w:ascii="David" w:hAnsi="David"/>
          <w:sz w:val="24"/>
          <w:szCs w:val="24"/>
          <w:rtl/>
        </w:rPr>
        <w:t xml:space="preserve">במקרים בהם המשך ייבוא או ייצור מכשירים מכוח אישור התאמה של פרט שבוטל עלול לגרום לשיבוש או להפרעה משמעותיים לפעולתם של מכשירים אלחוטיים אחרים הפועלים כדין, מוצע לקבוע, בהתאם לסעיף 4טז לפקודה, כי בסמכות המנהל לבטל או להגביל את אישור ההתאמה האמור.  </w:t>
      </w:r>
    </w:p>
    <w:p w:rsidR="00DE29B0" w:rsidRPr="004F36CE" w:rsidRDefault="00DE29B0" w:rsidP="002F61B4">
      <w:pPr>
        <w:snapToGrid w:val="0"/>
        <w:spacing w:before="120" w:after="120" w:line="360" w:lineRule="auto"/>
        <w:ind w:firstLine="0"/>
        <w:contextualSpacing/>
        <w:textAlignment w:val="auto"/>
        <w:rPr>
          <w:rFonts w:ascii="David" w:hAnsi="David" w:cs="David"/>
          <w:b/>
          <w:bCs/>
          <w:sz w:val="24"/>
          <w:szCs w:val="24"/>
          <w:rtl/>
        </w:rPr>
      </w:pPr>
      <w:r w:rsidRPr="004F36CE">
        <w:rPr>
          <w:rFonts w:ascii="David" w:hAnsi="David" w:cs="David"/>
          <w:b/>
          <w:bCs/>
          <w:sz w:val="24"/>
          <w:szCs w:val="24"/>
          <w:rtl/>
        </w:rPr>
        <w:t>תקנת משנה (ב)</w:t>
      </w:r>
    </w:p>
    <w:p w:rsidR="00DE29B0" w:rsidRPr="004F36CE" w:rsidRDefault="00DE29B0" w:rsidP="00460961">
      <w:pPr>
        <w:pStyle w:val="Hesber1st"/>
        <w:tabs>
          <w:tab w:val="clear" w:pos="680"/>
        </w:tabs>
        <w:rPr>
          <w:rFonts w:ascii="David" w:hAnsi="David"/>
          <w:sz w:val="24"/>
          <w:szCs w:val="24"/>
          <w:rtl/>
        </w:rPr>
      </w:pPr>
      <w:r w:rsidRPr="004F36CE">
        <w:rPr>
          <w:rFonts w:ascii="David" w:hAnsi="David"/>
          <w:sz w:val="24"/>
          <w:szCs w:val="24"/>
          <w:rtl/>
        </w:rPr>
        <w:t xml:space="preserve">בהתאם לסעיף 4יז לפקודת הטלגרף, החזקה, הפעלה, התקנה וסחר של מכשירים שקיבלו אישור התאמה הן פעולות הפטורות מתחולת פקודת הטלגרף. מוצע לקבוע כי פטור זה יחול גם במידה </w:t>
      </w:r>
      <w:r w:rsidR="009B5DE0" w:rsidRPr="004F36CE">
        <w:rPr>
          <w:rFonts w:ascii="David" w:hAnsi="David"/>
          <w:sz w:val="24"/>
          <w:szCs w:val="24"/>
          <w:rtl/>
        </w:rPr>
        <w:t xml:space="preserve">שתוקפו </w:t>
      </w:r>
      <w:r w:rsidRPr="004F36CE">
        <w:rPr>
          <w:rFonts w:ascii="David" w:hAnsi="David"/>
          <w:sz w:val="24"/>
          <w:szCs w:val="24"/>
          <w:rtl/>
        </w:rPr>
        <w:t>של אישור ההתאמה שמכוחו יובא או יוצר המכשיר הסתיים וכן במידה ואישור ההתאמה האמור בוטל. ההוראה נועדה להגן על משווקים ומשתמשי הקצה אשר אינם נדרשים לקבל רישיון או אישור כלשהו עבור פעולתם ממשרד התקשורת.</w:t>
      </w:r>
    </w:p>
    <w:p w:rsidR="00DE29B0" w:rsidRPr="004F36CE" w:rsidRDefault="00DE29B0" w:rsidP="00DE29B0">
      <w:pPr>
        <w:pStyle w:val="af3"/>
        <w:snapToGrid w:val="0"/>
        <w:spacing w:before="120" w:after="120" w:line="360" w:lineRule="auto"/>
        <w:ind w:left="360" w:firstLine="0"/>
        <w:contextualSpacing/>
        <w:textAlignment w:val="auto"/>
        <w:rPr>
          <w:rFonts w:ascii="David" w:hAnsi="David" w:cs="David"/>
          <w:sz w:val="24"/>
          <w:szCs w:val="24"/>
          <w:u w:val="single"/>
          <w:rtl/>
        </w:rPr>
      </w:pPr>
    </w:p>
    <w:p w:rsidR="00DE29B0" w:rsidRPr="004F36CE" w:rsidRDefault="003E3AE0" w:rsidP="00460961">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DE29B0" w:rsidRPr="004F36CE">
        <w:rPr>
          <w:rFonts w:ascii="David" w:hAnsi="David" w:cs="David"/>
          <w:b/>
          <w:bCs/>
          <w:sz w:val="24"/>
          <w:szCs w:val="24"/>
          <w:rtl/>
        </w:rPr>
        <w:t xml:space="preserve">תקנה 14 </w:t>
      </w:r>
      <w:r w:rsidR="00930234" w:rsidRPr="004F36CE">
        <w:rPr>
          <w:rFonts w:ascii="David" w:hAnsi="David" w:cs="David"/>
          <w:b/>
          <w:bCs/>
          <w:sz w:val="24"/>
          <w:szCs w:val="24"/>
          <w:rtl/>
        </w:rPr>
        <w:t>(</w:t>
      </w:r>
      <w:r w:rsidR="00DE29B0" w:rsidRPr="004F36CE">
        <w:rPr>
          <w:rFonts w:ascii="David" w:hAnsi="David" w:cs="David"/>
          <w:b/>
          <w:bCs/>
          <w:sz w:val="24"/>
          <w:szCs w:val="24"/>
          <w:rtl/>
        </w:rPr>
        <w:t>סייגים לפטור</w:t>
      </w:r>
      <w:r w:rsidR="00930234" w:rsidRPr="004F36CE">
        <w:rPr>
          <w:rFonts w:ascii="David" w:hAnsi="David" w:cs="David"/>
          <w:b/>
          <w:bCs/>
          <w:sz w:val="24"/>
          <w:szCs w:val="24"/>
          <w:rtl/>
        </w:rPr>
        <w:t>)</w:t>
      </w:r>
    </w:p>
    <w:p w:rsidR="00DE29B0" w:rsidRPr="004F36CE" w:rsidRDefault="00DE29B0" w:rsidP="00460961">
      <w:pPr>
        <w:pStyle w:val="Hesber1st"/>
        <w:tabs>
          <w:tab w:val="clear" w:pos="680"/>
        </w:tabs>
        <w:rPr>
          <w:rFonts w:ascii="David" w:hAnsi="David"/>
          <w:sz w:val="24"/>
          <w:szCs w:val="24"/>
          <w:rtl/>
        </w:rPr>
      </w:pPr>
      <w:r w:rsidRPr="004F36CE">
        <w:rPr>
          <w:rFonts w:ascii="David" w:hAnsi="David"/>
          <w:sz w:val="24"/>
          <w:szCs w:val="24"/>
          <w:rtl/>
        </w:rPr>
        <w:t>מוצע לקבוע, בדומה להוראות סעיף 1ג לפי צו הטלגרף האלחוטי כי פטור מחובת רישוי עבור פעולות במכשיר שקיבל אישור התאמה, לפי סעיף 4יז לפקודה, יחול רק ככל שהפעלת המכשיר האלחוטי לא תגרום לשיבוש או להפרעה של מכשירים אלחוטיים אחרים שהוקצו להם תדרים לפי פרק ה' לפקודה, דהיינו האישור שניתן לייבוא המכשיר בישראל או לייצורו אינו מתיר למשתמש בו לגרום להפרעות אלחוטיות למשתמשים אחרים.</w:t>
      </w:r>
    </w:p>
    <w:p w:rsidR="00DE29B0" w:rsidRPr="004F36CE" w:rsidRDefault="00DE29B0" w:rsidP="00460961">
      <w:pPr>
        <w:pStyle w:val="Hesber"/>
        <w:rPr>
          <w:rFonts w:ascii="David" w:hAnsi="David"/>
          <w:sz w:val="24"/>
          <w:szCs w:val="24"/>
          <w:rtl/>
        </w:rPr>
      </w:pPr>
      <w:r w:rsidRPr="004F36CE">
        <w:rPr>
          <w:rFonts w:ascii="David" w:hAnsi="David"/>
          <w:sz w:val="24"/>
          <w:szCs w:val="24"/>
          <w:rtl/>
        </w:rPr>
        <w:t>כאמור לעיל מכשיר במסלול אישור התאמה פועל אך ורק בתדרים שוועדת התדרים הועידה והקצתה לשימושו של הציבור הרחב, ולפיכך ייתכנו הפרעות אלחוטיות הדדיות</w:t>
      </w:r>
      <w:r w:rsidR="00F12950" w:rsidRPr="004F36CE">
        <w:rPr>
          <w:rFonts w:ascii="David" w:hAnsi="David"/>
          <w:sz w:val="24"/>
          <w:szCs w:val="24"/>
          <w:rtl/>
        </w:rPr>
        <w:t>.</w:t>
      </w:r>
      <w:r w:rsidRPr="004F36CE">
        <w:rPr>
          <w:rFonts w:ascii="David" w:hAnsi="David"/>
          <w:sz w:val="24"/>
          <w:szCs w:val="24"/>
          <w:rtl/>
        </w:rPr>
        <w:t xml:space="preserve"> לפיכך מוצע לקבוע בדומה להוראות סעיף 1ג לצו כי למכשיר כאמור לא תהיה  הגנה מפני הפרעות אלחוט מצד מכשיר אלחוטי אחר.  </w:t>
      </w:r>
    </w:p>
    <w:p w:rsidR="00DE29B0" w:rsidRPr="004F36CE" w:rsidRDefault="00DE29B0" w:rsidP="00460961">
      <w:pPr>
        <w:pStyle w:val="Hesber"/>
        <w:rPr>
          <w:rFonts w:ascii="David" w:hAnsi="David"/>
          <w:sz w:val="24"/>
          <w:szCs w:val="24"/>
          <w:rtl/>
        </w:rPr>
      </w:pPr>
      <w:r w:rsidRPr="004F36CE">
        <w:rPr>
          <w:rFonts w:ascii="David" w:hAnsi="David"/>
          <w:sz w:val="24"/>
          <w:szCs w:val="24"/>
          <w:rtl/>
        </w:rPr>
        <w:t xml:space="preserve">ביחס לפרטים בתוספת </w:t>
      </w:r>
      <w:r w:rsidR="00622641" w:rsidRPr="004F36CE">
        <w:rPr>
          <w:rFonts w:ascii="David" w:hAnsi="David"/>
          <w:sz w:val="24"/>
          <w:szCs w:val="24"/>
          <w:rtl/>
        </w:rPr>
        <w:t xml:space="preserve">הראשונה או השנייה </w:t>
      </w:r>
      <w:r w:rsidRPr="004F36CE">
        <w:rPr>
          <w:rFonts w:ascii="David" w:hAnsi="David"/>
          <w:sz w:val="24"/>
          <w:szCs w:val="24"/>
          <w:rtl/>
        </w:rPr>
        <w:t>בהם צוינה מגבלת שימוש במכשיר בתוך מבנים בלבד (</w:t>
      </w:r>
      <w:r w:rsidRPr="004F36CE">
        <w:rPr>
          <w:rFonts w:ascii="David" w:hAnsi="David"/>
          <w:sz w:val="24"/>
          <w:szCs w:val="24"/>
        </w:rPr>
        <w:t>Indoor</w:t>
      </w:r>
      <w:r w:rsidRPr="004F36CE">
        <w:rPr>
          <w:rFonts w:ascii="David" w:hAnsi="David"/>
          <w:sz w:val="24"/>
          <w:szCs w:val="24"/>
          <w:rtl/>
        </w:rPr>
        <w:t>), פטור מרישיון להפעלתו מותנה בכך שהפעלת המכשיר תיעשה אך ורק בתוך מבנה.</w:t>
      </w:r>
    </w:p>
    <w:p w:rsidR="00FA6B3E" w:rsidRDefault="00FA6B3E" w:rsidP="00460961">
      <w:pPr>
        <w:snapToGrid w:val="0"/>
        <w:spacing w:before="120" w:after="120" w:line="360" w:lineRule="auto"/>
        <w:ind w:firstLine="0"/>
        <w:contextualSpacing/>
        <w:textAlignment w:val="auto"/>
        <w:rPr>
          <w:rFonts w:ascii="David" w:hAnsi="David" w:cs="David"/>
          <w:b/>
          <w:bCs/>
          <w:sz w:val="24"/>
          <w:szCs w:val="24"/>
          <w:rtl/>
        </w:rPr>
      </w:pPr>
    </w:p>
    <w:p w:rsidR="00DE29B0" w:rsidRPr="004F36CE" w:rsidRDefault="003E3AE0" w:rsidP="00460961">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DE29B0" w:rsidRPr="004F36CE">
        <w:rPr>
          <w:rFonts w:ascii="David" w:hAnsi="David" w:cs="David"/>
          <w:b/>
          <w:bCs/>
          <w:sz w:val="24"/>
          <w:szCs w:val="24"/>
          <w:rtl/>
        </w:rPr>
        <w:t xml:space="preserve">תקנה 15 </w:t>
      </w:r>
      <w:r w:rsidR="0094166C" w:rsidRPr="004F36CE">
        <w:rPr>
          <w:rFonts w:ascii="David" w:hAnsi="David" w:cs="David"/>
          <w:b/>
          <w:bCs/>
          <w:sz w:val="24"/>
          <w:szCs w:val="24"/>
          <w:rtl/>
        </w:rPr>
        <w:t>(</w:t>
      </w:r>
      <w:r w:rsidR="00DE29B0" w:rsidRPr="004F36CE">
        <w:rPr>
          <w:rFonts w:ascii="David" w:hAnsi="David" w:cs="David"/>
          <w:b/>
          <w:bCs/>
          <w:sz w:val="24"/>
          <w:szCs w:val="24"/>
          <w:rtl/>
        </w:rPr>
        <w:t>הוראת מעבר</w:t>
      </w:r>
      <w:r w:rsidR="0094166C" w:rsidRPr="004F36CE">
        <w:rPr>
          <w:rFonts w:ascii="David" w:hAnsi="David" w:cs="David"/>
          <w:b/>
          <w:bCs/>
          <w:sz w:val="24"/>
          <w:szCs w:val="24"/>
          <w:rtl/>
        </w:rPr>
        <w:t>)</w:t>
      </w:r>
    </w:p>
    <w:p w:rsidR="00DE29B0" w:rsidRPr="004F36CE" w:rsidRDefault="00DE29B0" w:rsidP="00460961">
      <w:pPr>
        <w:pStyle w:val="Hesber1st"/>
        <w:tabs>
          <w:tab w:val="clear" w:pos="680"/>
        </w:tabs>
        <w:rPr>
          <w:rFonts w:ascii="David" w:hAnsi="David"/>
          <w:sz w:val="24"/>
          <w:szCs w:val="24"/>
          <w:rtl/>
        </w:rPr>
      </w:pPr>
      <w:r w:rsidRPr="004F36CE">
        <w:rPr>
          <w:rFonts w:ascii="David" w:hAnsi="David"/>
          <w:sz w:val="24"/>
          <w:szCs w:val="24"/>
          <w:rtl/>
        </w:rPr>
        <w:t xml:space="preserve">מוצע לקבוע כי מי שקיבל אישור התאמה לפי צו הטלגרף האלחוטי ערב התקנת התקנות יראו בו כמי שקיבל אישור התאמה שניתן לפי תקנות אלו, ויחולו ביחס אליו ההסדרים שבתקנות ובכלל כך חובת שמירת מסמכים וחובת סימון מכשירים ויידוע הציבור כמפורט לעיל, בהתאם לסוג הייבוא.  </w:t>
      </w:r>
      <w:r w:rsidRPr="004F36CE">
        <w:rPr>
          <w:rFonts w:ascii="David" w:hAnsi="David"/>
          <w:sz w:val="24"/>
          <w:szCs w:val="24"/>
          <w:rtl/>
        </w:rPr>
        <w:tab/>
      </w:r>
    </w:p>
    <w:p w:rsidR="00DE29B0" w:rsidRPr="004F36CE" w:rsidRDefault="003E3AE0" w:rsidP="00BC2113">
      <w:pPr>
        <w:snapToGrid w:val="0"/>
        <w:spacing w:before="120" w:after="120" w:line="360" w:lineRule="auto"/>
        <w:ind w:firstLine="0"/>
        <w:contextualSpacing/>
        <w:textAlignment w:val="auto"/>
        <w:rPr>
          <w:rFonts w:ascii="David" w:hAnsi="David" w:cs="David"/>
          <w:b/>
          <w:bCs/>
          <w:sz w:val="24"/>
          <w:szCs w:val="24"/>
          <w:rtl/>
        </w:rPr>
      </w:pPr>
      <w:r>
        <w:rPr>
          <w:rFonts w:ascii="David" w:hAnsi="David" w:cs="David" w:hint="cs"/>
          <w:b/>
          <w:bCs/>
          <w:sz w:val="24"/>
          <w:szCs w:val="24"/>
          <w:rtl/>
        </w:rPr>
        <w:t>ל</w:t>
      </w:r>
      <w:r w:rsidR="00F97FD6" w:rsidRPr="004F36CE">
        <w:rPr>
          <w:rFonts w:ascii="David" w:hAnsi="David" w:cs="David"/>
          <w:b/>
          <w:bCs/>
          <w:sz w:val="24"/>
          <w:szCs w:val="24"/>
          <w:rtl/>
        </w:rPr>
        <w:t>תקנה 16 (תחילה)</w:t>
      </w:r>
    </w:p>
    <w:p w:rsidR="00F97FD6" w:rsidRPr="004F36CE" w:rsidRDefault="00F97FD6" w:rsidP="0027567A">
      <w:pPr>
        <w:snapToGrid w:val="0"/>
        <w:spacing w:before="120" w:after="120" w:line="360" w:lineRule="auto"/>
        <w:ind w:firstLine="0"/>
        <w:contextualSpacing/>
        <w:textAlignment w:val="auto"/>
        <w:rPr>
          <w:rFonts w:ascii="David" w:hAnsi="David" w:cs="David"/>
          <w:sz w:val="24"/>
          <w:szCs w:val="24"/>
          <w:rtl/>
        </w:rPr>
      </w:pPr>
      <w:r w:rsidRPr="004F36CE">
        <w:rPr>
          <w:rFonts w:ascii="David" w:hAnsi="David" w:cs="David"/>
          <w:sz w:val="24"/>
          <w:szCs w:val="24"/>
          <w:rtl/>
        </w:rPr>
        <w:t xml:space="preserve">מוצע לקבוע כי תחילתן של התקנות המוצעות ביום פרסומן ברשומות. </w:t>
      </w:r>
      <w:r w:rsidR="00487FBF" w:rsidRPr="004F36CE">
        <w:rPr>
          <w:rFonts w:ascii="David" w:hAnsi="David" w:cs="David"/>
          <w:sz w:val="24"/>
          <w:szCs w:val="24"/>
          <w:rtl/>
        </w:rPr>
        <w:t xml:space="preserve">ואולם </w:t>
      </w:r>
      <w:r w:rsidRPr="004F36CE">
        <w:rPr>
          <w:rFonts w:ascii="David" w:hAnsi="David" w:cs="David"/>
          <w:sz w:val="24"/>
          <w:szCs w:val="24"/>
          <w:rtl/>
        </w:rPr>
        <w:t>לעניין פרטים מספר 67 עד 70 בחלק ב' בתוספת הראשונה, מוצע לקבוע, בהתאם להחלטת ועדת תדרים,</w:t>
      </w:r>
      <w:r w:rsidR="00E34752" w:rsidRPr="004F36CE">
        <w:rPr>
          <w:rFonts w:ascii="David" w:hAnsi="David" w:cs="David"/>
          <w:sz w:val="24"/>
          <w:szCs w:val="24"/>
          <w:rtl/>
        </w:rPr>
        <w:t xml:space="preserve"> כי ייכנסו לתוקף ביום</w:t>
      </w:r>
      <w:r w:rsidRPr="004F36CE">
        <w:rPr>
          <w:rFonts w:ascii="David" w:hAnsi="David" w:cs="David"/>
          <w:sz w:val="24"/>
          <w:szCs w:val="24"/>
          <w:rtl/>
        </w:rPr>
        <w:t xml:space="preserve"> י"ט בניסן התשפ"א (1 באפריל 2021)</w:t>
      </w:r>
      <w:r w:rsidR="0027567A" w:rsidRPr="004F36CE">
        <w:rPr>
          <w:rFonts w:ascii="David" w:hAnsi="David" w:cs="David"/>
          <w:sz w:val="24"/>
          <w:szCs w:val="24"/>
          <w:rtl/>
        </w:rPr>
        <w:t>,</w:t>
      </w:r>
      <w:r w:rsidR="003F5804" w:rsidRPr="004F36CE">
        <w:rPr>
          <w:rFonts w:ascii="David" w:hAnsi="David" w:cs="David"/>
          <w:sz w:val="24"/>
          <w:szCs w:val="24"/>
          <w:rtl/>
        </w:rPr>
        <w:t xml:space="preserve"> </w:t>
      </w:r>
      <w:r w:rsidR="0027567A" w:rsidRPr="004F36CE">
        <w:rPr>
          <w:rFonts w:ascii="David" w:hAnsi="David" w:cs="David"/>
          <w:sz w:val="24"/>
          <w:szCs w:val="24"/>
          <w:rtl/>
        </w:rPr>
        <w:t>בשל הצורך ב</w:t>
      </w:r>
      <w:r w:rsidR="000B567F" w:rsidRPr="004F36CE">
        <w:rPr>
          <w:rFonts w:ascii="David" w:hAnsi="David" w:cs="David"/>
          <w:sz w:val="24"/>
          <w:szCs w:val="24"/>
          <w:rtl/>
        </w:rPr>
        <w:t>מתן</w:t>
      </w:r>
      <w:r w:rsidR="003F5804" w:rsidRPr="004F36CE">
        <w:rPr>
          <w:rFonts w:ascii="David" w:hAnsi="David" w:cs="David"/>
          <w:sz w:val="24"/>
          <w:szCs w:val="24"/>
          <w:rtl/>
        </w:rPr>
        <w:t xml:space="preserve"> זמן היערכות ליישום</w:t>
      </w:r>
      <w:r w:rsidR="005F571A" w:rsidRPr="004F36CE">
        <w:rPr>
          <w:rFonts w:ascii="David" w:hAnsi="David" w:cs="David"/>
          <w:sz w:val="24"/>
          <w:szCs w:val="24"/>
          <w:rtl/>
        </w:rPr>
        <w:t xml:space="preserve"> ה</w:t>
      </w:r>
      <w:r w:rsidR="0027567A" w:rsidRPr="004F36CE">
        <w:rPr>
          <w:rFonts w:ascii="David" w:hAnsi="David" w:cs="David"/>
          <w:sz w:val="24"/>
          <w:szCs w:val="24"/>
          <w:rtl/>
        </w:rPr>
        <w:t>ה</w:t>
      </w:r>
      <w:r w:rsidR="005F571A" w:rsidRPr="004F36CE">
        <w:rPr>
          <w:rFonts w:ascii="David" w:hAnsi="David" w:cs="David"/>
          <w:sz w:val="24"/>
          <w:szCs w:val="24"/>
          <w:rtl/>
        </w:rPr>
        <w:t xml:space="preserve">ועדה </w:t>
      </w:r>
      <w:r w:rsidR="0027567A" w:rsidRPr="004F36CE">
        <w:rPr>
          <w:rFonts w:ascii="David" w:hAnsi="David" w:cs="David"/>
          <w:sz w:val="24"/>
          <w:szCs w:val="24"/>
          <w:rtl/>
        </w:rPr>
        <w:t>וה</w:t>
      </w:r>
      <w:r w:rsidR="005F571A" w:rsidRPr="004F36CE">
        <w:rPr>
          <w:rFonts w:ascii="David" w:hAnsi="David" w:cs="David"/>
          <w:sz w:val="24"/>
          <w:szCs w:val="24"/>
          <w:rtl/>
        </w:rPr>
        <w:t xml:space="preserve">הקצאה </w:t>
      </w:r>
      <w:r w:rsidR="0027567A" w:rsidRPr="004F36CE">
        <w:rPr>
          <w:rFonts w:ascii="David" w:hAnsi="David" w:cs="David"/>
          <w:sz w:val="24"/>
          <w:szCs w:val="24"/>
          <w:rtl/>
        </w:rPr>
        <w:t xml:space="preserve">של פסים אלה </w:t>
      </w:r>
      <w:r w:rsidR="005F571A" w:rsidRPr="004F36CE">
        <w:rPr>
          <w:rFonts w:ascii="David" w:hAnsi="David" w:cs="David"/>
          <w:sz w:val="24"/>
          <w:szCs w:val="24"/>
          <w:rtl/>
        </w:rPr>
        <w:t xml:space="preserve">לשימוש אזרחי ללא רישוי. </w:t>
      </w:r>
    </w:p>
    <w:p w:rsidR="000B567F" w:rsidRPr="004F36CE" w:rsidRDefault="000B567F" w:rsidP="000B567F">
      <w:pPr>
        <w:snapToGrid w:val="0"/>
        <w:spacing w:before="120" w:after="120" w:line="360" w:lineRule="auto"/>
        <w:ind w:firstLine="0"/>
        <w:contextualSpacing/>
        <w:textAlignment w:val="auto"/>
        <w:rPr>
          <w:rFonts w:ascii="David" w:hAnsi="David" w:cs="David"/>
          <w:sz w:val="24"/>
          <w:szCs w:val="24"/>
          <w:rtl/>
        </w:rPr>
      </w:pPr>
    </w:p>
    <w:p w:rsidR="000B567F" w:rsidRPr="00463051" w:rsidRDefault="000B567F" w:rsidP="00A6267B">
      <w:pPr>
        <w:autoSpaceDE/>
        <w:autoSpaceDN/>
        <w:adjustRightInd/>
        <w:spacing w:before="0" w:line="360" w:lineRule="auto"/>
        <w:ind w:right="1080" w:firstLine="0"/>
        <w:textAlignment w:val="auto"/>
        <w:rPr>
          <w:rFonts w:ascii="David" w:eastAsia="Calibri" w:hAnsi="David" w:cs="David"/>
          <w:b/>
          <w:bCs/>
          <w:color w:val="auto"/>
          <w:spacing w:val="0"/>
          <w:sz w:val="24"/>
          <w:szCs w:val="24"/>
          <w:rtl/>
          <w:lang w:eastAsia="en-US"/>
        </w:rPr>
      </w:pPr>
      <w:r w:rsidRPr="00463051">
        <w:rPr>
          <w:rFonts w:ascii="David" w:eastAsia="Calibri" w:hAnsi="David" w:cs="David"/>
          <w:b/>
          <w:bCs/>
          <w:color w:val="auto"/>
          <w:spacing w:val="0"/>
          <w:sz w:val="24"/>
          <w:szCs w:val="24"/>
          <w:rtl/>
          <w:lang w:eastAsia="en-US"/>
        </w:rPr>
        <w:t>לתוספת הראשונה</w:t>
      </w:r>
    </w:p>
    <w:p w:rsidR="000B567F" w:rsidRPr="004F36CE" w:rsidRDefault="000B567F" w:rsidP="00FA6B3E">
      <w:pPr>
        <w:widowControl/>
        <w:autoSpaceDE/>
        <w:autoSpaceDN/>
        <w:adjustRightInd/>
        <w:spacing w:before="0" w:after="16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התוספת הראשונה המוצעת מפרטת את התנאים הטכניים והמגבלות השונות שמכשיר אלחוטי אשר עומד בהם יהיה פטור מרישיון, והייצור או הייבוא שלו יהיו טעונים אישור התאמה. </w:t>
      </w:r>
    </w:p>
    <w:p w:rsidR="000B567F" w:rsidRPr="004F36CE" w:rsidRDefault="000B567F" w:rsidP="00A6267B">
      <w:pPr>
        <w:widowControl/>
        <w:autoSpaceDE/>
        <w:autoSpaceDN/>
        <w:adjustRightInd/>
        <w:spacing w:before="0" w:after="160" w:line="360" w:lineRule="auto"/>
        <w:ind w:firstLine="36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התוספת הראשונה מחליפה את ההסדרים הקבועים היום בסעיף 1 לצו הטלגרף האלחוטי, בשינויים מסוימים, בהתאם להחלטות ועדת התדרים ולרגולציה הנהוגה באירופה, וכן  מחיקה של התנאים שנקבעו בסעיף 1(א)((1)(יג) לצו הטלגרף האלחוטי ביחס לפס התדרים 922.360-924.800 מה"ץ, ובסעיף 1(א)((1)(ג) ביחס לפס התדרים 43.71 עד 44.49 מה"ץ 46.60 עד 46.98 מה"ץ 48.75 עד 49.51 מה"ץ 49.66 עד 50 מה"ץ שלגבי מכשירים הפועלים בהם לא יינתן עוד אישור התאמה.  </w:t>
      </w:r>
    </w:p>
    <w:p w:rsidR="000B567F" w:rsidRPr="004F36CE" w:rsidRDefault="000B567F" w:rsidP="00A6267B">
      <w:pPr>
        <w:widowControl/>
        <w:autoSpaceDE/>
        <w:autoSpaceDN/>
        <w:adjustRightInd/>
        <w:spacing w:before="0" w:after="160" w:line="360" w:lineRule="auto"/>
        <w:ind w:firstLine="0"/>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 xml:space="preserve">חלק א' (הגדרות) </w:t>
      </w:r>
    </w:p>
    <w:p w:rsidR="000B567F" w:rsidRPr="004F36CE" w:rsidRDefault="00D80711" w:rsidP="00FA6B3E">
      <w:pPr>
        <w:pStyle w:val="Hesber"/>
        <w:spacing w:after="240"/>
        <w:ind w:firstLine="0"/>
        <w:rPr>
          <w:rFonts w:ascii="David" w:eastAsia="Calibri" w:hAnsi="David"/>
          <w:color w:val="auto"/>
          <w:sz w:val="24"/>
          <w:szCs w:val="24"/>
          <w:lang w:eastAsia="en-US"/>
        </w:rPr>
      </w:pPr>
      <w:r w:rsidRPr="004F36CE">
        <w:rPr>
          <w:rFonts w:ascii="David" w:eastAsia="Calibri" w:hAnsi="David"/>
          <w:color w:val="auto"/>
          <w:sz w:val="24"/>
          <w:szCs w:val="24"/>
          <w:rtl/>
          <w:lang w:eastAsia="en-US"/>
        </w:rPr>
        <w:t xml:space="preserve">מוצע לקבוע בחלק א' </w:t>
      </w:r>
      <w:r w:rsidR="000B567F" w:rsidRPr="004F36CE">
        <w:rPr>
          <w:rFonts w:ascii="David" w:eastAsia="Calibri" w:hAnsi="David"/>
          <w:color w:val="auto"/>
          <w:sz w:val="24"/>
          <w:szCs w:val="24"/>
          <w:rtl/>
          <w:lang w:eastAsia="en-US"/>
        </w:rPr>
        <w:t>סימונים וקיצורים של יחידות מידה פיזיקליות או הנדסיות, וכן  של ראשי תיבות בשפה האנגלית של מונחים טכניים</w:t>
      </w:r>
      <w:r w:rsidR="002D00C9" w:rsidRPr="004F36CE">
        <w:rPr>
          <w:rFonts w:ascii="David" w:eastAsia="Calibri" w:hAnsi="David"/>
          <w:color w:val="auto"/>
          <w:sz w:val="24"/>
          <w:szCs w:val="24"/>
          <w:rtl/>
          <w:lang w:eastAsia="en-US"/>
        </w:rPr>
        <w:t>,</w:t>
      </w:r>
      <w:r w:rsidR="000B567F" w:rsidRPr="004F36CE">
        <w:rPr>
          <w:rFonts w:ascii="David" w:eastAsia="Calibri" w:hAnsi="David"/>
          <w:color w:val="auto"/>
          <w:sz w:val="24"/>
          <w:szCs w:val="24"/>
          <w:rtl/>
          <w:lang w:eastAsia="en-US"/>
        </w:rPr>
        <w:t xml:space="preserve"> המצוינים בתוספת הראשונה והשנייה.  </w:t>
      </w:r>
    </w:p>
    <w:p w:rsidR="000B567F" w:rsidRPr="004F36CE" w:rsidRDefault="000B567F" w:rsidP="00A6267B">
      <w:pPr>
        <w:widowControl/>
        <w:autoSpaceDE/>
        <w:autoSpaceDN/>
        <w:adjustRightInd/>
        <w:spacing w:before="0" w:after="160" w:line="360" w:lineRule="auto"/>
        <w:ind w:firstLine="0"/>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חלק ב'  (תנאים של מכשירים אלחוטיים החייבים אישור התאמה)</w:t>
      </w:r>
    </w:p>
    <w:p w:rsidR="000B567F" w:rsidRPr="004F36CE" w:rsidRDefault="009C7AEE" w:rsidP="00FA6B3E">
      <w:pPr>
        <w:widowControl/>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מוצע </w:t>
      </w:r>
      <w:r w:rsidR="002D00C9" w:rsidRPr="004F36CE">
        <w:rPr>
          <w:rFonts w:ascii="David" w:eastAsia="Calibri" w:hAnsi="David" w:cs="David"/>
          <w:color w:val="auto"/>
          <w:spacing w:val="0"/>
          <w:sz w:val="24"/>
          <w:szCs w:val="24"/>
          <w:rtl/>
          <w:lang w:eastAsia="en-US"/>
        </w:rPr>
        <w:t>לקבוע</w:t>
      </w:r>
      <w:r w:rsidRPr="004F36CE">
        <w:rPr>
          <w:rFonts w:ascii="David" w:eastAsia="Calibri" w:hAnsi="David" w:cs="David"/>
          <w:color w:val="auto"/>
          <w:spacing w:val="0"/>
          <w:sz w:val="24"/>
          <w:szCs w:val="24"/>
          <w:rtl/>
          <w:lang w:eastAsia="en-US"/>
        </w:rPr>
        <w:t xml:space="preserve"> ב</w:t>
      </w:r>
      <w:r w:rsidR="00B64C10" w:rsidRPr="004F36CE">
        <w:rPr>
          <w:rFonts w:ascii="David" w:eastAsia="Calibri" w:hAnsi="David" w:cs="David"/>
          <w:color w:val="auto"/>
          <w:spacing w:val="0"/>
          <w:sz w:val="24"/>
          <w:szCs w:val="24"/>
          <w:rtl/>
          <w:lang w:eastAsia="en-US"/>
        </w:rPr>
        <w:t>טבלה ב</w:t>
      </w:r>
      <w:r w:rsidRPr="004F36CE">
        <w:rPr>
          <w:rFonts w:ascii="David" w:eastAsia="Calibri" w:hAnsi="David" w:cs="David"/>
          <w:color w:val="auto"/>
          <w:spacing w:val="0"/>
          <w:sz w:val="24"/>
          <w:szCs w:val="24"/>
          <w:rtl/>
          <w:lang w:eastAsia="en-US"/>
        </w:rPr>
        <w:t>חלק ב' את התנאים הטכניים והמגבלות ביחס למכשירים אלחוטיים, שעמידה בהם מכניסה מכשיר אלחוטי מדגם מסוים למסלול אישורי התאמה ולפטור מחובת הרישוי</w:t>
      </w:r>
      <w:r w:rsidR="00826F5A" w:rsidRPr="004F36CE">
        <w:rPr>
          <w:rFonts w:ascii="David" w:eastAsia="Calibri" w:hAnsi="David" w:cs="David"/>
          <w:color w:val="auto"/>
          <w:spacing w:val="0"/>
          <w:sz w:val="24"/>
          <w:szCs w:val="24"/>
          <w:rtl/>
          <w:lang w:eastAsia="en-US"/>
        </w:rPr>
        <w:t xml:space="preserve"> (למעט מכשירי </w:t>
      </w:r>
      <w:r w:rsidR="00826F5A" w:rsidRPr="004F36CE">
        <w:rPr>
          <w:rFonts w:ascii="David" w:eastAsia="Calibri" w:hAnsi="David" w:cs="David"/>
          <w:color w:val="auto"/>
          <w:spacing w:val="0"/>
          <w:sz w:val="24"/>
          <w:szCs w:val="24"/>
          <w:lang w:eastAsia="en-US"/>
        </w:rPr>
        <w:t>PLC</w:t>
      </w:r>
      <w:r w:rsidR="00826F5A" w:rsidRPr="004F36CE">
        <w:rPr>
          <w:rFonts w:ascii="David" w:eastAsia="Calibri" w:hAnsi="David" w:cs="David"/>
          <w:color w:val="auto"/>
          <w:spacing w:val="0"/>
          <w:sz w:val="24"/>
          <w:szCs w:val="24"/>
          <w:rtl/>
          <w:lang w:eastAsia="en-US"/>
        </w:rPr>
        <w:t xml:space="preserve"> המפורטים בתוספת השנייה)</w:t>
      </w:r>
      <w:r w:rsidRPr="004F36CE">
        <w:rPr>
          <w:rFonts w:ascii="David" w:eastAsia="Calibri" w:hAnsi="David" w:cs="David"/>
          <w:color w:val="auto"/>
          <w:spacing w:val="0"/>
          <w:sz w:val="24"/>
          <w:szCs w:val="24"/>
          <w:rtl/>
          <w:lang w:eastAsia="en-US"/>
        </w:rPr>
        <w:t xml:space="preserve">. </w:t>
      </w:r>
      <w:r w:rsidR="000B567F" w:rsidRPr="004F36CE">
        <w:rPr>
          <w:rFonts w:ascii="David" w:eastAsia="Calibri" w:hAnsi="David" w:cs="David"/>
          <w:color w:val="auto"/>
          <w:spacing w:val="0"/>
          <w:sz w:val="24"/>
          <w:szCs w:val="24"/>
          <w:rtl/>
          <w:lang w:eastAsia="en-US"/>
        </w:rPr>
        <w:t xml:space="preserve">המכשירים מסודרים בסדר עולה לפי פסי התדרים שבהם הם פועלים. </w:t>
      </w:r>
    </w:p>
    <w:p w:rsidR="000B567F" w:rsidRPr="004F36CE" w:rsidRDefault="000B567F" w:rsidP="00A207A9">
      <w:pPr>
        <w:widowControl/>
        <w:autoSpaceDE/>
        <w:autoSpaceDN/>
        <w:adjustRightInd/>
        <w:spacing w:before="0" w:line="360" w:lineRule="auto"/>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חלקם של התנאים המפורטים</w:t>
      </w:r>
      <w:r w:rsidR="00096DDA" w:rsidRPr="004F36CE">
        <w:rPr>
          <w:rFonts w:ascii="David" w:eastAsia="Calibri" w:hAnsi="David" w:cs="David"/>
          <w:color w:val="auto"/>
          <w:spacing w:val="0"/>
          <w:sz w:val="24"/>
          <w:szCs w:val="24"/>
          <w:rtl/>
          <w:lang w:eastAsia="en-US"/>
        </w:rPr>
        <w:t xml:space="preserve"> המוצעים</w:t>
      </w:r>
      <w:r w:rsidRPr="004F36CE">
        <w:rPr>
          <w:rFonts w:ascii="David" w:eastAsia="Calibri" w:hAnsi="David" w:cs="David"/>
          <w:color w:val="auto"/>
          <w:spacing w:val="0"/>
          <w:sz w:val="24"/>
          <w:szCs w:val="24"/>
          <w:rtl/>
          <w:lang w:eastAsia="en-US"/>
        </w:rPr>
        <w:t xml:space="preserve"> בטבלה הוא הנדסי-פיזיקלי,</w:t>
      </w:r>
      <w:r w:rsidR="00A6267B" w:rsidRPr="004F36CE">
        <w:rPr>
          <w:rFonts w:ascii="David" w:eastAsia="Calibri" w:hAnsi="David" w:cs="David"/>
          <w:color w:val="auto"/>
          <w:spacing w:val="0"/>
          <w:sz w:val="24"/>
          <w:szCs w:val="24"/>
          <w:rtl/>
          <w:lang w:eastAsia="en-US"/>
        </w:rPr>
        <w:t xml:space="preserve"> ומתייחסים לתכונות האלחוטיות של המכשיר האלחוטי, כגון פס תדרים בו הוא פועל, הספק השידור המירבי שלו,</w:t>
      </w:r>
      <w:r w:rsidRPr="004F36CE">
        <w:rPr>
          <w:rFonts w:ascii="David" w:eastAsia="Calibri" w:hAnsi="David" w:cs="David"/>
          <w:color w:val="auto"/>
          <w:spacing w:val="0"/>
          <w:sz w:val="24"/>
          <w:szCs w:val="24"/>
          <w:rtl/>
          <w:lang w:eastAsia="en-US"/>
        </w:rPr>
        <w:t xml:space="preserve"> חלקם עמידה בתקנים או במפרטים שונים, וחלקם מגבלות על הפעלת המכשיר ועל שימושיו המותרים. התנאים השונים, אשר מוצע לקבוע אותם לפי החלטות ועדת התדרים נועדו להבטיח, במידת האפשר, כי המכשירים האלחוטיים במסלול אישור התאמה, אשר כאמור פטורים מחובת רישוי, לא יגרמו להפרעות אלחוטיות למערכות ולמכשירים אחרים הפועלים כדין, בישראל ומחוצה לה. </w:t>
      </w:r>
    </w:p>
    <w:p w:rsidR="000B567F" w:rsidRPr="004F36CE" w:rsidRDefault="00B64C10" w:rsidP="00A6267B">
      <w:pPr>
        <w:widowControl/>
        <w:autoSpaceDE/>
        <w:autoSpaceDN/>
        <w:adjustRightInd/>
        <w:spacing w:before="0" w:line="360" w:lineRule="auto"/>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מוצע לעשות זאת</w:t>
      </w:r>
      <w:r w:rsidR="000B567F" w:rsidRPr="004F36CE">
        <w:rPr>
          <w:rFonts w:ascii="David" w:eastAsia="Calibri" w:hAnsi="David" w:cs="David"/>
          <w:color w:val="auto"/>
          <w:spacing w:val="0"/>
          <w:sz w:val="24"/>
          <w:szCs w:val="24"/>
          <w:rtl/>
          <w:lang w:eastAsia="en-US"/>
        </w:rPr>
        <w:t xml:space="preserve"> בין היתר באמצעות אימוץ של כללי רגולציה הנהוגים באירופה (</w:t>
      </w:r>
      <w:r w:rsidR="000B567F" w:rsidRPr="004F36CE">
        <w:rPr>
          <w:rFonts w:ascii="David" w:eastAsia="Calibri" w:hAnsi="David" w:cs="David"/>
          <w:color w:val="auto"/>
          <w:spacing w:val="0"/>
          <w:sz w:val="24"/>
          <w:szCs w:val="24"/>
          <w:lang w:eastAsia="en-US"/>
        </w:rPr>
        <w:t>ERC</w:t>
      </w:r>
      <w:r w:rsidR="000B567F" w:rsidRPr="004F36CE">
        <w:rPr>
          <w:rFonts w:ascii="David" w:eastAsia="Calibri" w:hAnsi="David" w:cs="David"/>
          <w:color w:val="auto"/>
          <w:spacing w:val="0"/>
          <w:sz w:val="24"/>
          <w:szCs w:val="24"/>
          <w:rtl/>
          <w:lang w:eastAsia="en-US"/>
        </w:rPr>
        <w:t xml:space="preserve">) וכן אימוץ תקנים או מפרטים שקבעו ארגוני תקינה או גופים מקצועיים אשר החלטותיהם מנחות או עולות בקנה אחד עם קביעת הרגולציה בישראל. מגבלות תפעוליות או סביבתיות נוספות כגון איסור על הפעלה של מכשיר אלחוטי מחוץ למבנה, או התרה של שימושים מסוימים, נועדו אף הן לשם השגת התכלית של מניעת הפרעות הדדיות, ככל הניתן.  </w:t>
      </w:r>
    </w:p>
    <w:p w:rsidR="000B567F" w:rsidRPr="004F36CE" w:rsidRDefault="000B567F" w:rsidP="00A6267B">
      <w:pPr>
        <w:widowControl/>
        <w:autoSpaceDE/>
        <w:autoSpaceDN/>
        <w:adjustRightInd/>
        <w:spacing w:before="0" w:line="360" w:lineRule="auto"/>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ארגון </w:t>
      </w:r>
      <w:r w:rsidRPr="004F36CE">
        <w:rPr>
          <w:rFonts w:ascii="David" w:eastAsia="Calibri" w:hAnsi="David" w:cs="David"/>
          <w:color w:val="auto"/>
          <w:spacing w:val="0"/>
          <w:sz w:val="24"/>
          <w:szCs w:val="24"/>
          <w:lang w:eastAsia="en-US"/>
        </w:rPr>
        <w:t>ETSI</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European Telecommunications Standards Institute </w:t>
      </w:r>
      <w:r w:rsidRPr="004F36CE">
        <w:rPr>
          <w:rFonts w:ascii="David" w:eastAsia="Calibri" w:hAnsi="David" w:cs="David"/>
          <w:color w:val="auto"/>
          <w:spacing w:val="0"/>
          <w:sz w:val="24"/>
          <w:szCs w:val="24"/>
          <w:rtl/>
          <w:lang w:eastAsia="en-US"/>
        </w:rPr>
        <w:t>) ארגון תקינה אירופאי, העוסק בתחום תקני תקשורת קבע תקנים רבים המפורטים בטבלה. התקנים מגדירים נתונים טכניים וספקטראליים כמפורט להלן:</w:t>
      </w:r>
    </w:p>
    <w:p w:rsidR="000B567F" w:rsidRPr="004F36CE" w:rsidRDefault="000B567F" w:rsidP="00A62051">
      <w:pPr>
        <w:widowControl/>
        <w:numPr>
          <w:ilvl w:val="0"/>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תנאים סביבתיים בהם המכשיר האלחוטי פועל</w:t>
      </w:r>
    </w:p>
    <w:p w:rsidR="000B567F" w:rsidRPr="004F36CE" w:rsidRDefault="000B567F" w:rsidP="00A62051">
      <w:pPr>
        <w:widowControl/>
        <w:numPr>
          <w:ilvl w:val="0"/>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נתוני שידור של המכשיר</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Operating Frequency Range (OFR)</w:t>
      </w:r>
      <w:r w:rsidRPr="004F36CE">
        <w:rPr>
          <w:rFonts w:ascii="David" w:eastAsia="Calibri" w:hAnsi="David" w:cs="David"/>
          <w:color w:val="auto"/>
          <w:spacing w:val="0"/>
          <w:sz w:val="24"/>
          <w:szCs w:val="24"/>
          <w:rtl/>
          <w:lang w:eastAsia="en-US"/>
        </w:rPr>
        <w:t xml:space="preserve"> - טווח התדרים בו המכשיר האלחוטי פועל.</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Transmitter H-field requirements</w:t>
      </w:r>
      <w:r w:rsidRPr="004F36CE">
        <w:rPr>
          <w:rFonts w:ascii="David" w:eastAsia="Calibri" w:hAnsi="David" w:cs="David"/>
          <w:color w:val="auto"/>
          <w:spacing w:val="0"/>
          <w:sz w:val="24"/>
          <w:szCs w:val="24"/>
          <w:rtl/>
          <w:lang w:eastAsia="en-US"/>
        </w:rPr>
        <w:t xml:space="preserve"> – נתוני השדה המגנטי של המכשיר הנוצר בעת הפעלתו.</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Transmitter E-field requirements</w:t>
      </w:r>
      <w:r w:rsidRPr="004F36CE">
        <w:rPr>
          <w:rFonts w:ascii="David" w:eastAsia="Calibri" w:hAnsi="David" w:cs="David"/>
          <w:color w:val="auto"/>
          <w:spacing w:val="0"/>
          <w:sz w:val="24"/>
          <w:szCs w:val="24"/>
          <w:rtl/>
          <w:lang w:eastAsia="en-US"/>
        </w:rPr>
        <w:t xml:space="preserve"> – נתוני השדה החשמלי של המכשיר, המוגדר ככוח על מטען הבוחן ליחידת מטען בוחן.</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Transmitter spurious emissions</w:t>
      </w:r>
      <w:r w:rsidRPr="004F36CE">
        <w:rPr>
          <w:rFonts w:ascii="David" w:eastAsia="Calibri" w:hAnsi="David" w:cs="David"/>
          <w:color w:val="auto"/>
          <w:spacing w:val="0"/>
          <w:sz w:val="24"/>
          <w:szCs w:val="24"/>
          <w:rtl/>
          <w:lang w:eastAsia="en-US"/>
        </w:rPr>
        <w:t xml:space="preserve"> – נתוני שידור של אותות לא רצויים אשר המשדר של המכשיר האלחוטי.</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Transmitter out of band (OOB) emissions</w:t>
      </w:r>
      <w:r w:rsidRPr="004F36CE">
        <w:rPr>
          <w:rFonts w:ascii="David" w:eastAsia="Calibri" w:hAnsi="David" w:cs="David"/>
          <w:color w:val="auto"/>
          <w:spacing w:val="0"/>
          <w:sz w:val="24"/>
          <w:szCs w:val="24"/>
          <w:rtl/>
          <w:lang w:eastAsia="en-US"/>
        </w:rPr>
        <w:t xml:space="preserve"> – נתוני שידור של אותות מחוץ לפס התדרים בו המכשיר פועל.</w:t>
      </w:r>
    </w:p>
    <w:p w:rsidR="000B567F" w:rsidRPr="004F36CE" w:rsidRDefault="000B567F" w:rsidP="00A62051">
      <w:pPr>
        <w:widowControl/>
        <w:numPr>
          <w:ilvl w:val="0"/>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נתוני מקלט של המכשיר</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Receiver spurious emissions</w:t>
      </w:r>
      <w:r w:rsidRPr="004F36CE">
        <w:rPr>
          <w:rFonts w:ascii="David" w:eastAsia="Calibri" w:hAnsi="David" w:cs="David"/>
          <w:color w:val="auto"/>
          <w:spacing w:val="0"/>
          <w:sz w:val="24"/>
          <w:szCs w:val="24"/>
          <w:rtl/>
          <w:lang w:eastAsia="en-US"/>
        </w:rPr>
        <w:t xml:space="preserve"> – נתוני פליטה של אותות לא רצויים מהמקלט.</w:t>
      </w:r>
    </w:p>
    <w:p w:rsidR="000B567F" w:rsidRPr="004F36CE" w:rsidRDefault="000B567F" w:rsidP="00A62051">
      <w:pPr>
        <w:widowControl/>
        <w:numPr>
          <w:ilvl w:val="1"/>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lang w:eastAsia="en-US"/>
        </w:rPr>
        <w:t>Receiver blocking</w:t>
      </w:r>
      <w:r w:rsidRPr="004F36CE">
        <w:rPr>
          <w:rFonts w:ascii="David" w:eastAsia="Calibri" w:hAnsi="David" w:cs="David"/>
          <w:color w:val="auto"/>
          <w:spacing w:val="0"/>
          <w:sz w:val="24"/>
          <w:szCs w:val="24"/>
          <w:rtl/>
          <w:lang w:eastAsia="en-US"/>
        </w:rPr>
        <w:t xml:space="preserve"> – יכולת המקלט לקבל אות רצוי ביחד עם אות לא רצוי.</w:t>
      </w:r>
    </w:p>
    <w:p w:rsidR="000B567F" w:rsidRPr="004F36CE" w:rsidRDefault="000B567F" w:rsidP="00A62051">
      <w:pPr>
        <w:widowControl/>
        <w:numPr>
          <w:ilvl w:val="0"/>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אופן הבדיקה של העמידה בתנאים המפורטים בתקן.</w:t>
      </w:r>
    </w:p>
    <w:p w:rsidR="000B567F" w:rsidRPr="004F36CE" w:rsidRDefault="000B567F" w:rsidP="00A62051">
      <w:pPr>
        <w:widowControl/>
        <w:numPr>
          <w:ilvl w:val="0"/>
          <w:numId w:val="114"/>
        </w:numPr>
        <w:autoSpaceDE/>
        <w:autoSpaceDN/>
        <w:adjustRightInd/>
        <w:spacing w:before="0" w:after="160" w:line="360" w:lineRule="auto"/>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שיטות המדידה של המשדר והמקלט.</w:t>
      </w:r>
    </w:p>
    <w:p w:rsidR="000B567F" w:rsidRPr="004F36CE" w:rsidRDefault="000B567F" w:rsidP="00A6267B">
      <w:pPr>
        <w:widowControl/>
        <w:autoSpaceDE/>
        <w:autoSpaceDN/>
        <w:adjustRightInd/>
        <w:spacing w:before="0" w:line="360" w:lineRule="auto"/>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עיקר התקינה האירופאית מותאם ל– </w:t>
      </w:r>
      <w:r w:rsidRPr="004F36CE">
        <w:rPr>
          <w:rFonts w:ascii="David" w:eastAsia="Calibri" w:hAnsi="David" w:cs="David"/>
          <w:color w:val="auto"/>
          <w:spacing w:val="0"/>
          <w:sz w:val="24"/>
          <w:szCs w:val="24"/>
          <w:lang w:eastAsia="en-US"/>
        </w:rPr>
        <w:t>ERC Recommendation 70-03</w:t>
      </w:r>
      <w:r w:rsidRPr="004F36CE">
        <w:rPr>
          <w:rFonts w:ascii="David" w:eastAsia="Calibri" w:hAnsi="David" w:cs="David"/>
          <w:color w:val="auto"/>
          <w:spacing w:val="0"/>
          <w:sz w:val="24"/>
          <w:szCs w:val="24"/>
          <w:vertAlign w:val="superscript"/>
          <w:lang w:eastAsia="en-US"/>
        </w:rPr>
        <w:footnoteReference w:id="25"/>
      </w:r>
      <w:r w:rsidRPr="004F36CE">
        <w:rPr>
          <w:rFonts w:ascii="David" w:eastAsia="Calibri" w:hAnsi="David" w:cs="David"/>
          <w:color w:val="auto"/>
          <w:spacing w:val="0"/>
          <w:sz w:val="24"/>
          <w:szCs w:val="24"/>
          <w:rtl/>
          <w:lang w:eastAsia="en-US"/>
        </w:rPr>
        <w:t xml:space="preserve"> - המלצות הקובעות את עמדת ארגון  </w:t>
      </w:r>
      <w:r w:rsidRPr="004F36CE">
        <w:rPr>
          <w:rFonts w:ascii="David" w:eastAsia="Calibri" w:hAnsi="David" w:cs="David"/>
          <w:color w:val="auto"/>
          <w:spacing w:val="0"/>
          <w:sz w:val="24"/>
          <w:szCs w:val="24"/>
          <w:lang w:eastAsia="en-US"/>
        </w:rPr>
        <w:t>CEPT</w:t>
      </w:r>
      <w:r w:rsidRPr="004F36CE">
        <w:rPr>
          <w:rFonts w:ascii="David" w:eastAsia="Calibri" w:hAnsi="David" w:cs="David"/>
          <w:color w:val="auto"/>
          <w:spacing w:val="0"/>
          <w:sz w:val="24"/>
          <w:szCs w:val="24"/>
          <w:rtl/>
          <w:lang w:eastAsia="en-US"/>
        </w:rPr>
        <w:t xml:space="preserve"> לגבי הספקטרום של תדרי הרדיו שניתן לייעד להפעלת למכשירים קצרי טווח, </w:t>
      </w:r>
      <w:r w:rsidRPr="004F36CE">
        <w:rPr>
          <w:rFonts w:ascii="David" w:eastAsia="Calibri" w:hAnsi="David" w:cs="David"/>
          <w:color w:val="auto"/>
          <w:spacing w:val="0"/>
          <w:sz w:val="24"/>
          <w:szCs w:val="24"/>
          <w:lang w:eastAsia="en-US"/>
        </w:rPr>
        <w:t>SRD</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Short Range Devices</w:t>
      </w:r>
      <w:r w:rsidRPr="004F36CE">
        <w:rPr>
          <w:rFonts w:ascii="David" w:eastAsia="Calibri" w:hAnsi="David" w:cs="David"/>
          <w:color w:val="auto"/>
          <w:spacing w:val="0"/>
          <w:sz w:val="24"/>
          <w:szCs w:val="24"/>
          <w:rtl/>
          <w:lang w:eastAsia="en-US"/>
        </w:rPr>
        <w:t xml:space="preserve">), ללא רישוי.  מדינות שונות באירופה מבססות את האסדרה שלהן על בסיס המלצה זו. חלק אחר של התקנים המפורטים בטבלה קבעה רשות התקשורת הפדרלית של ארצות הברית של אמריקה </w:t>
      </w:r>
      <w:r w:rsidRPr="004F36CE">
        <w:rPr>
          <w:rFonts w:ascii="David" w:eastAsia="Calibri" w:hAnsi="David" w:cs="David"/>
          <w:color w:val="auto"/>
          <w:spacing w:val="0"/>
          <w:sz w:val="24"/>
          <w:szCs w:val="24"/>
          <w:lang w:eastAsia="en-US"/>
        </w:rPr>
        <w:t xml:space="preserve">FCC </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Federal Communications Commission</w:t>
      </w:r>
      <w:r w:rsidRPr="004F36CE">
        <w:rPr>
          <w:rFonts w:ascii="David" w:eastAsia="Calibri" w:hAnsi="David" w:cs="David"/>
          <w:color w:val="auto"/>
          <w:spacing w:val="0"/>
          <w:sz w:val="24"/>
          <w:szCs w:val="24"/>
          <w:rtl/>
          <w:lang w:eastAsia="en-US"/>
        </w:rPr>
        <w:t xml:space="preserve">), ולפי המלצות איגוד הבזק הבין-לאומי </w:t>
      </w:r>
      <w:r w:rsidRPr="004F36CE">
        <w:rPr>
          <w:rFonts w:ascii="David" w:eastAsia="Calibri" w:hAnsi="David" w:cs="David"/>
          <w:color w:val="auto"/>
          <w:spacing w:val="0"/>
          <w:sz w:val="24"/>
          <w:szCs w:val="24"/>
          <w:lang w:eastAsia="en-US"/>
        </w:rPr>
        <w:t>ITU</w:t>
      </w:r>
      <w:r w:rsidRPr="004F36CE">
        <w:rPr>
          <w:rFonts w:ascii="David" w:eastAsia="Calibri" w:hAnsi="David" w:cs="David"/>
          <w:color w:val="auto"/>
          <w:spacing w:val="0"/>
          <w:sz w:val="24"/>
          <w:szCs w:val="24"/>
          <w:rtl/>
          <w:lang w:eastAsia="en-US"/>
        </w:rPr>
        <w:t xml:space="preserve"> במידת הצורך.</w:t>
      </w:r>
    </w:p>
    <w:p w:rsidR="000B567F" w:rsidRPr="004F36CE" w:rsidRDefault="00096DDA" w:rsidP="006007EE">
      <w:pPr>
        <w:widowControl/>
        <w:autoSpaceDE/>
        <w:autoSpaceDN/>
        <w:adjustRightInd/>
        <w:spacing w:before="0" w:after="160" w:line="360" w:lineRule="auto"/>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מוצע לקבוע כי העמידה בתקנים המפורטים בתוספת תהיה בהתאם לפס התדרים ולעוצמת השדה המפורטים באותה שורה בטבלה.  </w:t>
      </w:r>
    </w:p>
    <w:p w:rsidR="000B567F" w:rsidRPr="004F36CE" w:rsidRDefault="00B26758" w:rsidP="00FA6B3E">
      <w:pPr>
        <w:widowControl/>
        <w:autoSpaceDE/>
        <w:autoSpaceDN/>
        <w:adjustRightInd/>
        <w:spacing w:before="0" w:after="160" w:line="36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מוצע לקבוע את </w:t>
      </w:r>
      <w:r w:rsidR="000B567F" w:rsidRPr="004F36CE">
        <w:rPr>
          <w:rFonts w:ascii="David" w:eastAsia="Calibri" w:hAnsi="David" w:cs="David"/>
          <w:color w:val="auto"/>
          <w:spacing w:val="0"/>
          <w:sz w:val="24"/>
          <w:szCs w:val="24"/>
          <w:rtl/>
          <w:lang w:eastAsia="en-US"/>
        </w:rPr>
        <w:t>העמודות בטבלה</w:t>
      </w:r>
      <w:r w:rsidRPr="004F36CE">
        <w:rPr>
          <w:rFonts w:ascii="David" w:eastAsia="Calibri" w:hAnsi="David" w:cs="David"/>
          <w:color w:val="auto"/>
          <w:spacing w:val="0"/>
          <w:sz w:val="24"/>
          <w:szCs w:val="24"/>
          <w:rtl/>
          <w:lang w:eastAsia="en-US"/>
        </w:rPr>
        <w:t xml:space="preserve"> בחלק ב'</w:t>
      </w:r>
      <w:r w:rsidR="000B567F" w:rsidRPr="004F36CE">
        <w:rPr>
          <w:rFonts w:ascii="David" w:eastAsia="Calibri" w:hAnsi="David" w:cs="David"/>
          <w:color w:val="auto"/>
          <w:spacing w:val="0"/>
          <w:sz w:val="24"/>
          <w:szCs w:val="24"/>
          <w:rtl/>
          <w:lang w:eastAsia="en-US"/>
        </w:rPr>
        <w:t>, בסדרן מימין לשמאל</w:t>
      </w:r>
      <w:r w:rsidRPr="004F36CE">
        <w:rPr>
          <w:rFonts w:ascii="David" w:eastAsia="Calibri" w:hAnsi="David" w:cs="David"/>
          <w:color w:val="auto"/>
          <w:spacing w:val="0"/>
          <w:sz w:val="24"/>
          <w:szCs w:val="24"/>
          <w:rtl/>
          <w:lang w:eastAsia="en-US"/>
        </w:rPr>
        <w:t>,</w:t>
      </w:r>
      <w:r w:rsidR="000B567F" w:rsidRPr="004F36CE">
        <w:rPr>
          <w:rFonts w:ascii="David" w:eastAsia="Calibri" w:hAnsi="David" w:cs="David"/>
          <w:color w:val="auto"/>
          <w:spacing w:val="0"/>
          <w:sz w:val="24"/>
          <w:szCs w:val="24"/>
          <w:rtl/>
          <w:lang w:eastAsia="en-US"/>
        </w:rPr>
        <w:t xml:space="preserve"> כדלקמן:</w:t>
      </w:r>
    </w:p>
    <w:p w:rsidR="000B567F" w:rsidRPr="004F36CE" w:rsidRDefault="000B567F" w:rsidP="00A6267B">
      <w:pPr>
        <w:widowControl/>
        <w:autoSpaceDE/>
        <w:autoSpaceDN/>
        <w:adjustRightInd/>
        <w:spacing w:before="0" w:after="160" w:line="360" w:lineRule="auto"/>
        <w:ind w:left="720"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א. מספר סידורי של פס התדרים; ב. פס התדרים ורוחבו (ביחידת מידה של הרץ, קילוהרץ או מגה-הרץ); ג. הספק השידור המרבי או עוצמת השדה המרבית שמותרים לפעולת המכשיר האלחוטי; ד. תנאים ומגבלות נוספים שהמכשיר האלחוטי נדרש לעמוד בהם כגון עמידה בתקן או במפרט מסוים, נתוני שידור ונתוני מקלט,  רוחב הפס  ושיטת האפנון של המכשיר; ה. מגבלות שימוש ושימושים מותרים. </w:t>
      </w:r>
    </w:p>
    <w:p w:rsidR="000B567F" w:rsidRPr="004F36CE" w:rsidRDefault="000B567F" w:rsidP="00FA6B3E">
      <w:pPr>
        <w:widowControl/>
        <w:autoSpaceDE/>
        <w:autoSpaceDN/>
        <w:adjustRightInd/>
        <w:spacing w:before="0" w:line="360" w:lineRule="auto"/>
        <w:ind w:firstLine="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השימושים השונים של המכשירים האלחוטיים</w:t>
      </w:r>
      <w:r w:rsidR="006007EE" w:rsidRPr="004F36CE">
        <w:rPr>
          <w:rFonts w:ascii="David" w:eastAsia="Calibri" w:hAnsi="David" w:cs="David"/>
          <w:color w:val="auto"/>
          <w:spacing w:val="0"/>
          <w:sz w:val="24"/>
          <w:szCs w:val="24"/>
          <w:rtl/>
          <w:lang w:eastAsia="en-US"/>
        </w:rPr>
        <w:t xml:space="preserve"> אשר מוצע לקבוע בטבלה הם כדלקמן</w:t>
      </w:r>
      <w:r w:rsidRPr="004F36CE">
        <w:rPr>
          <w:rFonts w:ascii="David" w:eastAsia="Calibri" w:hAnsi="David" w:cs="David"/>
          <w:color w:val="auto"/>
          <w:spacing w:val="0"/>
          <w:sz w:val="24"/>
          <w:szCs w:val="24"/>
          <w:rtl/>
          <w:lang w:eastAsia="en-US"/>
        </w:rPr>
        <w:t xml:space="preserve">: </w:t>
      </w:r>
    </w:p>
    <w:p w:rsidR="000B567F" w:rsidRPr="004F36CE" w:rsidRDefault="000B567F" w:rsidP="00A863DA">
      <w:pPr>
        <w:widowControl/>
        <w:numPr>
          <w:ilvl w:val="1"/>
          <w:numId w:val="115"/>
        </w:numPr>
        <w:autoSpaceDE/>
        <w:autoSpaceDN/>
        <w:adjustRightInd/>
        <w:spacing w:before="0" w:after="160" w:line="360" w:lineRule="auto"/>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מרבית המכשירים האלחוטיים המפורטים בטבלה הם מכשירים הפועלים בטווחים קצרים, וכוללים שימושים רבים ומגוונים עבור הציבור הרחב וכן שימושים תעשייתיים</w:t>
      </w:r>
      <w:r w:rsidR="006007EE"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rtl/>
          <w:lang w:eastAsia="en-US"/>
        </w:rPr>
        <w:t>כמפורט להלן:</w:t>
      </w:r>
    </w:p>
    <w:p w:rsidR="000B567F" w:rsidRPr="004F36CE" w:rsidRDefault="000B567F" w:rsidP="00A863DA">
      <w:pPr>
        <w:widowControl/>
        <w:numPr>
          <w:ilvl w:val="2"/>
          <w:numId w:val="115"/>
        </w:numPr>
        <w:autoSpaceDE/>
        <w:autoSpaceDN/>
        <w:adjustRightInd/>
        <w:spacing w:before="0" w:after="160" w:line="360" w:lineRule="auto"/>
        <w:ind w:left="1826" w:hanging="36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גלאי מתכות וחיישנים (לדוגמה פרטים: 1-4, 6-11, 17, 86 בחלק ב' בתוספת).</w:t>
      </w:r>
    </w:p>
    <w:p w:rsidR="000B567F" w:rsidRPr="004F36CE" w:rsidRDefault="000B567F" w:rsidP="00A863DA">
      <w:pPr>
        <w:widowControl/>
        <w:numPr>
          <w:ilvl w:val="2"/>
          <w:numId w:val="115"/>
        </w:numPr>
        <w:autoSpaceDE/>
        <w:autoSpaceDN/>
        <w:adjustRightInd/>
        <w:spacing w:before="0" w:after="160" w:line="360" w:lineRule="auto"/>
        <w:ind w:left="1826" w:hanging="36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מכשירים אלחוטיים בעלי אופי השראתי, לשימושים כגון גילוי מתכות ותשתיות, מכשירי אלחוט לזיהוי </w:t>
      </w:r>
      <w:r w:rsidRPr="004F36CE">
        <w:rPr>
          <w:rFonts w:ascii="David" w:eastAsia="Calibri" w:hAnsi="David" w:cs="David"/>
          <w:color w:val="auto"/>
          <w:spacing w:val="0"/>
          <w:sz w:val="24"/>
          <w:szCs w:val="24"/>
          <w:lang w:eastAsia="en-US"/>
        </w:rPr>
        <w:t>RFID</w:t>
      </w:r>
      <w:r w:rsidRPr="004F36CE">
        <w:rPr>
          <w:rFonts w:ascii="David" w:eastAsia="Calibri" w:hAnsi="David" w:cs="David"/>
          <w:color w:val="auto"/>
          <w:spacing w:val="0"/>
          <w:sz w:val="24"/>
          <w:szCs w:val="24"/>
          <w:rtl/>
          <w:lang w:eastAsia="en-US"/>
        </w:rPr>
        <w:t xml:space="preserve"> (תגי זיהוי) (לדוגמא פרטים: 7-11, 17, 24, 25 בחלק ב' בתוספת).</w:t>
      </w:r>
    </w:p>
    <w:p w:rsidR="000B567F" w:rsidRPr="004F36CE" w:rsidRDefault="000B567F" w:rsidP="00A863DA">
      <w:pPr>
        <w:widowControl/>
        <w:numPr>
          <w:ilvl w:val="2"/>
          <w:numId w:val="115"/>
        </w:numPr>
        <w:autoSpaceDE/>
        <w:autoSpaceDN/>
        <w:adjustRightInd/>
        <w:spacing w:before="0" w:after="160" w:line="360" w:lineRule="auto"/>
        <w:ind w:left="1826" w:hanging="36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שימושים בתחום הרפואה – שתלים רפואיים, עזרים לשמיעה ועוד (לדוגמא פרטים: 12, 20-21, 23, 37-40 בחלק ב' לתוספת).</w:t>
      </w:r>
    </w:p>
    <w:p w:rsidR="000B567F" w:rsidRPr="004F36CE" w:rsidRDefault="000B567F" w:rsidP="00A863DA">
      <w:pPr>
        <w:widowControl/>
        <w:numPr>
          <w:ilvl w:val="2"/>
          <w:numId w:val="115"/>
        </w:numPr>
        <w:autoSpaceDE/>
        <w:autoSpaceDN/>
        <w:adjustRightInd/>
        <w:spacing w:before="0" w:after="160" w:line="360" w:lineRule="auto"/>
        <w:ind w:left="1826" w:hanging="36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מטענים אלחוטיים לציוד קצה רט"ן, שעון, טאבלט ועוד (לדוגמה בפרטים: 13, 15, 16, 19 בחלק ב' לתוספת).</w:t>
      </w:r>
    </w:p>
    <w:p w:rsidR="000B567F" w:rsidRPr="004F36CE" w:rsidRDefault="000B567F" w:rsidP="00A863DA">
      <w:pPr>
        <w:widowControl/>
        <w:numPr>
          <w:ilvl w:val="2"/>
          <w:numId w:val="115"/>
        </w:numPr>
        <w:autoSpaceDE/>
        <w:autoSpaceDN/>
        <w:adjustRightInd/>
        <w:spacing w:before="0" w:after="160" w:line="360" w:lineRule="auto"/>
        <w:ind w:left="1826" w:hanging="36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מכשירים אלחוטיים המשמים לתחבורה, לרבות: מכ"ם לבטיחות, שלטים וחיישנים לרכב, מערכות מולטימדיה, התקני גילוי תנועה והתראה למערכות קבועות, מערכות התראה, מערכות אזעקה חכמות, מערכת מיקום לשירות בחירום (לדוגמה בפרטים: 34-36, 58-59, 66, 75-77, 79-84, 92-94 בחלק ב' לתוספת).</w:t>
      </w:r>
    </w:p>
    <w:p w:rsidR="000B567F" w:rsidRPr="004F36CE" w:rsidRDefault="000B567F" w:rsidP="00A863DA">
      <w:pPr>
        <w:widowControl/>
        <w:numPr>
          <w:ilvl w:val="2"/>
          <w:numId w:val="115"/>
        </w:numPr>
        <w:autoSpaceDE/>
        <w:autoSpaceDN/>
        <w:adjustRightInd/>
        <w:spacing w:before="0" w:after="160" w:line="360" w:lineRule="auto"/>
        <w:ind w:left="1826" w:hanging="360"/>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מכשירים המשמשים כמיקרופונים אלחוטיים (לדוגמה פרטים: 31, 32, 45 בחלק ב' לתוספת).</w:t>
      </w:r>
    </w:p>
    <w:p w:rsidR="000B567F" w:rsidRPr="004F36CE" w:rsidRDefault="000B567F" w:rsidP="00A863DA">
      <w:pPr>
        <w:widowControl/>
        <w:numPr>
          <w:ilvl w:val="1"/>
          <w:numId w:val="115"/>
        </w:numPr>
        <w:autoSpaceDE/>
        <w:autoSpaceDN/>
        <w:adjustRightInd/>
        <w:spacing w:before="0" w:after="160" w:line="360" w:lineRule="auto"/>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בנוסף מפורטים בחלק ב' לתוספת מכשירים המשמשים כרשתות תקשורת מקומיות אלחוטיות </w:t>
      </w:r>
      <w:r w:rsidRPr="004F36CE">
        <w:rPr>
          <w:rFonts w:ascii="David" w:eastAsia="Calibri" w:hAnsi="David" w:cs="David"/>
          <w:color w:val="auto"/>
          <w:spacing w:val="0"/>
          <w:sz w:val="24"/>
          <w:szCs w:val="24"/>
          <w:lang w:eastAsia="en-US"/>
        </w:rPr>
        <w:t>Wireless LAN</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Local Area Network</w:t>
      </w:r>
      <w:r w:rsidRPr="004F36CE">
        <w:rPr>
          <w:rFonts w:ascii="David" w:eastAsia="Calibri" w:hAnsi="David" w:cs="David"/>
          <w:color w:val="auto"/>
          <w:spacing w:val="0"/>
          <w:sz w:val="24"/>
          <w:szCs w:val="24"/>
          <w:rtl/>
          <w:lang w:eastAsia="en-US"/>
        </w:rPr>
        <w:t xml:space="preserve">) לחיבור בין ציוד קצה לבין רשת האִינְטֶרְנֶט באמצעות </w:t>
      </w:r>
      <w:r w:rsidRPr="004F36CE">
        <w:rPr>
          <w:rFonts w:ascii="David" w:eastAsia="Calibri" w:hAnsi="David" w:cs="David"/>
          <w:color w:val="auto"/>
          <w:spacing w:val="0"/>
          <w:sz w:val="24"/>
          <w:szCs w:val="24"/>
          <w:lang w:eastAsia="en-US"/>
        </w:rPr>
        <w:t>WIFI</w:t>
      </w:r>
      <w:r w:rsidRPr="004F36CE">
        <w:rPr>
          <w:rFonts w:ascii="David" w:eastAsia="Calibri" w:hAnsi="David" w:cs="David"/>
          <w:color w:val="auto"/>
          <w:spacing w:val="0"/>
          <w:sz w:val="24"/>
          <w:szCs w:val="24"/>
          <w:rtl/>
          <w:lang w:eastAsia="en-US"/>
        </w:rPr>
        <w:t xml:space="preserve"> (לדוגמה פרטים: 50, 56-65, 67-69</w:t>
      </w:r>
      <w:r w:rsidR="00B12315" w:rsidRPr="004F36CE">
        <w:rPr>
          <w:rFonts w:ascii="David" w:eastAsia="Calibri" w:hAnsi="David" w:cs="David"/>
          <w:color w:val="auto"/>
          <w:spacing w:val="0"/>
          <w:sz w:val="24"/>
          <w:szCs w:val="24"/>
          <w:rtl/>
          <w:lang w:eastAsia="en-US"/>
        </w:rPr>
        <w:t xml:space="preserve"> בחלק ב' לתוספת</w:t>
      </w:r>
      <w:r w:rsidRPr="004F36CE">
        <w:rPr>
          <w:rFonts w:ascii="David" w:eastAsia="Calibri" w:hAnsi="David" w:cs="David"/>
          <w:color w:val="auto"/>
          <w:spacing w:val="0"/>
          <w:sz w:val="24"/>
          <w:szCs w:val="24"/>
          <w:rtl/>
          <w:lang w:eastAsia="en-US"/>
        </w:rPr>
        <w:t xml:space="preserve">). </w:t>
      </w:r>
    </w:p>
    <w:p w:rsidR="000B567F" w:rsidRPr="004F36CE" w:rsidRDefault="000B567F" w:rsidP="00A863DA">
      <w:pPr>
        <w:widowControl/>
        <w:numPr>
          <w:ilvl w:val="1"/>
          <w:numId w:val="115"/>
        </w:numPr>
        <w:autoSpaceDE/>
        <w:autoSpaceDN/>
        <w:adjustRightInd/>
        <w:spacing w:before="0" w:after="160" w:line="360" w:lineRule="auto"/>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מכשירים המשמשים לאספקת תקשורת רחבת סרט לשימוש מחוץ למבנה (לדוגמה פרטים: 70, 71, 88, 89 בחלק ב' לתוספת), </w:t>
      </w:r>
    </w:p>
    <w:p w:rsidR="000B567F" w:rsidRPr="004F36CE" w:rsidRDefault="000B567F" w:rsidP="00A863DA">
      <w:pPr>
        <w:widowControl/>
        <w:numPr>
          <w:ilvl w:val="1"/>
          <w:numId w:val="115"/>
        </w:numPr>
        <w:autoSpaceDE/>
        <w:autoSpaceDN/>
        <w:adjustRightInd/>
        <w:spacing w:before="0" w:after="160" w:line="360" w:lineRule="auto"/>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 xml:space="preserve">מכשירים המשמשים לאספקת תקשורת חכמה כדוגמת שימוש בטכנולוגיה </w:t>
      </w:r>
      <w:r w:rsidR="00B12315" w:rsidRPr="004F36CE">
        <w:rPr>
          <w:rFonts w:ascii="David" w:eastAsia="Calibri" w:hAnsi="David" w:cs="David"/>
          <w:color w:val="auto"/>
          <w:spacing w:val="0"/>
          <w:sz w:val="24"/>
          <w:szCs w:val="24"/>
          <w:lang w:eastAsia="en-US"/>
        </w:rPr>
        <w:t>LoraWAN</w:t>
      </w:r>
      <w:r w:rsidRPr="004F36CE">
        <w:rPr>
          <w:rFonts w:ascii="David" w:eastAsia="Calibri" w:hAnsi="David" w:cs="David"/>
          <w:color w:val="auto"/>
          <w:spacing w:val="0"/>
          <w:sz w:val="24"/>
          <w:szCs w:val="24"/>
          <w:rtl/>
          <w:lang w:eastAsia="en-US"/>
        </w:rPr>
        <w:t xml:space="preserve"> לשימושי </w:t>
      </w:r>
      <w:r w:rsidRPr="004F36CE">
        <w:rPr>
          <w:rFonts w:ascii="David" w:eastAsia="Calibri" w:hAnsi="David" w:cs="David"/>
          <w:color w:val="auto"/>
          <w:spacing w:val="0"/>
          <w:sz w:val="24"/>
          <w:szCs w:val="24"/>
          <w:lang w:eastAsia="en-US"/>
        </w:rPr>
        <w:t>IOT</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Internet Of Things</w:t>
      </w:r>
      <w:r w:rsidRPr="004F36CE">
        <w:rPr>
          <w:rFonts w:ascii="David" w:eastAsia="Calibri" w:hAnsi="David" w:cs="David"/>
          <w:color w:val="auto"/>
          <w:spacing w:val="0"/>
          <w:sz w:val="24"/>
          <w:szCs w:val="24"/>
          <w:rtl/>
          <w:lang w:eastAsia="en-US"/>
        </w:rPr>
        <w:t>) לדוגמה בפרט 48.</w:t>
      </w:r>
    </w:p>
    <w:p w:rsidR="000B567F" w:rsidRPr="004F36CE" w:rsidRDefault="000B567F" w:rsidP="00A6267B">
      <w:pPr>
        <w:widowControl/>
        <w:autoSpaceDE/>
        <w:autoSpaceDN/>
        <w:adjustRightInd/>
        <w:spacing w:before="0" w:line="360" w:lineRule="auto"/>
        <w:ind w:firstLine="0"/>
        <w:jc w:val="left"/>
        <w:textAlignment w:val="auto"/>
        <w:rPr>
          <w:rFonts w:ascii="David" w:eastAsia="Calibri" w:hAnsi="David" w:cs="David"/>
          <w:color w:val="auto"/>
          <w:spacing w:val="0"/>
          <w:sz w:val="24"/>
          <w:szCs w:val="24"/>
          <w:rtl/>
          <w:lang w:eastAsia="en-US"/>
        </w:rPr>
      </w:pPr>
    </w:p>
    <w:p w:rsidR="000B567F" w:rsidRPr="004F36CE" w:rsidRDefault="000B567F" w:rsidP="00A6267B">
      <w:pPr>
        <w:widowControl/>
        <w:autoSpaceDE/>
        <w:autoSpaceDN/>
        <w:adjustRightInd/>
        <w:spacing w:before="0" w:line="360" w:lineRule="auto"/>
        <w:ind w:firstLine="0"/>
        <w:jc w:val="left"/>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דוגמה לפרט בטבלה ולאחריו הסברים בהתאם:</w:t>
      </w:r>
    </w:p>
    <w:tbl>
      <w:tblPr>
        <w:tblpPr w:leftFromText="180" w:rightFromText="180" w:vertAnchor="text" w:horzAnchor="margin" w:tblpXSpec="center" w:tblpY="171"/>
        <w:bidiVisual/>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1983"/>
        <w:gridCol w:w="2132"/>
        <w:gridCol w:w="2406"/>
      </w:tblGrid>
      <w:tr w:rsidR="000B567F" w:rsidRPr="004F36CE" w:rsidTr="004F36CE">
        <w:trPr>
          <w:trHeight w:val="755"/>
          <w:tblHeader/>
        </w:trPr>
        <w:tc>
          <w:tcPr>
            <w:tcW w:w="1135" w:type="dxa"/>
            <w:shd w:val="clear" w:color="auto" w:fill="222A35"/>
          </w:tcPr>
          <w:p w:rsidR="000B567F" w:rsidRPr="004F36CE" w:rsidRDefault="000B567F" w:rsidP="00A6267B">
            <w:pPr>
              <w:autoSpaceDE/>
              <w:autoSpaceDN/>
              <w:bidi w:val="0"/>
              <w:adjustRightInd/>
              <w:spacing w:before="0" w:after="160" w:line="360" w:lineRule="auto"/>
              <w:ind w:firstLine="0"/>
              <w:jc w:val="left"/>
              <w:textAlignment w:val="auto"/>
              <w:rPr>
                <w:rFonts w:ascii="David" w:eastAsia="Calibri" w:hAnsi="David" w:cs="David"/>
                <w:color w:val="auto"/>
                <w:spacing w:val="0"/>
                <w:sz w:val="24"/>
                <w:szCs w:val="24"/>
                <w:lang w:eastAsia="en-US"/>
              </w:rPr>
            </w:pPr>
            <w:r w:rsidRPr="004F36CE">
              <w:rPr>
                <w:rFonts w:ascii="David" w:eastAsia="Calibri" w:hAnsi="David" w:cs="David"/>
                <w:color w:val="auto"/>
                <w:spacing w:val="0"/>
                <w:sz w:val="24"/>
                <w:szCs w:val="24"/>
                <w:rtl/>
                <w:lang w:eastAsia="en-US"/>
              </w:rPr>
              <w:t>מספר סידורי</w:t>
            </w:r>
          </w:p>
        </w:tc>
        <w:tc>
          <w:tcPr>
            <w:tcW w:w="1418" w:type="dxa"/>
            <w:shd w:val="clear" w:color="auto" w:fill="222A35"/>
            <w:vAlign w:val="center"/>
          </w:tcPr>
          <w:p w:rsidR="000B567F" w:rsidRPr="004F36CE" w:rsidRDefault="000B567F" w:rsidP="00A6267B">
            <w:pPr>
              <w:autoSpaceDE/>
              <w:autoSpaceDN/>
              <w:bidi w:val="0"/>
              <w:adjustRightInd/>
              <w:spacing w:before="0" w:after="160" w:line="360"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תדר או פס תדרים</w:t>
            </w:r>
          </w:p>
        </w:tc>
        <w:tc>
          <w:tcPr>
            <w:tcW w:w="1983" w:type="dxa"/>
            <w:shd w:val="clear" w:color="auto" w:fill="222A35"/>
            <w:vAlign w:val="center"/>
          </w:tcPr>
          <w:p w:rsidR="000B567F" w:rsidRPr="004F36CE" w:rsidRDefault="000B567F" w:rsidP="00A6267B">
            <w:pPr>
              <w:autoSpaceDE/>
              <w:autoSpaceDN/>
              <w:bidi w:val="0"/>
              <w:adjustRightInd/>
              <w:spacing w:before="0" w:after="160" w:line="360"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הספק או עוצמת שדה מירבי</w:t>
            </w:r>
          </w:p>
        </w:tc>
        <w:tc>
          <w:tcPr>
            <w:tcW w:w="2132" w:type="dxa"/>
            <w:shd w:val="clear" w:color="auto" w:fill="222A35"/>
            <w:vAlign w:val="center"/>
          </w:tcPr>
          <w:p w:rsidR="000B567F" w:rsidRPr="004F36CE" w:rsidRDefault="000B567F" w:rsidP="00A6267B">
            <w:pPr>
              <w:autoSpaceDE/>
              <w:autoSpaceDN/>
              <w:bidi w:val="0"/>
              <w:adjustRightInd/>
              <w:spacing w:before="0" w:after="160" w:line="360"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תקנים והגבלות נוספות</w:t>
            </w:r>
          </w:p>
        </w:tc>
        <w:tc>
          <w:tcPr>
            <w:tcW w:w="2406" w:type="dxa"/>
            <w:shd w:val="clear" w:color="auto" w:fill="222A35"/>
            <w:vAlign w:val="center"/>
          </w:tcPr>
          <w:p w:rsidR="000B567F" w:rsidRPr="004F36CE" w:rsidRDefault="000B567F" w:rsidP="00A6267B">
            <w:pPr>
              <w:autoSpaceDE/>
              <w:autoSpaceDN/>
              <w:bidi w:val="0"/>
              <w:adjustRightInd/>
              <w:spacing w:before="0" w:after="160" w:line="360" w:lineRule="auto"/>
              <w:ind w:firstLine="0"/>
              <w:jc w:val="center"/>
              <w:textAlignment w:val="auto"/>
              <w:rPr>
                <w:rFonts w:ascii="David" w:eastAsia="Calibri" w:hAnsi="David" w:cs="David"/>
                <w:b/>
                <w:bCs/>
                <w:color w:val="auto"/>
                <w:spacing w:val="0"/>
                <w:sz w:val="24"/>
                <w:szCs w:val="24"/>
                <w:rtl/>
                <w:lang w:eastAsia="en-US"/>
              </w:rPr>
            </w:pPr>
            <w:r w:rsidRPr="004F36CE">
              <w:rPr>
                <w:rFonts w:ascii="David" w:eastAsia="Calibri" w:hAnsi="David" w:cs="David"/>
                <w:b/>
                <w:bCs/>
                <w:color w:val="auto"/>
                <w:spacing w:val="0"/>
                <w:sz w:val="24"/>
                <w:szCs w:val="24"/>
                <w:rtl/>
                <w:lang w:eastAsia="en-US"/>
              </w:rPr>
              <w:t>סוג מכשיר אלחוט מותר ומגבלות שימוש</w:t>
            </w:r>
          </w:p>
        </w:tc>
      </w:tr>
      <w:tr w:rsidR="000B567F" w:rsidRPr="004F36CE" w:rsidTr="004F36CE">
        <w:trPr>
          <w:trHeight w:val="547"/>
        </w:trPr>
        <w:tc>
          <w:tcPr>
            <w:tcW w:w="1135" w:type="dxa"/>
            <w:vAlign w:val="center"/>
          </w:tcPr>
          <w:p w:rsidR="000B567F" w:rsidRPr="004F36CE" w:rsidRDefault="000B567F" w:rsidP="00A6267B">
            <w:pPr>
              <w:autoSpaceDE/>
              <w:autoSpaceDN/>
              <w:adjustRightInd/>
              <w:spacing w:before="0" w:after="160" w:line="360" w:lineRule="auto"/>
              <w:ind w:firstLine="0"/>
              <w:jc w:val="center"/>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23</w:t>
            </w:r>
          </w:p>
        </w:tc>
        <w:tc>
          <w:tcPr>
            <w:tcW w:w="1418" w:type="dxa"/>
            <w:shd w:val="clear" w:color="auto" w:fill="auto"/>
            <w:vAlign w:val="center"/>
          </w:tcPr>
          <w:p w:rsidR="000B567F" w:rsidRPr="004F36CE" w:rsidRDefault="000B567F" w:rsidP="00A6267B">
            <w:pPr>
              <w:autoSpaceDE/>
              <w:autoSpaceDN/>
              <w:adjustRightInd/>
              <w:spacing w:before="0" w:after="160" w:line="360" w:lineRule="auto"/>
              <w:ind w:firstLine="0"/>
              <w:jc w:val="left"/>
              <w:textAlignment w:val="auto"/>
              <w:rPr>
                <w:rFonts w:ascii="David" w:eastAsia="Times New Roman" w:hAnsi="David" w:cs="David"/>
                <w:color w:val="auto"/>
                <w:spacing w:val="0"/>
                <w:sz w:val="24"/>
                <w:szCs w:val="24"/>
                <w:lang w:eastAsia="en-US"/>
              </w:rPr>
            </w:pPr>
            <w:r w:rsidRPr="004F36CE">
              <w:rPr>
                <w:rFonts w:ascii="David" w:eastAsia="Times New Roman" w:hAnsi="David" w:cs="David"/>
                <w:color w:val="auto"/>
                <w:spacing w:val="0"/>
                <w:sz w:val="24"/>
                <w:szCs w:val="24"/>
                <w:rtl/>
                <w:lang w:eastAsia="en-US"/>
              </w:rPr>
              <w:t>10200 עד 11000 קה"ץ</w:t>
            </w:r>
          </w:p>
        </w:tc>
        <w:tc>
          <w:tcPr>
            <w:tcW w:w="1983" w:type="dxa"/>
            <w:shd w:val="clear" w:color="auto" w:fill="auto"/>
            <w:vAlign w:val="center"/>
          </w:tcPr>
          <w:p w:rsidR="000B567F" w:rsidRPr="004F36CE" w:rsidRDefault="000B567F" w:rsidP="00A6267B">
            <w:pPr>
              <w:autoSpaceDE/>
              <w:autoSpaceDN/>
              <w:bidi w:val="0"/>
              <w:adjustRightInd/>
              <w:spacing w:before="0" w:after="160" w:line="36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lang w:eastAsia="en-US"/>
              </w:rPr>
              <w:t>9dBµA/m @ 10m</w:t>
            </w:r>
          </w:p>
        </w:tc>
        <w:tc>
          <w:tcPr>
            <w:tcW w:w="2132" w:type="dxa"/>
            <w:shd w:val="clear" w:color="auto" w:fill="auto"/>
            <w:vAlign w:val="center"/>
          </w:tcPr>
          <w:p w:rsidR="000B567F" w:rsidRPr="004F36CE" w:rsidRDefault="000B567F" w:rsidP="00A6267B">
            <w:pPr>
              <w:autoSpaceDE/>
              <w:autoSpaceDN/>
              <w:adjustRightInd/>
              <w:spacing w:before="0" w:after="160" w:line="36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 xml:space="preserve">המכשיר האלחוטי יעמוד בתקן </w:t>
            </w:r>
            <w:r w:rsidRPr="004F36CE">
              <w:rPr>
                <w:rFonts w:ascii="David" w:eastAsia="Times New Roman" w:hAnsi="David" w:cs="David"/>
                <w:color w:val="auto"/>
                <w:spacing w:val="0"/>
                <w:sz w:val="24"/>
                <w:szCs w:val="24"/>
                <w:lang w:eastAsia="en-US"/>
              </w:rPr>
              <w:t>EN 300 330</w:t>
            </w:r>
            <w:r w:rsidRPr="004F36CE">
              <w:rPr>
                <w:rFonts w:ascii="David" w:eastAsia="Times New Roman" w:hAnsi="David" w:cs="David"/>
                <w:color w:val="auto"/>
                <w:spacing w:val="0"/>
                <w:sz w:val="24"/>
                <w:szCs w:val="24"/>
                <w:rtl/>
                <w:lang w:eastAsia="en-US"/>
              </w:rPr>
              <w:t xml:space="preserve">. </w:t>
            </w:r>
          </w:p>
        </w:tc>
        <w:tc>
          <w:tcPr>
            <w:tcW w:w="2406" w:type="dxa"/>
            <w:shd w:val="clear" w:color="auto" w:fill="auto"/>
            <w:vAlign w:val="center"/>
          </w:tcPr>
          <w:p w:rsidR="000B567F" w:rsidRPr="004F36CE" w:rsidRDefault="000B567F" w:rsidP="00A6267B">
            <w:pPr>
              <w:autoSpaceDE/>
              <w:autoSpaceDN/>
              <w:adjustRightInd/>
              <w:spacing w:before="0" w:after="160" w:line="360" w:lineRule="auto"/>
              <w:ind w:firstLine="0"/>
              <w:jc w:val="left"/>
              <w:textAlignment w:val="auto"/>
              <w:rPr>
                <w:rFonts w:ascii="David" w:eastAsia="Times New Roman" w:hAnsi="David" w:cs="David"/>
                <w:color w:val="auto"/>
                <w:spacing w:val="0"/>
                <w:sz w:val="24"/>
                <w:szCs w:val="24"/>
                <w:rtl/>
                <w:lang w:eastAsia="en-US"/>
              </w:rPr>
            </w:pPr>
            <w:r w:rsidRPr="004F36CE">
              <w:rPr>
                <w:rFonts w:ascii="David" w:eastAsia="Times New Roman" w:hAnsi="David" w:cs="David"/>
                <w:color w:val="auto"/>
                <w:spacing w:val="0"/>
                <w:sz w:val="24"/>
                <w:szCs w:val="24"/>
                <w:rtl/>
                <w:lang w:eastAsia="en-US"/>
              </w:rPr>
              <w:t>מכשיר אלחוטי קצר טווח (</w:t>
            </w:r>
            <w:r w:rsidRPr="004F36CE">
              <w:rPr>
                <w:rFonts w:ascii="David" w:eastAsia="Times New Roman" w:hAnsi="David" w:cs="David"/>
                <w:color w:val="auto"/>
                <w:spacing w:val="0"/>
                <w:sz w:val="24"/>
                <w:szCs w:val="24"/>
                <w:lang w:eastAsia="en-US"/>
              </w:rPr>
              <w:t>SRD</w:t>
            </w:r>
            <w:r w:rsidRPr="004F36CE">
              <w:rPr>
                <w:rFonts w:ascii="David" w:eastAsia="Times New Roman" w:hAnsi="David" w:cs="David"/>
                <w:color w:val="auto"/>
                <w:spacing w:val="0"/>
                <w:sz w:val="24"/>
                <w:szCs w:val="24"/>
                <w:rtl/>
                <w:lang w:eastAsia="en-US"/>
              </w:rPr>
              <w:t>) המשמש כאביזר שמע</w:t>
            </w:r>
            <w:r w:rsidRPr="004F36CE">
              <w:rPr>
                <w:rFonts w:ascii="David" w:eastAsia="Times New Roman" w:hAnsi="David" w:cs="David"/>
                <w:color w:val="auto"/>
                <w:spacing w:val="0"/>
                <w:sz w:val="24"/>
                <w:szCs w:val="24"/>
                <w:lang w:eastAsia="en-US"/>
              </w:rPr>
              <w:t> </w:t>
            </w:r>
            <w:r w:rsidRPr="004F36CE">
              <w:rPr>
                <w:rFonts w:ascii="David" w:eastAsia="Times New Roman" w:hAnsi="David" w:cs="David"/>
                <w:color w:val="auto"/>
                <w:spacing w:val="0"/>
                <w:sz w:val="24"/>
                <w:szCs w:val="24"/>
                <w:rtl/>
                <w:lang w:eastAsia="en-US"/>
              </w:rPr>
              <w:t>רפואי</w:t>
            </w:r>
          </w:p>
        </w:tc>
      </w:tr>
    </w:tbl>
    <w:p w:rsidR="000B567F" w:rsidRPr="004F36CE" w:rsidRDefault="000B567F" w:rsidP="00A6267B">
      <w:pPr>
        <w:widowControl/>
        <w:autoSpaceDE/>
        <w:autoSpaceDN/>
        <w:adjustRightInd/>
        <w:spacing w:before="0" w:after="160" w:line="360" w:lineRule="auto"/>
        <w:ind w:firstLine="0"/>
        <w:jc w:val="left"/>
        <w:textAlignment w:val="auto"/>
        <w:rPr>
          <w:rFonts w:ascii="David" w:eastAsia="Calibri" w:hAnsi="David" w:cs="David"/>
          <w:color w:val="auto"/>
          <w:spacing w:val="0"/>
          <w:sz w:val="24"/>
          <w:szCs w:val="24"/>
          <w:rtl/>
          <w:lang w:eastAsia="en-US"/>
        </w:rPr>
      </w:pPr>
    </w:p>
    <w:p w:rsidR="000B567F" w:rsidRPr="00463051" w:rsidRDefault="000B567F" w:rsidP="00463051">
      <w:pPr>
        <w:pStyle w:val="af3"/>
        <w:widowControl/>
        <w:numPr>
          <w:ilvl w:val="0"/>
          <w:numId w:val="122"/>
        </w:numPr>
        <w:autoSpaceDE/>
        <w:autoSpaceDN/>
        <w:adjustRightInd/>
        <w:spacing w:before="0" w:line="360" w:lineRule="auto"/>
        <w:textAlignment w:val="auto"/>
        <w:rPr>
          <w:rFonts w:ascii="David" w:eastAsia="Calibri" w:hAnsi="David" w:cs="David"/>
          <w:color w:val="auto"/>
          <w:spacing w:val="0"/>
          <w:sz w:val="24"/>
          <w:szCs w:val="24"/>
          <w:rtl/>
          <w:lang w:eastAsia="en-US"/>
        </w:rPr>
      </w:pPr>
      <w:r w:rsidRPr="00463051">
        <w:rPr>
          <w:rFonts w:ascii="David" w:eastAsia="Calibri" w:hAnsi="David" w:cs="David"/>
          <w:color w:val="auto"/>
          <w:spacing w:val="0"/>
          <w:sz w:val="24"/>
          <w:szCs w:val="24"/>
          <w:rtl/>
          <w:lang w:eastAsia="en-US"/>
        </w:rPr>
        <w:t>מס' סידורי – 23.</w:t>
      </w:r>
    </w:p>
    <w:p w:rsidR="000B567F" w:rsidRPr="00463051" w:rsidRDefault="000B567F" w:rsidP="00463051">
      <w:pPr>
        <w:pStyle w:val="af3"/>
        <w:widowControl/>
        <w:numPr>
          <w:ilvl w:val="0"/>
          <w:numId w:val="122"/>
        </w:numPr>
        <w:autoSpaceDE/>
        <w:autoSpaceDN/>
        <w:adjustRightInd/>
        <w:spacing w:before="0" w:line="360" w:lineRule="auto"/>
        <w:textAlignment w:val="auto"/>
        <w:rPr>
          <w:rFonts w:ascii="David" w:eastAsia="Calibri" w:hAnsi="David" w:cs="David"/>
          <w:color w:val="auto"/>
          <w:spacing w:val="0"/>
          <w:sz w:val="24"/>
          <w:szCs w:val="24"/>
          <w:rtl/>
          <w:lang w:eastAsia="en-US"/>
        </w:rPr>
      </w:pPr>
      <w:r w:rsidRPr="00463051">
        <w:rPr>
          <w:rFonts w:ascii="David" w:eastAsia="Calibri" w:hAnsi="David" w:cs="David"/>
          <w:color w:val="auto"/>
          <w:spacing w:val="0"/>
          <w:sz w:val="24"/>
          <w:szCs w:val="24"/>
          <w:rtl/>
          <w:lang w:eastAsia="en-US"/>
        </w:rPr>
        <w:t xml:space="preserve">פס התדרים בו פועל המכשיר האלחוטי נדרש להיות בטווח </w:t>
      </w:r>
      <w:r w:rsidRPr="00463051">
        <w:rPr>
          <w:rFonts w:ascii="David" w:eastAsia="Times New Roman" w:hAnsi="David" w:cs="David"/>
          <w:color w:val="auto"/>
          <w:spacing w:val="0"/>
          <w:sz w:val="24"/>
          <w:szCs w:val="24"/>
          <w:rtl/>
          <w:lang w:eastAsia="en-US"/>
        </w:rPr>
        <w:t>10200 עד 11000 קה"ץ</w:t>
      </w:r>
      <w:r w:rsidRPr="00463051">
        <w:rPr>
          <w:rFonts w:ascii="David" w:eastAsia="Calibri" w:hAnsi="David" w:cs="David"/>
          <w:color w:val="auto"/>
          <w:spacing w:val="0"/>
          <w:sz w:val="24"/>
          <w:szCs w:val="24"/>
          <w:rtl/>
          <w:lang w:eastAsia="en-US"/>
        </w:rPr>
        <w:t xml:space="preserve"> (קילו הרץ – 10</w:t>
      </w:r>
      <w:r w:rsidRPr="00463051">
        <w:rPr>
          <w:rFonts w:ascii="David" w:eastAsia="Calibri" w:hAnsi="David" w:cs="David"/>
          <w:color w:val="auto"/>
          <w:spacing w:val="0"/>
          <w:sz w:val="24"/>
          <w:szCs w:val="24"/>
          <w:vertAlign w:val="superscript"/>
          <w:rtl/>
          <w:lang w:eastAsia="en-US"/>
        </w:rPr>
        <w:t>3</w:t>
      </w:r>
      <w:r w:rsidRPr="00463051">
        <w:rPr>
          <w:rFonts w:ascii="David" w:eastAsia="Calibri" w:hAnsi="David" w:cs="David"/>
          <w:color w:val="auto"/>
          <w:spacing w:val="0"/>
          <w:sz w:val="24"/>
          <w:szCs w:val="24"/>
          <w:rtl/>
          <w:lang w:eastAsia="en-US"/>
        </w:rPr>
        <w:t xml:space="preserve"> הרץ).</w:t>
      </w:r>
    </w:p>
    <w:p w:rsidR="000B567F" w:rsidRPr="00463051" w:rsidRDefault="000B567F" w:rsidP="00463051">
      <w:pPr>
        <w:pStyle w:val="af3"/>
        <w:widowControl/>
        <w:numPr>
          <w:ilvl w:val="0"/>
          <w:numId w:val="122"/>
        </w:numPr>
        <w:autoSpaceDE/>
        <w:autoSpaceDN/>
        <w:adjustRightInd/>
        <w:spacing w:before="0" w:line="360" w:lineRule="auto"/>
        <w:textAlignment w:val="auto"/>
        <w:rPr>
          <w:rFonts w:ascii="David" w:eastAsia="Calibri" w:hAnsi="David" w:cs="David"/>
          <w:color w:val="auto"/>
          <w:spacing w:val="0"/>
          <w:sz w:val="24"/>
          <w:szCs w:val="24"/>
          <w:lang w:eastAsia="en-US"/>
        </w:rPr>
      </w:pPr>
      <w:r w:rsidRPr="00463051">
        <w:rPr>
          <w:rFonts w:ascii="David" w:eastAsia="Calibri" w:hAnsi="David" w:cs="David"/>
          <w:color w:val="auto"/>
          <w:spacing w:val="0"/>
          <w:sz w:val="24"/>
          <w:szCs w:val="24"/>
          <w:rtl/>
          <w:lang w:eastAsia="en-US"/>
        </w:rPr>
        <w:t xml:space="preserve">עוצמת שדה מירבית בה המכשיר האלחוטי פועל תהיה </w:t>
      </w:r>
      <w:r w:rsidRPr="00463051">
        <w:rPr>
          <w:rFonts w:ascii="David" w:eastAsia="Calibri" w:hAnsi="David" w:cs="David"/>
          <w:color w:val="auto"/>
          <w:spacing w:val="0"/>
          <w:sz w:val="24"/>
          <w:szCs w:val="24"/>
          <w:lang w:eastAsia="en-US"/>
        </w:rPr>
        <w:t>9dBµA/m</w:t>
      </w:r>
      <w:r w:rsidRPr="00463051">
        <w:rPr>
          <w:rFonts w:ascii="David" w:eastAsia="Calibri" w:hAnsi="David" w:cs="David"/>
          <w:color w:val="auto"/>
          <w:spacing w:val="0"/>
          <w:sz w:val="24"/>
          <w:szCs w:val="24"/>
          <w:rtl/>
          <w:lang w:eastAsia="en-US"/>
        </w:rPr>
        <w:t xml:space="preserve"> במדידה במרחק של 10 מ' מהמכשיר האלחוטי.</w:t>
      </w:r>
    </w:p>
    <w:p w:rsidR="000B567F" w:rsidRPr="00463051" w:rsidRDefault="000B567F" w:rsidP="00463051">
      <w:pPr>
        <w:pStyle w:val="af3"/>
        <w:widowControl/>
        <w:numPr>
          <w:ilvl w:val="0"/>
          <w:numId w:val="122"/>
        </w:numPr>
        <w:autoSpaceDE/>
        <w:autoSpaceDN/>
        <w:adjustRightInd/>
        <w:spacing w:before="0" w:line="360" w:lineRule="auto"/>
        <w:textAlignment w:val="auto"/>
        <w:rPr>
          <w:rFonts w:ascii="David" w:eastAsia="Calibri" w:hAnsi="David" w:cs="David"/>
          <w:color w:val="auto"/>
          <w:spacing w:val="0"/>
          <w:sz w:val="24"/>
          <w:szCs w:val="24"/>
          <w:lang w:eastAsia="en-US"/>
        </w:rPr>
      </w:pPr>
      <w:r w:rsidRPr="00463051">
        <w:rPr>
          <w:rFonts w:ascii="David" w:eastAsia="Calibri" w:hAnsi="David" w:cs="David"/>
          <w:color w:val="auto"/>
          <w:spacing w:val="0"/>
          <w:sz w:val="24"/>
          <w:szCs w:val="24"/>
          <w:rtl/>
          <w:lang w:eastAsia="en-US"/>
        </w:rPr>
        <w:t xml:space="preserve">המכשיר האלחוטי יעמוד בתקן האירופאי </w:t>
      </w:r>
      <w:r w:rsidRPr="00463051">
        <w:rPr>
          <w:rFonts w:ascii="David" w:eastAsia="Calibri" w:hAnsi="David" w:cs="David"/>
          <w:color w:val="auto"/>
          <w:spacing w:val="0"/>
          <w:sz w:val="24"/>
          <w:szCs w:val="24"/>
          <w:lang w:eastAsia="en-US"/>
        </w:rPr>
        <w:t>ETSI EN 303 330</w:t>
      </w:r>
      <w:r w:rsidRPr="00463051">
        <w:rPr>
          <w:rFonts w:ascii="David" w:eastAsia="Calibri" w:hAnsi="David" w:cs="David"/>
          <w:color w:val="auto"/>
          <w:spacing w:val="0"/>
          <w:sz w:val="24"/>
          <w:szCs w:val="24"/>
          <w:rtl/>
          <w:lang w:eastAsia="en-US"/>
        </w:rPr>
        <w:t xml:space="preserve">. </w:t>
      </w:r>
    </w:p>
    <w:p w:rsidR="000B567F" w:rsidRPr="00463051" w:rsidRDefault="000B567F" w:rsidP="00463051">
      <w:pPr>
        <w:pStyle w:val="af3"/>
        <w:widowControl/>
        <w:numPr>
          <w:ilvl w:val="0"/>
          <w:numId w:val="122"/>
        </w:numPr>
        <w:autoSpaceDE/>
        <w:autoSpaceDN/>
        <w:adjustRightInd/>
        <w:spacing w:before="0" w:line="360" w:lineRule="auto"/>
        <w:textAlignment w:val="auto"/>
        <w:rPr>
          <w:rFonts w:ascii="David" w:eastAsia="Calibri" w:hAnsi="David" w:cs="David"/>
          <w:color w:val="auto"/>
          <w:spacing w:val="0"/>
          <w:sz w:val="24"/>
          <w:szCs w:val="24"/>
          <w:rtl/>
          <w:lang w:eastAsia="en-US"/>
        </w:rPr>
      </w:pPr>
      <w:r w:rsidRPr="00463051">
        <w:rPr>
          <w:rFonts w:ascii="David" w:eastAsia="Calibri" w:hAnsi="David" w:cs="David"/>
          <w:color w:val="auto"/>
          <w:spacing w:val="0"/>
          <w:sz w:val="24"/>
          <w:szCs w:val="24"/>
          <w:rtl/>
          <w:lang w:eastAsia="en-US"/>
        </w:rPr>
        <w:t xml:space="preserve">סוג מכשיר האלחוט המותר לשימוש הינו </w:t>
      </w:r>
      <w:r w:rsidRPr="00463051">
        <w:rPr>
          <w:rFonts w:ascii="David" w:eastAsia="Times New Roman" w:hAnsi="David" w:cs="David"/>
          <w:color w:val="auto"/>
          <w:spacing w:val="0"/>
          <w:sz w:val="24"/>
          <w:szCs w:val="24"/>
          <w:rtl/>
          <w:lang w:eastAsia="en-US"/>
        </w:rPr>
        <w:t>אביזר שמע</w:t>
      </w:r>
      <w:r w:rsidRPr="00463051">
        <w:rPr>
          <w:rFonts w:ascii="David" w:eastAsia="Times New Roman" w:hAnsi="David" w:cs="David"/>
          <w:color w:val="auto"/>
          <w:spacing w:val="0"/>
          <w:sz w:val="24"/>
          <w:szCs w:val="24"/>
          <w:lang w:eastAsia="en-US"/>
        </w:rPr>
        <w:t> </w:t>
      </w:r>
      <w:r w:rsidRPr="00463051">
        <w:rPr>
          <w:rFonts w:ascii="David" w:eastAsia="Times New Roman" w:hAnsi="David" w:cs="David"/>
          <w:color w:val="auto"/>
          <w:spacing w:val="0"/>
          <w:sz w:val="24"/>
          <w:szCs w:val="24"/>
          <w:rtl/>
          <w:lang w:eastAsia="en-US"/>
        </w:rPr>
        <w:t>רפואי.</w:t>
      </w:r>
    </w:p>
    <w:p w:rsidR="00463051" w:rsidRDefault="00463051" w:rsidP="00A863DA">
      <w:pPr>
        <w:widowControl/>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p>
    <w:p w:rsidR="000B567F" w:rsidRPr="004F36CE" w:rsidRDefault="00B26758" w:rsidP="00A863DA">
      <w:pPr>
        <w:widowControl/>
        <w:autoSpaceDE/>
        <w:autoSpaceDN/>
        <w:adjustRightInd/>
        <w:spacing w:before="0" w:after="160" w:line="360" w:lineRule="auto"/>
        <w:ind w:firstLine="0"/>
        <w:textAlignment w:val="auto"/>
        <w:rPr>
          <w:rFonts w:ascii="David" w:eastAsia="Calibri" w:hAnsi="David" w:cs="David"/>
          <w:b/>
          <w:bCs/>
          <w:color w:val="auto"/>
          <w:spacing w:val="0"/>
          <w:sz w:val="24"/>
          <w:szCs w:val="24"/>
          <w:u w:val="single"/>
          <w:rtl/>
          <w:lang w:eastAsia="en-US"/>
        </w:rPr>
      </w:pPr>
      <w:r w:rsidRPr="004F36CE">
        <w:rPr>
          <w:rFonts w:ascii="David" w:eastAsia="Calibri" w:hAnsi="David" w:cs="David"/>
          <w:b/>
          <w:bCs/>
          <w:color w:val="auto"/>
          <w:spacing w:val="0"/>
          <w:sz w:val="24"/>
          <w:szCs w:val="24"/>
          <w:u w:val="single"/>
          <w:rtl/>
          <w:lang w:eastAsia="en-US"/>
        </w:rPr>
        <w:t>ל</w:t>
      </w:r>
      <w:r w:rsidR="000B567F" w:rsidRPr="004F36CE">
        <w:rPr>
          <w:rFonts w:ascii="David" w:eastAsia="Calibri" w:hAnsi="David" w:cs="David"/>
          <w:b/>
          <w:bCs/>
          <w:color w:val="auto"/>
          <w:spacing w:val="0"/>
          <w:sz w:val="24"/>
          <w:szCs w:val="24"/>
          <w:u w:val="single"/>
          <w:rtl/>
          <w:lang w:eastAsia="en-US"/>
        </w:rPr>
        <w:t xml:space="preserve">תוספת </w:t>
      </w:r>
      <w:r w:rsidR="00463051">
        <w:rPr>
          <w:rFonts w:ascii="David" w:eastAsia="Calibri" w:hAnsi="David" w:cs="David" w:hint="cs"/>
          <w:b/>
          <w:bCs/>
          <w:color w:val="auto"/>
          <w:spacing w:val="0"/>
          <w:sz w:val="24"/>
          <w:szCs w:val="24"/>
          <w:u w:val="single"/>
          <w:rtl/>
          <w:lang w:eastAsia="en-US"/>
        </w:rPr>
        <w:t>ה</w:t>
      </w:r>
      <w:r w:rsidR="000B567F" w:rsidRPr="004F36CE">
        <w:rPr>
          <w:rFonts w:ascii="David" w:eastAsia="Calibri" w:hAnsi="David" w:cs="David"/>
          <w:b/>
          <w:bCs/>
          <w:color w:val="auto"/>
          <w:spacing w:val="0"/>
          <w:sz w:val="24"/>
          <w:szCs w:val="24"/>
          <w:u w:val="single"/>
          <w:rtl/>
          <w:lang w:eastAsia="en-US"/>
        </w:rPr>
        <w:t>שנייה</w:t>
      </w:r>
    </w:p>
    <w:p w:rsidR="000B567F" w:rsidRPr="004F36CE" w:rsidRDefault="000B567F" w:rsidP="00FA6B3E">
      <w:pPr>
        <w:widowControl/>
        <w:autoSpaceDE/>
        <w:autoSpaceDN/>
        <w:adjustRightInd/>
        <w:spacing w:before="0" w:after="160" w:line="360" w:lineRule="auto"/>
        <w:ind w:firstLine="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פקודת הטלגרף האלחוטי חלה על מכשירים אלחוטיים הפועלים בתדרים שעד 3,000 גיגה-הרץ. בהתאם לסעיף 3א לפקודה, כאמור בדברי ההסבר לעיל, מוצע בתקנה 3 כי שר התקשורת יחיל את הוראות הפקודה גם על מכשירים להעברת אותות תקשורת באמצעות תיל חשמלי, </w:t>
      </w:r>
      <w:r w:rsidRPr="004F36CE">
        <w:rPr>
          <w:rFonts w:ascii="David" w:eastAsia="Calibri" w:hAnsi="David" w:cs="David"/>
          <w:color w:val="auto"/>
          <w:spacing w:val="0"/>
          <w:sz w:val="24"/>
          <w:szCs w:val="24"/>
          <w:lang w:eastAsia="en-US"/>
        </w:rPr>
        <w:t>PLC</w:t>
      </w:r>
      <w:r w:rsidRPr="004F36CE">
        <w:rPr>
          <w:rFonts w:ascii="David" w:eastAsia="Calibri" w:hAnsi="David" w:cs="David"/>
          <w:color w:val="auto"/>
          <w:spacing w:val="0"/>
          <w:sz w:val="24"/>
          <w:szCs w:val="24"/>
          <w:rtl/>
          <w:lang w:eastAsia="en-US"/>
        </w:rPr>
        <w:t xml:space="preserve"> </w:t>
      </w:r>
      <w:r w:rsidRPr="004F36CE">
        <w:rPr>
          <w:rFonts w:ascii="David" w:eastAsia="Calibri" w:hAnsi="David" w:cs="David"/>
          <w:color w:val="auto"/>
          <w:spacing w:val="0"/>
          <w:sz w:val="24"/>
          <w:szCs w:val="24"/>
          <w:lang w:eastAsia="en-US"/>
        </w:rPr>
        <w:t xml:space="preserve">Power-Line Communications) </w:t>
      </w:r>
      <w:r w:rsidRPr="004F36CE">
        <w:rPr>
          <w:rFonts w:ascii="David" w:eastAsia="Calibri" w:hAnsi="David" w:cs="David"/>
          <w:color w:val="auto"/>
          <w:spacing w:val="0"/>
          <w:sz w:val="24"/>
          <w:szCs w:val="24"/>
          <w:rtl/>
          <w:lang w:eastAsia="en-US"/>
        </w:rPr>
        <w:t>), בשל החשש כי מכשירים אלה יגרמו להפרעות אלחוטיות.</w:t>
      </w:r>
    </w:p>
    <w:p w:rsidR="000B567F" w:rsidRPr="004F36CE" w:rsidRDefault="00B26758" w:rsidP="00A863DA">
      <w:pPr>
        <w:widowControl/>
        <w:autoSpaceDE/>
        <w:autoSpaceDN/>
        <w:adjustRightInd/>
        <w:spacing w:before="0" w:after="160" w:line="360" w:lineRule="auto"/>
        <w:ind w:firstLine="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מוצע לעגן </w:t>
      </w:r>
      <w:r w:rsidR="000B567F" w:rsidRPr="004F36CE">
        <w:rPr>
          <w:rFonts w:ascii="David" w:eastAsia="Calibri" w:hAnsi="David" w:cs="David"/>
          <w:color w:val="auto"/>
          <w:spacing w:val="0"/>
          <w:sz w:val="24"/>
          <w:szCs w:val="24"/>
          <w:rtl/>
          <w:lang w:eastAsia="en-US"/>
        </w:rPr>
        <w:t xml:space="preserve">בתוספת השנייה את האסדרה הקיימת </w:t>
      </w:r>
      <w:r w:rsidR="000B567F" w:rsidRPr="004F36CE">
        <w:rPr>
          <w:rFonts w:ascii="David" w:hAnsi="David" w:cs="David"/>
          <w:sz w:val="24"/>
          <w:szCs w:val="24"/>
          <w:rtl/>
        </w:rPr>
        <w:t>ביחס ל</w:t>
      </w:r>
      <w:r w:rsidR="000B567F" w:rsidRPr="004F36CE">
        <w:rPr>
          <w:rFonts w:ascii="David" w:eastAsia="Calibri" w:hAnsi="David" w:cs="David"/>
          <w:color w:val="auto"/>
          <w:spacing w:val="0"/>
          <w:sz w:val="24"/>
          <w:szCs w:val="24"/>
          <w:rtl/>
          <w:lang w:eastAsia="en-US"/>
        </w:rPr>
        <w:t xml:space="preserve">מכשירים להעברת אותות תקשורת באמצעות תיל חשמלי ולקבוע תנאים שעמידה בהם תכניס מכשיר מסוג זה למסלול אישורי התאמה, וזאת במטרה להבטיח כי מכשירים כאמור שייוצרו או ייובאו לישראל לא יגרמו להפרעות אלחוטיות. </w:t>
      </w:r>
    </w:p>
    <w:p w:rsidR="000B567F" w:rsidRPr="004F36CE" w:rsidRDefault="000B567F" w:rsidP="00A863DA">
      <w:pPr>
        <w:widowControl/>
        <w:autoSpaceDE/>
        <w:autoSpaceDN/>
        <w:adjustRightInd/>
        <w:spacing w:before="0" w:after="160" w:line="360" w:lineRule="auto"/>
        <w:ind w:firstLine="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ההסדרים שבפקודה ובתקנות המוצעות, ובכלל כך שמירת מסמכים, וסימון המכשיר, יחולו גם על יבואנים ויצרנים שיקבלו אישור התאמה למכשירים מסוג זה. מכשיר שאינו עומד בתנאים אלה יהיה טעון רישיון של משרד התקשורת, ככל מכשיר אלחוטי אחר, וייבואו לישראל והפעלתו ללא רישיון מתאים אסורים. </w:t>
      </w:r>
    </w:p>
    <w:p w:rsidR="000B567F" w:rsidRPr="004F36CE" w:rsidRDefault="000B567F" w:rsidP="00A863DA">
      <w:pPr>
        <w:widowControl/>
        <w:autoSpaceDE/>
        <w:autoSpaceDN/>
        <w:adjustRightInd/>
        <w:spacing w:before="0" w:after="160" w:line="360" w:lineRule="auto"/>
        <w:ind w:firstLine="720"/>
        <w:textAlignment w:val="auto"/>
        <w:rPr>
          <w:rFonts w:ascii="David" w:eastAsia="Calibri" w:hAnsi="David" w:cs="David"/>
          <w:color w:val="auto"/>
          <w:spacing w:val="0"/>
          <w:sz w:val="24"/>
          <w:szCs w:val="24"/>
          <w:rtl/>
          <w:lang w:eastAsia="en-US"/>
        </w:rPr>
      </w:pPr>
      <w:r w:rsidRPr="004F36CE">
        <w:rPr>
          <w:rFonts w:ascii="David" w:eastAsia="Calibri" w:hAnsi="David" w:cs="David"/>
          <w:color w:val="auto"/>
          <w:spacing w:val="0"/>
          <w:sz w:val="24"/>
          <w:szCs w:val="24"/>
          <w:rtl/>
          <w:lang w:eastAsia="en-US"/>
        </w:rPr>
        <w:t xml:space="preserve">המכשירים </w:t>
      </w:r>
      <w:r w:rsidR="00157053" w:rsidRPr="004F36CE">
        <w:rPr>
          <w:rFonts w:ascii="David" w:eastAsia="Calibri" w:hAnsi="David" w:cs="David"/>
          <w:color w:val="auto"/>
          <w:spacing w:val="0"/>
          <w:sz w:val="24"/>
          <w:szCs w:val="24"/>
          <w:rtl/>
          <w:lang w:eastAsia="en-US"/>
        </w:rPr>
        <w:t>שמוצע לקבוע</w:t>
      </w:r>
      <w:r w:rsidRPr="004F36CE">
        <w:rPr>
          <w:rFonts w:ascii="David" w:eastAsia="Calibri" w:hAnsi="David" w:cs="David"/>
          <w:color w:val="auto"/>
          <w:spacing w:val="0"/>
          <w:sz w:val="24"/>
          <w:szCs w:val="24"/>
          <w:rtl/>
          <w:lang w:eastAsia="en-US"/>
        </w:rPr>
        <w:t xml:space="preserve"> בתוספת השנייה הם מכשירים להעברת נתונים בפס צר ורחב על גבי רשתות מתח נמוך, ומשמשים להעברת תקשורת כגון קריאת מוני חשמל. </w:t>
      </w:r>
    </w:p>
    <w:p w:rsidR="000B567F" w:rsidRPr="004F36CE" w:rsidRDefault="000B567F" w:rsidP="00A863DA">
      <w:pPr>
        <w:autoSpaceDE/>
        <w:autoSpaceDN/>
        <w:adjustRightInd/>
        <w:spacing w:before="0" w:line="360" w:lineRule="auto"/>
        <w:ind w:left="1376" w:right="1080" w:firstLine="0"/>
        <w:textAlignment w:val="auto"/>
        <w:rPr>
          <w:rFonts w:ascii="David" w:eastAsia="Calibri" w:hAnsi="David" w:cs="David"/>
          <w:color w:val="auto"/>
          <w:spacing w:val="0"/>
          <w:sz w:val="24"/>
          <w:szCs w:val="24"/>
          <w:lang w:eastAsia="en-US"/>
        </w:rPr>
      </w:pPr>
    </w:p>
    <w:p w:rsidR="000B567F" w:rsidRPr="004F36CE" w:rsidRDefault="000B567F" w:rsidP="00A863DA">
      <w:pPr>
        <w:snapToGrid w:val="0"/>
        <w:spacing w:before="120" w:after="120" w:line="360" w:lineRule="auto"/>
        <w:ind w:firstLine="0"/>
        <w:contextualSpacing/>
        <w:textAlignment w:val="auto"/>
        <w:rPr>
          <w:rFonts w:ascii="David" w:hAnsi="David" w:cs="David"/>
          <w:sz w:val="24"/>
          <w:szCs w:val="24"/>
          <w:rtl/>
        </w:rPr>
      </w:pPr>
    </w:p>
    <w:p w:rsidR="00DE29B0" w:rsidRPr="004F36CE" w:rsidRDefault="00DE29B0" w:rsidP="00A863DA">
      <w:pPr>
        <w:snapToGrid w:val="0"/>
        <w:spacing w:before="120" w:after="120" w:line="360" w:lineRule="auto"/>
        <w:ind w:firstLine="0"/>
        <w:contextualSpacing/>
        <w:textAlignment w:val="auto"/>
        <w:rPr>
          <w:rFonts w:ascii="David" w:hAnsi="David" w:cs="David"/>
          <w:sz w:val="24"/>
          <w:szCs w:val="24"/>
          <w:rtl/>
        </w:rPr>
      </w:pPr>
    </w:p>
    <w:p w:rsidR="004F36CE" w:rsidRPr="004F36CE" w:rsidRDefault="004F36CE">
      <w:pPr>
        <w:snapToGrid w:val="0"/>
        <w:spacing w:before="120" w:after="120" w:line="360" w:lineRule="auto"/>
        <w:ind w:firstLine="0"/>
        <w:contextualSpacing/>
        <w:textAlignment w:val="auto"/>
        <w:rPr>
          <w:rFonts w:ascii="David" w:hAnsi="David" w:cs="David"/>
          <w:sz w:val="24"/>
          <w:szCs w:val="24"/>
        </w:rPr>
      </w:pPr>
    </w:p>
    <w:sectPr w:rsidR="004F36CE" w:rsidRPr="004F36CE" w:rsidSect="00D330C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DA" w:rsidRDefault="002676DA" w:rsidP="006A26EF">
      <w:pPr>
        <w:spacing w:before="0" w:line="240" w:lineRule="auto"/>
      </w:pPr>
      <w:r>
        <w:separator/>
      </w:r>
    </w:p>
  </w:endnote>
  <w:endnote w:type="continuationSeparator" w:id="0">
    <w:p w:rsidR="002676DA" w:rsidRDefault="002676DA" w:rsidP="006A26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DA" w:rsidRDefault="002676DA" w:rsidP="00142239">
      <w:pPr>
        <w:spacing w:before="0" w:line="240" w:lineRule="auto"/>
      </w:pPr>
      <w:r>
        <w:separator/>
      </w:r>
    </w:p>
  </w:footnote>
  <w:footnote w:type="continuationSeparator" w:id="0">
    <w:p w:rsidR="002676DA" w:rsidRDefault="002676DA" w:rsidP="006A26EF">
      <w:pPr>
        <w:spacing w:before="0" w:line="240" w:lineRule="auto"/>
      </w:pPr>
      <w:r>
        <w:continuationSeparator/>
      </w:r>
    </w:p>
  </w:footnote>
  <w:footnote w:id="1">
    <w:p w:rsidR="004F36CE" w:rsidRPr="00DD7200" w:rsidRDefault="004F36CE" w:rsidP="006A26EF">
      <w:pPr>
        <w:pStyle w:val="a5"/>
        <w:rPr>
          <w:rtl/>
        </w:rPr>
      </w:pPr>
      <w:r w:rsidRPr="00DD7200">
        <w:rPr>
          <w:rStyle w:val="a7"/>
        </w:rPr>
        <w:footnoteRef/>
      </w:r>
      <w:r w:rsidRPr="00DD7200">
        <w:rPr>
          <w:rtl/>
        </w:rPr>
        <w:t xml:space="preserve"> דיני מדינת ישראל, נוסח חדש, 25, עמ' 505; ס"ח </w:t>
      </w:r>
      <w:r>
        <w:rPr>
          <w:rFonts w:hint="cs"/>
          <w:rtl/>
        </w:rPr>
        <w:t>התשע"ח, עמ' 459.</w:t>
      </w:r>
    </w:p>
  </w:footnote>
  <w:footnote w:id="2">
    <w:p w:rsidR="004F36CE" w:rsidRDefault="004F36CE" w:rsidP="00CD5C97"/>
    <w:p w:rsidR="004F36CE" w:rsidRDefault="004F36CE" w:rsidP="00CD5C97"/>
  </w:footnote>
  <w:footnote w:id="3">
    <w:p w:rsidR="004F36CE" w:rsidRDefault="004F36CE" w:rsidP="006F62E1">
      <w:pPr>
        <w:pStyle w:val="a5"/>
        <w:rPr>
          <w:rtl/>
        </w:rPr>
      </w:pPr>
      <w:r>
        <w:rPr>
          <w:rStyle w:val="a7"/>
        </w:rPr>
        <w:footnoteRef/>
      </w:r>
      <w:r>
        <w:rPr>
          <w:rtl/>
        </w:rPr>
        <w:t xml:space="preserve"> </w:t>
      </w:r>
      <w:r>
        <w:rPr>
          <w:rFonts w:hint="cs"/>
          <w:rtl/>
        </w:rPr>
        <w:t xml:space="preserve">בקישור: </w:t>
      </w:r>
      <w:hyperlink w:history="1">
        <w:r w:rsidRPr="00223AEF">
          <w:rPr>
            <w:rStyle w:val="Hyperlink"/>
          </w:rPr>
          <w:t>https://www.gov.il/he/service/approval_of_wireless_equipment_imported</w:t>
        </w:r>
      </w:hyperlink>
      <w:r>
        <w:rPr>
          <w:rFonts w:hint="cs"/>
          <w:rtl/>
        </w:rPr>
        <w:t xml:space="preserve"> "מסמך מיצרן הציוד כי הדגם המיובא הותאם למותר" </w:t>
      </w:r>
    </w:p>
  </w:footnote>
  <w:footnote w:id="4">
    <w:p w:rsidR="004F36CE" w:rsidRPr="004A30F8" w:rsidRDefault="004F36CE" w:rsidP="004A30F8">
      <w:pPr>
        <w:pStyle w:val="a5"/>
        <w:rPr>
          <w:rFonts w:ascii="Calibri" w:hAnsi="Calibri" w:cs="Calibri"/>
          <w:sz w:val="18"/>
          <w:szCs w:val="18"/>
          <w:rtl/>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5">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6">
    <w:p w:rsidR="004F36CE" w:rsidRPr="004A30F8" w:rsidRDefault="004F36CE" w:rsidP="004A30F8">
      <w:pPr>
        <w:pStyle w:val="a5"/>
        <w:rPr>
          <w:rFonts w:ascii="Calibri" w:hAnsi="Calibri" w:cs="Calibri"/>
          <w:sz w:val="18"/>
          <w:szCs w:val="18"/>
          <w:rtl/>
        </w:rPr>
      </w:pPr>
      <w:r w:rsidRPr="004A30F8">
        <w:rPr>
          <w:rStyle w:val="a7"/>
          <w:rFonts w:ascii="Calibri" w:hAnsi="Calibri" w:cs="Calibri"/>
          <w:sz w:val="18"/>
          <w:szCs w:val="18"/>
        </w:rPr>
        <w:footnoteRef/>
      </w:r>
      <w:r w:rsidRPr="004A30F8">
        <w:rPr>
          <w:rFonts w:ascii="Calibri" w:hAnsi="Calibri" w:cs="Calibri"/>
          <w:sz w:val="18"/>
          <w:szCs w:val="18"/>
          <w:rtl/>
        </w:rPr>
        <w:t xml:space="preserve"> התקן טרם פורסם באופן רשמי, עד לפרסום הרשמי המכשיר האלחוטי ייבדק בהתאם לגרסת הטיוטה של התקן. </w:t>
      </w:r>
    </w:p>
  </w:footnote>
  <w:footnote w:id="7">
    <w:p w:rsidR="004F36CE" w:rsidRPr="004A30F8" w:rsidRDefault="004F36CE" w:rsidP="004A30F8">
      <w:pPr>
        <w:pStyle w:val="a5"/>
        <w:rPr>
          <w:rFonts w:ascii="Calibri" w:hAnsi="Calibri" w:cs="Calibri"/>
          <w:sz w:val="18"/>
          <w:szCs w:val="18"/>
          <w:rtl/>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8">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9">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0">
    <w:p w:rsidR="004F36CE" w:rsidRPr="004A30F8" w:rsidRDefault="004F36CE" w:rsidP="004A30F8">
      <w:pPr>
        <w:pStyle w:val="a5"/>
        <w:rPr>
          <w:rFonts w:ascii="Calibri" w:hAnsi="Calibri" w:cs="Calibri"/>
          <w:sz w:val="18"/>
          <w:szCs w:val="18"/>
          <w:rtl/>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1">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2">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3">
    <w:p w:rsidR="004F36CE" w:rsidRPr="004A30F8" w:rsidRDefault="004F36CE" w:rsidP="004A30F8">
      <w:pPr>
        <w:pStyle w:val="a5"/>
        <w:rPr>
          <w:rFonts w:ascii="Calibri" w:hAnsi="Calibri" w:cs="Calibri"/>
          <w:sz w:val="18"/>
          <w:szCs w:val="18"/>
          <w:rtl/>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4">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5">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בכפוף לאישור ועדת התדרים שעתידה להתכנס בינואר 2020</w:t>
      </w:r>
    </w:p>
  </w:footnote>
  <w:footnote w:id="16">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התקן טרם פורסם באופן רשמי. עד לפרסום הרשמי המכשיר האלחוטי ייבדק בהתאם לגרסת הטיוטה של התקן</w:t>
      </w:r>
    </w:p>
  </w:footnote>
  <w:footnote w:id="17">
    <w:p w:rsidR="004F36CE" w:rsidRDefault="004F36CE" w:rsidP="004A30F8">
      <w:pPr>
        <w:pStyle w:val="a5"/>
      </w:pPr>
      <w:r>
        <w:rPr>
          <w:rStyle w:val="a7"/>
        </w:rPr>
        <w:footnoteRef/>
      </w:r>
      <w:r>
        <w:rPr>
          <w:rtl/>
        </w:rPr>
        <w:t xml:space="preserve"> </w:t>
      </w:r>
      <w:r w:rsidRPr="004A30F8">
        <w:rPr>
          <w:rFonts w:ascii="Calibri" w:hAnsi="Calibri" w:cs="Calibri"/>
          <w:sz w:val="18"/>
          <w:szCs w:val="18"/>
          <w:rtl/>
        </w:rPr>
        <w:t>פרט זה ייכנס לתוקף ביום 1.4.2021</w:t>
      </w:r>
    </w:p>
  </w:footnote>
  <w:footnote w:id="18">
    <w:p w:rsidR="004F36CE" w:rsidRDefault="004F36CE" w:rsidP="004A30F8">
      <w:pPr>
        <w:pStyle w:val="a5"/>
      </w:pPr>
      <w:r>
        <w:rPr>
          <w:rStyle w:val="a7"/>
        </w:rPr>
        <w:footnoteRef/>
      </w:r>
      <w:r>
        <w:rPr>
          <w:rtl/>
        </w:rPr>
        <w:t xml:space="preserve"> </w:t>
      </w:r>
      <w:r w:rsidRPr="004A30F8">
        <w:rPr>
          <w:rFonts w:ascii="Calibri" w:hAnsi="Calibri" w:cs="Calibri"/>
          <w:sz w:val="18"/>
          <w:szCs w:val="18"/>
          <w:rtl/>
        </w:rPr>
        <w:t>פרט זה ייכנס לתוקף ביום 1.4.2021</w:t>
      </w:r>
    </w:p>
  </w:footnote>
  <w:footnote w:id="19">
    <w:p w:rsidR="004F36CE" w:rsidRDefault="004F36CE" w:rsidP="004A30F8">
      <w:pPr>
        <w:pStyle w:val="a5"/>
      </w:pPr>
      <w:r>
        <w:rPr>
          <w:rStyle w:val="a7"/>
        </w:rPr>
        <w:footnoteRef/>
      </w:r>
      <w:r>
        <w:rPr>
          <w:rtl/>
        </w:rPr>
        <w:t xml:space="preserve"> </w:t>
      </w:r>
      <w:r w:rsidRPr="004A30F8">
        <w:rPr>
          <w:rFonts w:ascii="Calibri" w:hAnsi="Calibri" w:cs="Calibri"/>
          <w:sz w:val="18"/>
          <w:szCs w:val="18"/>
          <w:rtl/>
        </w:rPr>
        <w:t>פרט זה ייכנס לתוקף ביום 1.4.2021</w:t>
      </w:r>
    </w:p>
  </w:footnote>
  <w:footnote w:id="20">
    <w:p w:rsidR="004F36CE" w:rsidRDefault="004F36CE" w:rsidP="004A30F8">
      <w:pPr>
        <w:pStyle w:val="a5"/>
      </w:pPr>
      <w:r>
        <w:rPr>
          <w:rStyle w:val="a7"/>
        </w:rPr>
        <w:footnoteRef/>
      </w:r>
      <w:r>
        <w:rPr>
          <w:rtl/>
        </w:rPr>
        <w:t xml:space="preserve"> </w:t>
      </w:r>
      <w:r w:rsidRPr="004A30F8">
        <w:rPr>
          <w:rFonts w:ascii="Calibri" w:hAnsi="Calibri" w:cs="Calibri"/>
          <w:sz w:val="18"/>
          <w:szCs w:val="18"/>
          <w:rtl/>
        </w:rPr>
        <w:t>פרט זה ייכנס לתוקף ביום 1.4.2021</w:t>
      </w:r>
    </w:p>
  </w:footnote>
  <w:footnote w:id="21">
    <w:p w:rsidR="004F36CE" w:rsidRPr="004A30F8" w:rsidRDefault="004F36CE" w:rsidP="004A30F8">
      <w:pPr>
        <w:pStyle w:val="a5"/>
        <w:rPr>
          <w:rFonts w:ascii="Calibri" w:hAnsi="Calibri" w:cs="Calibri"/>
          <w:sz w:val="18"/>
          <w:szCs w:val="18"/>
        </w:rPr>
      </w:pPr>
      <w:r w:rsidRPr="004A30F8">
        <w:rPr>
          <w:rStyle w:val="a7"/>
          <w:rFonts w:ascii="Calibri" w:hAnsi="Calibri" w:cs="Calibri"/>
          <w:sz w:val="18"/>
          <w:szCs w:val="18"/>
        </w:rPr>
        <w:footnoteRef/>
      </w:r>
      <w:r w:rsidRPr="004A30F8">
        <w:rPr>
          <w:rFonts w:ascii="Calibri" w:hAnsi="Calibri" w:cs="Calibri"/>
          <w:sz w:val="18"/>
          <w:szCs w:val="18"/>
          <w:rtl/>
        </w:rPr>
        <w:t xml:space="preserve"> התקן טרם פורסם באופן רשמי. עד לפרסום הרשמי המכשיר האלחוטי ייבדק בהתאם לגרסת הטיוטה של התקן.</w:t>
      </w:r>
    </w:p>
  </w:footnote>
  <w:footnote w:id="22">
    <w:p w:rsidR="004F36CE" w:rsidRDefault="004F36CE" w:rsidP="004A30F8">
      <w:pPr>
        <w:pStyle w:val="a5"/>
      </w:pPr>
      <w:r>
        <w:rPr>
          <w:rStyle w:val="a7"/>
        </w:rPr>
        <w:footnoteRef/>
      </w:r>
      <w:r>
        <w:rPr>
          <w:rtl/>
        </w:rPr>
        <w:t xml:space="preserve"> </w:t>
      </w:r>
      <w:r w:rsidRPr="004A30F8">
        <w:rPr>
          <w:rFonts w:ascii="Calibri" w:hAnsi="Calibri" w:cs="Calibri"/>
          <w:sz w:val="18"/>
          <w:szCs w:val="18"/>
          <w:rtl/>
        </w:rPr>
        <w:t>בכפוף לאישור ועדת התדרים שעתידה להתכנס בינואר 2020</w:t>
      </w:r>
    </w:p>
  </w:footnote>
  <w:footnote w:id="23">
    <w:p w:rsidR="004F36CE" w:rsidRDefault="004F36CE" w:rsidP="004A30F8">
      <w:pPr>
        <w:pStyle w:val="a5"/>
      </w:pPr>
      <w:r>
        <w:rPr>
          <w:rStyle w:val="a7"/>
        </w:rPr>
        <w:footnoteRef/>
      </w:r>
      <w:r>
        <w:rPr>
          <w:rtl/>
        </w:rPr>
        <w:t xml:space="preserve"> </w:t>
      </w:r>
      <w:r w:rsidRPr="004A30F8">
        <w:rPr>
          <w:rFonts w:ascii="Calibri" w:hAnsi="Calibri" w:cs="Calibri"/>
          <w:sz w:val="18"/>
          <w:szCs w:val="18"/>
          <w:rtl/>
        </w:rPr>
        <w:t>בכפוף לאישור ועדת התדרים שעתידה להתכנס בינואר 2020</w:t>
      </w:r>
    </w:p>
  </w:footnote>
  <w:footnote w:id="24">
    <w:p w:rsidR="004F36CE" w:rsidRDefault="004F36CE" w:rsidP="004A30F8">
      <w:pPr>
        <w:pStyle w:val="a5"/>
      </w:pPr>
      <w:r>
        <w:rPr>
          <w:rStyle w:val="a7"/>
        </w:rPr>
        <w:footnoteRef/>
      </w:r>
      <w:r>
        <w:rPr>
          <w:rtl/>
        </w:rPr>
        <w:t xml:space="preserve"> </w:t>
      </w:r>
      <w:r w:rsidRPr="004A30F8">
        <w:rPr>
          <w:rFonts w:ascii="Calibri" w:hAnsi="Calibri" w:cs="Calibri"/>
          <w:sz w:val="18"/>
          <w:szCs w:val="18"/>
          <w:rtl/>
        </w:rPr>
        <w:t>בכפוף לאישור ועדת התדרים שעתידה להתכנס בינואר 2020</w:t>
      </w:r>
    </w:p>
  </w:footnote>
  <w:footnote w:id="25">
    <w:p w:rsidR="004F36CE" w:rsidRPr="000B567F" w:rsidRDefault="004F36CE" w:rsidP="000B567F">
      <w:pPr>
        <w:pStyle w:val="a5"/>
        <w:rPr>
          <w:rFonts w:ascii="Calibri" w:hAnsi="Calibri" w:cs="Calibri"/>
          <w:sz w:val="18"/>
          <w:szCs w:val="18"/>
        </w:rPr>
      </w:pPr>
      <w:r w:rsidRPr="000B567F">
        <w:rPr>
          <w:rStyle w:val="a7"/>
          <w:rFonts w:ascii="Calibri" w:hAnsi="Calibri" w:cs="Calibri"/>
          <w:sz w:val="18"/>
          <w:szCs w:val="18"/>
        </w:rPr>
        <w:footnoteRef/>
      </w:r>
      <w:r w:rsidRPr="000B567F">
        <w:rPr>
          <w:rFonts w:ascii="Calibri" w:hAnsi="Calibri" w:cs="Calibri"/>
          <w:sz w:val="18"/>
          <w:szCs w:val="18"/>
        </w:rPr>
        <w:t xml:space="preserve"> </w:t>
      </w:r>
      <w:hyperlink w:history="1">
        <w:r w:rsidRPr="000B567F">
          <w:rPr>
            <w:rStyle w:val="Hyperlink"/>
            <w:rFonts w:ascii="Calibri" w:hAnsi="Calibri" w:cs="Calibri"/>
            <w:sz w:val="18"/>
            <w:szCs w:val="18"/>
          </w:rPr>
          <w:t>https://docdb.cept.org/download/25c41779-cd6e/Rec7003e.pdf</w:t>
        </w:r>
      </w:hyperlink>
      <w:r w:rsidRPr="000B567F">
        <w:rPr>
          <w:rFonts w:ascii="Calibri" w:hAnsi="Calibri"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F4A"/>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56930"/>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C6782"/>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20A26"/>
    <w:multiLevelType w:val="hybridMultilevel"/>
    <w:tmpl w:val="056EB022"/>
    <w:lvl w:ilvl="0" w:tplc="329CDBF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F84C61"/>
    <w:multiLevelType w:val="hybridMultilevel"/>
    <w:tmpl w:val="B7386454"/>
    <w:lvl w:ilvl="0" w:tplc="803013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106CB"/>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1355A2"/>
    <w:multiLevelType w:val="hybridMultilevel"/>
    <w:tmpl w:val="A9AA5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7A79B4"/>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0F3B5D"/>
    <w:multiLevelType w:val="hybridMultilevel"/>
    <w:tmpl w:val="CD42D0C0"/>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5C0E45"/>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AB7673"/>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B86928"/>
    <w:multiLevelType w:val="hybridMultilevel"/>
    <w:tmpl w:val="2F3EC042"/>
    <w:lvl w:ilvl="0" w:tplc="0409000F">
      <w:start w:val="1"/>
      <w:numFmt w:val="decimal"/>
      <w:lvlText w:val="%1."/>
      <w:lvlJc w:val="left"/>
      <w:pPr>
        <w:ind w:left="720" w:hanging="360"/>
      </w:pPr>
    </w:lvl>
    <w:lvl w:ilvl="1" w:tplc="27F40E7E">
      <w:start w:val="1"/>
      <w:numFmt w:val="hebrew1"/>
      <w:lvlText w:val="%2."/>
      <w:lvlJc w:val="left"/>
      <w:pPr>
        <w:ind w:left="1440" w:hanging="360"/>
      </w:pPr>
      <w:rPr>
        <w:lang w:val="en-US"/>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C316EC"/>
    <w:multiLevelType w:val="hybridMultilevel"/>
    <w:tmpl w:val="1C0E9ECC"/>
    <w:lvl w:ilvl="0" w:tplc="803013AA">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C54DE2"/>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171F1F"/>
    <w:multiLevelType w:val="hybridMultilevel"/>
    <w:tmpl w:val="2ECA69DA"/>
    <w:lvl w:ilvl="0" w:tplc="803013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69484A"/>
    <w:multiLevelType w:val="hybridMultilevel"/>
    <w:tmpl w:val="E8C8ED7C"/>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AA1A33"/>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9F5221"/>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B2145E"/>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6311F2"/>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E656824"/>
    <w:multiLevelType w:val="hybridMultilevel"/>
    <w:tmpl w:val="F24A8476"/>
    <w:lvl w:ilvl="0" w:tplc="B0AE71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A77DC5"/>
    <w:multiLevelType w:val="hybridMultilevel"/>
    <w:tmpl w:val="589260E8"/>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08038B"/>
    <w:multiLevelType w:val="hybridMultilevel"/>
    <w:tmpl w:val="20DAA89E"/>
    <w:lvl w:ilvl="0" w:tplc="DB6AEA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6B420E"/>
    <w:multiLevelType w:val="hybridMultilevel"/>
    <w:tmpl w:val="A9AA5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34872B1"/>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8437BB"/>
    <w:multiLevelType w:val="hybridMultilevel"/>
    <w:tmpl w:val="DC984C30"/>
    <w:lvl w:ilvl="0" w:tplc="5928D59C">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BA459A"/>
    <w:multiLevelType w:val="hybridMultilevel"/>
    <w:tmpl w:val="1C0E9ECC"/>
    <w:lvl w:ilvl="0" w:tplc="803013AA">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E70825"/>
    <w:multiLevelType w:val="hybridMultilevel"/>
    <w:tmpl w:val="66401F34"/>
    <w:lvl w:ilvl="0" w:tplc="A24A7D0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3008CD"/>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9A2107A"/>
    <w:multiLevelType w:val="hybridMultilevel"/>
    <w:tmpl w:val="95902C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DF22BF"/>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472073"/>
    <w:multiLevelType w:val="hybridMultilevel"/>
    <w:tmpl w:val="747AFB7E"/>
    <w:lvl w:ilvl="0" w:tplc="04090013">
      <w:start w:val="1"/>
      <w:numFmt w:val="hebrew1"/>
      <w:lvlText w:val="%1."/>
      <w:lvlJc w:val="center"/>
      <w:pPr>
        <w:ind w:left="1800" w:hanging="360"/>
      </w:pPr>
      <w:rPr>
        <w:rFonts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B513407"/>
    <w:multiLevelType w:val="hybridMultilevel"/>
    <w:tmpl w:val="A9AA5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745282"/>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BC6E4E"/>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EA72C43"/>
    <w:multiLevelType w:val="hybridMultilevel"/>
    <w:tmpl w:val="67581298"/>
    <w:lvl w:ilvl="0" w:tplc="2AFA33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9417C2"/>
    <w:multiLevelType w:val="hybridMultilevel"/>
    <w:tmpl w:val="005ACE50"/>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029046A"/>
    <w:multiLevelType w:val="hybridMultilevel"/>
    <w:tmpl w:val="36C22DB2"/>
    <w:lvl w:ilvl="0" w:tplc="329CDBF8">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0AF0182"/>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2B02CA"/>
    <w:multiLevelType w:val="hybridMultilevel"/>
    <w:tmpl w:val="82E043DA"/>
    <w:lvl w:ilvl="0" w:tplc="9086F698">
      <w:start w:val="1"/>
      <w:numFmt w:val="hebrew1"/>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2F370B0"/>
    <w:multiLevelType w:val="hybridMultilevel"/>
    <w:tmpl w:val="DC984C30"/>
    <w:lvl w:ilvl="0" w:tplc="5928D59C">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31517AD"/>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36D4FC3"/>
    <w:multiLevelType w:val="hybridMultilevel"/>
    <w:tmpl w:val="056EB022"/>
    <w:lvl w:ilvl="0" w:tplc="329CDBF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61D5281"/>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64E29CF"/>
    <w:multiLevelType w:val="hybridMultilevel"/>
    <w:tmpl w:val="A9AA5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66F1E13"/>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85B528A"/>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A4A01C6"/>
    <w:multiLevelType w:val="hybridMultilevel"/>
    <w:tmpl w:val="535A326A"/>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BA63318"/>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F144B5B"/>
    <w:multiLevelType w:val="hybridMultilevel"/>
    <w:tmpl w:val="444C94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B7420A"/>
    <w:multiLevelType w:val="hybridMultilevel"/>
    <w:tmpl w:val="A8D6921E"/>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0C0062"/>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4722DE8"/>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4FD095D"/>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59543A2"/>
    <w:multiLevelType w:val="hybridMultilevel"/>
    <w:tmpl w:val="B1F470CE"/>
    <w:lvl w:ilvl="0" w:tplc="5290C8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383ED6"/>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76C6BEE"/>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CC5A0C"/>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820501A"/>
    <w:multiLevelType w:val="hybridMultilevel"/>
    <w:tmpl w:val="7C765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1C5BD2"/>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E4942F0"/>
    <w:multiLevelType w:val="hybridMultilevel"/>
    <w:tmpl w:val="7B560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FBF4CC1"/>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04A0D77"/>
    <w:multiLevelType w:val="hybridMultilevel"/>
    <w:tmpl w:val="1C92774E"/>
    <w:lvl w:ilvl="0" w:tplc="84FC3C7E">
      <w:start w:val="1"/>
      <w:numFmt w:val="decimal"/>
      <w:lvlText w:val="%1)"/>
      <w:lvlJc w:val="left"/>
      <w:pPr>
        <w:ind w:left="720" w:hanging="360"/>
      </w:pPr>
      <w:rPr>
        <w:rFonts w:ascii="Arial" w:eastAsia="Times New Roman"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F16CD6"/>
    <w:multiLevelType w:val="hybridMultilevel"/>
    <w:tmpl w:val="B5C0094A"/>
    <w:lvl w:ilvl="0" w:tplc="803013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397394E"/>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4011070"/>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4205371"/>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49B2776"/>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50753D3"/>
    <w:multiLevelType w:val="hybridMultilevel"/>
    <w:tmpl w:val="D0A61942"/>
    <w:lvl w:ilvl="0" w:tplc="759C4B1A">
      <w:start w:val="1"/>
      <w:numFmt w:val="hebrew1"/>
      <w:lvlText w:val="%1."/>
      <w:lvlJc w:val="left"/>
      <w:pPr>
        <w:ind w:left="360" w:hanging="360"/>
      </w:pPr>
      <w:rPr>
        <w:rFonts w:hint="default"/>
        <w:lang w:val="en-US"/>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72A5661"/>
    <w:multiLevelType w:val="hybridMultilevel"/>
    <w:tmpl w:val="17AA5686"/>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76821DF"/>
    <w:multiLevelType w:val="hybridMultilevel"/>
    <w:tmpl w:val="DC984C30"/>
    <w:lvl w:ilvl="0" w:tplc="5928D59C">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7BC4CFC"/>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7E00EF5"/>
    <w:multiLevelType w:val="hybridMultilevel"/>
    <w:tmpl w:val="BC0C9806"/>
    <w:lvl w:ilvl="0" w:tplc="329CDBF8">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9DB0D6C"/>
    <w:multiLevelType w:val="hybridMultilevel"/>
    <w:tmpl w:val="2B720CC8"/>
    <w:lvl w:ilvl="0" w:tplc="27C61CC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4E4E9D"/>
    <w:multiLevelType w:val="hybridMultilevel"/>
    <w:tmpl w:val="056EB022"/>
    <w:lvl w:ilvl="0" w:tplc="329CDBF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AB42C91"/>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AEC7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CCA15DC"/>
    <w:multiLevelType w:val="hybridMultilevel"/>
    <w:tmpl w:val="B5C0094A"/>
    <w:lvl w:ilvl="0" w:tplc="803013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D464A34"/>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EEB606D"/>
    <w:multiLevelType w:val="hybridMultilevel"/>
    <w:tmpl w:val="DEF05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A82CFB"/>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30B1B5F"/>
    <w:multiLevelType w:val="hybridMultilevel"/>
    <w:tmpl w:val="86DE8F44"/>
    <w:lvl w:ilvl="0" w:tplc="9D9A921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B76339"/>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3DD1279"/>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4033090"/>
    <w:multiLevelType w:val="hybridMultilevel"/>
    <w:tmpl w:val="87CC2330"/>
    <w:lvl w:ilvl="0" w:tplc="AC060E3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3B0103"/>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5EA3817"/>
    <w:multiLevelType w:val="hybridMultilevel"/>
    <w:tmpl w:val="BC0C9806"/>
    <w:lvl w:ilvl="0" w:tplc="329CDBF8">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8FD19B3"/>
    <w:multiLevelType w:val="hybridMultilevel"/>
    <w:tmpl w:val="437C6AA6"/>
    <w:lvl w:ilvl="0" w:tplc="803013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9304B5F"/>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9B25225"/>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9E61B58"/>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A966D2B"/>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D9E2F18"/>
    <w:multiLevelType w:val="hybridMultilevel"/>
    <w:tmpl w:val="F426F38C"/>
    <w:lvl w:ilvl="0" w:tplc="A9A2193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C7694B"/>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DEC0053"/>
    <w:multiLevelType w:val="hybridMultilevel"/>
    <w:tmpl w:val="40BCE0F4"/>
    <w:lvl w:ilvl="0" w:tplc="8940035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620EB8"/>
    <w:multiLevelType w:val="hybridMultilevel"/>
    <w:tmpl w:val="DEF05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400AF5"/>
    <w:multiLevelType w:val="hybridMultilevel"/>
    <w:tmpl w:val="056EB022"/>
    <w:lvl w:ilvl="0" w:tplc="329CDBF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4321DD2"/>
    <w:multiLevelType w:val="hybridMultilevel"/>
    <w:tmpl w:val="7F8A34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4705AE5"/>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4C94FE0"/>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5554956"/>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85D0B68"/>
    <w:multiLevelType w:val="hybridMultilevel"/>
    <w:tmpl w:val="043857F0"/>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AA76875"/>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DC27A06"/>
    <w:multiLevelType w:val="multilevel"/>
    <w:tmpl w:val="94343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bidi="he-IL"/>
      </w:rPr>
    </w:lvl>
    <w:lvl w:ilvl="2">
      <w:start w:val="1"/>
      <w:numFmt w:val="decimal"/>
      <w:lvlText w:val="%1.%2.%3."/>
      <w:lvlJc w:val="left"/>
      <w:pPr>
        <w:ind w:left="1224" w:hanging="504"/>
      </w:pPr>
      <w:rPr>
        <w:rFonts w:hint="default"/>
        <w:lang w:bidi="he-I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ECA0FF5"/>
    <w:multiLevelType w:val="hybridMultilevel"/>
    <w:tmpl w:val="A1360146"/>
    <w:lvl w:ilvl="0" w:tplc="F3D25E60">
      <w:start w:val="1"/>
      <w:numFmt w:val="hebrew1"/>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67794B"/>
    <w:multiLevelType w:val="hybridMultilevel"/>
    <w:tmpl w:val="437C6AA6"/>
    <w:lvl w:ilvl="0" w:tplc="803013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1E7066D"/>
    <w:multiLevelType w:val="hybridMultilevel"/>
    <w:tmpl w:val="056EB022"/>
    <w:lvl w:ilvl="0" w:tplc="329CDBF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2B4305A"/>
    <w:multiLevelType w:val="hybridMultilevel"/>
    <w:tmpl w:val="377036FC"/>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31A05C7"/>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36B2581"/>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4CF06E0"/>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53C544D"/>
    <w:multiLevelType w:val="hybridMultilevel"/>
    <w:tmpl w:val="505A15CE"/>
    <w:lvl w:ilvl="0" w:tplc="746489A4">
      <w:start w:val="1"/>
      <w:numFmt w:val="decimal"/>
      <w:lvlText w:val="%1."/>
      <w:lvlJc w:val="left"/>
      <w:pPr>
        <w:tabs>
          <w:tab w:val="num" w:pos="142"/>
        </w:tabs>
        <w:ind w:left="142" w:firstLine="0"/>
      </w:pPr>
      <w:rPr>
        <w:rFonts w:hint="default"/>
      </w:rPr>
    </w:lvl>
    <w:lvl w:ilvl="1" w:tplc="D3D4E8B2">
      <w:start w:val="1"/>
      <w:numFmt w:val="decimal"/>
      <w:lvlText w:val="(%2)"/>
      <w:lvlJc w:val="left"/>
      <w:pPr>
        <w:tabs>
          <w:tab w:val="num" w:pos="624"/>
        </w:tabs>
        <w:ind w:left="0" w:firstLine="0"/>
      </w:pPr>
      <w:rPr>
        <w:rFonts w:hint="default"/>
      </w:rPr>
    </w:lvl>
    <w:lvl w:ilvl="2" w:tplc="3F54C79E">
      <w:start w:val="1"/>
      <w:numFmt w:val="hebrew1"/>
      <w:lvlText w:val="(%3)"/>
      <w:lvlJc w:val="left"/>
      <w:pPr>
        <w:tabs>
          <w:tab w:val="num" w:pos="624"/>
        </w:tabs>
        <w:ind w:left="0" w:firstLine="0"/>
      </w:pPr>
      <w:rPr>
        <w:rFonts w:hint="default"/>
        <w:sz w:val="18"/>
        <w:szCs w:val="24"/>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64741DF"/>
    <w:multiLevelType w:val="hybridMultilevel"/>
    <w:tmpl w:val="056EB022"/>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76F3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7B94EF2"/>
    <w:multiLevelType w:val="hybridMultilevel"/>
    <w:tmpl w:val="F34426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81A6072"/>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9F74BD9"/>
    <w:multiLevelType w:val="hybridMultilevel"/>
    <w:tmpl w:val="F34426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A1C59A8"/>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A3C2C39"/>
    <w:multiLevelType w:val="hybridMultilevel"/>
    <w:tmpl w:val="DC984C30"/>
    <w:lvl w:ilvl="0" w:tplc="5928D59C">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B234072"/>
    <w:multiLevelType w:val="hybridMultilevel"/>
    <w:tmpl w:val="0DEC95CC"/>
    <w:lvl w:ilvl="0" w:tplc="329CDBF8">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DB01494"/>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F733842"/>
    <w:multiLevelType w:val="hybridMultilevel"/>
    <w:tmpl w:val="156AD772"/>
    <w:lvl w:ilvl="0" w:tplc="803013A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1"/>
  </w:num>
  <w:num w:numId="2">
    <w:abstractNumId w:val="104"/>
  </w:num>
  <w:num w:numId="3">
    <w:abstractNumId w:val="73"/>
  </w:num>
  <w:num w:numId="4">
    <w:abstractNumId w:val="81"/>
  </w:num>
  <w:num w:numId="5">
    <w:abstractNumId w:val="50"/>
  </w:num>
  <w:num w:numId="6">
    <w:abstractNumId w:val="92"/>
  </w:num>
  <w:num w:numId="7">
    <w:abstractNumId w:val="54"/>
  </w:num>
  <w:num w:numId="8">
    <w:abstractNumId w:val="27"/>
  </w:num>
  <w:num w:numId="9">
    <w:abstractNumId w:val="20"/>
  </w:num>
  <w:num w:numId="10">
    <w:abstractNumId w:val="35"/>
  </w:num>
  <w:num w:numId="11">
    <w:abstractNumId w:val="84"/>
  </w:num>
  <w:num w:numId="12">
    <w:abstractNumId w:val="22"/>
  </w:num>
  <w:num w:numId="13">
    <w:abstractNumId w:val="94"/>
  </w:num>
  <w:num w:numId="14">
    <w:abstractNumId w:val="39"/>
  </w:num>
  <w:num w:numId="15">
    <w:abstractNumId w:val="75"/>
  </w:num>
  <w:num w:numId="16">
    <w:abstractNumId w:val="48"/>
  </w:num>
  <w:num w:numId="17">
    <w:abstractNumId w:val="96"/>
  </w:num>
  <w:num w:numId="18">
    <w:abstractNumId w:val="102"/>
  </w:num>
  <w:num w:numId="19">
    <w:abstractNumId w:val="99"/>
  </w:num>
  <w:num w:numId="20">
    <w:abstractNumId w:val="113"/>
  </w:num>
  <w:num w:numId="21">
    <w:abstractNumId w:val="76"/>
  </w:num>
  <w:num w:numId="22">
    <w:abstractNumId w:val="103"/>
  </w:num>
  <w:num w:numId="23">
    <w:abstractNumId w:val="91"/>
  </w:num>
  <w:num w:numId="24">
    <w:abstractNumId w:val="18"/>
  </w:num>
  <w:num w:numId="25">
    <w:abstractNumId w:val="108"/>
  </w:num>
  <w:num w:numId="26">
    <w:abstractNumId w:val="61"/>
  </w:num>
  <w:num w:numId="27">
    <w:abstractNumId w:val="38"/>
  </w:num>
  <w:num w:numId="28">
    <w:abstractNumId w:val="72"/>
  </w:num>
  <w:num w:numId="29">
    <w:abstractNumId w:val="98"/>
  </w:num>
  <w:num w:numId="30">
    <w:abstractNumId w:val="112"/>
  </w:num>
  <w:num w:numId="31">
    <w:abstractNumId w:val="16"/>
  </w:num>
  <w:num w:numId="32">
    <w:abstractNumId w:val="1"/>
  </w:num>
  <w:num w:numId="33">
    <w:abstractNumId w:val="64"/>
  </w:num>
  <w:num w:numId="34">
    <w:abstractNumId w:val="45"/>
  </w:num>
  <w:num w:numId="35">
    <w:abstractNumId w:val="56"/>
  </w:num>
  <w:num w:numId="36">
    <w:abstractNumId w:val="110"/>
  </w:num>
  <w:num w:numId="37">
    <w:abstractNumId w:val="24"/>
  </w:num>
  <w:num w:numId="38">
    <w:abstractNumId w:val="77"/>
  </w:num>
  <w:num w:numId="39">
    <w:abstractNumId w:val="63"/>
  </w:num>
  <w:num w:numId="40">
    <w:abstractNumId w:val="4"/>
  </w:num>
  <w:num w:numId="41">
    <w:abstractNumId w:val="21"/>
  </w:num>
  <w:num w:numId="42">
    <w:abstractNumId w:val="69"/>
  </w:num>
  <w:num w:numId="43">
    <w:abstractNumId w:val="26"/>
  </w:num>
  <w:num w:numId="44">
    <w:abstractNumId w:val="107"/>
  </w:num>
  <w:num w:numId="45">
    <w:abstractNumId w:val="12"/>
  </w:num>
  <w:num w:numId="46">
    <w:abstractNumId w:val="105"/>
  </w:num>
  <w:num w:numId="47">
    <w:abstractNumId w:val="14"/>
  </w:num>
  <w:num w:numId="48">
    <w:abstractNumId w:val="100"/>
  </w:num>
  <w:num w:numId="49">
    <w:abstractNumId w:val="68"/>
  </w:num>
  <w:num w:numId="50">
    <w:abstractNumId w:val="58"/>
  </w:num>
  <w:num w:numId="51">
    <w:abstractNumId w:val="46"/>
  </w:num>
  <w:num w:numId="52">
    <w:abstractNumId w:val="5"/>
  </w:num>
  <w:num w:numId="53">
    <w:abstractNumId w:val="19"/>
  </w:num>
  <w:num w:numId="54">
    <w:abstractNumId w:val="90"/>
  </w:num>
  <w:num w:numId="55">
    <w:abstractNumId w:val="30"/>
  </w:num>
  <w:num w:numId="56">
    <w:abstractNumId w:val="9"/>
  </w:num>
  <w:num w:numId="57">
    <w:abstractNumId w:val="78"/>
  </w:num>
  <w:num w:numId="58">
    <w:abstractNumId w:val="120"/>
  </w:num>
  <w:num w:numId="59">
    <w:abstractNumId w:val="101"/>
  </w:num>
  <w:num w:numId="60">
    <w:abstractNumId w:val="82"/>
  </w:num>
  <w:num w:numId="61">
    <w:abstractNumId w:val="36"/>
  </w:num>
  <w:num w:numId="62">
    <w:abstractNumId w:val="0"/>
  </w:num>
  <w:num w:numId="63">
    <w:abstractNumId w:val="93"/>
  </w:num>
  <w:num w:numId="64">
    <w:abstractNumId w:val="7"/>
  </w:num>
  <w:num w:numId="65">
    <w:abstractNumId w:val="41"/>
  </w:num>
  <w:num w:numId="66">
    <w:abstractNumId w:val="17"/>
  </w:num>
  <w:num w:numId="67">
    <w:abstractNumId w:val="10"/>
  </w:num>
  <w:num w:numId="68">
    <w:abstractNumId w:val="34"/>
  </w:num>
  <w:num w:numId="69">
    <w:abstractNumId w:val="28"/>
  </w:num>
  <w:num w:numId="70">
    <w:abstractNumId w:val="55"/>
  </w:num>
  <w:num w:numId="71">
    <w:abstractNumId w:val="43"/>
  </w:num>
  <w:num w:numId="72">
    <w:abstractNumId w:val="109"/>
  </w:num>
  <w:num w:numId="73">
    <w:abstractNumId w:val="83"/>
  </w:num>
  <w:num w:numId="74">
    <w:abstractNumId w:val="117"/>
  </w:num>
  <w:num w:numId="75">
    <w:abstractNumId w:val="53"/>
  </w:num>
  <w:num w:numId="76">
    <w:abstractNumId w:val="85"/>
  </w:num>
  <w:num w:numId="77">
    <w:abstractNumId w:val="80"/>
  </w:num>
  <w:num w:numId="78">
    <w:abstractNumId w:val="121"/>
  </w:num>
  <w:num w:numId="79">
    <w:abstractNumId w:val="51"/>
  </w:num>
  <w:num w:numId="80">
    <w:abstractNumId w:val="66"/>
  </w:num>
  <w:num w:numId="81">
    <w:abstractNumId w:val="33"/>
  </w:num>
  <w:num w:numId="82">
    <w:abstractNumId w:val="65"/>
  </w:num>
  <w:num w:numId="83">
    <w:abstractNumId w:val="37"/>
  </w:num>
  <w:num w:numId="84">
    <w:abstractNumId w:val="40"/>
  </w:num>
  <w:num w:numId="85">
    <w:abstractNumId w:val="119"/>
  </w:num>
  <w:num w:numId="86">
    <w:abstractNumId w:val="116"/>
  </w:num>
  <w:num w:numId="87">
    <w:abstractNumId w:val="8"/>
  </w:num>
  <w:num w:numId="88">
    <w:abstractNumId w:val="3"/>
  </w:num>
  <w:num w:numId="89">
    <w:abstractNumId w:val="95"/>
  </w:num>
  <w:num w:numId="90">
    <w:abstractNumId w:val="57"/>
  </w:num>
  <w:num w:numId="91">
    <w:abstractNumId w:val="106"/>
  </w:num>
  <w:num w:numId="92">
    <w:abstractNumId w:val="23"/>
  </w:num>
  <w:num w:numId="93">
    <w:abstractNumId w:val="32"/>
  </w:num>
  <w:num w:numId="94">
    <w:abstractNumId w:val="44"/>
  </w:num>
  <w:num w:numId="95">
    <w:abstractNumId w:val="42"/>
  </w:num>
  <w:num w:numId="96">
    <w:abstractNumId w:val="86"/>
  </w:num>
  <w:num w:numId="97">
    <w:abstractNumId w:val="114"/>
  </w:num>
  <w:num w:numId="98">
    <w:abstractNumId w:val="88"/>
  </w:num>
  <w:num w:numId="99">
    <w:abstractNumId w:val="71"/>
  </w:num>
  <w:num w:numId="100">
    <w:abstractNumId w:val="15"/>
  </w:num>
  <w:num w:numId="101">
    <w:abstractNumId w:val="2"/>
  </w:num>
  <w:num w:numId="102">
    <w:abstractNumId w:val="59"/>
  </w:num>
  <w:num w:numId="103">
    <w:abstractNumId w:val="13"/>
  </w:num>
  <w:num w:numId="104">
    <w:abstractNumId w:val="87"/>
  </w:num>
  <w:num w:numId="105">
    <w:abstractNumId w:val="6"/>
  </w:num>
  <w:num w:numId="106">
    <w:abstractNumId w:val="52"/>
  </w:num>
  <w:num w:numId="107">
    <w:abstractNumId w:val="79"/>
  </w:num>
  <w:num w:numId="108">
    <w:abstractNumId w:val="74"/>
  </w:num>
  <w:num w:numId="109">
    <w:abstractNumId w:val="115"/>
  </w:num>
  <w:num w:numId="110">
    <w:abstractNumId w:val="67"/>
  </w:num>
  <w:num w:numId="1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num>
  <w:num w:numId="113">
    <w:abstractNumId w:val="70"/>
  </w:num>
  <w:num w:numId="114">
    <w:abstractNumId w:val="31"/>
  </w:num>
  <w:num w:numId="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9"/>
  </w:num>
  <w:num w:numId="117">
    <w:abstractNumId w:val="29"/>
  </w:num>
  <w:num w:numId="118">
    <w:abstractNumId w:val="25"/>
  </w:num>
  <w:num w:numId="119">
    <w:abstractNumId w:val="97"/>
  </w:num>
  <w:num w:numId="120">
    <w:abstractNumId w:val="49"/>
  </w:num>
  <w:num w:numId="121">
    <w:abstractNumId w:val="62"/>
  </w:num>
  <w:num w:numId="122">
    <w:abstractNumId w:val="6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BC"/>
    <w:rsid w:val="00000B8F"/>
    <w:rsid w:val="00002DCD"/>
    <w:rsid w:val="00006FCD"/>
    <w:rsid w:val="00007151"/>
    <w:rsid w:val="0001169F"/>
    <w:rsid w:val="00012B51"/>
    <w:rsid w:val="00021171"/>
    <w:rsid w:val="000222D6"/>
    <w:rsid w:val="00022FBC"/>
    <w:rsid w:val="00023D1C"/>
    <w:rsid w:val="00027170"/>
    <w:rsid w:val="00033DFA"/>
    <w:rsid w:val="000347DA"/>
    <w:rsid w:val="00034AED"/>
    <w:rsid w:val="0003555F"/>
    <w:rsid w:val="000368C2"/>
    <w:rsid w:val="00037ACE"/>
    <w:rsid w:val="000431A6"/>
    <w:rsid w:val="00051BE2"/>
    <w:rsid w:val="000531F7"/>
    <w:rsid w:val="0005499B"/>
    <w:rsid w:val="00055C4B"/>
    <w:rsid w:val="00064B13"/>
    <w:rsid w:val="00065296"/>
    <w:rsid w:val="0006720B"/>
    <w:rsid w:val="000725E8"/>
    <w:rsid w:val="00076650"/>
    <w:rsid w:val="00077A10"/>
    <w:rsid w:val="000809C7"/>
    <w:rsid w:val="00080CF7"/>
    <w:rsid w:val="00081540"/>
    <w:rsid w:val="00083951"/>
    <w:rsid w:val="0008602F"/>
    <w:rsid w:val="000905FC"/>
    <w:rsid w:val="00091031"/>
    <w:rsid w:val="00094617"/>
    <w:rsid w:val="00096DDA"/>
    <w:rsid w:val="000A1CB5"/>
    <w:rsid w:val="000A6332"/>
    <w:rsid w:val="000A6C1E"/>
    <w:rsid w:val="000A6D35"/>
    <w:rsid w:val="000B5424"/>
    <w:rsid w:val="000B567F"/>
    <w:rsid w:val="000B76FD"/>
    <w:rsid w:val="000C4759"/>
    <w:rsid w:val="000C4912"/>
    <w:rsid w:val="000C5DE3"/>
    <w:rsid w:val="000C652A"/>
    <w:rsid w:val="000D065C"/>
    <w:rsid w:val="000D10E7"/>
    <w:rsid w:val="000D2534"/>
    <w:rsid w:val="000D357F"/>
    <w:rsid w:val="000D596A"/>
    <w:rsid w:val="000D6189"/>
    <w:rsid w:val="000D62C3"/>
    <w:rsid w:val="000E14C7"/>
    <w:rsid w:val="000E1DF1"/>
    <w:rsid w:val="000E1FA4"/>
    <w:rsid w:val="000E4413"/>
    <w:rsid w:val="000E7863"/>
    <w:rsid w:val="000F00CA"/>
    <w:rsid w:val="000F0600"/>
    <w:rsid w:val="000F2933"/>
    <w:rsid w:val="000F2F4C"/>
    <w:rsid w:val="000F3EFF"/>
    <w:rsid w:val="000F5F81"/>
    <w:rsid w:val="000F7A3D"/>
    <w:rsid w:val="0010001D"/>
    <w:rsid w:val="0010131D"/>
    <w:rsid w:val="001024F0"/>
    <w:rsid w:val="001031C2"/>
    <w:rsid w:val="001042DE"/>
    <w:rsid w:val="00104D3B"/>
    <w:rsid w:val="00106723"/>
    <w:rsid w:val="00106FFD"/>
    <w:rsid w:val="00111418"/>
    <w:rsid w:val="001139FD"/>
    <w:rsid w:val="0011682C"/>
    <w:rsid w:val="00117E56"/>
    <w:rsid w:val="00123CDA"/>
    <w:rsid w:val="00127AE8"/>
    <w:rsid w:val="00127DA2"/>
    <w:rsid w:val="001300C6"/>
    <w:rsid w:val="001302A3"/>
    <w:rsid w:val="00131214"/>
    <w:rsid w:val="00131B35"/>
    <w:rsid w:val="001324D7"/>
    <w:rsid w:val="0013372B"/>
    <w:rsid w:val="00136157"/>
    <w:rsid w:val="00136B7E"/>
    <w:rsid w:val="00137FA9"/>
    <w:rsid w:val="001406BE"/>
    <w:rsid w:val="00141B0C"/>
    <w:rsid w:val="00141BE5"/>
    <w:rsid w:val="00142239"/>
    <w:rsid w:val="001424C1"/>
    <w:rsid w:val="00142654"/>
    <w:rsid w:val="00143521"/>
    <w:rsid w:val="00146B39"/>
    <w:rsid w:val="00150C99"/>
    <w:rsid w:val="001539CB"/>
    <w:rsid w:val="00157053"/>
    <w:rsid w:val="00161B7C"/>
    <w:rsid w:val="00163552"/>
    <w:rsid w:val="001646DD"/>
    <w:rsid w:val="0017163C"/>
    <w:rsid w:val="00172B46"/>
    <w:rsid w:val="00173FA9"/>
    <w:rsid w:val="00174BAB"/>
    <w:rsid w:val="00175F76"/>
    <w:rsid w:val="001805B4"/>
    <w:rsid w:val="00182B15"/>
    <w:rsid w:val="001844EE"/>
    <w:rsid w:val="001863E6"/>
    <w:rsid w:val="0018782C"/>
    <w:rsid w:val="00191CBC"/>
    <w:rsid w:val="00192618"/>
    <w:rsid w:val="00192CFF"/>
    <w:rsid w:val="001A0186"/>
    <w:rsid w:val="001A1429"/>
    <w:rsid w:val="001A1DF2"/>
    <w:rsid w:val="001A4B71"/>
    <w:rsid w:val="001A787D"/>
    <w:rsid w:val="001B4A95"/>
    <w:rsid w:val="001C0040"/>
    <w:rsid w:val="001C0444"/>
    <w:rsid w:val="001C678D"/>
    <w:rsid w:val="001C7191"/>
    <w:rsid w:val="001D1AEE"/>
    <w:rsid w:val="001D24E4"/>
    <w:rsid w:val="001D3407"/>
    <w:rsid w:val="001D34D6"/>
    <w:rsid w:val="001D489E"/>
    <w:rsid w:val="001D528C"/>
    <w:rsid w:val="001D6CFC"/>
    <w:rsid w:val="001E1CE2"/>
    <w:rsid w:val="001E2504"/>
    <w:rsid w:val="001E4F77"/>
    <w:rsid w:val="00200B38"/>
    <w:rsid w:val="00201029"/>
    <w:rsid w:val="00201681"/>
    <w:rsid w:val="0020430D"/>
    <w:rsid w:val="00205E78"/>
    <w:rsid w:val="00213A53"/>
    <w:rsid w:val="00214297"/>
    <w:rsid w:val="00220399"/>
    <w:rsid w:val="002204EF"/>
    <w:rsid w:val="00221756"/>
    <w:rsid w:val="0022203F"/>
    <w:rsid w:val="00222515"/>
    <w:rsid w:val="00224E81"/>
    <w:rsid w:val="0023003F"/>
    <w:rsid w:val="00231C4C"/>
    <w:rsid w:val="00231C7F"/>
    <w:rsid w:val="00232FA6"/>
    <w:rsid w:val="00242781"/>
    <w:rsid w:val="0025488E"/>
    <w:rsid w:val="002621D1"/>
    <w:rsid w:val="00263F44"/>
    <w:rsid w:val="00264756"/>
    <w:rsid w:val="00266700"/>
    <w:rsid w:val="00266B11"/>
    <w:rsid w:val="002676DA"/>
    <w:rsid w:val="00267C06"/>
    <w:rsid w:val="002700C5"/>
    <w:rsid w:val="00270890"/>
    <w:rsid w:val="00272802"/>
    <w:rsid w:val="00272CB0"/>
    <w:rsid w:val="00273109"/>
    <w:rsid w:val="00273C04"/>
    <w:rsid w:val="00273F9F"/>
    <w:rsid w:val="00275165"/>
    <w:rsid w:val="0027567A"/>
    <w:rsid w:val="00276218"/>
    <w:rsid w:val="0027726E"/>
    <w:rsid w:val="00277A05"/>
    <w:rsid w:val="00280175"/>
    <w:rsid w:val="00280B16"/>
    <w:rsid w:val="0028378E"/>
    <w:rsid w:val="00284552"/>
    <w:rsid w:val="002861FE"/>
    <w:rsid w:val="00286F52"/>
    <w:rsid w:val="002879C2"/>
    <w:rsid w:val="002931A0"/>
    <w:rsid w:val="00294727"/>
    <w:rsid w:val="002952F7"/>
    <w:rsid w:val="00297827"/>
    <w:rsid w:val="002A1892"/>
    <w:rsid w:val="002A2F5B"/>
    <w:rsid w:val="002A479B"/>
    <w:rsid w:val="002A561D"/>
    <w:rsid w:val="002B015E"/>
    <w:rsid w:val="002B0830"/>
    <w:rsid w:val="002B16C2"/>
    <w:rsid w:val="002B31A1"/>
    <w:rsid w:val="002B5089"/>
    <w:rsid w:val="002B76F8"/>
    <w:rsid w:val="002C0D61"/>
    <w:rsid w:val="002C13EF"/>
    <w:rsid w:val="002C39D1"/>
    <w:rsid w:val="002C4098"/>
    <w:rsid w:val="002C6D81"/>
    <w:rsid w:val="002D00C9"/>
    <w:rsid w:val="002D10F1"/>
    <w:rsid w:val="002D2BB6"/>
    <w:rsid w:val="002D2D28"/>
    <w:rsid w:val="002E07B7"/>
    <w:rsid w:val="002E0D25"/>
    <w:rsid w:val="002E11FE"/>
    <w:rsid w:val="002E3C54"/>
    <w:rsid w:val="002E5C97"/>
    <w:rsid w:val="002E6118"/>
    <w:rsid w:val="002F330D"/>
    <w:rsid w:val="002F40BB"/>
    <w:rsid w:val="002F5396"/>
    <w:rsid w:val="002F6097"/>
    <w:rsid w:val="002F61B4"/>
    <w:rsid w:val="00305495"/>
    <w:rsid w:val="00307EDB"/>
    <w:rsid w:val="00312DAC"/>
    <w:rsid w:val="003153D6"/>
    <w:rsid w:val="00316019"/>
    <w:rsid w:val="003167DB"/>
    <w:rsid w:val="00320131"/>
    <w:rsid w:val="003207D9"/>
    <w:rsid w:val="00321859"/>
    <w:rsid w:val="00324C29"/>
    <w:rsid w:val="003276F3"/>
    <w:rsid w:val="003301DF"/>
    <w:rsid w:val="00330389"/>
    <w:rsid w:val="00333EA9"/>
    <w:rsid w:val="003356DA"/>
    <w:rsid w:val="0033721C"/>
    <w:rsid w:val="00337C9C"/>
    <w:rsid w:val="00337E1E"/>
    <w:rsid w:val="00341830"/>
    <w:rsid w:val="00341D5A"/>
    <w:rsid w:val="00342059"/>
    <w:rsid w:val="00345DFA"/>
    <w:rsid w:val="003512AC"/>
    <w:rsid w:val="0035220E"/>
    <w:rsid w:val="00355A4C"/>
    <w:rsid w:val="003572EE"/>
    <w:rsid w:val="00357808"/>
    <w:rsid w:val="00362218"/>
    <w:rsid w:val="0037267A"/>
    <w:rsid w:val="0037595C"/>
    <w:rsid w:val="003768F3"/>
    <w:rsid w:val="00380850"/>
    <w:rsid w:val="00380EF6"/>
    <w:rsid w:val="00383EDC"/>
    <w:rsid w:val="00384078"/>
    <w:rsid w:val="003841F2"/>
    <w:rsid w:val="00385447"/>
    <w:rsid w:val="003904C9"/>
    <w:rsid w:val="003906C0"/>
    <w:rsid w:val="0039159A"/>
    <w:rsid w:val="0039237B"/>
    <w:rsid w:val="0039531E"/>
    <w:rsid w:val="003958B5"/>
    <w:rsid w:val="00395BBC"/>
    <w:rsid w:val="00397F42"/>
    <w:rsid w:val="003A0488"/>
    <w:rsid w:val="003A24D4"/>
    <w:rsid w:val="003A29D0"/>
    <w:rsid w:val="003A6EAF"/>
    <w:rsid w:val="003B127F"/>
    <w:rsid w:val="003B2A8D"/>
    <w:rsid w:val="003B349C"/>
    <w:rsid w:val="003B4D9B"/>
    <w:rsid w:val="003B52B1"/>
    <w:rsid w:val="003C0605"/>
    <w:rsid w:val="003C346C"/>
    <w:rsid w:val="003C4D27"/>
    <w:rsid w:val="003C61EA"/>
    <w:rsid w:val="003D5F93"/>
    <w:rsid w:val="003D74BB"/>
    <w:rsid w:val="003E172E"/>
    <w:rsid w:val="003E3AE0"/>
    <w:rsid w:val="003E4090"/>
    <w:rsid w:val="003E7A58"/>
    <w:rsid w:val="003F08D0"/>
    <w:rsid w:val="003F1786"/>
    <w:rsid w:val="003F1D52"/>
    <w:rsid w:val="003F56B0"/>
    <w:rsid w:val="003F5804"/>
    <w:rsid w:val="003F72D6"/>
    <w:rsid w:val="00402222"/>
    <w:rsid w:val="00403B6B"/>
    <w:rsid w:val="00403C6C"/>
    <w:rsid w:val="00404289"/>
    <w:rsid w:val="00404CBA"/>
    <w:rsid w:val="00410506"/>
    <w:rsid w:val="0041131C"/>
    <w:rsid w:val="004115B7"/>
    <w:rsid w:val="00414A73"/>
    <w:rsid w:val="0042115E"/>
    <w:rsid w:val="004238A7"/>
    <w:rsid w:val="00424128"/>
    <w:rsid w:val="004254C1"/>
    <w:rsid w:val="0042578D"/>
    <w:rsid w:val="0042794D"/>
    <w:rsid w:val="00436D94"/>
    <w:rsid w:val="004417B5"/>
    <w:rsid w:val="00441EDD"/>
    <w:rsid w:val="004431FF"/>
    <w:rsid w:val="004441C3"/>
    <w:rsid w:val="00447F20"/>
    <w:rsid w:val="00447FB4"/>
    <w:rsid w:val="00453667"/>
    <w:rsid w:val="004570D4"/>
    <w:rsid w:val="00457ACF"/>
    <w:rsid w:val="00460961"/>
    <w:rsid w:val="00460ABD"/>
    <w:rsid w:val="00463051"/>
    <w:rsid w:val="00467FF8"/>
    <w:rsid w:val="00470EBE"/>
    <w:rsid w:val="0047440C"/>
    <w:rsid w:val="00475E20"/>
    <w:rsid w:val="00476EFE"/>
    <w:rsid w:val="004851DD"/>
    <w:rsid w:val="004860F0"/>
    <w:rsid w:val="00486779"/>
    <w:rsid w:val="00486943"/>
    <w:rsid w:val="00487FBF"/>
    <w:rsid w:val="00492976"/>
    <w:rsid w:val="00493F2E"/>
    <w:rsid w:val="00495662"/>
    <w:rsid w:val="00495B70"/>
    <w:rsid w:val="0049600A"/>
    <w:rsid w:val="00497FCC"/>
    <w:rsid w:val="004A08DB"/>
    <w:rsid w:val="004A30F8"/>
    <w:rsid w:val="004A372A"/>
    <w:rsid w:val="004A3DDC"/>
    <w:rsid w:val="004A5AE9"/>
    <w:rsid w:val="004B1E47"/>
    <w:rsid w:val="004B42C6"/>
    <w:rsid w:val="004B4827"/>
    <w:rsid w:val="004B7C9A"/>
    <w:rsid w:val="004C1FBF"/>
    <w:rsid w:val="004C347B"/>
    <w:rsid w:val="004C7958"/>
    <w:rsid w:val="004C7974"/>
    <w:rsid w:val="004D13AB"/>
    <w:rsid w:val="004D2091"/>
    <w:rsid w:val="004D22B4"/>
    <w:rsid w:val="004D27E3"/>
    <w:rsid w:val="004D2A57"/>
    <w:rsid w:val="004D3FF7"/>
    <w:rsid w:val="004D5AB6"/>
    <w:rsid w:val="004D66F2"/>
    <w:rsid w:val="004D7008"/>
    <w:rsid w:val="004E08FD"/>
    <w:rsid w:val="004E735A"/>
    <w:rsid w:val="004E784F"/>
    <w:rsid w:val="004F0220"/>
    <w:rsid w:val="004F106D"/>
    <w:rsid w:val="004F1D73"/>
    <w:rsid w:val="004F2F86"/>
    <w:rsid w:val="004F36CE"/>
    <w:rsid w:val="004F4897"/>
    <w:rsid w:val="00501019"/>
    <w:rsid w:val="00506332"/>
    <w:rsid w:val="00506AAC"/>
    <w:rsid w:val="00506E95"/>
    <w:rsid w:val="00507829"/>
    <w:rsid w:val="00510740"/>
    <w:rsid w:val="00510E8B"/>
    <w:rsid w:val="00510F10"/>
    <w:rsid w:val="005119B7"/>
    <w:rsid w:val="005138BA"/>
    <w:rsid w:val="005166DB"/>
    <w:rsid w:val="0051719F"/>
    <w:rsid w:val="0052089E"/>
    <w:rsid w:val="00520D9C"/>
    <w:rsid w:val="00524609"/>
    <w:rsid w:val="00526472"/>
    <w:rsid w:val="00527624"/>
    <w:rsid w:val="00527F93"/>
    <w:rsid w:val="00535894"/>
    <w:rsid w:val="005366DD"/>
    <w:rsid w:val="00537543"/>
    <w:rsid w:val="005420C4"/>
    <w:rsid w:val="005422C8"/>
    <w:rsid w:val="0054293F"/>
    <w:rsid w:val="00543B46"/>
    <w:rsid w:val="0054405B"/>
    <w:rsid w:val="0055071D"/>
    <w:rsid w:val="005514DC"/>
    <w:rsid w:val="00556146"/>
    <w:rsid w:val="00565549"/>
    <w:rsid w:val="00567024"/>
    <w:rsid w:val="00567E66"/>
    <w:rsid w:val="00576B0C"/>
    <w:rsid w:val="0057783E"/>
    <w:rsid w:val="00585C3F"/>
    <w:rsid w:val="0058672B"/>
    <w:rsid w:val="0058792E"/>
    <w:rsid w:val="005910D4"/>
    <w:rsid w:val="0059142B"/>
    <w:rsid w:val="00591443"/>
    <w:rsid w:val="005A04D9"/>
    <w:rsid w:val="005A3C84"/>
    <w:rsid w:val="005A4226"/>
    <w:rsid w:val="005A427A"/>
    <w:rsid w:val="005A7D69"/>
    <w:rsid w:val="005B038B"/>
    <w:rsid w:val="005B0A11"/>
    <w:rsid w:val="005B4E65"/>
    <w:rsid w:val="005C4B38"/>
    <w:rsid w:val="005C72CD"/>
    <w:rsid w:val="005D4A76"/>
    <w:rsid w:val="005E3615"/>
    <w:rsid w:val="005E42DA"/>
    <w:rsid w:val="005E60E0"/>
    <w:rsid w:val="005E68E3"/>
    <w:rsid w:val="005E72E7"/>
    <w:rsid w:val="005E7A86"/>
    <w:rsid w:val="005F099E"/>
    <w:rsid w:val="005F0E15"/>
    <w:rsid w:val="005F2399"/>
    <w:rsid w:val="005F3EE9"/>
    <w:rsid w:val="005F55CB"/>
    <w:rsid w:val="005F571A"/>
    <w:rsid w:val="005F7F90"/>
    <w:rsid w:val="006007EE"/>
    <w:rsid w:val="006045AF"/>
    <w:rsid w:val="0060612C"/>
    <w:rsid w:val="006074A3"/>
    <w:rsid w:val="006157B2"/>
    <w:rsid w:val="006164C3"/>
    <w:rsid w:val="00622451"/>
    <w:rsid w:val="00622641"/>
    <w:rsid w:val="00624825"/>
    <w:rsid w:val="00624A05"/>
    <w:rsid w:val="00625773"/>
    <w:rsid w:val="00625DE1"/>
    <w:rsid w:val="0063208E"/>
    <w:rsid w:val="00634136"/>
    <w:rsid w:val="00634946"/>
    <w:rsid w:val="006353BB"/>
    <w:rsid w:val="00635FA5"/>
    <w:rsid w:val="00645344"/>
    <w:rsid w:val="00647DC3"/>
    <w:rsid w:val="00650441"/>
    <w:rsid w:val="00652F06"/>
    <w:rsid w:val="00655F89"/>
    <w:rsid w:val="006567AC"/>
    <w:rsid w:val="00660906"/>
    <w:rsid w:val="00664959"/>
    <w:rsid w:val="006659A9"/>
    <w:rsid w:val="00666A72"/>
    <w:rsid w:val="00670D37"/>
    <w:rsid w:val="00671CF7"/>
    <w:rsid w:val="006732F2"/>
    <w:rsid w:val="0068256D"/>
    <w:rsid w:val="00683AF2"/>
    <w:rsid w:val="006859CC"/>
    <w:rsid w:val="006868DA"/>
    <w:rsid w:val="00693AA5"/>
    <w:rsid w:val="006971BD"/>
    <w:rsid w:val="00697380"/>
    <w:rsid w:val="006A26EF"/>
    <w:rsid w:val="006B097D"/>
    <w:rsid w:val="006B29D8"/>
    <w:rsid w:val="006B3F1D"/>
    <w:rsid w:val="006B44FF"/>
    <w:rsid w:val="006B5F2B"/>
    <w:rsid w:val="006B6284"/>
    <w:rsid w:val="006B633D"/>
    <w:rsid w:val="006B65B5"/>
    <w:rsid w:val="006C06C1"/>
    <w:rsid w:val="006C12AF"/>
    <w:rsid w:val="006C1CD7"/>
    <w:rsid w:val="006C24C6"/>
    <w:rsid w:val="006C257F"/>
    <w:rsid w:val="006C3C83"/>
    <w:rsid w:val="006C440B"/>
    <w:rsid w:val="006C75DD"/>
    <w:rsid w:val="006D2EDD"/>
    <w:rsid w:val="006D3E38"/>
    <w:rsid w:val="006D56D5"/>
    <w:rsid w:val="006D5B87"/>
    <w:rsid w:val="006D5DDE"/>
    <w:rsid w:val="006E2B2A"/>
    <w:rsid w:val="006E3DA5"/>
    <w:rsid w:val="006F01AB"/>
    <w:rsid w:val="006F62E1"/>
    <w:rsid w:val="006F750A"/>
    <w:rsid w:val="00703B29"/>
    <w:rsid w:val="0070538F"/>
    <w:rsid w:val="00705CA9"/>
    <w:rsid w:val="007112EF"/>
    <w:rsid w:val="00712422"/>
    <w:rsid w:val="00713D40"/>
    <w:rsid w:val="007209ED"/>
    <w:rsid w:val="00721410"/>
    <w:rsid w:val="007241E0"/>
    <w:rsid w:val="00725918"/>
    <w:rsid w:val="00726DB7"/>
    <w:rsid w:val="0073143E"/>
    <w:rsid w:val="007330E0"/>
    <w:rsid w:val="00735397"/>
    <w:rsid w:val="00737A07"/>
    <w:rsid w:val="00740DF3"/>
    <w:rsid w:val="00750E02"/>
    <w:rsid w:val="00752F38"/>
    <w:rsid w:val="0076431A"/>
    <w:rsid w:val="00767573"/>
    <w:rsid w:val="0077062F"/>
    <w:rsid w:val="0077169C"/>
    <w:rsid w:val="00771F07"/>
    <w:rsid w:val="0077282F"/>
    <w:rsid w:val="00773A3C"/>
    <w:rsid w:val="0077718A"/>
    <w:rsid w:val="00780BCA"/>
    <w:rsid w:val="007812B9"/>
    <w:rsid w:val="00781CC4"/>
    <w:rsid w:val="00782BAD"/>
    <w:rsid w:val="0078358C"/>
    <w:rsid w:val="007849E6"/>
    <w:rsid w:val="00785192"/>
    <w:rsid w:val="00786A6C"/>
    <w:rsid w:val="0079498D"/>
    <w:rsid w:val="00796A21"/>
    <w:rsid w:val="007A00E2"/>
    <w:rsid w:val="007A140E"/>
    <w:rsid w:val="007A3559"/>
    <w:rsid w:val="007A3AFC"/>
    <w:rsid w:val="007A415B"/>
    <w:rsid w:val="007B2DBD"/>
    <w:rsid w:val="007B7007"/>
    <w:rsid w:val="007B7802"/>
    <w:rsid w:val="007C0F2F"/>
    <w:rsid w:val="007C4021"/>
    <w:rsid w:val="007C6B25"/>
    <w:rsid w:val="007D2FBF"/>
    <w:rsid w:val="007D5534"/>
    <w:rsid w:val="007E4BA0"/>
    <w:rsid w:val="007E7B2D"/>
    <w:rsid w:val="007F4D73"/>
    <w:rsid w:val="007F5ABC"/>
    <w:rsid w:val="007F69A9"/>
    <w:rsid w:val="007F7FC7"/>
    <w:rsid w:val="00802768"/>
    <w:rsid w:val="008027CE"/>
    <w:rsid w:val="00802D24"/>
    <w:rsid w:val="00803B97"/>
    <w:rsid w:val="00803CE4"/>
    <w:rsid w:val="0080544C"/>
    <w:rsid w:val="008054F1"/>
    <w:rsid w:val="00805529"/>
    <w:rsid w:val="00811376"/>
    <w:rsid w:val="00811F74"/>
    <w:rsid w:val="008126BB"/>
    <w:rsid w:val="0081420A"/>
    <w:rsid w:val="0081435B"/>
    <w:rsid w:val="00814B7F"/>
    <w:rsid w:val="00815B27"/>
    <w:rsid w:val="00821333"/>
    <w:rsid w:val="00823B36"/>
    <w:rsid w:val="00825DAB"/>
    <w:rsid w:val="00826F5A"/>
    <w:rsid w:val="00830CD1"/>
    <w:rsid w:val="008330E8"/>
    <w:rsid w:val="00834AE2"/>
    <w:rsid w:val="00835535"/>
    <w:rsid w:val="00836C2C"/>
    <w:rsid w:val="00840154"/>
    <w:rsid w:val="00840860"/>
    <w:rsid w:val="008416A0"/>
    <w:rsid w:val="008433E3"/>
    <w:rsid w:val="00846EAF"/>
    <w:rsid w:val="0085136B"/>
    <w:rsid w:val="00852089"/>
    <w:rsid w:val="00852D17"/>
    <w:rsid w:val="008538E2"/>
    <w:rsid w:val="00855D15"/>
    <w:rsid w:val="00857F1F"/>
    <w:rsid w:val="008624CC"/>
    <w:rsid w:val="00862C29"/>
    <w:rsid w:val="00863BD3"/>
    <w:rsid w:val="008641B3"/>
    <w:rsid w:val="008666E0"/>
    <w:rsid w:val="00870176"/>
    <w:rsid w:val="0087488F"/>
    <w:rsid w:val="00874ADE"/>
    <w:rsid w:val="0087725A"/>
    <w:rsid w:val="00880531"/>
    <w:rsid w:val="00880A79"/>
    <w:rsid w:val="00881F1F"/>
    <w:rsid w:val="00881FAC"/>
    <w:rsid w:val="008822F1"/>
    <w:rsid w:val="00884484"/>
    <w:rsid w:val="00892517"/>
    <w:rsid w:val="00896FF1"/>
    <w:rsid w:val="008970B2"/>
    <w:rsid w:val="0089796E"/>
    <w:rsid w:val="008B53B0"/>
    <w:rsid w:val="008B60BE"/>
    <w:rsid w:val="008B7BA6"/>
    <w:rsid w:val="008C1F55"/>
    <w:rsid w:val="008C5E95"/>
    <w:rsid w:val="008C6DE3"/>
    <w:rsid w:val="008D095A"/>
    <w:rsid w:val="008D5152"/>
    <w:rsid w:val="008D5809"/>
    <w:rsid w:val="008F2913"/>
    <w:rsid w:val="008F782F"/>
    <w:rsid w:val="0090055D"/>
    <w:rsid w:val="009009F0"/>
    <w:rsid w:val="00902116"/>
    <w:rsid w:val="009079B8"/>
    <w:rsid w:val="00910F28"/>
    <w:rsid w:val="009112C4"/>
    <w:rsid w:val="00911DB9"/>
    <w:rsid w:val="00915B7E"/>
    <w:rsid w:val="0091618E"/>
    <w:rsid w:val="0091633F"/>
    <w:rsid w:val="0092010F"/>
    <w:rsid w:val="00920B0E"/>
    <w:rsid w:val="009229F6"/>
    <w:rsid w:val="00923455"/>
    <w:rsid w:val="00930234"/>
    <w:rsid w:val="00935808"/>
    <w:rsid w:val="00941143"/>
    <w:rsid w:val="0094166C"/>
    <w:rsid w:val="00942A44"/>
    <w:rsid w:val="00946CD9"/>
    <w:rsid w:val="009507FE"/>
    <w:rsid w:val="00951354"/>
    <w:rsid w:val="009542E8"/>
    <w:rsid w:val="00956121"/>
    <w:rsid w:val="0095650C"/>
    <w:rsid w:val="009566B6"/>
    <w:rsid w:val="00961ABA"/>
    <w:rsid w:val="009627AB"/>
    <w:rsid w:val="009632C9"/>
    <w:rsid w:val="00963761"/>
    <w:rsid w:val="00966035"/>
    <w:rsid w:val="0096742C"/>
    <w:rsid w:val="00971A51"/>
    <w:rsid w:val="009727E1"/>
    <w:rsid w:val="00972841"/>
    <w:rsid w:val="00972B19"/>
    <w:rsid w:val="00973C79"/>
    <w:rsid w:val="00974D17"/>
    <w:rsid w:val="00975E62"/>
    <w:rsid w:val="00981FCD"/>
    <w:rsid w:val="009824D1"/>
    <w:rsid w:val="0098251D"/>
    <w:rsid w:val="00983370"/>
    <w:rsid w:val="00985C9E"/>
    <w:rsid w:val="00993B51"/>
    <w:rsid w:val="009A04B2"/>
    <w:rsid w:val="009A0529"/>
    <w:rsid w:val="009A0D38"/>
    <w:rsid w:val="009A11DC"/>
    <w:rsid w:val="009A2597"/>
    <w:rsid w:val="009A2EE3"/>
    <w:rsid w:val="009A3FA8"/>
    <w:rsid w:val="009A5FE0"/>
    <w:rsid w:val="009A6583"/>
    <w:rsid w:val="009A6F50"/>
    <w:rsid w:val="009A79A1"/>
    <w:rsid w:val="009A7A04"/>
    <w:rsid w:val="009B05BF"/>
    <w:rsid w:val="009B2890"/>
    <w:rsid w:val="009B464A"/>
    <w:rsid w:val="009B58B0"/>
    <w:rsid w:val="009B5DE0"/>
    <w:rsid w:val="009B7A40"/>
    <w:rsid w:val="009C046E"/>
    <w:rsid w:val="009C06DC"/>
    <w:rsid w:val="009C0B14"/>
    <w:rsid w:val="009C14EC"/>
    <w:rsid w:val="009C2615"/>
    <w:rsid w:val="009C27A8"/>
    <w:rsid w:val="009C336D"/>
    <w:rsid w:val="009C4956"/>
    <w:rsid w:val="009C68EC"/>
    <w:rsid w:val="009C7AEE"/>
    <w:rsid w:val="009D1C4C"/>
    <w:rsid w:val="009D3BAB"/>
    <w:rsid w:val="009D5034"/>
    <w:rsid w:val="009D6A57"/>
    <w:rsid w:val="009D7BEC"/>
    <w:rsid w:val="009E09B1"/>
    <w:rsid w:val="009E0B59"/>
    <w:rsid w:val="009E5F05"/>
    <w:rsid w:val="009F0476"/>
    <w:rsid w:val="009F1902"/>
    <w:rsid w:val="009F1A9D"/>
    <w:rsid w:val="009F2903"/>
    <w:rsid w:val="009F3672"/>
    <w:rsid w:val="009F4A4C"/>
    <w:rsid w:val="009F5A2C"/>
    <w:rsid w:val="009F6B00"/>
    <w:rsid w:val="00A00E48"/>
    <w:rsid w:val="00A043A9"/>
    <w:rsid w:val="00A04E52"/>
    <w:rsid w:val="00A06B62"/>
    <w:rsid w:val="00A10B20"/>
    <w:rsid w:val="00A15878"/>
    <w:rsid w:val="00A207A9"/>
    <w:rsid w:val="00A2231C"/>
    <w:rsid w:val="00A243D3"/>
    <w:rsid w:val="00A27132"/>
    <w:rsid w:val="00A305E4"/>
    <w:rsid w:val="00A30A2C"/>
    <w:rsid w:val="00A313F7"/>
    <w:rsid w:val="00A34686"/>
    <w:rsid w:val="00A35A48"/>
    <w:rsid w:val="00A36135"/>
    <w:rsid w:val="00A3684F"/>
    <w:rsid w:val="00A41FF1"/>
    <w:rsid w:val="00A440CB"/>
    <w:rsid w:val="00A50E81"/>
    <w:rsid w:val="00A513E5"/>
    <w:rsid w:val="00A54442"/>
    <w:rsid w:val="00A5462F"/>
    <w:rsid w:val="00A6133E"/>
    <w:rsid w:val="00A62051"/>
    <w:rsid w:val="00A6267B"/>
    <w:rsid w:val="00A63B2E"/>
    <w:rsid w:val="00A70C08"/>
    <w:rsid w:val="00A73E28"/>
    <w:rsid w:val="00A76FD2"/>
    <w:rsid w:val="00A83E05"/>
    <w:rsid w:val="00A84367"/>
    <w:rsid w:val="00A84F4B"/>
    <w:rsid w:val="00A853DD"/>
    <w:rsid w:val="00A863DA"/>
    <w:rsid w:val="00A874CF"/>
    <w:rsid w:val="00A90824"/>
    <w:rsid w:val="00A90AF7"/>
    <w:rsid w:val="00A9546D"/>
    <w:rsid w:val="00A95B72"/>
    <w:rsid w:val="00AA049E"/>
    <w:rsid w:val="00AA076D"/>
    <w:rsid w:val="00AA0AC9"/>
    <w:rsid w:val="00AA249B"/>
    <w:rsid w:val="00AA368F"/>
    <w:rsid w:val="00AB44CA"/>
    <w:rsid w:val="00AB537D"/>
    <w:rsid w:val="00AB60D1"/>
    <w:rsid w:val="00AB6AE2"/>
    <w:rsid w:val="00AB6D3D"/>
    <w:rsid w:val="00AB7013"/>
    <w:rsid w:val="00AC4BCF"/>
    <w:rsid w:val="00AC53F0"/>
    <w:rsid w:val="00AC60EA"/>
    <w:rsid w:val="00AC6B79"/>
    <w:rsid w:val="00AC711E"/>
    <w:rsid w:val="00AD09CC"/>
    <w:rsid w:val="00AD0B78"/>
    <w:rsid w:val="00AD27EC"/>
    <w:rsid w:val="00AD5EFD"/>
    <w:rsid w:val="00AD7641"/>
    <w:rsid w:val="00AE0D1F"/>
    <w:rsid w:val="00AE2460"/>
    <w:rsid w:val="00AE2A06"/>
    <w:rsid w:val="00AE4E6A"/>
    <w:rsid w:val="00AE59A2"/>
    <w:rsid w:val="00AF0BC3"/>
    <w:rsid w:val="00AF0C54"/>
    <w:rsid w:val="00AF196C"/>
    <w:rsid w:val="00AF4047"/>
    <w:rsid w:val="00AF5C5E"/>
    <w:rsid w:val="00AF79D0"/>
    <w:rsid w:val="00AF7BF7"/>
    <w:rsid w:val="00B022BD"/>
    <w:rsid w:val="00B0274B"/>
    <w:rsid w:val="00B03467"/>
    <w:rsid w:val="00B0350B"/>
    <w:rsid w:val="00B03AB5"/>
    <w:rsid w:val="00B03D02"/>
    <w:rsid w:val="00B06B2A"/>
    <w:rsid w:val="00B10BEB"/>
    <w:rsid w:val="00B12315"/>
    <w:rsid w:val="00B1312B"/>
    <w:rsid w:val="00B147B2"/>
    <w:rsid w:val="00B16583"/>
    <w:rsid w:val="00B22D6D"/>
    <w:rsid w:val="00B243D4"/>
    <w:rsid w:val="00B26758"/>
    <w:rsid w:val="00B27FDF"/>
    <w:rsid w:val="00B32D81"/>
    <w:rsid w:val="00B35230"/>
    <w:rsid w:val="00B4012C"/>
    <w:rsid w:val="00B46616"/>
    <w:rsid w:val="00B46E39"/>
    <w:rsid w:val="00B46EE5"/>
    <w:rsid w:val="00B50D3E"/>
    <w:rsid w:val="00B50F1A"/>
    <w:rsid w:val="00B515F9"/>
    <w:rsid w:val="00B51ED8"/>
    <w:rsid w:val="00B5208C"/>
    <w:rsid w:val="00B566E9"/>
    <w:rsid w:val="00B56823"/>
    <w:rsid w:val="00B571E4"/>
    <w:rsid w:val="00B605CA"/>
    <w:rsid w:val="00B60B17"/>
    <w:rsid w:val="00B62780"/>
    <w:rsid w:val="00B641A5"/>
    <w:rsid w:val="00B64C10"/>
    <w:rsid w:val="00B64E77"/>
    <w:rsid w:val="00B67598"/>
    <w:rsid w:val="00B70462"/>
    <w:rsid w:val="00B72270"/>
    <w:rsid w:val="00B740FD"/>
    <w:rsid w:val="00B749EA"/>
    <w:rsid w:val="00B7646C"/>
    <w:rsid w:val="00B76EB6"/>
    <w:rsid w:val="00B773F6"/>
    <w:rsid w:val="00B77E8A"/>
    <w:rsid w:val="00B813B9"/>
    <w:rsid w:val="00B81F64"/>
    <w:rsid w:val="00B83D92"/>
    <w:rsid w:val="00B84BF9"/>
    <w:rsid w:val="00B875D8"/>
    <w:rsid w:val="00B90A7D"/>
    <w:rsid w:val="00B93092"/>
    <w:rsid w:val="00B94BF6"/>
    <w:rsid w:val="00B95523"/>
    <w:rsid w:val="00B96546"/>
    <w:rsid w:val="00BA07D5"/>
    <w:rsid w:val="00BA1080"/>
    <w:rsid w:val="00BA2CE3"/>
    <w:rsid w:val="00BA59E4"/>
    <w:rsid w:val="00BA6850"/>
    <w:rsid w:val="00BA6C6B"/>
    <w:rsid w:val="00BB49F2"/>
    <w:rsid w:val="00BB5EEA"/>
    <w:rsid w:val="00BB7245"/>
    <w:rsid w:val="00BC04A6"/>
    <w:rsid w:val="00BC2113"/>
    <w:rsid w:val="00BC2768"/>
    <w:rsid w:val="00BC2E73"/>
    <w:rsid w:val="00BC7EB2"/>
    <w:rsid w:val="00BD201B"/>
    <w:rsid w:val="00BD4420"/>
    <w:rsid w:val="00BD560D"/>
    <w:rsid w:val="00BE621F"/>
    <w:rsid w:val="00BE6623"/>
    <w:rsid w:val="00BF0034"/>
    <w:rsid w:val="00BF0BA9"/>
    <w:rsid w:val="00BF30C3"/>
    <w:rsid w:val="00BF3D05"/>
    <w:rsid w:val="00BF5576"/>
    <w:rsid w:val="00BF6E32"/>
    <w:rsid w:val="00BF746B"/>
    <w:rsid w:val="00C001BC"/>
    <w:rsid w:val="00C055E7"/>
    <w:rsid w:val="00C06278"/>
    <w:rsid w:val="00C110EA"/>
    <w:rsid w:val="00C1297C"/>
    <w:rsid w:val="00C12A4D"/>
    <w:rsid w:val="00C13D8B"/>
    <w:rsid w:val="00C14C99"/>
    <w:rsid w:val="00C16D68"/>
    <w:rsid w:val="00C1752D"/>
    <w:rsid w:val="00C17B85"/>
    <w:rsid w:val="00C21D9D"/>
    <w:rsid w:val="00C2312E"/>
    <w:rsid w:val="00C313B5"/>
    <w:rsid w:val="00C31977"/>
    <w:rsid w:val="00C322EB"/>
    <w:rsid w:val="00C35F1C"/>
    <w:rsid w:val="00C367AF"/>
    <w:rsid w:val="00C378F5"/>
    <w:rsid w:val="00C50829"/>
    <w:rsid w:val="00C51176"/>
    <w:rsid w:val="00C5285F"/>
    <w:rsid w:val="00C539F4"/>
    <w:rsid w:val="00C5537E"/>
    <w:rsid w:val="00C56B28"/>
    <w:rsid w:val="00C60BFD"/>
    <w:rsid w:val="00C60DF4"/>
    <w:rsid w:val="00C632AC"/>
    <w:rsid w:val="00C652DC"/>
    <w:rsid w:val="00C661EA"/>
    <w:rsid w:val="00C67EB0"/>
    <w:rsid w:val="00C711D5"/>
    <w:rsid w:val="00C73617"/>
    <w:rsid w:val="00C73680"/>
    <w:rsid w:val="00C7438C"/>
    <w:rsid w:val="00C75ED6"/>
    <w:rsid w:val="00C8228D"/>
    <w:rsid w:val="00C84173"/>
    <w:rsid w:val="00C912FE"/>
    <w:rsid w:val="00C919D5"/>
    <w:rsid w:val="00CA30D4"/>
    <w:rsid w:val="00CA6232"/>
    <w:rsid w:val="00CB382D"/>
    <w:rsid w:val="00CB3AB5"/>
    <w:rsid w:val="00CB56D3"/>
    <w:rsid w:val="00CC2A16"/>
    <w:rsid w:val="00CC4315"/>
    <w:rsid w:val="00CD0BCB"/>
    <w:rsid w:val="00CD215F"/>
    <w:rsid w:val="00CD2D0E"/>
    <w:rsid w:val="00CD5C97"/>
    <w:rsid w:val="00CE11DB"/>
    <w:rsid w:val="00CE2733"/>
    <w:rsid w:val="00CE51B5"/>
    <w:rsid w:val="00CF437D"/>
    <w:rsid w:val="00CF6584"/>
    <w:rsid w:val="00CF7DD5"/>
    <w:rsid w:val="00D00FEF"/>
    <w:rsid w:val="00D04210"/>
    <w:rsid w:val="00D05354"/>
    <w:rsid w:val="00D05C0C"/>
    <w:rsid w:val="00D12EB8"/>
    <w:rsid w:val="00D13B74"/>
    <w:rsid w:val="00D16509"/>
    <w:rsid w:val="00D21390"/>
    <w:rsid w:val="00D215A2"/>
    <w:rsid w:val="00D21FF6"/>
    <w:rsid w:val="00D23342"/>
    <w:rsid w:val="00D2554E"/>
    <w:rsid w:val="00D25EA7"/>
    <w:rsid w:val="00D330C4"/>
    <w:rsid w:val="00D422D8"/>
    <w:rsid w:val="00D45B02"/>
    <w:rsid w:val="00D470F9"/>
    <w:rsid w:val="00D517FB"/>
    <w:rsid w:val="00D539DB"/>
    <w:rsid w:val="00D5465F"/>
    <w:rsid w:val="00D547B3"/>
    <w:rsid w:val="00D54BD7"/>
    <w:rsid w:val="00D54EDA"/>
    <w:rsid w:val="00D5659C"/>
    <w:rsid w:val="00D56839"/>
    <w:rsid w:val="00D61264"/>
    <w:rsid w:val="00D70E47"/>
    <w:rsid w:val="00D7470C"/>
    <w:rsid w:val="00D76322"/>
    <w:rsid w:val="00D768A5"/>
    <w:rsid w:val="00D80711"/>
    <w:rsid w:val="00D80A15"/>
    <w:rsid w:val="00D829AE"/>
    <w:rsid w:val="00D82E4C"/>
    <w:rsid w:val="00D832FE"/>
    <w:rsid w:val="00D83407"/>
    <w:rsid w:val="00D93067"/>
    <w:rsid w:val="00D9497E"/>
    <w:rsid w:val="00D95568"/>
    <w:rsid w:val="00D95ABF"/>
    <w:rsid w:val="00D95EFD"/>
    <w:rsid w:val="00D97D0D"/>
    <w:rsid w:val="00DA2290"/>
    <w:rsid w:val="00DA6DD2"/>
    <w:rsid w:val="00DB09D5"/>
    <w:rsid w:val="00DB3BFC"/>
    <w:rsid w:val="00DB473D"/>
    <w:rsid w:val="00DB564B"/>
    <w:rsid w:val="00DC56EC"/>
    <w:rsid w:val="00DC5DF1"/>
    <w:rsid w:val="00DD0837"/>
    <w:rsid w:val="00DD3223"/>
    <w:rsid w:val="00DD33FA"/>
    <w:rsid w:val="00DD6F99"/>
    <w:rsid w:val="00DD7FA6"/>
    <w:rsid w:val="00DE08F2"/>
    <w:rsid w:val="00DE29B0"/>
    <w:rsid w:val="00DE614D"/>
    <w:rsid w:val="00DE6E20"/>
    <w:rsid w:val="00DF0385"/>
    <w:rsid w:val="00DF099E"/>
    <w:rsid w:val="00DF4016"/>
    <w:rsid w:val="00DF72FD"/>
    <w:rsid w:val="00DF7ECB"/>
    <w:rsid w:val="00E00261"/>
    <w:rsid w:val="00E00BE4"/>
    <w:rsid w:val="00E06D0E"/>
    <w:rsid w:val="00E06EF8"/>
    <w:rsid w:val="00E12824"/>
    <w:rsid w:val="00E12EE5"/>
    <w:rsid w:val="00E16EF2"/>
    <w:rsid w:val="00E17B57"/>
    <w:rsid w:val="00E2002D"/>
    <w:rsid w:val="00E23D64"/>
    <w:rsid w:val="00E30584"/>
    <w:rsid w:val="00E34752"/>
    <w:rsid w:val="00E36E0A"/>
    <w:rsid w:val="00E37A90"/>
    <w:rsid w:val="00E37E10"/>
    <w:rsid w:val="00E41114"/>
    <w:rsid w:val="00E41D02"/>
    <w:rsid w:val="00E439B2"/>
    <w:rsid w:val="00E46C0D"/>
    <w:rsid w:val="00E476EB"/>
    <w:rsid w:val="00E47832"/>
    <w:rsid w:val="00E52EB1"/>
    <w:rsid w:val="00E54AB3"/>
    <w:rsid w:val="00E609BE"/>
    <w:rsid w:val="00E7143E"/>
    <w:rsid w:val="00E72506"/>
    <w:rsid w:val="00E74E92"/>
    <w:rsid w:val="00E7544B"/>
    <w:rsid w:val="00E80ACF"/>
    <w:rsid w:val="00E82174"/>
    <w:rsid w:val="00E834BA"/>
    <w:rsid w:val="00E83BED"/>
    <w:rsid w:val="00E83CA9"/>
    <w:rsid w:val="00E83D3C"/>
    <w:rsid w:val="00E85B0E"/>
    <w:rsid w:val="00E8735A"/>
    <w:rsid w:val="00E90AF3"/>
    <w:rsid w:val="00E9169C"/>
    <w:rsid w:val="00E92A14"/>
    <w:rsid w:val="00EA0B64"/>
    <w:rsid w:val="00EA0F5E"/>
    <w:rsid w:val="00EA1E69"/>
    <w:rsid w:val="00EA4DE9"/>
    <w:rsid w:val="00EA6FF6"/>
    <w:rsid w:val="00EB0A18"/>
    <w:rsid w:val="00EB1BA6"/>
    <w:rsid w:val="00EB266A"/>
    <w:rsid w:val="00EB4432"/>
    <w:rsid w:val="00EB4CC0"/>
    <w:rsid w:val="00EC2D23"/>
    <w:rsid w:val="00EC382D"/>
    <w:rsid w:val="00EC45A9"/>
    <w:rsid w:val="00EC7812"/>
    <w:rsid w:val="00ED7E47"/>
    <w:rsid w:val="00EE0A4D"/>
    <w:rsid w:val="00EE191A"/>
    <w:rsid w:val="00EE31B6"/>
    <w:rsid w:val="00EE3A02"/>
    <w:rsid w:val="00EE404C"/>
    <w:rsid w:val="00EE550B"/>
    <w:rsid w:val="00EE5C65"/>
    <w:rsid w:val="00EE799D"/>
    <w:rsid w:val="00EF031E"/>
    <w:rsid w:val="00EF0385"/>
    <w:rsid w:val="00EF18F7"/>
    <w:rsid w:val="00EF25B8"/>
    <w:rsid w:val="00EF2995"/>
    <w:rsid w:val="00EF3D2D"/>
    <w:rsid w:val="00EF4A63"/>
    <w:rsid w:val="00EF4D82"/>
    <w:rsid w:val="00EF5B7B"/>
    <w:rsid w:val="00EF600B"/>
    <w:rsid w:val="00EF6253"/>
    <w:rsid w:val="00EF74D9"/>
    <w:rsid w:val="00F00B87"/>
    <w:rsid w:val="00F035FD"/>
    <w:rsid w:val="00F06436"/>
    <w:rsid w:val="00F1157F"/>
    <w:rsid w:val="00F1158E"/>
    <w:rsid w:val="00F12950"/>
    <w:rsid w:val="00F21993"/>
    <w:rsid w:val="00F224AE"/>
    <w:rsid w:val="00F23E31"/>
    <w:rsid w:val="00F2470D"/>
    <w:rsid w:val="00F26D55"/>
    <w:rsid w:val="00F26F24"/>
    <w:rsid w:val="00F3567C"/>
    <w:rsid w:val="00F35EAB"/>
    <w:rsid w:val="00F37187"/>
    <w:rsid w:val="00F37303"/>
    <w:rsid w:val="00F37A52"/>
    <w:rsid w:val="00F37AF8"/>
    <w:rsid w:val="00F40A0A"/>
    <w:rsid w:val="00F41156"/>
    <w:rsid w:val="00F41456"/>
    <w:rsid w:val="00F42EED"/>
    <w:rsid w:val="00F43E8D"/>
    <w:rsid w:val="00F5120A"/>
    <w:rsid w:val="00F51710"/>
    <w:rsid w:val="00F51C03"/>
    <w:rsid w:val="00F5314E"/>
    <w:rsid w:val="00F5331A"/>
    <w:rsid w:val="00F53B3B"/>
    <w:rsid w:val="00F54E74"/>
    <w:rsid w:val="00F57668"/>
    <w:rsid w:val="00F60B48"/>
    <w:rsid w:val="00F61A24"/>
    <w:rsid w:val="00F62D7F"/>
    <w:rsid w:val="00F656D5"/>
    <w:rsid w:val="00F65914"/>
    <w:rsid w:val="00F65AFB"/>
    <w:rsid w:val="00F740E1"/>
    <w:rsid w:val="00F74BFF"/>
    <w:rsid w:val="00F757BA"/>
    <w:rsid w:val="00F76868"/>
    <w:rsid w:val="00F76B6D"/>
    <w:rsid w:val="00F81787"/>
    <w:rsid w:val="00F82463"/>
    <w:rsid w:val="00F87D64"/>
    <w:rsid w:val="00F90A37"/>
    <w:rsid w:val="00F939EE"/>
    <w:rsid w:val="00F946B5"/>
    <w:rsid w:val="00F966A7"/>
    <w:rsid w:val="00F969A2"/>
    <w:rsid w:val="00F97FD6"/>
    <w:rsid w:val="00FA3A96"/>
    <w:rsid w:val="00FA479D"/>
    <w:rsid w:val="00FA6B3E"/>
    <w:rsid w:val="00FA72BC"/>
    <w:rsid w:val="00FB2F31"/>
    <w:rsid w:val="00FB540A"/>
    <w:rsid w:val="00FB7229"/>
    <w:rsid w:val="00FC3E9E"/>
    <w:rsid w:val="00FC4D28"/>
    <w:rsid w:val="00FC54E1"/>
    <w:rsid w:val="00FC7A41"/>
    <w:rsid w:val="00FD0C07"/>
    <w:rsid w:val="00FD1416"/>
    <w:rsid w:val="00FD1F9B"/>
    <w:rsid w:val="00FD229E"/>
    <w:rsid w:val="00FD3093"/>
    <w:rsid w:val="00FD6E3C"/>
    <w:rsid w:val="00FE1185"/>
    <w:rsid w:val="00FE1729"/>
    <w:rsid w:val="00FE4501"/>
    <w:rsid w:val="00FE48C8"/>
    <w:rsid w:val="00FE4AEA"/>
    <w:rsid w:val="00FE5B50"/>
    <w:rsid w:val="00FF5C95"/>
    <w:rsid w:val="00FF6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847B2-2ACF-4CD6-948C-D6774F6A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FBC"/>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6A26EF"/>
    <w:pPr>
      <w:keepNext/>
      <w:widowControl/>
      <w:autoSpaceDE/>
      <w:autoSpaceDN/>
      <w:adjustRightInd/>
      <w:spacing w:before="0" w:line="240" w:lineRule="auto"/>
      <w:ind w:firstLine="0"/>
      <w:jc w:val="left"/>
      <w:textAlignment w:val="auto"/>
      <w:outlineLvl w:val="0"/>
    </w:pPr>
    <w:rPr>
      <w:rFonts w:ascii="Times New Roman" w:eastAsia="Times New Roman" w:hAnsi="Times New Roman" w:cs="David"/>
      <w:color w:val="auto"/>
      <w:spacing w:val="0"/>
      <w:sz w:val="24"/>
      <w:szCs w:val="24"/>
      <w:u w:val="single"/>
      <w:lang w:eastAsia="he-IL"/>
    </w:rPr>
  </w:style>
  <w:style w:type="paragraph" w:styleId="4">
    <w:name w:val="heading 4"/>
    <w:basedOn w:val="a"/>
    <w:next w:val="a"/>
    <w:link w:val="40"/>
    <w:uiPriority w:val="9"/>
    <w:semiHidden/>
    <w:unhideWhenUsed/>
    <w:qFormat/>
    <w:rsid w:val="003F08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022FB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22FBC"/>
  </w:style>
  <w:style w:type="paragraph" w:customStyle="1" w:styleId="TableBlock">
    <w:name w:val="Table Block"/>
    <w:basedOn w:val="TableText"/>
    <w:rsid w:val="00022FBC"/>
    <w:pPr>
      <w:ind w:right="0"/>
      <w:jc w:val="both"/>
    </w:pPr>
  </w:style>
  <w:style w:type="paragraph" w:customStyle="1" w:styleId="TableHead">
    <w:name w:val="Table Head"/>
    <w:basedOn w:val="TableText"/>
    <w:rsid w:val="00022FBC"/>
    <w:pPr>
      <w:ind w:right="0"/>
      <w:jc w:val="center"/>
    </w:pPr>
    <w:rPr>
      <w:b/>
      <w:bCs/>
    </w:rPr>
  </w:style>
  <w:style w:type="paragraph" w:customStyle="1" w:styleId="HeadMitparsemetBaze">
    <w:name w:val="Head MitparsemetBaze"/>
    <w:basedOn w:val="a"/>
    <w:rsid w:val="00022FB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22FB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022FBC"/>
    <w:pPr>
      <w:spacing w:before="120" w:after="6000"/>
      <w:ind w:left="1418" w:firstLine="0"/>
      <w:jc w:val="right"/>
    </w:pPr>
    <w:rPr>
      <w:b/>
      <w:bCs/>
    </w:rPr>
  </w:style>
  <w:style w:type="paragraph" w:customStyle="1" w:styleId="Hesber1st">
    <w:name w:val="Hesber 1st"/>
    <w:basedOn w:val="Hesber"/>
    <w:rsid w:val="00022FBC"/>
    <w:pPr>
      <w:tabs>
        <w:tab w:val="left" w:pos="680"/>
        <w:tab w:val="left" w:pos="1020"/>
      </w:tabs>
      <w:ind w:firstLine="0"/>
    </w:pPr>
  </w:style>
  <w:style w:type="paragraph" w:customStyle="1" w:styleId="HeadDivreiHesber">
    <w:name w:val="Head DivreiHesber"/>
    <w:basedOn w:val="a"/>
    <w:rsid w:val="00022FBC"/>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022FBC"/>
    <w:pPr>
      <w:spacing w:before="120" w:after="120"/>
    </w:pPr>
    <w:rPr>
      <w:color w:val="FF0000"/>
      <w:w w:val="80"/>
    </w:rPr>
  </w:style>
  <w:style w:type="paragraph" w:styleId="a3">
    <w:name w:val="endnote text"/>
    <w:basedOn w:val="a"/>
    <w:link w:val="a4"/>
    <w:semiHidden/>
    <w:rsid w:val="00022FBC"/>
    <w:pPr>
      <w:ind w:left="227" w:hanging="227"/>
    </w:pPr>
    <w:rPr>
      <w:sz w:val="14"/>
      <w:szCs w:val="22"/>
    </w:rPr>
  </w:style>
  <w:style w:type="character" w:customStyle="1" w:styleId="a4">
    <w:name w:val="טקסט הערת סיום תו"/>
    <w:basedOn w:val="a0"/>
    <w:link w:val="a3"/>
    <w:semiHidden/>
    <w:rsid w:val="00022FBC"/>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022FBC"/>
  </w:style>
  <w:style w:type="paragraph" w:customStyle="1" w:styleId="Hesber">
    <w:name w:val="Hesber"/>
    <w:basedOn w:val="a"/>
    <w:rsid w:val="00022FBC"/>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rsid w:val="00022FBC"/>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uiPriority w:val="99"/>
    <w:rsid w:val="00022FBC"/>
    <w:rPr>
      <w:rFonts w:ascii="Arial" w:eastAsia="Arial Unicode MS" w:hAnsi="Arial" w:cs="David"/>
      <w:snapToGrid w:val="0"/>
      <w:color w:val="000000"/>
      <w:sz w:val="14"/>
      <w:szCs w:val="20"/>
      <w:lang w:eastAsia="ja-JP"/>
    </w:rPr>
  </w:style>
  <w:style w:type="character" w:styleId="a7">
    <w:name w:val="footnote reference"/>
    <w:aliases w:val="Footnote Reference"/>
    <w:basedOn w:val="a0"/>
    <w:uiPriority w:val="99"/>
    <w:rsid w:val="00022FBC"/>
    <w:rPr>
      <w:vertAlign w:val="superscript"/>
    </w:rPr>
  </w:style>
  <w:style w:type="paragraph" w:customStyle="1" w:styleId="HesberHeading">
    <w:name w:val="Hesber Heading"/>
    <w:basedOn w:val="Hesber"/>
    <w:rsid w:val="00022FBC"/>
    <w:pPr>
      <w:tabs>
        <w:tab w:val="left" w:pos="624"/>
        <w:tab w:val="left" w:pos="1247"/>
      </w:tabs>
      <w:ind w:firstLine="0"/>
    </w:pPr>
    <w:rPr>
      <w:b/>
      <w:bCs/>
    </w:rPr>
  </w:style>
  <w:style w:type="character" w:styleId="a8">
    <w:name w:val="endnote reference"/>
    <w:basedOn w:val="a0"/>
    <w:semiHidden/>
    <w:rsid w:val="00022FBC"/>
    <w:rPr>
      <w:vertAlign w:val="superscript"/>
    </w:rPr>
  </w:style>
  <w:style w:type="paragraph" w:customStyle="1" w:styleId="TableBlockOutdent">
    <w:name w:val="Table BlockOutdent"/>
    <w:basedOn w:val="TableBlock"/>
    <w:rsid w:val="00022FBC"/>
    <w:pPr>
      <w:ind w:left="624" w:hanging="624"/>
    </w:pPr>
  </w:style>
  <w:style w:type="paragraph" w:styleId="a9">
    <w:name w:val="header"/>
    <w:basedOn w:val="a"/>
    <w:link w:val="aa"/>
    <w:uiPriority w:val="99"/>
    <w:rsid w:val="00022FBC"/>
    <w:pPr>
      <w:tabs>
        <w:tab w:val="center" w:pos="4153"/>
        <w:tab w:val="right" w:pos="8306"/>
      </w:tabs>
    </w:pPr>
  </w:style>
  <w:style w:type="character" w:customStyle="1" w:styleId="aa">
    <w:name w:val="כותרת עליונה תו"/>
    <w:basedOn w:val="a0"/>
    <w:link w:val="a9"/>
    <w:uiPriority w:val="99"/>
    <w:rsid w:val="00022FBC"/>
    <w:rPr>
      <w:rFonts w:ascii="Hadasa Roso SL" w:eastAsia="MS Mincho" w:hAnsi="Hadasa Roso SL" w:cs="Hadasa Roso SL"/>
      <w:color w:val="000000"/>
      <w:spacing w:val="1"/>
      <w:sz w:val="17"/>
      <w:szCs w:val="17"/>
      <w:lang w:eastAsia="ja-JP"/>
    </w:rPr>
  </w:style>
  <w:style w:type="paragraph" w:styleId="ab">
    <w:name w:val="footer"/>
    <w:basedOn w:val="a"/>
    <w:link w:val="ac"/>
    <w:uiPriority w:val="99"/>
    <w:rsid w:val="00022FBC"/>
    <w:pPr>
      <w:tabs>
        <w:tab w:val="center" w:pos="4153"/>
        <w:tab w:val="right" w:pos="8306"/>
      </w:tabs>
    </w:pPr>
  </w:style>
  <w:style w:type="character" w:customStyle="1" w:styleId="ac">
    <w:name w:val="כותרת תחתונה תו"/>
    <w:basedOn w:val="a0"/>
    <w:link w:val="ab"/>
    <w:uiPriority w:val="99"/>
    <w:rsid w:val="00022FBC"/>
    <w:rPr>
      <w:rFonts w:ascii="Hadasa Roso SL" w:eastAsia="MS Mincho" w:hAnsi="Hadasa Roso SL" w:cs="Hadasa Roso SL"/>
      <w:color w:val="000000"/>
      <w:spacing w:val="1"/>
      <w:sz w:val="17"/>
      <w:szCs w:val="17"/>
      <w:lang w:eastAsia="ja-JP"/>
    </w:rPr>
  </w:style>
  <w:style w:type="character" w:styleId="ad">
    <w:name w:val="page number"/>
    <w:basedOn w:val="a0"/>
    <w:rsid w:val="00022FBC"/>
  </w:style>
  <w:style w:type="paragraph" w:customStyle="1" w:styleId="Cover1-Reshumot">
    <w:name w:val="Cover 1-Reshumot"/>
    <w:basedOn w:val="a"/>
    <w:rsid w:val="00022FBC"/>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22FBC"/>
    <w:rPr>
      <w:sz w:val="36"/>
      <w:szCs w:val="52"/>
    </w:rPr>
  </w:style>
  <w:style w:type="paragraph" w:customStyle="1" w:styleId="Cover3-Haknesset">
    <w:name w:val="Cover 3-Haknesset"/>
    <w:basedOn w:val="Cover1-Reshumot"/>
    <w:rsid w:val="00022FBC"/>
    <w:rPr>
      <w:b/>
      <w:bCs/>
      <w:spacing w:val="60"/>
    </w:rPr>
  </w:style>
  <w:style w:type="paragraph" w:customStyle="1" w:styleId="Cover4-Date">
    <w:name w:val="Cover 4-Date"/>
    <w:basedOn w:val="a"/>
    <w:rsid w:val="00022FBC"/>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022FBC"/>
    <w:pPr>
      <w:snapToGrid w:val="0"/>
      <w:spacing w:before="0" w:line="360" w:lineRule="auto"/>
      <w:jc w:val="left"/>
    </w:pPr>
    <w:rPr>
      <w:rFonts w:ascii="Arial" w:eastAsia="Arial Unicode MS" w:hAnsi="Arial" w:cs="David"/>
      <w:snapToGrid w:val="0"/>
      <w:spacing w:val="0"/>
      <w:sz w:val="20"/>
      <w:szCs w:val="26"/>
    </w:rPr>
  </w:style>
  <w:style w:type="character" w:styleId="ae">
    <w:name w:val="annotation reference"/>
    <w:uiPriority w:val="99"/>
    <w:semiHidden/>
    <w:rsid w:val="006A26EF"/>
    <w:rPr>
      <w:sz w:val="16"/>
      <w:szCs w:val="16"/>
    </w:rPr>
  </w:style>
  <w:style w:type="paragraph" w:styleId="af">
    <w:name w:val="annotation text"/>
    <w:basedOn w:val="a"/>
    <w:link w:val="af0"/>
    <w:uiPriority w:val="99"/>
    <w:rsid w:val="006A26EF"/>
    <w:rPr>
      <w:sz w:val="20"/>
      <w:szCs w:val="20"/>
    </w:rPr>
  </w:style>
  <w:style w:type="character" w:customStyle="1" w:styleId="af0">
    <w:name w:val="טקסט הערה תו"/>
    <w:basedOn w:val="a0"/>
    <w:link w:val="af"/>
    <w:uiPriority w:val="99"/>
    <w:rsid w:val="006A26EF"/>
    <w:rPr>
      <w:rFonts w:ascii="Hadasa Roso SL" w:eastAsia="MS Mincho" w:hAnsi="Hadasa Roso SL" w:cs="Hadasa Roso SL"/>
      <w:color w:val="000000"/>
      <w:spacing w:val="1"/>
      <w:sz w:val="20"/>
      <w:szCs w:val="20"/>
      <w:lang w:eastAsia="ja-JP"/>
    </w:rPr>
  </w:style>
  <w:style w:type="paragraph" w:styleId="af1">
    <w:name w:val="Balloon Text"/>
    <w:basedOn w:val="a"/>
    <w:link w:val="af2"/>
    <w:uiPriority w:val="99"/>
    <w:semiHidden/>
    <w:unhideWhenUsed/>
    <w:rsid w:val="006A26EF"/>
    <w:pPr>
      <w:spacing w:before="0" w:line="240" w:lineRule="auto"/>
    </w:pPr>
    <w:rPr>
      <w:rFonts w:ascii="Tahoma" w:hAnsi="Tahoma" w:cs="Tahoma"/>
      <w:sz w:val="16"/>
      <w:szCs w:val="16"/>
    </w:rPr>
  </w:style>
  <w:style w:type="character" w:customStyle="1" w:styleId="af2">
    <w:name w:val="טקסט בלונים תו"/>
    <w:basedOn w:val="a0"/>
    <w:link w:val="af1"/>
    <w:uiPriority w:val="99"/>
    <w:semiHidden/>
    <w:rsid w:val="006A26EF"/>
    <w:rPr>
      <w:rFonts w:ascii="Tahoma" w:eastAsia="MS Mincho" w:hAnsi="Tahoma" w:cs="Tahoma"/>
      <w:color w:val="000000"/>
      <w:spacing w:val="1"/>
      <w:sz w:val="16"/>
      <w:szCs w:val="16"/>
      <w:lang w:eastAsia="ja-JP"/>
    </w:rPr>
  </w:style>
  <w:style w:type="character" w:customStyle="1" w:styleId="default">
    <w:name w:val="default"/>
    <w:rsid w:val="006A26EF"/>
    <w:rPr>
      <w:rFonts w:ascii="Times New Roman" w:hAnsi="Times New Roman" w:cs="Times New Roman"/>
      <w:sz w:val="26"/>
      <w:szCs w:val="26"/>
    </w:rPr>
  </w:style>
  <w:style w:type="paragraph" w:customStyle="1" w:styleId="P00">
    <w:name w:val="P00"/>
    <w:basedOn w:val="a"/>
    <w:link w:val="P000"/>
    <w:rsid w:val="006A26EF"/>
    <w:pPr>
      <w:widowControl/>
      <w:adjustRightInd/>
      <w:spacing w:before="60" w:line="240" w:lineRule="auto"/>
      <w:ind w:left="2835" w:firstLine="0"/>
      <w:textAlignment w:val="auto"/>
    </w:pPr>
    <w:rPr>
      <w:rFonts w:ascii="Times New Roman" w:eastAsia="Times New Roman" w:hAnsi="Times New Roman" w:cs="Times New Roman"/>
      <w:color w:val="auto"/>
      <w:spacing w:val="0"/>
      <w:sz w:val="20"/>
      <w:szCs w:val="20"/>
      <w:lang w:eastAsia="en-US"/>
    </w:rPr>
  </w:style>
  <w:style w:type="character" w:customStyle="1" w:styleId="P000">
    <w:name w:val="P00 תו"/>
    <w:link w:val="P00"/>
    <w:rsid w:val="006A26EF"/>
    <w:rPr>
      <w:rFonts w:ascii="Times New Roman" w:eastAsia="Times New Roman" w:hAnsi="Times New Roman" w:cs="Times New Roman"/>
      <w:sz w:val="20"/>
      <w:szCs w:val="20"/>
    </w:rPr>
  </w:style>
  <w:style w:type="character" w:customStyle="1" w:styleId="10">
    <w:name w:val="כותרת 1 תו"/>
    <w:basedOn w:val="a0"/>
    <w:link w:val="1"/>
    <w:rsid w:val="006A26EF"/>
    <w:rPr>
      <w:rFonts w:ascii="Times New Roman" w:eastAsia="Times New Roman" w:hAnsi="Times New Roman" w:cs="David"/>
      <w:sz w:val="24"/>
      <w:szCs w:val="24"/>
      <w:u w:val="single"/>
      <w:lang w:eastAsia="he-IL"/>
    </w:rPr>
  </w:style>
  <w:style w:type="paragraph" w:styleId="af3">
    <w:name w:val="List Paragraph"/>
    <w:basedOn w:val="a"/>
    <w:uiPriority w:val="34"/>
    <w:qFormat/>
    <w:rsid w:val="006A26EF"/>
    <w:pPr>
      <w:ind w:left="720"/>
    </w:pPr>
  </w:style>
  <w:style w:type="paragraph" w:customStyle="1" w:styleId="P22">
    <w:name w:val="P22"/>
    <w:basedOn w:val="a"/>
    <w:rsid w:val="00506332"/>
    <w:pPr>
      <w:tabs>
        <w:tab w:val="left" w:pos="1474"/>
        <w:tab w:val="left" w:pos="1928"/>
        <w:tab w:val="left" w:pos="2381"/>
        <w:tab w:val="left" w:pos="2835"/>
        <w:tab w:val="right" w:leader="dot" w:pos="6259"/>
      </w:tabs>
      <w:suppressAutoHyphens/>
      <w:adjustRightInd/>
      <w:spacing w:before="60" w:line="240" w:lineRule="auto"/>
      <w:ind w:left="2835" w:right="1021" w:firstLine="0"/>
      <w:textAlignment w:val="auto"/>
    </w:pPr>
    <w:rPr>
      <w:rFonts w:ascii="Times New Roman" w:eastAsia="Times New Roman" w:hAnsi="Times New Roman" w:cs="Times New Roman"/>
      <w:noProof/>
      <w:color w:val="auto"/>
      <w:spacing w:val="0"/>
      <w:sz w:val="20"/>
      <w:szCs w:val="26"/>
      <w:lang w:eastAsia="he-IL"/>
    </w:rPr>
  </w:style>
  <w:style w:type="paragraph" w:styleId="af4">
    <w:name w:val="annotation subject"/>
    <w:basedOn w:val="af"/>
    <w:next w:val="af"/>
    <w:link w:val="af5"/>
    <w:uiPriority w:val="99"/>
    <w:semiHidden/>
    <w:unhideWhenUsed/>
    <w:rsid w:val="005B0A11"/>
    <w:pPr>
      <w:spacing w:line="240" w:lineRule="auto"/>
    </w:pPr>
    <w:rPr>
      <w:b/>
      <w:bCs/>
    </w:rPr>
  </w:style>
  <w:style w:type="character" w:customStyle="1" w:styleId="af5">
    <w:name w:val="נושא הערה תו"/>
    <w:basedOn w:val="af0"/>
    <w:link w:val="af4"/>
    <w:uiPriority w:val="99"/>
    <w:semiHidden/>
    <w:rsid w:val="005B0A11"/>
    <w:rPr>
      <w:rFonts w:ascii="Hadasa Roso SL" w:eastAsia="MS Mincho" w:hAnsi="Hadasa Roso SL" w:cs="Hadasa Roso SL"/>
      <w:b/>
      <w:bCs/>
      <w:color w:val="000000"/>
      <w:spacing w:val="1"/>
      <w:sz w:val="20"/>
      <w:szCs w:val="20"/>
      <w:lang w:eastAsia="ja-JP"/>
    </w:rPr>
  </w:style>
  <w:style w:type="paragraph" w:styleId="af6">
    <w:name w:val="Revision"/>
    <w:hidden/>
    <w:uiPriority w:val="99"/>
    <w:semiHidden/>
    <w:rsid w:val="001539CB"/>
    <w:pPr>
      <w:spacing w:after="0" w:line="240" w:lineRule="auto"/>
    </w:pPr>
    <w:rPr>
      <w:rFonts w:ascii="Hadasa Roso SL" w:eastAsia="MS Mincho" w:hAnsi="Hadasa Roso SL" w:cs="Hadasa Roso SL"/>
      <w:color w:val="000000"/>
      <w:spacing w:val="1"/>
      <w:sz w:val="17"/>
      <w:szCs w:val="17"/>
      <w:lang w:eastAsia="ja-JP"/>
    </w:rPr>
  </w:style>
  <w:style w:type="character" w:styleId="Hyperlink">
    <w:name w:val="Hyperlink"/>
    <w:uiPriority w:val="99"/>
    <w:rsid w:val="00DD33FA"/>
    <w:rPr>
      <w:color w:val="0000FF"/>
      <w:u w:val="single"/>
    </w:rPr>
  </w:style>
  <w:style w:type="paragraph" w:customStyle="1" w:styleId="p001">
    <w:name w:val="p00"/>
    <w:basedOn w:val="a"/>
    <w:rsid w:val="00AE0D1F"/>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40">
    <w:name w:val="כותרת 4 תו"/>
    <w:basedOn w:val="a0"/>
    <w:link w:val="4"/>
    <w:uiPriority w:val="9"/>
    <w:semiHidden/>
    <w:rsid w:val="003F08D0"/>
    <w:rPr>
      <w:rFonts w:asciiTheme="majorHAnsi" w:eastAsiaTheme="majorEastAsia" w:hAnsiTheme="majorHAnsi" w:cstheme="majorBidi"/>
      <w:i/>
      <w:iCs/>
      <w:color w:val="365F91" w:themeColor="accent1" w:themeShade="BF"/>
      <w:spacing w:val="1"/>
      <w:sz w:val="17"/>
      <w:szCs w:val="17"/>
      <w:lang w:eastAsia="ja-JP"/>
    </w:rPr>
  </w:style>
  <w:style w:type="numbering" w:customStyle="1" w:styleId="11">
    <w:name w:val="ללא רשימה1"/>
    <w:next w:val="a2"/>
    <w:uiPriority w:val="99"/>
    <w:semiHidden/>
    <w:unhideWhenUsed/>
    <w:rsid w:val="004A30F8"/>
  </w:style>
  <w:style w:type="table" w:styleId="af7">
    <w:name w:val="Table Grid"/>
    <w:basedOn w:val="a1"/>
    <w:uiPriority w:val="39"/>
    <w:rsid w:val="004A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4A30F8"/>
    <w:rPr>
      <w:i/>
      <w:iCs/>
    </w:rPr>
  </w:style>
  <w:style w:type="paragraph" w:styleId="af9">
    <w:name w:val="Plain Text"/>
    <w:basedOn w:val="a"/>
    <w:link w:val="afa"/>
    <w:uiPriority w:val="99"/>
    <w:semiHidden/>
    <w:unhideWhenUsed/>
    <w:rsid w:val="004A30F8"/>
    <w:pPr>
      <w:widowControl/>
      <w:autoSpaceDE/>
      <w:autoSpaceDN/>
      <w:bidi w:val="0"/>
      <w:adjustRightInd/>
      <w:spacing w:before="0" w:line="240" w:lineRule="auto"/>
      <w:ind w:firstLine="0"/>
      <w:jc w:val="left"/>
      <w:textAlignment w:val="auto"/>
    </w:pPr>
    <w:rPr>
      <w:rFonts w:ascii="Calibri" w:eastAsia="Calibri" w:hAnsi="Calibri" w:cs="Arial"/>
      <w:color w:val="auto"/>
      <w:spacing w:val="0"/>
      <w:sz w:val="22"/>
      <w:szCs w:val="21"/>
      <w:lang w:eastAsia="en-US"/>
    </w:rPr>
  </w:style>
  <w:style w:type="character" w:customStyle="1" w:styleId="afa">
    <w:name w:val="טקסט רגיל תו"/>
    <w:basedOn w:val="a0"/>
    <w:link w:val="af9"/>
    <w:uiPriority w:val="99"/>
    <w:semiHidden/>
    <w:rsid w:val="004A30F8"/>
    <w:rPr>
      <w:rFonts w:ascii="Calibri" w:eastAsia="Calibri" w:hAnsi="Calibri"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7491">
      <w:bodyDiv w:val="1"/>
      <w:marLeft w:val="0"/>
      <w:marRight w:val="0"/>
      <w:marTop w:val="0"/>
      <w:marBottom w:val="0"/>
      <w:divBdr>
        <w:top w:val="none" w:sz="0" w:space="0" w:color="auto"/>
        <w:left w:val="none" w:sz="0" w:space="0" w:color="auto"/>
        <w:bottom w:val="none" w:sz="0" w:space="0" w:color="auto"/>
        <w:right w:val="none" w:sz="0" w:space="0" w:color="auto"/>
      </w:divBdr>
    </w:div>
    <w:div w:id="450441836">
      <w:bodyDiv w:val="1"/>
      <w:marLeft w:val="0"/>
      <w:marRight w:val="0"/>
      <w:marTop w:val="0"/>
      <w:marBottom w:val="0"/>
      <w:divBdr>
        <w:top w:val="none" w:sz="0" w:space="0" w:color="auto"/>
        <w:left w:val="none" w:sz="0" w:space="0" w:color="auto"/>
        <w:bottom w:val="none" w:sz="0" w:space="0" w:color="auto"/>
        <w:right w:val="none" w:sz="0" w:space="0" w:color="auto"/>
      </w:divBdr>
    </w:div>
    <w:div w:id="1330449297">
      <w:bodyDiv w:val="1"/>
      <w:marLeft w:val="0"/>
      <w:marRight w:val="0"/>
      <w:marTop w:val="0"/>
      <w:marBottom w:val="0"/>
      <w:divBdr>
        <w:top w:val="none" w:sz="0" w:space="0" w:color="auto"/>
        <w:left w:val="none" w:sz="0" w:space="0" w:color="auto"/>
        <w:bottom w:val="none" w:sz="0" w:space="0" w:color="auto"/>
        <w:right w:val="none" w:sz="0" w:space="0" w:color="auto"/>
      </w:divBdr>
    </w:div>
    <w:div w:id="1454519720">
      <w:bodyDiv w:val="1"/>
      <w:marLeft w:val="0"/>
      <w:marRight w:val="0"/>
      <w:marTop w:val="0"/>
      <w:marBottom w:val="0"/>
      <w:divBdr>
        <w:top w:val="none" w:sz="0" w:space="0" w:color="auto"/>
        <w:left w:val="none" w:sz="0" w:space="0" w:color="auto"/>
        <w:bottom w:val="none" w:sz="0" w:space="0" w:color="auto"/>
        <w:right w:val="none" w:sz="0" w:space="0" w:color="auto"/>
      </w:divBdr>
    </w:div>
    <w:div w:id="1462966198">
      <w:bodyDiv w:val="1"/>
      <w:marLeft w:val="0"/>
      <w:marRight w:val="0"/>
      <w:marTop w:val="0"/>
      <w:marBottom w:val="0"/>
      <w:divBdr>
        <w:top w:val="none" w:sz="0" w:space="0" w:color="auto"/>
        <w:left w:val="none" w:sz="0" w:space="0" w:color="auto"/>
        <w:bottom w:val="none" w:sz="0" w:space="0" w:color="auto"/>
        <w:right w:val="none" w:sz="0" w:space="0" w:color="auto"/>
      </w:divBdr>
    </w:div>
    <w:div w:id="1888254304">
      <w:bodyDiv w:val="1"/>
      <w:marLeft w:val="0"/>
      <w:marRight w:val="0"/>
      <w:marTop w:val="0"/>
      <w:marBottom w:val="0"/>
      <w:divBdr>
        <w:top w:val="none" w:sz="0" w:space="0" w:color="auto"/>
        <w:left w:val="none" w:sz="0" w:space="0" w:color="auto"/>
        <w:bottom w:val="none" w:sz="0" w:space="0" w:color="auto"/>
        <w:right w:val="none" w:sz="0" w:space="0" w:color="auto"/>
      </w:divBdr>
    </w:div>
    <w:div w:id="2016298346">
      <w:bodyDiv w:val="1"/>
      <w:marLeft w:val="0"/>
      <w:marRight w:val="0"/>
      <w:marTop w:val="0"/>
      <w:marBottom w:val="0"/>
      <w:divBdr>
        <w:top w:val="none" w:sz="0" w:space="0" w:color="auto"/>
        <w:left w:val="none" w:sz="0" w:space="0" w:color="auto"/>
        <w:bottom w:val="none" w:sz="0" w:space="0" w:color="auto"/>
        <w:right w:val="none" w:sz="0" w:space="0" w:color="auto"/>
      </w:divBdr>
    </w:div>
    <w:div w:id="20362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C3CE-6B0C-4B6F-831D-0EEC3806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13574</Words>
  <Characters>67872</Characters>
  <Application>Microsoft Office Word</Application>
  <DocSecurity>0</DocSecurity>
  <Lines>565</Lines>
  <Paragraphs>162</Paragraphs>
  <ScaleCrop>false</ScaleCrop>
  <HeadingPairs>
    <vt:vector size="2" baseType="variant">
      <vt:variant>
        <vt:lpstr>שם</vt:lpstr>
      </vt:variant>
      <vt:variant>
        <vt:i4>1</vt:i4>
      </vt:variant>
    </vt:vector>
  </HeadingPairs>
  <TitlesOfParts>
    <vt:vector size="1" baseType="lpstr">
      <vt:lpstr/>
    </vt:vector>
  </TitlesOfParts>
  <Company>Moc</Company>
  <LinksUpToDate>false</LinksUpToDate>
  <CharactersWithSpaces>81284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רועי ברית</dc:creator>
  <cp:keywords/>
  <dc:description/>
  <cp:lastModifiedBy>Merav Kaplan - Chamber Of Commerce</cp:lastModifiedBy>
  <cp:revision>2</cp:revision>
  <cp:lastPrinted>2020-12-15T10:17:00Z</cp:lastPrinted>
  <dcterms:created xsi:type="dcterms:W3CDTF">2020-12-29T06:41:00Z</dcterms:created>
  <dcterms:modified xsi:type="dcterms:W3CDTF">2020-12-29T06:41:00Z</dcterms:modified>
</cp:coreProperties>
</file>