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80E" w:rsidRPr="008B280E" w:rsidRDefault="008B280E" w:rsidP="005F6F9A">
      <w:pPr>
        <w:ind w:left="-226" w:right="-567"/>
        <w:rPr>
          <w:b/>
          <w:bCs/>
          <w:color w:val="080908"/>
          <w:sz w:val="24"/>
          <w:rtl/>
        </w:rPr>
      </w:pPr>
      <w:bookmarkStart w:id="0" w:name="_GoBack"/>
      <w:bookmarkEnd w:id="0"/>
    </w:p>
    <w:tbl>
      <w:tblPr>
        <w:tblStyle w:val="a8"/>
        <w:bidiVisual/>
        <w:tblW w:w="2570" w:type="dxa"/>
        <w:tblInd w:w="5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
        <w:gridCol w:w="1683"/>
      </w:tblGrid>
      <w:tr w:rsidR="005F6F9A" w:rsidRPr="005F6F9A" w:rsidTr="005F6F9A">
        <w:tc>
          <w:tcPr>
            <w:tcW w:w="887" w:type="dxa"/>
            <w:shd w:val="clear" w:color="auto" w:fill="auto"/>
          </w:tcPr>
          <w:p w:rsidR="005F6F9A" w:rsidRPr="005F6F9A" w:rsidRDefault="005F6F9A" w:rsidP="005F6F9A">
            <w:pPr>
              <w:ind w:right="-567"/>
              <w:rPr>
                <w:color w:val="080908"/>
                <w:sz w:val="24"/>
                <w:rtl/>
              </w:rPr>
            </w:pPr>
            <w:r w:rsidRPr="005F6F9A">
              <w:rPr>
                <w:rFonts w:hint="cs"/>
                <w:color w:val="080908"/>
                <w:sz w:val="24"/>
                <w:rtl/>
              </w:rPr>
              <w:t>תאריך:</w:t>
            </w:r>
          </w:p>
        </w:tc>
        <w:tc>
          <w:tcPr>
            <w:tcW w:w="1683" w:type="dxa"/>
            <w:shd w:val="clear" w:color="auto" w:fill="auto"/>
          </w:tcPr>
          <w:p w:rsidR="005F6F9A" w:rsidRPr="005F6F9A" w:rsidRDefault="005F6F9A" w:rsidP="005F6F9A">
            <w:pPr>
              <w:ind w:right="-567"/>
              <w:rPr>
                <w:color w:val="080908"/>
                <w:sz w:val="24"/>
                <w:rtl/>
              </w:rPr>
            </w:pPr>
            <w:r w:rsidRPr="005F6F9A">
              <w:rPr>
                <w:rFonts w:hint="cs"/>
                <w:color w:val="080908"/>
                <w:sz w:val="24"/>
                <w:rtl/>
              </w:rPr>
              <w:t>ו' אייר תש"פ</w:t>
            </w:r>
          </w:p>
        </w:tc>
      </w:tr>
      <w:tr w:rsidR="005F6F9A" w:rsidRPr="005F6F9A" w:rsidTr="005F6F9A">
        <w:tc>
          <w:tcPr>
            <w:tcW w:w="887" w:type="dxa"/>
            <w:shd w:val="clear" w:color="auto" w:fill="auto"/>
          </w:tcPr>
          <w:p w:rsidR="005F6F9A" w:rsidRPr="005F6F9A" w:rsidRDefault="005F6F9A" w:rsidP="005F6F9A">
            <w:pPr>
              <w:ind w:right="-567"/>
              <w:rPr>
                <w:color w:val="080908"/>
                <w:sz w:val="24"/>
                <w:rtl/>
              </w:rPr>
            </w:pPr>
          </w:p>
        </w:tc>
        <w:tc>
          <w:tcPr>
            <w:tcW w:w="1683" w:type="dxa"/>
            <w:shd w:val="clear" w:color="auto" w:fill="auto"/>
          </w:tcPr>
          <w:p w:rsidR="005F6F9A" w:rsidRPr="005F6F9A" w:rsidRDefault="005F6F9A" w:rsidP="005F6F9A">
            <w:pPr>
              <w:ind w:right="-567"/>
              <w:rPr>
                <w:color w:val="080908"/>
                <w:sz w:val="24"/>
                <w:rtl/>
              </w:rPr>
            </w:pPr>
            <w:r w:rsidRPr="005F6F9A">
              <w:rPr>
                <w:rFonts w:hint="cs"/>
                <w:color w:val="080908"/>
                <w:sz w:val="24"/>
                <w:rtl/>
              </w:rPr>
              <w:t>30 באפריל 2020</w:t>
            </w:r>
          </w:p>
        </w:tc>
      </w:tr>
      <w:tr w:rsidR="005F6F9A" w:rsidRPr="005F6F9A" w:rsidTr="005F6F9A">
        <w:tc>
          <w:tcPr>
            <w:tcW w:w="887" w:type="dxa"/>
            <w:shd w:val="clear" w:color="auto" w:fill="auto"/>
          </w:tcPr>
          <w:p w:rsidR="005F6F9A" w:rsidRPr="005F6F9A" w:rsidRDefault="005F6F9A" w:rsidP="005F6F9A">
            <w:pPr>
              <w:ind w:right="-567"/>
              <w:rPr>
                <w:color w:val="080908"/>
                <w:sz w:val="24"/>
                <w:rtl/>
              </w:rPr>
            </w:pPr>
            <w:r w:rsidRPr="005F6F9A">
              <w:rPr>
                <w:rFonts w:hint="cs"/>
                <w:color w:val="080908"/>
                <w:sz w:val="24"/>
                <w:rtl/>
              </w:rPr>
              <w:t>תיק:</w:t>
            </w:r>
          </w:p>
        </w:tc>
        <w:tc>
          <w:tcPr>
            <w:tcW w:w="1683" w:type="dxa"/>
            <w:shd w:val="clear" w:color="auto" w:fill="auto"/>
          </w:tcPr>
          <w:p w:rsidR="005F6F9A" w:rsidRPr="005F6F9A" w:rsidRDefault="005F6F9A" w:rsidP="005F6F9A">
            <w:pPr>
              <w:ind w:right="-567"/>
              <w:rPr>
                <w:color w:val="080908"/>
                <w:sz w:val="24"/>
                <w:rtl/>
              </w:rPr>
            </w:pPr>
            <w:r w:rsidRPr="005F6F9A">
              <w:rPr>
                <w:rFonts w:hint="cs"/>
                <w:color w:val="080908"/>
                <w:sz w:val="24"/>
                <w:rtl/>
              </w:rPr>
              <w:t>קורונה</w:t>
            </w:r>
          </w:p>
        </w:tc>
      </w:tr>
    </w:tbl>
    <w:p w:rsidR="005F6F9A" w:rsidRDefault="005F6F9A" w:rsidP="005F6F9A">
      <w:pPr>
        <w:ind w:left="6480" w:right="-567"/>
        <w:rPr>
          <w:b/>
          <w:bCs/>
          <w:color w:val="080908"/>
          <w:sz w:val="24"/>
          <w:rtl/>
        </w:rPr>
      </w:pPr>
    </w:p>
    <w:p w:rsidR="005F6F9A" w:rsidRDefault="005F6F9A" w:rsidP="005F6F9A">
      <w:pPr>
        <w:ind w:left="6480" w:right="-567"/>
        <w:rPr>
          <w:b/>
          <w:bCs/>
          <w:color w:val="080908"/>
          <w:sz w:val="24"/>
          <w:rtl/>
        </w:rPr>
      </w:pPr>
    </w:p>
    <w:p w:rsidR="00883E36" w:rsidRDefault="00883E36" w:rsidP="005F6F9A">
      <w:pPr>
        <w:ind w:left="-226" w:right="-567"/>
        <w:rPr>
          <w:b/>
          <w:bCs/>
          <w:color w:val="080908"/>
          <w:sz w:val="24"/>
          <w:rtl/>
        </w:rPr>
      </w:pPr>
    </w:p>
    <w:p w:rsidR="00025214" w:rsidRDefault="00025214" w:rsidP="005F6F9A">
      <w:pPr>
        <w:ind w:left="-226" w:right="-567"/>
        <w:rPr>
          <w:b/>
          <w:bCs/>
          <w:color w:val="080908"/>
          <w:sz w:val="24"/>
          <w:rtl/>
        </w:rPr>
      </w:pPr>
    </w:p>
    <w:p w:rsidR="008B280E" w:rsidRPr="008B280E" w:rsidRDefault="008B280E" w:rsidP="005F6F9A">
      <w:pPr>
        <w:ind w:left="-226" w:right="-567"/>
        <w:rPr>
          <w:b/>
          <w:bCs/>
          <w:color w:val="080908"/>
          <w:sz w:val="24"/>
          <w:rtl/>
        </w:rPr>
      </w:pPr>
      <w:r w:rsidRPr="008B280E">
        <w:rPr>
          <w:rFonts w:hint="cs"/>
          <w:b/>
          <w:bCs/>
          <w:color w:val="080908"/>
          <w:sz w:val="24"/>
          <w:rtl/>
        </w:rPr>
        <w:t>אל</w:t>
      </w:r>
    </w:p>
    <w:p w:rsidR="008B280E" w:rsidRPr="008B280E" w:rsidRDefault="008B280E" w:rsidP="005F6F9A">
      <w:pPr>
        <w:ind w:left="-226" w:right="-567"/>
        <w:rPr>
          <w:b/>
          <w:bCs/>
          <w:color w:val="080908"/>
          <w:sz w:val="24"/>
          <w:rtl/>
        </w:rPr>
      </w:pPr>
      <w:r w:rsidRPr="008B280E">
        <w:rPr>
          <w:b/>
          <w:bCs/>
          <w:color w:val="080908"/>
          <w:sz w:val="24"/>
          <w:rtl/>
        </w:rPr>
        <w:t>גובי המכס</w:t>
      </w:r>
    </w:p>
    <w:p w:rsidR="008B280E" w:rsidRPr="008B280E" w:rsidRDefault="008B280E" w:rsidP="005F6F9A">
      <w:pPr>
        <w:ind w:left="-226" w:right="-567"/>
        <w:rPr>
          <w:b/>
          <w:bCs/>
          <w:color w:val="080908"/>
          <w:sz w:val="24"/>
          <w:rtl/>
        </w:rPr>
      </w:pPr>
      <w:r w:rsidRPr="008B280E">
        <w:rPr>
          <w:b/>
          <w:bCs/>
          <w:color w:val="080908"/>
          <w:sz w:val="24"/>
          <w:rtl/>
        </w:rPr>
        <w:t xml:space="preserve">מר אמיר שני, יו"ר </w:t>
      </w:r>
      <w:proofErr w:type="spellStart"/>
      <w:r w:rsidRPr="008B280E">
        <w:rPr>
          <w:b/>
          <w:bCs/>
          <w:color w:val="080908"/>
          <w:sz w:val="24"/>
          <w:rtl/>
        </w:rPr>
        <w:t>אירגון</w:t>
      </w:r>
      <w:proofErr w:type="spellEnd"/>
      <w:r w:rsidRPr="008B280E">
        <w:rPr>
          <w:b/>
          <w:bCs/>
          <w:color w:val="080908"/>
          <w:sz w:val="24"/>
          <w:rtl/>
        </w:rPr>
        <w:t xml:space="preserve"> הגג של סוכני המכס והמשלחים הבינלאומיים</w:t>
      </w:r>
    </w:p>
    <w:p w:rsidR="008B280E" w:rsidRPr="008B280E" w:rsidRDefault="008B280E" w:rsidP="005F6F9A">
      <w:pPr>
        <w:ind w:left="-226" w:right="-567"/>
        <w:rPr>
          <w:b/>
          <w:bCs/>
          <w:color w:val="080908"/>
          <w:sz w:val="24"/>
          <w:rtl/>
        </w:rPr>
      </w:pPr>
      <w:r w:rsidRPr="008B280E">
        <w:rPr>
          <w:b/>
          <w:bCs/>
          <w:color w:val="080908"/>
          <w:sz w:val="24"/>
          <w:rtl/>
        </w:rPr>
        <w:t xml:space="preserve">מר רונן </w:t>
      </w:r>
      <w:proofErr w:type="spellStart"/>
      <w:r w:rsidRPr="008B280E">
        <w:rPr>
          <w:b/>
          <w:bCs/>
          <w:color w:val="080908"/>
          <w:sz w:val="24"/>
          <w:rtl/>
        </w:rPr>
        <w:t>סמג'י</w:t>
      </w:r>
      <w:proofErr w:type="spellEnd"/>
      <w:r w:rsidRPr="008B280E">
        <w:rPr>
          <w:b/>
          <w:bCs/>
          <w:color w:val="080908"/>
          <w:sz w:val="24"/>
          <w:rtl/>
        </w:rPr>
        <w:t xml:space="preserve"> ,יו"ר לשכת סוכני המכס והמשלחים הבינלאומיים, מחוז ת"א </w:t>
      </w:r>
    </w:p>
    <w:p w:rsidR="008B280E" w:rsidRPr="008B280E" w:rsidRDefault="008B280E" w:rsidP="005F6F9A">
      <w:pPr>
        <w:ind w:left="-226" w:right="-567"/>
        <w:rPr>
          <w:b/>
          <w:bCs/>
          <w:color w:val="080908"/>
          <w:sz w:val="24"/>
          <w:rtl/>
        </w:rPr>
      </w:pPr>
      <w:r w:rsidRPr="008B280E">
        <w:rPr>
          <w:b/>
          <w:bCs/>
          <w:color w:val="080908"/>
          <w:sz w:val="24"/>
          <w:rtl/>
        </w:rPr>
        <w:t>מר גדי כהן  לשכת סוכני המכס והמשלחים הבינלאומיים, חיפה</w:t>
      </w:r>
    </w:p>
    <w:p w:rsidR="008B280E" w:rsidRPr="008B280E" w:rsidRDefault="008B280E" w:rsidP="005F6F9A">
      <w:pPr>
        <w:ind w:left="-226" w:right="-567"/>
        <w:rPr>
          <w:b/>
          <w:bCs/>
          <w:color w:val="080908"/>
          <w:sz w:val="24"/>
          <w:rtl/>
        </w:rPr>
      </w:pPr>
      <w:r w:rsidRPr="008B280E">
        <w:rPr>
          <w:b/>
          <w:bCs/>
          <w:color w:val="080908"/>
          <w:sz w:val="24"/>
          <w:rtl/>
        </w:rPr>
        <w:t>מר ברי פינטוב, מנכ"ל ארגון הגג של סוכני המכס</w:t>
      </w:r>
    </w:p>
    <w:p w:rsidR="008B280E" w:rsidRPr="008B280E" w:rsidRDefault="008B280E" w:rsidP="005F6F9A">
      <w:pPr>
        <w:ind w:left="-226" w:right="-567"/>
        <w:rPr>
          <w:b/>
          <w:bCs/>
          <w:color w:val="080908"/>
          <w:sz w:val="24"/>
          <w:rtl/>
        </w:rPr>
      </w:pPr>
      <w:r w:rsidRPr="008B280E">
        <w:rPr>
          <w:b/>
          <w:bCs/>
          <w:color w:val="080908"/>
          <w:sz w:val="24"/>
          <w:rtl/>
        </w:rPr>
        <w:t xml:space="preserve">גב מירב </w:t>
      </w:r>
      <w:proofErr w:type="spellStart"/>
      <w:r w:rsidRPr="008B280E">
        <w:rPr>
          <w:b/>
          <w:bCs/>
          <w:color w:val="080908"/>
          <w:sz w:val="24"/>
          <w:rtl/>
        </w:rPr>
        <w:t>וולדמן</w:t>
      </w:r>
      <w:proofErr w:type="spellEnd"/>
      <w:r w:rsidRPr="008B280E">
        <w:rPr>
          <w:b/>
          <w:bCs/>
          <w:color w:val="080908"/>
          <w:sz w:val="24"/>
          <w:rtl/>
        </w:rPr>
        <w:t xml:space="preserve">  עו"ד מנהלת תחום איגוד  לשכות המסחר  ת"א</w:t>
      </w:r>
    </w:p>
    <w:p w:rsidR="008B280E" w:rsidRPr="008B280E" w:rsidRDefault="008B280E" w:rsidP="005F6F9A">
      <w:pPr>
        <w:ind w:left="-226" w:right="-567"/>
        <w:rPr>
          <w:b/>
          <w:bCs/>
          <w:color w:val="080908"/>
          <w:sz w:val="24"/>
          <w:rtl/>
        </w:rPr>
      </w:pPr>
      <w:r w:rsidRPr="008B280E">
        <w:rPr>
          <w:b/>
          <w:bCs/>
          <w:color w:val="080908"/>
          <w:sz w:val="24"/>
          <w:rtl/>
        </w:rPr>
        <w:t>מר רז הילמן, מנהל אגף יבוא, מכס ותקינה, איגוד לשכות המסחר ת"א</w:t>
      </w:r>
    </w:p>
    <w:p w:rsidR="008B280E" w:rsidRPr="008B280E" w:rsidRDefault="008B280E" w:rsidP="005F6F9A">
      <w:pPr>
        <w:ind w:left="-226" w:right="-567"/>
        <w:rPr>
          <w:b/>
          <w:bCs/>
          <w:color w:val="080908"/>
          <w:sz w:val="24"/>
          <w:rtl/>
        </w:rPr>
      </w:pPr>
      <w:r w:rsidRPr="008B280E">
        <w:rPr>
          <w:b/>
          <w:bCs/>
          <w:color w:val="080908"/>
          <w:sz w:val="24"/>
          <w:rtl/>
        </w:rPr>
        <w:t xml:space="preserve">מר יאיר ביטון, יו"ר חטיבת הבלדרות הבינ"ל </w:t>
      </w:r>
    </w:p>
    <w:p w:rsidR="008B280E" w:rsidRPr="008B280E" w:rsidRDefault="008B280E" w:rsidP="005F6F9A">
      <w:pPr>
        <w:ind w:left="-226" w:right="-567"/>
        <w:rPr>
          <w:b/>
          <w:bCs/>
          <w:color w:val="080908"/>
          <w:sz w:val="24"/>
          <w:rtl/>
        </w:rPr>
      </w:pPr>
      <w:r w:rsidRPr="008B280E">
        <w:rPr>
          <w:b/>
          <w:bCs/>
          <w:color w:val="080908"/>
          <w:sz w:val="24"/>
          <w:rtl/>
        </w:rPr>
        <w:t xml:space="preserve">מר בועז </w:t>
      </w:r>
      <w:proofErr w:type="spellStart"/>
      <w:r w:rsidRPr="008B280E">
        <w:rPr>
          <w:b/>
          <w:bCs/>
          <w:color w:val="080908"/>
          <w:sz w:val="24"/>
          <w:rtl/>
        </w:rPr>
        <w:t>מילשטיין</w:t>
      </w:r>
      <w:proofErr w:type="spellEnd"/>
      <w:r w:rsidRPr="008B280E">
        <w:rPr>
          <w:b/>
          <w:bCs/>
          <w:color w:val="080908"/>
          <w:sz w:val="24"/>
          <w:rtl/>
        </w:rPr>
        <w:t>, מכון היצוא</w:t>
      </w:r>
    </w:p>
    <w:p w:rsidR="008B280E" w:rsidRPr="008B280E" w:rsidRDefault="008B280E" w:rsidP="005F6F9A">
      <w:pPr>
        <w:ind w:left="-226" w:right="-567"/>
        <w:rPr>
          <w:b/>
          <w:bCs/>
          <w:color w:val="080908"/>
          <w:sz w:val="24"/>
          <w:u w:val="single"/>
          <w:rtl/>
        </w:rPr>
      </w:pPr>
      <w:r w:rsidRPr="008B280E">
        <w:rPr>
          <w:b/>
          <w:bCs/>
          <w:color w:val="080908"/>
          <w:sz w:val="24"/>
          <w:u w:val="single"/>
          <w:rtl/>
        </w:rPr>
        <w:t xml:space="preserve">מר דני </w:t>
      </w:r>
      <w:proofErr w:type="spellStart"/>
      <w:r w:rsidRPr="008B280E">
        <w:rPr>
          <w:b/>
          <w:bCs/>
          <w:color w:val="080908"/>
          <w:sz w:val="24"/>
          <w:u w:val="single"/>
          <w:rtl/>
        </w:rPr>
        <w:t>קטריבס</w:t>
      </w:r>
      <w:proofErr w:type="spellEnd"/>
      <w:r w:rsidRPr="008B280E">
        <w:rPr>
          <w:b/>
          <w:bCs/>
          <w:color w:val="080908"/>
          <w:sz w:val="24"/>
          <w:u w:val="single"/>
          <w:rtl/>
        </w:rPr>
        <w:t>, מר איתי נקש התאחדות התעשיינים</w:t>
      </w:r>
    </w:p>
    <w:p w:rsidR="005F6F9A" w:rsidRDefault="005F6F9A" w:rsidP="005F6F9A">
      <w:pPr>
        <w:rPr>
          <w:color w:val="080908"/>
          <w:sz w:val="24"/>
          <w:rtl/>
        </w:rPr>
      </w:pPr>
    </w:p>
    <w:p w:rsidR="00025214" w:rsidRDefault="005F6F9A" w:rsidP="00025214">
      <w:pPr>
        <w:rPr>
          <w:b/>
          <w:bCs/>
          <w:color w:val="080908"/>
          <w:sz w:val="28"/>
          <w:szCs w:val="28"/>
          <w:u w:val="single"/>
          <w:rtl/>
        </w:rPr>
      </w:pPr>
      <w:r w:rsidRPr="005F6F9A">
        <w:rPr>
          <w:b/>
          <w:bCs/>
          <w:color w:val="080908"/>
          <w:sz w:val="28"/>
          <w:szCs w:val="28"/>
          <w:u w:val="single"/>
          <w:rtl/>
        </w:rPr>
        <w:t xml:space="preserve">הנדון: צו יצוא חופשי </w:t>
      </w:r>
      <w:r w:rsidR="00025214">
        <w:rPr>
          <w:rFonts w:hint="cs"/>
          <w:b/>
          <w:bCs/>
          <w:color w:val="080908"/>
          <w:sz w:val="28"/>
          <w:szCs w:val="28"/>
          <w:u w:val="single"/>
          <w:rtl/>
        </w:rPr>
        <w:t xml:space="preserve">(הוראת שעה מס' 5) </w:t>
      </w:r>
      <w:r w:rsidRPr="005F6F9A">
        <w:rPr>
          <w:b/>
          <w:bCs/>
          <w:color w:val="080908"/>
          <w:sz w:val="28"/>
          <w:szCs w:val="28"/>
          <w:u w:val="single"/>
          <w:rtl/>
        </w:rPr>
        <w:t xml:space="preserve">הגבלת </w:t>
      </w:r>
      <w:r w:rsidR="00025214">
        <w:rPr>
          <w:b/>
          <w:bCs/>
          <w:color w:val="080908"/>
          <w:sz w:val="28"/>
          <w:szCs w:val="28"/>
          <w:u w:val="single"/>
          <w:rtl/>
        </w:rPr>
        <w:t xml:space="preserve">יצוא לטובין המיועדים לשמירה </w:t>
      </w:r>
      <w:r w:rsidR="00025214">
        <w:rPr>
          <w:rFonts w:hint="cs"/>
          <w:b/>
          <w:bCs/>
          <w:color w:val="080908"/>
          <w:sz w:val="28"/>
          <w:szCs w:val="28"/>
          <w:u w:val="single"/>
          <w:rtl/>
        </w:rPr>
        <w:t xml:space="preserve"> </w:t>
      </w:r>
    </w:p>
    <w:p w:rsidR="005F6F9A" w:rsidRPr="005F6F9A" w:rsidRDefault="00025214" w:rsidP="00025214">
      <w:pPr>
        <w:ind w:firstLine="720"/>
        <w:rPr>
          <w:b/>
          <w:bCs/>
          <w:color w:val="080908"/>
          <w:sz w:val="28"/>
          <w:szCs w:val="28"/>
          <w:u w:val="single"/>
          <w:rtl/>
        </w:rPr>
      </w:pPr>
      <w:r>
        <w:rPr>
          <w:b/>
          <w:bCs/>
          <w:color w:val="080908"/>
          <w:sz w:val="28"/>
          <w:szCs w:val="28"/>
          <w:u w:val="single"/>
          <w:rtl/>
        </w:rPr>
        <w:t xml:space="preserve">על </w:t>
      </w:r>
      <w:r w:rsidR="005F6F9A" w:rsidRPr="005F6F9A">
        <w:rPr>
          <w:b/>
          <w:bCs/>
          <w:color w:val="080908"/>
          <w:sz w:val="28"/>
          <w:szCs w:val="28"/>
          <w:u w:val="single"/>
          <w:rtl/>
        </w:rPr>
        <w:t xml:space="preserve">בריאות העם </w:t>
      </w:r>
    </w:p>
    <w:p w:rsidR="005F6F9A" w:rsidRPr="005F6F9A" w:rsidRDefault="005F6F9A" w:rsidP="005F6F9A">
      <w:pPr>
        <w:rPr>
          <w:color w:val="080908"/>
          <w:sz w:val="24"/>
          <w:rtl/>
        </w:rPr>
      </w:pPr>
      <w:r w:rsidRPr="005F6F9A">
        <w:rPr>
          <w:color w:val="080908"/>
          <w:sz w:val="24"/>
          <w:rtl/>
        </w:rPr>
        <w:t xml:space="preserve"> </w:t>
      </w:r>
    </w:p>
    <w:p w:rsidR="00025214" w:rsidRDefault="005F6F9A" w:rsidP="00025214">
      <w:pPr>
        <w:jc w:val="both"/>
        <w:rPr>
          <w:color w:val="080908"/>
          <w:sz w:val="24"/>
          <w:rtl/>
        </w:rPr>
      </w:pPr>
      <w:r w:rsidRPr="005F6F9A">
        <w:rPr>
          <w:color w:val="080908"/>
          <w:sz w:val="24"/>
          <w:rtl/>
        </w:rPr>
        <w:t xml:space="preserve">כחלק מתקנות לשעת חירום, חתם שר הכלכלה על צו זמני האוסר יצואם של טובין המיועדים לשמירה על בריאות העם. מצ"ב התיקון לצו.  על פי צו זה לא ניתן לייצא את טובין הכלולים בו, ללא רישיון יצוא שיונפק על ידי </w:t>
      </w:r>
      <w:proofErr w:type="spellStart"/>
      <w:r w:rsidRPr="005F6F9A">
        <w:rPr>
          <w:color w:val="080908"/>
          <w:sz w:val="24"/>
          <w:rtl/>
        </w:rPr>
        <w:t>מ</w:t>
      </w:r>
      <w:r w:rsidR="00883E36">
        <w:rPr>
          <w:rFonts w:hint="cs"/>
          <w:color w:val="080908"/>
          <w:sz w:val="24"/>
          <w:rtl/>
        </w:rPr>
        <w:t>י</w:t>
      </w:r>
      <w:r w:rsidRPr="005F6F9A">
        <w:rPr>
          <w:color w:val="080908"/>
          <w:sz w:val="24"/>
          <w:rtl/>
        </w:rPr>
        <w:t>נהל</w:t>
      </w:r>
      <w:proofErr w:type="spellEnd"/>
      <w:r w:rsidRPr="005F6F9A">
        <w:rPr>
          <w:color w:val="080908"/>
          <w:sz w:val="24"/>
          <w:rtl/>
        </w:rPr>
        <w:t xml:space="preserve"> תעשיות שבמשרד הכלכלה</w:t>
      </w:r>
      <w:r w:rsidR="00883E36">
        <w:rPr>
          <w:rFonts w:hint="cs"/>
          <w:color w:val="080908"/>
          <w:sz w:val="24"/>
          <w:rtl/>
        </w:rPr>
        <w:t xml:space="preserve"> וחטיבת טכנולוגיות רפואיות, מידע ומחקר שבמשרד הבריאות</w:t>
      </w:r>
      <w:r w:rsidRPr="005F6F9A">
        <w:rPr>
          <w:color w:val="080908"/>
          <w:sz w:val="24"/>
          <w:rtl/>
        </w:rPr>
        <w:t xml:space="preserve">. </w:t>
      </w:r>
    </w:p>
    <w:p w:rsidR="00025214" w:rsidRDefault="00025214" w:rsidP="00025214">
      <w:pPr>
        <w:jc w:val="both"/>
        <w:rPr>
          <w:color w:val="080908"/>
          <w:sz w:val="24"/>
          <w:rtl/>
        </w:rPr>
      </w:pPr>
    </w:p>
    <w:p w:rsidR="00883E36" w:rsidRDefault="005F6F9A" w:rsidP="00025214">
      <w:pPr>
        <w:jc w:val="both"/>
        <w:rPr>
          <w:color w:val="080908"/>
          <w:sz w:val="24"/>
          <w:rtl/>
        </w:rPr>
      </w:pPr>
      <w:r w:rsidRPr="005F6F9A">
        <w:rPr>
          <w:color w:val="080908"/>
          <w:sz w:val="24"/>
          <w:rtl/>
        </w:rPr>
        <w:t xml:space="preserve">על סוכן המכס לקבל מהיצואן  בכתב יד על גבי החשבון או בתצהיר היצואן הצהרה כי </w:t>
      </w:r>
      <w:r w:rsidRPr="00025214">
        <w:rPr>
          <w:color w:val="080908"/>
          <w:sz w:val="24"/>
          <w:u w:val="single"/>
          <w:rtl/>
        </w:rPr>
        <w:t xml:space="preserve">הוא מודע להוראת השעה והטובין </w:t>
      </w:r>
      <w:r w:rsidR="00883E36" w:rsidRPr="00025214">
        <w:rPr>
          <w:color w:val="080908"/>
          <w:sz w:val="24"/>
          <w:u w:val="single"/>
          <w:rtl/>
        </w:rPr>
        <w:t>המיוצאים אינם כלולים בתקנות אלה</w:t>
      </w:r>
      <w:r w:rsidR="00883E36">
        <w:rPr>
          <w:rFonts w:hint="cs"/>
          <w:color w:val="080908"/>
          <w:sz w:val="24"/>
          <w:rtl/>
        </w:rPr>
        <w:t xml:space="preserve"> </w:t>
      </w:r>
      <w:r w:rsidR="00883E36">
        <w:rPr>
          <w:color w:val="080908"/>
          <w:sz w:val="24"/>
          <w:rtl/>
        </w:rPr>
        <w:t>ולפעול כלהלן</w:t>
      </w:r>
      <w:r w:rsidR="00883E36">
        <w:rPr>
          <w:rFonts w:hint="cs"/>
          <w:color w:val="080908"/>
          <w:sz w:val="24"/>
          <w:rtl/>
        </w:rPr>
        <w:t>:</w:t>
      </w:r>
    </w:p>
    <w:p w:rsidR="00883E36" w:rsidRDefault="00883E36" w:rsidP="00883E36">
      <w:pPr>
        <w:jc w:val="both"/>
        <w:rPr>
          <w:color w:val="080908"/>
          <w:sz w:val="24"/>
          <w:rtl/>
        </w:rPr>
      </w:pPr>
    </w:p>
    <w:p w:rsidR="00883E36" w:rsidRDefault="005F6F9A" w:rsidP="00883E36">
      <w:pPr>
        <w:jc w:val="both"/>
        <w:rPr>
          <w:color w:val="080908"/>
          <w:sz w:val="24"/>
          <w:rtl/>
        </w:rPr>
      </w:pPr>
      <w:r w:rsidRPr="005F6F9A">
        <w:rPr>
          <w:color w:val="080908"/>
          <w:sz w:val="24"/>
          <w:rtl/>
        </w:rPr>
        <w:t>במידה ופרט המכס בשליפת היצוא  תואם לאחד מפרטי המכס המופ</w:t>
      </w:r>
      <w:r w:rsidR="00025214">
        <w:rPr>
          <w:rFonts w:hint="cs"/>
          <w:color w:val="080908"/>
          <w:sz w:val="24"/>
          <w:rtl/>
        </w:rPr>
        <w:t>י</w:t>
      </w:r>
      <w:r w:rsidRPr="005F6F9A">
        <w:rPr>
          <w:color w:val="080908"/>
          <w:sz w:val="24"/>
          <w:rtl/>
        </w:rPr>
        <w:t>עים בצו</w:t>
      </w:r>
      <w:r w:rsidR="00025214">
        <w:rPr>
          <w:rFonts w:hint="cs"/>
          <w:color w:val="080908"/>
          <w:sz w:val="24"/>
          <w:rtl/>
        </w:rPr>
        <w:t>,</w:t>
      </w:r>
      <w:r w:rsidRPr="005F6F9A">
        <w:rPr>
          <w:color w:val="080908"/>
          <w:sz w:val="24"/>
          <w:rtl/>
        </w:rPr>
        <w:t xml:space="preserve"> עומדות האפשר</w:t>
      </w:r>
      <w:r w:rsidR="00883E36">
        <w:rPr>
          <w:rFonts w:hint="cs"/>
          <w:color w:val="080908"/>
          <w:sz w:val="24"/>
          <w:rtl/>
        </w:rPr>
        <w:t>ו</w:t>
      </w:r>
      <w:r w:rsidRPr="005F6F9A">
        <w:rPr>
          <w:color w:val="080908"/>
          <w:sz w:val="24"/>
          <w:rtl/>
        </w:rPr>
        <w:t>יות הבאות:</w:t>
      </w:r>
    </w:p>
    <w:p w:rsidR="00883E36" w:rsidRDefault="00883E36" w:rsidP="00883E36">
      <w:pPr>
        <w:jc w:val="both"/>
        <w:rPr>
          <w:color w:val="080908"/>
          <w:sz w:val="24"/>
          <w:rtl/>
        </w:rPr>
      </w:pPr>
    </w:p>
    <w:p w:rsidR="00522626" w:rsidRPr="00522626" w:rsidRDefault="005F6F9A" w:rsidP="00522626">
      <w:pPr>
        <w:pStyle w:val="a9"/>
        <w:numPr>
          <w:ilvl w:val="0"/>
          <w:numId w:val="5"/>
        </w:numPr>
        <w:ind w:left="360"/>
        <w:jc w:val="both"/>
        <w:rPr>
          <w:color w:val="080908"/>
          <w:sz w:val="24"/>
        </w:rPr>
      </w:pPr>
      <w:r w:rsidRPr="00883E36">
        <w:rPr>
          <w:color w:val="080908"/>
          <w:sz w:val="24"/>
          <w:rtl/>
        </w:rPr>
        <w:t>לציין מספר הרישיון שניתן ע"י הרשות בהתאם לתוספת ראשונה,</w:t>
      </w:r>
      <w:r w:rsidR="00883E36">
        <w:rPr>
          <w:rFonts w:hint="cs"/>
          <w:color w:val="080908"/>
          <w:sz w:val="24"/>
          <w:rtl/>
        </w:rPr>
        <w:t xml:space="preserve"> </w:t>
      </w:r>
      <w:r w:rsidR="00883E36">
        <w:rPr>
          <w:color w:val="080908"/>
          <w:sz w:val="24"/>
          <w:rtl/>
        </w:rPr>
        <w:t xml:space="preserve">שם הרשות המוסמכת </w:t>
      </w:r>
      <w:r w:rsidRPr="00883E36">
        <w:rPr>
          <w:color w:val="080908"/>
          <w:sz w:val="24"/>
          <w:rtl/>
        </w:rPr>
        <w:t>והיחידה המנפיקה</w:t>
      </w:r>
      <w:r w:rsidR="00883E36">
        <w:rPr>
          <w:rFonts w:hint="cs"/>
          <w:color w:val="080908"/>
          <w:sz w:val="24"/>
          <w:rtl/>
        </w:rPr>
        <w:t xml:space="preserve"> </w:t>
      </w:r>
      <w:r w:rsidRPr="00883E36">
        <w:rPr>
          <w:color w:val="080908"/>
          <w:sz w:val="24"/>
          <w:rtl/>
        </w:rPr>
        <w:t xml:space="preserve">במקום שיועד לכך.  </w:t>
      </w:r>
    </w:p>
    <w:p w:rsidR="00883E36" w:rsidRDefault="00883E36" w:rsidP="00883E36">
      <w:pPr>
        <w:pStyle w:val="a9"/>
        <w:numPr>
          <w:ilvl w:val="0"/>
          <w:numId w:val="5"/>
        </w:numPr>
        <w:ind w:left="360"/>
        <w:jc w:val="both"/>
        <w:rPr>
          <w:color w:val="080908"/>
          <w:sz w:val="24"/>
        </w:rPr>
      </w:pPr>
      <w:r w:rsidRPr="00883E36">
        <w:rPr>
          <w:color w:val="080908"/>
          <w:sz w:val="24"/>
          <w:rtl/>
        </w:rPr>
        <w:t>לציין קוד</w:t>
      </w:r>
      <w:r>
        <w:rPr>
          <w:rFonts w:hint="cs"/>
          <w:color w:val="080908"/>
          <w:sz w:val="24"/>
          <w:rtl/>
        </w:rPr>
        <w:t xml:space="preserve"> פטור</w:t>
      </w:r>
      <w:r w:rsidRPr="00883E36">
        <w:rPr>
          <w:color w:val="080908"/>
          <w:sz w:val="24"/>
          <w:rtl/>
        </w:rPr>
        <w:t xml:space="preserve"> </w:t>
      </w:r>
      <w:r>
        <w:rPr>
          <w:rFonts w:hint="cs"/>
          <w:color w:val="080908"/>
          <w:sz w:val="24"/>
          <w:rtl/>
        </w:rPr>
        <w:t>92 - ב</w:t>
      </w:r>
      <w:r w:rsidR="005F6F9A" w:rsidRPr="00883E36">
        <w:rPr>
          <w:color w:val="080908"/>
          <w:sz w:val="24"/>
          <w:rtl/>
        </w:rPr>
        <w:t>מקרים בהם הטובין המיוצאים מסווגים</w:t>
      </w:r>
      <w:r>
        <w:rPr>
          <w:color w:val="080908"/>
          <w:sz w:val="24"/>
          <w:rtl/>
        </w:rPr>
        <w:t xml:space="preserve"> בפרט המכס שמופיע בצו יצוא </w:t>
      </w:r>
      <w:r w:rsidR="005F6F9A" w:rsidRPr="00883E36">
        <w:rPr>
          <w:color w:val="080908"/>
          <w:sz w:val="24"/>
          <w:rtl/>
        </w:rPr>
        <w:t>חופשי, אך הטובין המיוצאים אינם כלולים בטובין המתוארים בעמודה ב' לצד הפרט שבצו</w:t>
      </w:r>
      <w:r>
        <w:rPr>
          <w:rFonts w:hint="cs"/>
          <w:color w:val="080908"/>
          <w:sz w:val="24"/>
          <w:rtl/>
        </w:rPr>
        <w:t>.</w:t>
      </w:r>
    </w:p>
    <w:p w:rsidR="002A4C12" w:rsidRDefault="002A4C12" w:rsidP="002A4C12">
      <w:pPr>
        <w:ind w:left="360"/>
        <w:rPr>
          <w:rFonts w:cs="Arial"/>
        </w:rPr>
      </w:pPr>
      <w:r w:rsidRPr="002A4C12">
        <w:rPr>
          <w:rFonts w:hint="cs"/>
          <w:b/>
          <w:bCs/>
          <w:color w:val="080908"/>
          <w:sz w:val="24"/>
          <w:rtl/>
        </w:rPr>
        <w:t>הבהרה</w:t>
      </w:r>
      <w:r>
        <w:rPr>
          <w:rFonts w:hint="cs"/>
          <w:b/>
          <w:bCs/>
          <w:color w:val="080908"/>
          <w:sz w:val="24"/>
          <w:rtl/>
        </w:rPr>
        <w:t xml:space="preserve"> לפרט 90.20</w:t>
      </w:r>
      <w:r>
        <w:rPr>
          <w:rFonts w:hint="cs"/>
          <w:color w:val="080908"/>
          <w:sz w:val="24"/>
          <w:rtl/>
        </w:rPr>
        <w:t xml:space="preserve"> - </w:t>
      </w:r>
      <w:r>
        <w:rPr>
          <w:rFonts w:hint="cs"/>
          <w:rtl/>
        </w:rPr>
        <w:t xml:space="preserve">רק מסכות </w:t>
      </w:r>
      <w:r>
        <w:t xml:space="preserve">N95 </w:t>
      </w:r>
      <w:r>
        <w:rPr>
          <w:rFonts w:hint="cs"/>
          <w:rtl/>
        </w:rPr>
        <w:t> </w:t>
      </w:r>
      <w:proofErr w:type="spellStart"/>
      <w:r>
        <w:rPr>
          <w:rFonts w:hint="cs"/>
          <w:rtl/>
        </w:rPr>
        <w:t>ונשמיות</w:t>
      </w:r>
      <w:proofErr w:type="spellEnd"/>
      <w:r>
        <w:rPr>
          <w:rFonts w:hint="cs"/>
          <w:rtl/>
        </w:rPr>
        <w:t xml:space="preserve"> מסוג </w:t>
      </w:r>
      <w:r>
        <w:t xml:space="preserve">FFP2  FFP3  </w:t>
      </w:r>
      <w:r>
        <w:rPr>
          <w:rFonts w:hint="cs"/>
          <w:rtl/>
        </w:rPr>
        <w:t> חייבות ברישיון</w:t>
      </w:r>
      <w:r>
        <w:rPr>
          <w:rFonts w:cs="Arial" w:hint="cs"/>
          <w:rtl/>
        </w:rPr>
        <w:t>.</w:t>
      </w:r>
    </w:p>
    <w:p w:rsidR="002A4C12" w:rsidRDefault="002A4C12" w:rsidP="002A4C12">
      <w:pPr>
        <w:ind w:left="2160" w:firstLine="108"/>
        <w:rPr>
          <w:rtl/>
        </w:rPr>
      </w:pPr>
      <w:r>
        <w:rPr>
          <w:rFonts w:hint="cs"/>
          <w:rtl/>
        </w:rPr>
        <w:t xml:space="preserve">מסכות חד פעמיות וכן מסכות  </w:t>
      </w:r>
      <w:r>
        <w:t>KN95</w:t>
      </w:r>
      <w:r>
        <w:rPr>
          <w:rFonts w:hint="cs"/>
          <w:rtl/>
        </w:rPr>
        <w:t> לא נכללות</w:t>
      </w:r>
      <w:r>
        <w:rPr>
          <w:rFonts w:hint="cs"/>
        </w:rPr>
        <w:t xml:space="preserve"> </w:t>
      </w:r>
      <w:r>
        <w:rPr>
          <w:rFonts w:hint="cs"/>
          <w:rtl/>
        </w:rPr>
        <w:t xml:space="preserve">ברשימות הצו, ולכן   </w:t>
      </w:r>
    </w:p>
    <w:p w:rsidR="002A4C12" w:rsidRDefault="002A4C12" w:rsidP="002A4C12">
      <w:pPr>
        <w:ind w:left="2160" w:firstLine="108"/>
        <w:rPr>
          <w:color w:val="1F497D"/>
          <w:sz w:val="22"/>
          <w:szCs w:val="22"/>
          <w:rtl/>
        </w:rPr>
      </w:pPr>
      <w:r>
        <w:rPr>
          <w:rFonts w:hint="cs"/>
          <w:rtl/>
        </w:rPr>
        <w:t>לא  חייבות ברישיון יצוא</w:t>
      </w:r>
      <w:r>
        <w:rPr>
          <w:rFonts w:hint="cs"/>
          <w:color w:val="1F497D"/>
          <w:sz w:val="22"/>
          <w:szCs w:val="22"/>
          <w:rtl/>
        </w:rPr>
        <w:t>.</w:t>
      </w:r>
    </w:p>
    <w:p w:rsidR="00522626" w:rsidRDefault="00522626" w:rsidP="002A4C12">
      <w:pPr>
        <w:ind w:left="2160" w:firstLine="108"/>
        <w:rPr>
          <w:color w:val="1F497D"/>
          <w:sz w:val="22"/>
          <w:szCs w:val="22"/>
          <w:rtl/>
        </w:rPr>
      </w:pPr>
    </w:p>
    <w:p w:rsidR="00522626" w:rsidRDefault="00522626" w:rsidP="002A4C12">
      <w:pPr>
        <w:ind w:left="2160" w:firstLine="108"/>
        <w:rPr>
          <w:color w:val="1F497D"/>
          <w:sz w:val="22"/>
          <w:szCs w:val="22"/>
          <w:rtl/>
        </w:rPr>
      </w:pPr>
    </w:p>
    <w:p w:rsidR="00522626" w:rsidRDefault="00522626" w:rsidP="002A4C12">
      <w:pPr>
        <w:ind w:left="2160" w:firstLine="108"/>
        <w:rPr>
          <w:color w:val="1F497D"/>
          <w:sz w:val="22"/>
          <w:szCs w:val="22"/>
          <w:rtl/>
        </w:rPr>
      </w:pPr>
    </w:p>
    <w:p w:rsidR="00883E36" w:rsidRPr="005905D4" w:rsidRDefault="00883E36" w:rsidP="005905D4">
      <w:pPr>
        <w:pStyle w:val="a9"/>
        <w:numPr>
          <w:ilvl w:val="0"/>
          <w:numId w:val="5"/>
        </w:numPr>
        <w:ind w:left="360"/>
        <w:jc w:val="both"/>
        <w:rPr>
          <w:color w:val="080908"/>
          <w:sz w:val="24"/>
          <w:rtl/>
        </w:rPr>
      </w:pPr>
      <w:r w:rsidRPr="005905D4">
        <w:rPr>
          <w:color w:val="080908"/>
          <w:sz w:val="24"/>
          <w:rtl/>
        </w:rPr>
        <w:lastRenderedPageBreak/>
        <w:t>לציין קוד פטור</w:t>
      </w:r>
      <w:r w:rsidRPr="005905D4">
        <w:rPr>
          <w:rFonts w:hint="cs"/>
          <w:color w:val="080908"/>
          <w:sz w:val="24"/>
          <w:rtl/>
        </w:rPr>
        <w:t xml:space="preserve"> 98 - </w:t>
      </w:r>
      <w:r w:rsidRPr="005905D4">
        <w:rPr>
          <w:color w:val="080908"/>
          <w:sz w:val="24"/>
          <w:rtl/>
        </w:rPr>
        <w:t xml:space="preserve"> </w:t>
      </w:r>
      <w:r w:rsidR="005905D4">
        <w:rPr>
          <w:rFonts w:hint="cs"/>
          <w:color w:val="080908"/>
          <w:sz w:val="24"/>
          <w:rtl/>
        </w:rPr>
        <w:t xml:space="preserve">רק </w:t>
      </w:r>
      <w:r w:rsidR="00CE0059" w:rsidRPr="005905D4">
        <w:rPr>
          <w:color w:val="080908"/>
          <w:sz w:val="24"/>
          <w:rtl/>
        </w:rPr>
        <w:t>במקרים של</w:t>
      </w:r>
      <w:r w:rsidR="00CE0059" w:rsidRPr="005905D4">
        <w:rPr>
          <w:rFonts w:hint="cs"/>
          <w:color w:val="080908"/>
          <w:sz w:val="24"/>
          <w:rtl/>
        </w:rPr>
        <w:t xml:space="preserve"> יצוא</w:t>
      </w:r>
      <w:r w:rsidR="005905D4" w:rsidRPr="005905D4">
        <w:rPr>
          <w:rFonts w:hint="cs"/>
          <w:color w:val="080908"/>
          <w:sz w:val="24"/>
          <w:rtl/>
        </w:rPr>
        <w:t xml:space="preserve"> אישי </w:t>
      </w:r>
      <w:r w:rsidR="00CE0059" w:rsidRPr="005905D4">
        <w:rPr>
          <w:rFonts w:hint="cs"/>
          <w:color w:val="080908"/>
          <w:sz w:val="24"/>
          <w:rtl/>
        </w:rPr>
        <w:t>ב</w:t>
      </w:r>
      <w:r w:rsidR="005F6F9A" w:rsidRPr="005905D4">
        <w:rPr>
          <w:color w:val="080908"/>
          <w:sz w:val="24"/>
          <w:rtl/>
        </w:rPr>
        <w:t xml:space="preserve">כמות </w:t>
      </w:r>
      <w:r w:rsidR="00CE0059" w:rsidRPr="005905D4">
        <w:rPr>
          <w:rFonts w:hint="cs"/>
          <w:color w:val="080908"/>
          <w:sz w:val="24"/>
          <w:rtl/>
        </w:rPr>
        <w:t xml:space="preserve">אשר </w:t>
      </w:r>
      <w:r w:rsidR="005F6F9A" w:rsidRPr="005905D4">
        <w:rPr>
          <w:color w:val="080908"/>
          <w:sz w:val="24"/>
          <w:rtl/>
        </w:rPr>
        <w:t>אינה עולה על</w:t>
      </w:r>
      <w:r w:rsidR="002A4C12" w:rsidRPr="005905D4">
        <w:rPr>
          <w:rFonts w:hint="cs"/>
          <w:color w:val="080908"/>
          <w:sz w:val="24"/>
          <w:rtl/>
        </w:rPr>
        <w:t xml:space="preserve"> 100</w:t>
      </w:r>
      <w:r w:rsidRPr="005905D4">
        <w:rPr>
          <w:rFonts w:hint="cs"/>
          <w:color w:val="080908"/>
          <w:sz w:val="24"/>
          <w:rtl/>
        </w:rPr>
        <w:t xml:space="preserve"> מסכות </w:t>
      </w:r>
      <w:r w:rsidR="00CE0059" w:rsidRPr="005905D4">
        <w:rPr>
          <w:rFonts w:hint="cs"/>
          <w:color w:val="080908"/>
          <w:sz w:val="24"/>
          <w:rtl/>
        </w:rPr>
        <w:t>כמפורט בצו</w:t>
      </w:r>
      <w:r w:rsidRPr="005905D4">
        <w:rPr>
          <w:rFonts w:hint="cs"/>
          <w:color w:val="080908"/>
          <w:sz w:val="24"/>
          <w:rtl/>
        </w:rPr>
        <w:t>.</w:t>
      </w:r>
      <w:r w:rsidR="005F6F9A" w:rsidRPr="005905D4">
        <w:rPr>
          <w:color w:val="080908"/>
          <w:sz w:val="24"/>
          <w:rtl/>
        </w:rPr>
        <w:t xml:space="preserve"> </w:t>
      </w:r>
    </w:p>
    <w:p w:rsidR="00883E36" w:rsidRDefault="00883E36" w:rsidP="00883E36">
      <w:pPr>
        <w:jc w:val="both"/>
        <w:rPr>
          <w:color w:val="080908"/>
          <w:sz w:val="24"/>
          <w:rtl/>
        </w:rPr>
      </w:pPr>
    </w:p>
    <w:p w:rsidR="005F6F9A" w:rsidRPr="00883E36" w:rsidRDefault="005F6F9A" w:rsidP="00883E36">
      <w:pPr>
        <w:jc w:val="both"/>
        <w:rPr>
          <w:color w:val="080908"/>
          <w:sz w:val="24"/>
          <w:rtl/>
        </w:rPr>
      </w:pPr>
      <w:r w:rsidRPr="00883E36">
        <w:rPr>
          <w:color w:val="080908"/>
          <w:sz w:val="24"/>
          <w:rtl/>
        </w:rPr>
        <w:t xml:space="preserve">מערכת סחר חוץ ביצוא עודכנה בהתאם לאמור לעיל. </w:t>
      </w:r>
    </w:p>
    <w:p w:rsidR="00883E36" w:rsidRDefault="00883E36" w:rsidP="00883E36">
      <w:pPr>
        <w:jc w:val="both"/>
        <w:rPr>
          <w:color w:val="080908"/>
          <w:sz w:val="24"/>
          <w:rtl/>
        </w:rPr>
      </w:pPr>
    </w:p>
    <w:p w:rsidR="005F6F9A" w:rsidRDefault="00883E36" w:rsidP="00883E36">
      <w:pPr>
        <w:jc w:val="both"/>
        <w:rPr>
          <w:color w:val="080908"/>
          <w:sz w:val="24"/>
          <w:rtl/>
        </w:rPr>
      </w:pPr>
      <w:r>
        <w:rPr>
          <w:color w:val="080908"/>
          <w:sz w:val="24"/>
          <w:rtl/>
        </w:rPr>
        <w:t>בכדי למנוע עיכובים מיותרים ב</w:t>
      </w:r>
      <w:r w:rsidR="005F6F9A" w:rsidRPr="005F6F9A">
        <w:rPr>
          <w:color w:val="080908"/>
          <w:sz w:val="24"/>
          <w:rtl/>
        </w:rPr>
        <w:t>ת</w:t>
      </w:r>
      <w:r>
        <w:rPr>
          <w:rFonts w:hint="cs"/>
          <w:color w:val="080908"/>
          <w:sz w:val="24"/>
          <w:rtl/>
        </w:rPr>
        <w:t>ה</w:t>
      </w:r>
      <w:r w:rsidR="005F6F9A" w:rsidRPr="005F6F9A">
        <w:rPr>
          <w:color w:val="080908"/>
          <w:sz w:val="24"/>
          <w:rtl/>
        </w:rPr>
        <w:t xml:space="preserve">ליכי היצוא בנמלי הים ועל מנת לאפשר אכיפה יעילה של  הצווים האמורים נדרשים סוכני המכס לשדר את שליפת היצוא הימי </w:t>
      </w:r>
      <w:r w:rsidR="005F6F9A" w:rsidRPr="00025214">
        <w:rPr>
          <w:color w:val="080908"/>
          <w:sz w:val="24"/>
          <w:u w:val="single"/>
          <w:rtl/>
        </w:rPr>
        <w:t>במועד שידור תעודות אחסנה ובטרם כניסת המכולות לנמל</w:t>
      </w:r>
      <w:r w:rsidR="005F6F9A" w:rsidRPr="005F6F9A">
        <w:rPr>
          <w:color w:val="080908"/>
          <w:sz w:val="24"/>
          <w:rtl/>
        </w:rPr>
        <w:t xml:space="preserve">. </w:t>
      </w:r>
    </w:p>
    <w:p w:rsidR="00025214" w:rsidRDefault="00025214" w:rsidP="00883E36">
      <w:pPr>
        <w:jc w:val="both"/>
        <w:rPr>
          <w:color w:val="080908"/>
          <w:sz w:val="24"/>
          <w:rtl/>
        </w:rPr>
      </w:pPr>
    </w:p>
    <w:p w:rsidR="00025214" w:rsidRDefault="00025214" w:rsidP="00883E36">
      <w:pPr>
        <w:ind w:left="5040"/>
        <w:rPr>
          <w:b/>
          <w:bCs/>
          <w:color w:val="080908"/>
          <w:sz w:val="24"/>
          <w:rtl/>
        </w:rPr>
      </w:pPr>
    </w:p>
    <w:p w:rsidR="00883E36" w:rsidRPr="00883E36" w:rsidRDefault="00883E36" w:rsidP="00883E36">
      <w:pPr>
        <w:ind w:left="5040"/>
        <w:rPr>
          <w:b/>
          <w:bCs/>
          <w:color w:val="080908"/>
          <w:sz w:val="24"/>
          <w:rtl/>
        </w:rPr>
      </w:pPr>
      <w:r w:rsidRPr="00883E36">
        <w:rPr>
          <w:rFonts w:hint="cs"/>
          <w:b/>
          <w:bCs/>
          <w:color w:val="080908"/>
          <w:sz w:val="24"/>
          <w:rtl/>
        </w:rPr>
        <w:t>בברכה,</w:t>
      </w:r>
    </w:p>
    <w:p w:rsidR="00025214" w:rsidRDefault="00025214" w:rsidP="00883E36">
      <w:pPr>
        <w:ind w:left="5040"/>
        <w:rPr>
          <w:b/>
          <w:bCs/>
          <w:color w:val="080908"/>
          <w:sz w:val="24"/>
          <w:rtl/>
        </w:rPr>
      </w:pPr>
    </w:p>
    <w:p w:rsidR="00883E36" w:rsidRPr="00883E36" w:rsidRDefault="00883E36" w:rsidP="00883E36">
      <w:pPr>
        <w:ind w:left="5040"/>
        <w:rPr>
          <w:b/>
          <w:bCs/>
          <w:color w:val="080908"/>
          <w:sz w:val="24"/>
          <w:rtl/>
        </w:rPr>
      </w:pPr>
      <w:r w:rsidRPr="00883E36">
        <w:rPr>
          <w:rFonts w:hint="cs"/>
          <w:b/>
          <w:bCs/>
          <w:color w:val="080908"/>
          <w:sz w:val="24"/>
          <w:rtl/>
        </w:rPr>
        <w:t>שרה ביטון</w:t>
      </w:r>
    </w:p>
    <w:p w:rsidR="00883E36" w:rsidRDefault="00883E36" w:rsidP="00883E36">
      <w:pPr>
        <w:ind w:left="5040"/>
        <w:rPr>
          <w:b/>
          <w:bCs/>
          <w:color w:val="080908"/>
          <w:sz w:val="24"/>
          <w:rtl/>
        </w:rPr>
      </w:pPr>
      <w:r w:rsidRPr="00883E36">
        <w:rPr>
          <w:rFonts w:hint="cs"/>
          <w:b/>
          <w:bCs/>
          <w:color w:val="080908"/>
          <w:sz w:val="24"/>
          <w:rtl/>
        </w:rPr>
        <w:t>מנהלת תחום בכירה יצוא וכללי מקור</w:t>
      </w:r>
    </w:p>
    <w:p w:rsidR="00025214" w:rsidRPr="00883E36" w:rsidRDefault="00025214" w:rsidP="00883E36">
      <w:pPr>
        <w:ind w:left="5040"/>
        <w:rPr>
          <w:b/>
          <w:bCs/>
          <w:color w:val="080908"/>
          <w:sz w:val="24"/>
          <w:rtl/>
        </w:rPr>
      </w:pPr>
    </w:p>
    <w:p w:rsidR="00883E36" w:rsidRDefault="005F6F9A" w:rsidP="00883E36">
      <w:pPr>
        <w:rPr>
          <w:color w:val="080908"/>
          <w:sz w:val="24"/>
          <w:rtl/>
        </w:rPr>
      </w:pPr>
      <w:r w:rsidRPr="005F6F9A">
        <w:rPr>
          <w:color w:val="080908"/>
          <w:sz w:val="24"/>
          <w:rtl/>
        </w:rPr>
        <w:t xml:space="preserve"> </w:t>
      </w:r>
    </w:p>
    <w:p w:rsidR="00025214" w:rsidRDefault="00025214" w:rsidP="00883E36">
      <w:pPr>
        <w:rPr>
          <w:color w:val="080908"/>
          <w:sz w:val="24"/>
          <w:u w:val="single"/>
          <w:rtl/>
        </w:rPr>
      </w:pPr>
    </w:p>
    <w:p w:rsidR="00883E36" w:rsidRDefault="005F6F9A" w:rsidP="00883E36">
      <w:pPr>
        <w:rPr>
          <w:color w:val="080908"/>
          <w:sz w:val="24"/>
          <w:rtl/>
        </w:rPr>
      </w:pPr>
      <w:r w:rsidRPr="00883E36">
        <w:rPr>
          <w:color w:val="080908"/>
          <w:sz w:val="24"/>
          <w:u w:val="single"/>
          <w:rtl/>
        </w:rPr>
        <w:t>העתקים</w:t>
      </w:r>
      <w:r w:rsidRPr="005F6F9A">
        <w:rPr>
          <w:color w:val="080908"/>
          <w:sz w:val="24"/>
          <w:rtl/>
        </w:rPr>
        <w:t xml:space="preserve">: </w:t>
      </w:r>
    </w:p>
    <w:p w:rsidR="00883E36" w:rsidRDefault="005F6F9A" w:rsidP="00883E36">
      <w:pPr>
        <w:rPr>
          <w:color w:val="080908"/>
          <w:sz w:val="24"/>
          <w:rtl/>
        </w:rPr>
      </w:pPr>
      <w:r w:rsidRPr="005F6F9A">
        <w:rPr>
          <w:color w:val="080908"/>
          <w:sz w:val="24"/>
          <w:rtl/>
        </w:rPr>
        <w:t xml:space="preserve">מר ערן יעקב, מנהל רשות המיסים </w:t>
      </w:r>
    </w:p>
    <w:p w:rsidR="00883E36" w:rsidRDefault="005F6F9A" w:rsidP="00883E36">
      <w:pPr>
        <w:rPr>
          <w:color w:val="080908"/>
          <w:sz w:val="24"/>
          <w:rtl/>
        </w:rPr>
      </w:pPr>
      <w:r w:rsidRPr="005F6F9A">
        <w:rPr>
          <w:color w:val="080908"/>
          <w:sz w:val="24"/>
          <w:rtl/>
        </w:rPr>
        <w:t xml:space="preserve">מר אבי </w:t>
      </w:r>
      <w:proofErr w:type="spellStart"/>
      <w:r w:rsidRPr="005F6F9A">
        <w:rPr>
          <w:color w:val="080908"/>
          <w:sz w:val="24"/>
          <w:rtl/>
        </w:rPr>
        <w:t>ארדיטי</w:t>
      </w:r>
      <w:proofErr w:type="spellEnd"/>
      <w:r w:rsidR="00883E36">
        <w:rPr>
          <w:rFonts w:hint="cs"/>
          <w:color w:val="080908"/>
          <w:sz w:val="24"/>
          <w:rtl/>
        </w:rPr>
        <w:t>,</w:t>
      </w:r>
      <w:r w:rsidRPr="005F6F9A">
        <w:rPr>
          <w:color w:val="080908"/>
          <w:sz w:val="24"/>
          <w:rtl/>
        </w:rPr>
        <w:t xml:space="preserve">  ראש </w:t>
      </w:r>
      <w:proofErr w:type="spellStart"/>
      <w:r w:rsidRPr="005F6F9A">
        <w:rPr>
          <w:color w:val="080908"/>
          <w:sz w:val="24"/>
          <w:rtl/>
        </w:rPr>
        <w:t>מינהל</w:t>
      </w:r>
      <w:proofErr w:type="spellEnd"/>
      <w:r w:rsidRPr="005F6F9A">
        <w:rPr>
          <w:color w:val="080908"/>
          <w:sz w:val="24"/>
          <w:rtl/>
        </w:rPr>
        <w:t xml:space="preserve"> המכס </w:t>
      </w:r>
    </w:p>
    <w:p w:rsidR="00883E36" w:rsidRDefault="005F6F9A" w:rsidP="00883E36">
      <w:pPr>
        <w:rPr>
          <w:color w:val="080908"/>
          <w:sz w:val="24"/>
          <w:rtl/>
        </w:rPr>
      </w:pPr>
      <w:r w:rsidRPr="005F6F9A">
        <w:rPr>
          <w:color w:val="080908"/>
          <w:sz w:val="24"/>
          <w:rtl/>
        </w:rPr>
        <w:t xml:space="preserve">מר אוהד כהן, ראש </w:t>
      </w:r>
      <w:proofErr w:type="spellStart"/>
      <w:r w:rsidRPr="005F6F9A">
        <w:rPr>
          <w:color w:val="080908"/>
          <w:sz w:val="24"/>
          <w:rtl/>
        </w:rPr>
        <w:t>מינהל</w:t>
      </w:r>
      <w:proofErr w:type="spellEnd"/>
      <w:r w:rsidRPr="005F6F9A">
        <w:rPr>
          <w:color w:val="080908"/>
          <w:sz w:val="24"/>
          <w:rtl/>
        </w:rPr>
        <w:t xml:space="preserve"> </w:t>
      </w:r>
      <w:proofErr w:type="spellStart"/>
      <w:r w:rsidRPr="005F6F9A">
        <w:rPr>
          <w:color w:val="080908"/>
          <w:sz w:val="24"/>
          <w:rtl/>
        </w:rPr>
        <w:t>מינהל</w:t>
      </w:r>
      <w:proofErr w:type="spellEnd"/>
      <w:r w:rsidRPr="005F6F9A">
        <w:rPr>
          <w:color w:val="080908"/>
          <w:sz w:val="24"/>
          <w:rtl/>
        </w:rPr>
        <w:t xml:space="preserve"> סחר חוץ</w:t>
      </w:r>
      <w:r w:rsidR="00883E36">
        <w:rPr>
          <w:rFonts w:hint="cs"/>
          <w:color w:val="080908"/>
          <w:sz w:val="24"/>
          <w:rtl/>
        </w:rPr>
        <w:t xml:space="preserve"> </w:t>
      </w:r>
      <w:r w:rsidRPr="005F6F9A">
        <w:rPr>
          <w:color w:val="080908"/>
          <w:sz w:val="24"/>
          <w:rtl/>
        </w:rPr>
        <w:t xml:space="preserve">- משרד הכלכלה </w:t>
      </w:r>
    </w:p>
    <w:p w:rsidR="00883E36" w:rsidRDefault="005F6F9A" w:rsidP="00883E36">
      <w:pPr>
        <w:rPr>
          <w:color w:val="080908"/>
          <w:sz w:val="24"/>
          <w:rtl/>
        </w:rPr>
      </w:pPr>
      <w:r w:rsidRPr="005F6F9A">
        <w:rPr>
          <w:color w:val="080908"/>
          <w:sz w:val="24"/>
          <w:rtl/>
        </w:rPr>
        <w:t>גב  תהילה ורון עו"ד</w:t>
      </w:r>
      <w:r w:rsidR="00025214">
        <w:rPr>
          <w:rFonts w:hint="cs"/>
          <w:color w:val="080908"/>
          <w:sz w:val="24"/>
          <w:rtl/>
        </w:rPr>
        <w:t>,</w:t>
      </w:r>
      <w:r w:rsidRPr="005F6F9A">
        <w:rPr>
          <w:color w:val="080908"/>
          <w:sz w:val="24"/>
          <w:rtl/>
        </w:rPr>
        <w:t xml:space="preserve"> לשכה משפטית משרד הכלכלה </w:t>
      </w:r>
    </w:p>
    <w:p w:rsidR="00883E36" w:rsidRDefault="005F6F9A" w:rsidP="00883E36">
      <w:pPr>
        <w:rPr>
          <w:color w:val="080908"/>
          <w:sz w:val="24"/>
          <w:rtl/>
        </w:rPr>
      </w:pPr>
      <w:r w:rsidRPr="005F6F9A">
        <w:rPr>
          <w:color w:val="080908"/>
          <w:sz w:val="24"/>
          <w:rtl/>
        </w:rPr>
        <w:t xml:space="preserve">מר זאב </w:t>
      </w:r>
      <w:proofErr w:type="spellStart"/>
      <w:r w:rsidRPr="005F6F9A">
        <w:rPr>
          <w:color w:val="080908"/>
          <w:sz w:val="24"/>
          <w:rtl/>
        </w:rPr>
        <w:t>בראל</w:t>
      </w:r>
      <w:proofErr w:type="spellEnd"/>
      <w:r w:rsidR="00025214">
        <w:rPr>
          <w:rFonts w:hint="cs"/>
          <w:color w:val="080908"/>
          <w:sz w:val="24"/>
          <w:rtl/>
        </w:rPr>
        <w:t>,</w:t>
      </w:r>
      <w:r w:rsidRPr="005F6F9A">
        <w:rPr>
          <w:color w:val="080908"/>
          <w:sz w:val="24"/>
          <w:rtl/>
        </w:rPr>
        <w:t xml:space="preserve">  </w:t>
      </w:r>
      <w:proofErr w:type="spellStart"/>
      <w:r w:rsidRPr="005F6F9A">
        <w:rPr>
          <w:color w:val="080908"/>
          <w:sz w:val="24"/>
          <w:rtl/>
        </w:rPr>
        <w:t>מינהל</w:t>
      </w:r>
      <w:proofErr w:type="spellEnd"/>
      <w:r w:rsidRPr="005F6F9A">
        <w:rPr>
          <w:color w:val="080908"/>
          <w:sz w:val="24"/>
          <w:rtl/>
        </w:rPr>
        <w:t xml:space="preserve"> תעשיות משרד הכלכלה </w:t>
      </w:r>
    </w:p>
    <w:p w:rsidR="00883E36" w:rsidRDefault="00025214" w:rsidP="00025214">
      <w:pPr>
        <w:rPr>
          <w:color w:val="080908"/>
          <w:sz w:val="24"/>
          <w:rtl/>
        </w:rPr>
      </w:pPr>
      <w:r>
        <w:rPr>
          <w:rFonts w:hint="cs"/>
          <w:color w:val="080908"/>
          <w:sz w:val="24"/>
          <w:rtl/>
        </w:rPr>
        <w:t>מר חורי דוד</w:t>
      </w:r>
      <w:r w:rsidR="00883E36">
        <w:rPr>
          <w:color w:val="080908"/>
          <w:sz w:val="24"/>
          <w:rtl/>
        </w:rPr>
        <w:t xml:space="preserve">, מנהל תחום </w:t>
      </w:r>
      <w:r>
        <w:rPr>
          <w:rFonts w:hint="cs"/>
          <w:color w:val="080908"/>
          <w:sz w:val="24"/>
          <w:rtl/>
        </w:rPr>
        <w:t>בכיר</w:t>
      </w:r>
    </w:p>
    <w:p w:rsidR="00883E36" w:rsidRDefault="005F6F9A" w:rsidP="00883E36">
      <w:pPr>
        <w:rPr>
          <w:color w:val="080908"/>
          <w:sz w:val="24"/>
          <w:rtl/>
        </w:rPr>
      </w:pPr>
      <w:r w:rsidRPr="005F6F9A">
        <w:rPr>
          <w:color w:val="080908"/>
          <w:sz w:val="24"/>
          <w:rtl/>
        </w:rPr>
        <w:t xml:space="preserve">גב' יעל נווה עו"ד, סגנית בכירה ליועמ"ש  </w:t>
      </w:r>
    </w:p>
    <w:p w:rsidR="00883E36" w:rsidRDefault="005F6F9A" w:rsidP="00883E36">
      <w:pPr>
        <w:rPr>
          <w:color w:val="080908"/>
          <w:sz w:val="24"/>
          <w:rtl/>
        </w:rPr>
      </w:pPr>
      <w:r w:rsidRPr="005F6F9A">
        <w:rPr>
          <w:color w:val="080908"/>
          <w:sz w:val="24"/>
          <w:rtl/>
        </w:rPr>
        <w:t xml:space="preserve">גב' ענבל קורקוס, עו"ד לשכה משפטית </w:t>
      </w:r>
    </w:p>
    <w:p w:rsidR="00883E36" w:rsidRDefault="005F6F9A" w:rsidP="00883E36">
      <w:pPr>
        <w:rPr>
          <w:color w:val="080908"/>
          <w:sz w:val="24"/>
          <w:rtl/>
        </w:rPr>
      </w:pPr>
      <w:r w:rsidRPr="005F6F9A">
        <w:rPr>
          <w:color w:val="080908"/>
          <w:sz w:val="24"/>
          <w:rtl/>
        </w:rPr>
        <w:t xml:space="preserve">גב' יערה אייזן, עו"ד לשכה משפטית </w:t>
      </w:r>
    </w:p>
    <w:p w:rsidR="00883E36" w:rsidRDefault="005F6F9A" w:rsidP="00883E36">
      <w:pPr>
        <w:rPr>
          <w:color w:val="080908"/>
          <w:sz w:val="24"/>
          <w:rtl/>
        </w:rPr>
      </w:pPr>
      <w:r w:rsidRPr="005F6F9A">
        <w:rPr>
          <w:color w:val="080908"/>
          <w:sz w:val="24"/>
          <w:rtl/>
        </w:rPr>
        <w:t xml:space="preserve">חברי מטה </w:t>
      </w:r>
    </w:p>
    <w:p w:rsidR="00883E36" w:rsidRDefault="005F6F9A" w:rsidP="00883E36">
      <w:pPr>
        <w:rPr>
          <w:color w:val="080908"/>
          <w:sz w:val="24"/>
          <w:rtl/>
        </w:rPr>
      </w:pPr>
      <w:r w:rsidRPr="005F6F9A">
        <w:rPr>
          <w:color w:val="080908"/>
          <w:sz w:val="24"/>
          <w:rtl/>
        </w:rPr>
        <w:t xml:space="preserve">ממוני יצוא  </w:t>
      </w:r>
    </w:p>
    <w:p w:rsidR="00883E36" w:rsidRDefault="005F6F9A" w:rsidP="00883E36">
      <w:pPr>
        <w:rPr>
          <w:color w:val="080908"/>
          <w:sz w:val="24"/>
          <w:rtl/>
        </w:rPr>
      </w:pPr>
      <w:r w:rsidRPr="005F6F9A">
        <w:rPr>
          <w:color w:val="080908"/>
          <w:sz w:val="24"/>
          <w:rtl/>
        </w:rPr>
        <w:t xml:space="preserve">מעריכים ראשיים </w:t>
      </w:r>
    </w:p>
    <w:p w:rsidR="005F6F9A" w:rsidRPr="005F6F9A" w:rsidRDefault="005F6F9A" w:rsidP="00883E36">
      <w:pPr>
        <w:rPr>
          <w:color w:val="080908"/>
          <w:sz w:val="24"/>
          <w:rtl/>
        </w:rPr>
      </w:pPr>
      <w:r w:rsidRPr="005F6F9A">
        <w:rPr>
          <w:color w:val="080908"/>
          <w:sz w:val="24"/>
          <w:rtl/>
        </w:rPr>
        <w:t xml:space="preserve">ממוני </w:t>
      </w:r>
      <w:proofErr w:type="spellStart"/>
      <w:r w:rsidRPr="005F6F9A">
        <w:rPr>
          <w:color w:val="080908"/>
          <w:sz w:val="24"/>
          <w:rtl/>
        </w:rPr>
        <w:t>תש"ר</w:t>
      </w:r>
      <w:proofErr w:type="spellEnd"/>
      <w:r w:rsidRPr="005F6F9A">
        <w:rPr>
          <w:color w:val="080908"/>
          <w:sz w:val="24"/>
          <w:rtl/>
        </w:rPr>
        <w:t xml:space="preserve"> </w:t>
      </w:r>
    </w:p>
    <w:p w:rsidR="005F6F9A" w:rsidRPr="005F6F9A" w:rsidRDefault="005F6F9A" w:rsidP="005F6F9A">
      <w:pPr>
        <w:rPr>
          <w:color w:val="080908"/>
          <w:sz w:val="24"/>
          <w:rtl/>
        </w:rPr>
      </w:pPr>
      <w:r w:rsidRPr="005F6F9A">
        <w:rPr>
          <w:color w:val="080908"/>
          <w:sz w:val="24"/>
          <w:rtl/>
        </w:rPr>
        <w:t xml:space="preserve"> </w:t>
      </w:r>
    </w:p>
    <w:p w:rsidR="005F6F9A" w:rsidRPr="005F6F9A" w:rsidRDefault="005F6F9A" w:rsidP="005F6F9A">
      <w:pPr>
        <w:rPr>
          <w:color w:val="080908"/>
          <w:sz w:val="24"/>
        </w:rPr>
      </w:pPr>
    </w:p>
    <w:sectPr w:rsidR="005F6F9A" w:rsidRPr="005F6F9A" w:rsidSect="009A2BB1">
      <w:headerReference w:type="even" r:id="rId7"/>
      <w:headerReference w:type="default" r:id="rId8"/>
      <w:footerReference w:type="even" r:id="rId9"/>
      <w:footerReference w:type="default" r:id="rId10"/>
      <w:headerReference w:type="first" r:id="rId11"/>
      <w:footerReference w:type="first" r:id="rId12"/>
      <w:pgSz w:w="11907" w:h="16840"/>
      <w:pgMar w:top="1678" w:right="1797" w:bottom="1361" w:left="1797" w:header="720" w:footer="72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EBA" w:rsidRDefault="00A14EBA" w:rsidP="008B280E">
      <w:pPr>
        <w:spacing w:line="360" w:lineRule="atLeast"/>
      </w:pPr>
      <w:r>
        <w:separator/>
      </w:r>
    </w:p>
  </w:endnote>
  <w:endnote w:type="continuationSeparator" w:id="0">
    <w:p w:rsidR="00A14EBA" w:rsidRDefault="00A14EBA" w:rsidP="008B280E">
      <w:pPr>
        <w:spacing w:line="360" w:lineRule="atLea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AA4" w:rsidRDefault="00023AA4" w:rsidP="008B280E">
    <w:pPr>
      <w:pStyle w:val="a4"/>
      <w:spacing w:line="360" w:lineRule="atLea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47" w:rsidRDefault="008B280E" w:rsidP="008B280E">
    <w:pPr>
      <w:spacing w:line="360" w:lineRule="atLeast"/>
    </w:pPr>
    <w:r>
      <w:rPr>
        <w:noProof/>
      </w:rPr>
      <w:drawing>
        <wp:anchor distT="0" distB="0" distL="114300" distR="114300" simplePos="0" relativeHeight="251658752" behindDoc="1" locked="0" layoutInCell="1" allowOverlap="1">
          <wp:simplePos x="0" y="0"/>
          <wp:positionH relativeFrom="column">
            <wp:posOffset>90805</wp:posOffset>
          </wp:positionH>
          <wp:positionV relativeFrom="paragraph">
            <wp:posOffset>-570230</wp:posOffset>
          </wp:positionV>
          <wp:extent cx="608330" cy="1647825"/>
          <wp:effectExtent l="0" t="0" r="0" b="0"/>
          <wp:wrapNone/>
          <wp:docPr id="6" name="תמונה 1" descr="תיאור: C:\Documents and Settings\meira\Local Settings\Temporary Internet Files\Content.Word\פרס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C:\Documents and Settings\meira\Local Settings\Temporary Internet Files\Content.Word\פרס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330" cy="16478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4281805</wp:posOffset>
          </wp:positionH>
          <wp:positionV relativeFrom="paragraph">
            <wp:posOffset>146050</wp:posOffset>
          </wp:positionV>
          <wp:extent cx="1600200" cy="463550"/>
          <wp:effectExtent l="0" t="0" r="0" b="0"/>
          <wp:wrapNone/>
          <wp:docPr id="3"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46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447" w:rsidRDefault="00CD6447" w:rsidP="008B280E">
    <w:pPr>
      <w:bidi w:val="0"/>
      <w:spacing w:line="360" w:lineRule="atLeast"/>
    </w:pPr>
  </w:p>
  <w:p w:rsidR="00CD6447" w:rsidRDefault="00CD6447" w:rsidP="008B280E">
    <w:pPr>
      <w:spacing w:line="360" w:lineRule="atLeast"/>
      <w:rPr>
        <w:rtl/>
      </w:rPr>
    </w:pPr>
  </w:p>
  <w:p w:rsidR="00CD6447" w:rsidRDefault="00CD6447" w:rsidP="008B280E">
    <w:pPr>
      <w:spacing w:line="360" w:lineRule="atLeast"/>
      <w:rPr>
        <w:rtl/>
      </w:rPr>
    </w:pPr>
  </w:p>
  <w:tbl>
    <w:tblPr>
      <w:bidiVisual/>
      <w:tblW w:w="10485" w:type="dxa"/>
      <w:tblInd w:w="-793" w:type="dxa"/>
      <w:tblLayout w:type="fixed"/>
      <w:tblLook w:val="04A0" w:firstRow="1" w:lastRow="0" w:firstColumn="1" w:lastColumn="0" w:noHBand="0" w:noVBand="1"/>
    </w:tblPr>
    <w:tblGrid>
      <w:gridCol w:w="9776"/>
      <w:gridCol w:w="709"/>
    </w:tblGrid>
    <w:tr w:rsidR="00CD6447" w:rsidTr="00A56808">
      <w:trPr>
        <w:cantSplit/>
      </w:trPr>
      <w:tc>
        <w:tcPr>
          <w:tcW w:w="9781" w:type="dxa"/>
        </w:tcPr>
        <w:p w:rsidR="00CD6447" w:rsidRDefault="00CD6447" w:rsidP="008B280E">
          <w:pPr>
            <w:pStyle w:val="a4"/>
            <w:tabs>
              <w:tab w:val="left" w:pos="2365"/>
              <w:tab w:val="center" w:pos="4782"/>
            </w:tabs>
            <w:spacing w:line="360" w:lineRule="atLeast"/>
            <w:rPr>
              <w:rtl/>
            </w:rPr>
          </w:pPr>
          <w:r>
            <w:rPr>
              <w:rFonts w:hint="cs"/>
              <w:rtl/>
            </w:rPr>
            <w:tab/>
            <w:t xml:space="preserve">            </w:t>
          </w:r>
          <w:r>
            <w:rPr>
              <w:rFonts w:hint="cs"/>
              <w:rtl/>
            </w:rPr>
            <w:tab/>
            <w:t>טלפון:  02-6663802  פקס: 02-6668078</w:t>
          </w:r>
        </w:p>
        <w:p w:rsidR="00CD6447" w:rsidRDefault="00CD6447" w:rsidP="008B280E">
          <w:pPr>
            <w:pStyle w:val="a4"/>
            <w:spacing w:line="360" w:lineRule="atLeast"/>
            <w:jc w:val="center"/>
            <w:rPr>
              <w:rtl/>
            </w:rPr>
          </w:pPr>
          <w:r>
            <w:rPr>
              <w:rFonts w:hint="cs"/>
              <w:rtl/>
            </w:rPr>
            <w:t xml:space="preserve">רח' בנק </w:t>
          </w:r>
          <w:smartTag w:uri="urn:schemas-microsoft-com:office:smarttags" w:element="PersonName">
            <w:smartTagPr>
              <w:attr w:name="ProductID" w:val="ישראל  5"/>
            </w:smartTagPr>
            <w:r>
              <w:rPr>
                <w:rFonts w:hint="cs"/>
                <w:rtl/>
              </w:rPr>
              <w:t>ישראל  5</w:t>
            </w:r>
          </w:smartTag>
          <w:r>
            <w:rPr>
              <w:rFonts w:hint="cs"/>
              <w:rtl/>
            </w:rPr>
            <w:t xml:space="preserve">, ת.ד.  320  ירושלים  </w:t>
          </w:r>
        </w:p>
        <w:p w:rsidR="00CD6447" w:rsidRDefault="00CD6447" w:rsidP="008B280E">
          <w:pPr>
            <w:pStyle w:val="a4"/>
            <w:spacing w:line="360" w:lineRule="atLeast"/>
            <w:jc w:val="center"/>
          </w:pPr>
          <w:r>
            <w:rPr>
              <w:rFonts w:hint="cs"/>
              <w:rtl/>
            </w:rPr>
            <w:t xml:space="preserve">כתובתנו באינטרנט:  </w:t>
          </w:r>
          <w:r>
            <w:rPr>
              <w:rFonts w:hint="cs"/>
              <w:szCs w:val="22"/>
              <w:rtl/>
            </w:rPr>
            <w:t xml:space="preserve"> </w:t>
          </w:r>
          <w:r>
            <w:rPr>
              <w:szCs w:val="22"/>
            </w:rPr>
            <w:t>www.mof.gov.il/taxes</w:t>
          </w:r>
        </w:p>
      </w:tc>
      <w:tc>
        <w:tcPr>
          <w:tcW w:w="709" w:type="dxa"/>
        </w:tcPr>
        <w:p w:rsidR="00CD6447" w:rsidRDefault="00CD6447" w:rsidP="008B280E">
          <w:pPr>
            <w:pStyle w:val="a4"/>
            <w:spacing w:line="360" w:lineRule="atLeast"/>
            <w:jc w:val="right"/>
          </w:pPr>
          <w:r>
            <w:rPr>
              <w:rFonts w:hint="cs"/>
              <w:rtl/>
            </w:rPr>
            <w:t xml:space="preserve">- </w:t>
          </w:r>
          <w:r>
            <w:rPr>
              <w:rFonts w:hint="cs"/>
              <w:rtl/>
            </w:rPr>
            <w:fldChar w:fldCharType="begin"/>
          </w:r>
          <w:r>
            <w:rPr>
              <w:rFonts w:hint="cs"/>
              <w:rtl/>
            </w:rPr>
            <w:instrText xml:space="preserve"> </w:instrText>
          </w:r>
          <w:r>
            <w:instrText>PAGE</w:instrText>
          </w:r>
          <w:r>
            <w:rPr>
              <w:rFonts w:hint="cs"/>
              <w:rtl/>
            </w:rPr>
            <w:instrText xml:space="preserve">  \* </w:instrText>
          </w:r>
          <w:r>
            <w:instrText>MERGEFORMAT</w:instrText>
          </w:r>
          <w:r>
            <w:rPr>
              <w:rFonts w:hint="cs"/>
              <w:rtl/>
            </w:rPr>
            <w:instrText xml:space="preserve"> </w:instrText>
          </w:r>
          <w:r>
            <w:rPr>
              <w:rFonts w:hint="cs"/>
              <w:rtl/>
            </w:rPr>
            <w:fldChar w:fldCharType="separate"/>
          </w:r>
          <w:r w:rsidR="00427D6B">
            <w:rPr>
              <w:noProof/>
              <w:rtl/>
            </w:rPr>
            <w:t>2</w:t>
          </w:r>
          <w:r>
            <w:rPr>
              <w:rFonts w:hint="cs"/>
              <w:rtl/>
            </w:rPr>
            <w:fldChar w:fldCharType="end"/>
          </w:r>
          <w:r>
            <w:rPr>
              <w:rFonts w:hint="cs"/>
              <w:rtl/>
            </w:rPr>
            <w:t xml:space="preserve"> -</w:t>
          </w:r>
        </w:p>
      </w:tc>
    </w:tr>
  </w:tbl>
  <w:p w:rsidR="00CD6447" w:rsidRDefault="00CD6447" w:rsidP="008B280E">
    <w:pPr>
      <w:pStyle w:val="a4"/>
      <w:spacing w:line="360" w:lineRule="atLeast"/>
      <w:jc w:val="right"/>
    </w:pPr>
    <w:r>
      <w:rPr>
        <w:rFonts w:hint="cs"/>
        <w:rtl/>
      </w:rPr>
      <w:t xml:space="preserve">דף מס' </w:t>
    </w:r>
    <w:r>
      <w:rPr>
        <w:rFonts w:hint="cs"/>
        <w:rtl/>
      </w:rPr>
      <w:fldChar w:fldCharType="begin"/>
    </w:r>
    <w:r>
      <w:rPr>
        <w:rFonts w:hint="cs"/>
        <w:rtl/>
      </w:rPr>
      <w:instrText xml:space="preserve"> </w:instrText>
    </w:r>
    <w:r>
      <w:instrText>PAGE</w:instrText>
    </w:r>
    <w:r>
      <w:rPr>
        <w:rFonts w:hint="cs"/>
        <w:rtl/>
      </w:rPr>
      <w:instrText xml:space="preserve">  \* </w:instrText>
    </w:r>
    <w:r>
      <w:instrText>MERGEFORMAT</w:instrText>
    </w:r>
    <w:r>
      <w:rPr>
        <w:rFonts w:hint="cs"/>
        <w:rtl/>
      </w:rPr>
      <w:instrText xml:space="preserve"> </w:instrText>
    </w:r>
    <w:r>
      <w:rPr>
        <w:rFonts w:hint="cs"/>
        <w:rtl/>
      </w:rPr>
      <w:fldChar w:fldCharType="separate"/>
    </w:r>
    <w:r w:rsidR="00427D6B">
      <w:rPr>
        <w:noProof/>
        <w:rtl/>
      </w:rPr>
      <w:t>2</w:t>
    </w:r>
    <w:r>
      <w:rPr>
        <w:rFonts w:hint="cs"/>
        <w:rtl/>
      </w:rPr>
      <w:fldChar w:fldCharType="end"/>
    </w:r>
    <w:r>
      <w:rPr>
        <w:rFonts w:hint="cs"/>
        <w:rtl/>
      </w:rPr>
      <w:t xml:space="preserve"> מתוך </w:t>
    </w:r>
    <w:r>
      <w:rPr>
        <w:rFonts w:hint="cs"/>
        <w:rtl/>
      </w:rPr>
      <w:fldChar w:fldCharType="begin"/>
    </w:r>
    <w:r>
      <w:rPr>
        <w:rFonts w:hint="cs"/>
        <w:rtl/>
      </w:rPr>
      <w:instrText xml:space="preserve"> </w:instrText>
    </w:r>
    <w:r>
      <w:instrText>NUMPAGES</w:instrText>
    </w:r>
    <w:r>
      <w:rPr>
        <w:rFonts w:hint="cs"/>
        <w:rtl/>
      </w:rPr>
      <w:instrText xml:space="preserve">  \* </w:instrText>
    </w:r>
    <w:r>
      <w:instrText>MERGEFORMAT</w:instrText>
    </w:r>
    <w:r>
      <w:rPr>
        <w:rFonts w:hint="cs"/>
        <w:rtl/>
      </w:rPr>
      <w:instrText xml:space="preserve"> </w:instrText>
    </w:r>
    <w:r>
      <w:rPr>
        <w:rFonts w:hint="cs"/>
        <w:rtl/>
      </w:rPr>
      <w:fldChar w:fldCharType="separate"/>
    </w:r>
    <w:r w:rsidR="00427D6B">
      <w:rPr>
        <w:noProof/>
        <w:rtl/>
      </w:rPr>
      <w:t>2</w:t>
    </w:r>
    <w:r>
      <w:rPr>
        <w:rFonts w:hint="cs"/>
        <w:rtl/>
      </w:rPr>
      <w:fldChar w:fldCharType="end"/>
    </w:r>
    <w:r>
      <w:rPr>
        <w:rFonts w:hint="cs"/>
        <w:rtl/>
      </w:rPr>
      <w:t xml:space="preserve"> עמודים</w:t>
    </w:r>
  </w:p>
  <w:p w:rsidR="00CD6447" w:rsidRDefault="00CD6447" w:rsidP="008B280E">
    <w:pPr>
      <w:pStyle w:val="a4"/>
      <w:spacing w:line="360" w:lineRule="atLeast"/>
      <w:jc w:val="right"/>
      <w:rPr>
        <w:rtl/>
      </w:rPr>
    </w:pPr>
  </w:p>
  <w:p w:rsidR="00CD6447" w:rsidRPr="00D5654E" w:rsidRDefault="00CD6447" w:rsidP="008B280E">
    <w:pPr>
      <w:pStyle w:val="a4"/>
      <w:spacing w:line="360" w:lineRule="atLeast"/>
      <w:rPr>
        <w:szCs w:val="20"/>
        <w:rtl/>
      </w:rPr>
    </w:pPr>
  </w:p>
  <w:p w:rsidR="00CD6447" w:rsidRPr="00EF61D0" w:rsidRDefault="00CD6447" w:rsidP="008B280E">
    <w:pPr>
      <w:pStyle w:val="a4"/>
      <w:spacing w:line="360" w:lineRule="atLeast"/>
      <w:rPr>
        <w:szCs w:val="20"/>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47" w:rsidRDefault="008B280E" w:rsidP="008B280E">
    <w:pPr>
      <w:spacing w:line="360" w:lineRule="atLeast"/>
    </w:pPr>
    <w:r>
      <w:rPr>
        <w:noProof/>
      </w:rPr>
      <w:drawing>
        <wp:anchor distT="0" distB="0" distL="114300" distR="114300" simplePos="0" relativeHeight="251657728" behindDoc="1" locked="0" layoutInCell="1" allowOverlap="1">
          <wp:simplePos x="0" y="0"/>
          <wp:positionH relativeFrom="column">
            <wp:posOffset>-61595</wp:posOffset>
          </wp:positionH>
          <wp:positionV relativeFrom="paragraph">
            <wp:posOffset>-636270</wp:posOffset>
          </wp:positionV>
          <wp:extent cx="608330" cy="1647825"/>
          <wp:effectExtent l="0" t="0" r="0" b="0"/>
          <wp:wrapNone/>
          <wp:docPr id="4" name="תמונה 1" descr="תיאור: C:\Documents and Settings\meira\Local Settings\Temporary Internet Files\Content.Word\פרס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C:\Documents and Settings\meira\Local Settings\Temporary Internet Files\Content.Word\פרס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330" cy="16478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simplePos x="0" y="0"/>
          <wp:positionH relativeFrom="column">
            <wp:posOffset>4281805</wp:posOffset>
          </wp:positionH>
          <wp:positionV relativeFrom="paragraph">
            <wp:posOffset>146050</wp:posOffset>
          </wp:positionV>
          <wp:extent cx="1600200" cy="463550"/>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46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447" w:rsidRDefault="00CD6447" w:rsidP="008B280E">
    <w:pPr>
      <w:spacing w:line="360" w:lineRule="atLeast"/>
      <w:rPr>
        <w:rtl/>
      </w:rPr>
    </w:pPr>
  </w:p>
  <w:p w:rsidR="00CD6447" w:rsidRDefault="00CD6447" w:rsidP="008B280E">
    <w:pPr>
      <w:spacing w:line="360" w:lineRule="atLeast"/>
      <w:rPr>
        <w:rtl/>
      </w:rPr>
    </w:pPr>
  </w:p>
  <w:p w:rsidR="00CD6447" w:rsidRDefault="00CD6447" w:rsidP="008B280E">
    <w:pPr>
      <w:spacing w:line="360" w:lineRule="atLeast"/>
      <w:rPr>
        <w:rtl/>
      </w:rPr>
    </w:pPr>
  </w:p>
  <w:tbl>
    <w:tblPr>
      <w:bidiVisual/>
      <w:tblW w:w="10485" w:type="dxa"/>
      <w:tblInd w:w="-793" w:type="dxa"/>
      <w:tblLayout w:type="fixed"/>
      <w:tblLook w:val="04A0" w:firstRow="1" w:lastRow="0" w:firstColumn="1" w:lastColumn="0" w:noHBand="0" w:noVBand="1"/>
    </w:tblPr>
    <w:tblGrid>
      <w:gridCol w:w="9776"/>
      <w:gridCol w:w="709"/>
    </w:tblGrid>
    <w:tr w:rsidR="00CD6447" w:rsidTr="00A56808">
      <w:trPr>
        <w:cantSplit/>
      </w:trPr>
      <w:tc>
        <w:tcPr>
          <w:tcW w:w="9781" w:type="dxa"/>
        </w:tcPr>
        <w:p w:rsidR="00CD6447" w:rsidRPr="00023AA4" w:rsidRDefault="00566324" w:rsidP="008B280E">
          <w:pPr>
            <w:pStyle w:val="a4"/>
            <w:tabs>
              <w:tab w:val="left" w:pos="2365"/>
              <w:tab w:val="center" w:pos="4782"/>
            </w:tabs>
            <w:spacing w:line="360" w:lineRule="atLeast"/>
            <w:jc w:val="center"/>
            <w:rPr>
              <w:rFonts w:ascii="Aharoni" w:hAnsi="Aharoni" w:cs="Aharoni"/>
              <w:color w:val="002060"/>
              <w:rtl/>
            </w:rPr>
          </w:pPr>
          <w:r w:rsidRPr="00023AA4">
            <w:rPr>
              <w:rFonts w:ascii="Aharoni" w:hAnsi="Aharoni" w:cs="Aharoni"/>
              <w:color w:val="002060"/>
              <w:rtl/>
            </w:rPr>
            <w:t>טלפון:  074-7611187</w:t>
          </w:r>
          <w:r w:rsidR="00CD6447" w:rsidRPr="00023AA4">
            <w:rPr>
              <w:rFonts w:ascii="Aharoni" w:hAnsi="Aharoni" w:cs="Aharoni"/>
              <w:color w:val="002060"/>
              <w:rtl/>
            </w:rPr>
            <w:t xml:space="preserve">  פקס: 02-6668078</w:t>
          </w:r>
        </w:p>
        <w:p w:rsidR="00CD6447" w:rsidRPr="00023AA4" w:rsidRDefault="00CD6447" w:rsidP="008B280E">
          <w:pPr>
            <w:pStyle w:val="a4"/>
            <w:spacing w:line="360" w:lineRule="atLeast"/>
            <w:jc w:val="center"/>
            <w:rPr>
              <w:rFonts w:ascii="Aharoni" w:hAnsi="Aharoni" w:cs="Aharoni"/>
              <w:color w:val="002060"/>
              <w:rtl/>
            </w:rPr>
          </w:pPr>
          <w:r w:rsidRPr="00023AA4">
            <w:rPr>
              <w:rFonts w:ascii="Aharoni" w:hAnsi="Aharoni" w:cs="Aharoni"/>
              <w:color w:val="002060"/>
              <w:rtl/>
            </w:rPr>
            <w:t>רח' בנק ישראל  5, ת.ד.  320  ירושלים</w:t>
          </w:r>
        </w:p>
        <w:p w:rsidR="00CD6447" w:rsidRDefault="00CD6447" w:rsidP="008B280E">
          <w:pPr>
            <w:pStyle w:val="a4"/>
            <w:spacing w:line="360" w:lineRule="atLeast"/>
            <w:jc w:val="center"/>
          </w:pPr>
          <w:r w:rsidRPr="00023AA4">
            <w:rPr>
              <w:rFonts w:ascii="Aharoni" w:hAnsi="Aharoni" w:cs="Aharoni"/>
              <w:color w:val="002060"/>
              <w:rtl/>
            </w:rPr>
            <w:t>כתובתנו באינטרנט:</w:t>
          </w:r>
          <w:r w:rsidRPr="00023AA4">
            <w:rPr>
              <w:rFonts w:ascii="Aharoni" w:hAnsi="Aharoni" w:cs="Aharoni"/>
              <w:rtl/>
            </w:rPr>
            <w:t xml:space="preserve"> </w:t>
          </w:r>
          <w:hyperlink r:id="rId3" w:tooltip="קישור לאתר האינטרנט" w:history="1">
            <w:r w:rsidR="00023AA4" w:rsidRPr="00023AA4">
              <w:rPr>
                <w:rStyle w:val="Hyperlink"/>
                <w:rFonts w:ascii="Aharoni" w:hAnsi="Aharoni" w:cs="Aharoni"/>
                <w:sz w:val="24"/>
              </w:rPr>
              <w:t>www.mof.gov.il/taxes</w:t>
            </w:r>
          </w:hyperlink>
        </w:p>
      </w:tc>
      <w:tc>
        <w:tcPr>
          <w:tcW w:w="709" w:type="dxa"/>
        </w:tcPr>
        <w:p w:rsidR="00CD6447" w:rsidRDefault="00CD6447" w:rsidP="008B280E">
          <w:pPr>
            <w:pStyle w:val="a4"/>
            <w:spacing w:line="360" w:lineRule="atLeast"/>
            <w:jc w:val="right"/>
          </w:pPr>
          <w:r>
            <w:rPr>
              <w:rFonts w:hint="cs"/>
              <w:rtl/>
            </w:rPr>
            <w:t xml:space="preserve">- </w:t>
          </w:r>
          <w:r>
            <w:rPr>
              <w:rFonts w:hint="cs"/>
              <w:rtl/>
            </w:rPr>
            <w:fldChar w:fldCharType="begin"/>
          </w:r>
          <w:r>
            <w:rPr>
              <w:rFonts w:hint="cs"/>
              <w:rtl/>
            </w:rPr>
            <w:instrText xml:space="preserve"> </w:instrText>
          </w:r>
          <w:r>
            <w:instrText>PAGE</w:instrText>
          </w:r>
          <w:r>
            <w:rPr>
              <w:rFonts w:hint="cs"/>
              <w:rtl/>
            </w:rPr>
            <w:instrText xml:space="preserve">  \* </w:instrText>
          </w:r>
          <w:r>
            <w:instrText>MERGEFORMAT</w:instrText>
          </w:r>
          <w:r>
            <w:rPr>
              <w:rFonts w:hint="cs"/>
              <w:rtl/>
            </w:rPr>
            <w:instrText xml:space="preserve"> </w:instrText>
          </w:r>
          <w:r>
            <w:rPr>
              <w:rFonts w:hint="cs"/>
              <w:rtl/>
            </w:rPr>
            <w:fldChar w:fldCharType="separate"/>
          </w:r>
          <w:r w:rsidR="00427D6B">
            <w:rPr>
              <w:noProof/>
              <w:rtl/>
            </w:rPr>
            <w:t>1</w:t>
          </w:r>
          <w:r>
            <w:rPr>
              <w:rFonts w:hint="cs"/>
              <w:rtl/>
            </w:rPr>
            <w:fldChar w:fldCharType="end"/>
          </w:r>
          <w:r>
            <w:rPr>
              <w:rFonts w:hint="cs"/>
              <w:rtl/>
            </w:rPr>
            <w:t xml:space="preserve"> -</w:t>
          </w:r>
        </w:p>
      </w:tc>
    </w:tr>
  </w:tbl>
  <w:p w:rsidR="00CD6447" w:rsidRDefault="00CD6447" w:rsidP="008B280E">
    <w:pPr>
      <w:pStyle w:val="a4"/>
      <w:spacing w:line="360" w:lineRule="atLeast"/>
      <w:jc w:val="right"/>
    </w:pPr>
    <w:r>
      <w:rPr>
        <w:rFonts w:hint="cs"/>
        <w:rtl/>
      </w:rPr>
      <w:t xml:space="preserve">דף מס' </w:t>
    </w:r>
    <w:r>
      <w:rPr>
        <w:rFonts w:hint="cs"/>
        <w:rtl/>
      </w:rPr>
      <w:fldChar w:fldCharType="begin"/>
    </w:r>
    <w:r>
      <w:rPr>
        <w:rFonts w:hint="cs"/>
        <w:rtl/>
      </w:rPr>
      <w:instrText xml:space="preserve"> </w:instrText>
    </w:r>
    <w:r>
      <w:instrText>PAGE</w:instrText>
    </w:r>
    <w:r>
      <w:rPr>
        <w:rFonts w:hint="cs"/>
        <w:rtl/>
      </w:rPr>
      <w:instrText xml:space="preserve">  \* </w:instrText>
    </w:r>
    <w:r>
      <w:instrText>MERGEFORMAT</w:instrText>
    </w:r>
    <w:r>
      <w:rPr>
        <w:rFonts w:hint="cs"/>
        <w:rtl/>
      </w:rPr>
      <w:instrText xml:space="preserve"> </w:instrText>
    </w:r>
    <w:r>
      <w:rPr>
        <w:rFonts w:hint="cs"/>
        <w:rtl/>
      </w:rPr>
      <w:fldChar w:fldCharType="separate"/>
    </w:r>
    <w:r w:rsidR="00427D6B">
      <w:rPr>
        <w:noProof/>
        <w:rtl/>
      </w:rPr>
      <w:t>1</w:t>
    </w:r>
    <w:r>
      <w:rPr>
        <w:rFonts w:hint="cs"/>
        <w:rtl/>
      </w:rPr>
      <w:fldChar w:fldCharType="end"/>
    </w:r>
    <w:r>
      <w:rPr>
        <w:rFonts w:hint="cs"/>
        <w:rtl/>
      </w:rPr>
      <w:t xml:space="preserve"> מתוך </w:t>
    </w:r>
    <w:r>
      <w:rPr>
        <w:rFonts w:hint="cs"/>
        <w:rtl/>
      </w:rPr>
      <w:fldChar w:fldCharType="begin"/>
    </w:r>
    <w:r>
      <w:rPr>
        <w:rFonts w:hint="cs"/>
        <w:rtl/>
      </w:rPr>
      <w:instrText xml:space="preserve"> </w:instrText>
    </w:r>
    <w:r>
      <w:instrText>NUMPAGES</w:instrText>
    </w:r>
    <w:r>
      <w:rPr>
        <w:rFonts w:hint="cs"/>
        <w:rtl/>
      </w:rPr>
      <w:instrText xml:space="preserve">  \* </w:instrText>
    </w:r>
    <w:r>
      <w:instrText>MERGEFORMAT</w:instrText>
    </w:r>
    <w:r>
      <w:rPr>
        <w:rFonts w:hint="cs"/>
        <w:rtl/>
      </w:rPr>
      <w:instrText xml:space="preserve"> </w:instrText>
    </w:r>
    <w:r>
      <w:rPr>
        <w:rFonts w:hint="cs"/>
        <w:rtl/>
      </w:rPr>
      <w:fldChar w:fldCharType="separate"/>
    </w:r>
    <w:r w:rsidR="00427D6B">
      <w:rPr>
        <w:noProof/>
        <w:rtl/>
      </w:rPr>
      <w:t>2</w:t>
    </w:r>
    <w:r>
      <w:rPr>
        <w:rFonts w:hint="cs"/>
        <w:rtl/>
      </w:rPr>
      <w:fldChar w:fldCharType="end"/>
    </w:r>
    <w:r>
      <w:rPr>
        <w:rFonts w:hint="cs"/>
        <w:rtl/>
      </w:rPr>
      <w:t xml:space="preserve"> עמודים</w:t>
    </w:r>
  </w:p>
  <w:p w:rsidR="00CD6447" w:rsidRDefault="00CD6447" w:rsidP="008B280E">
    <w:pPr>
      <w:pStyle w:val="a4"/>
      <w:spacing w:line="360" w:lineRule="atLeast"/>
      <w:jc w:val="right"/>
      <w:rPr>
        <w:rtl/>
      </w:rPr>
    </w:pPr>
  </w:p>
  <w:p w:rsidR="00CD6447" w:rsidRPr="00D5654E" w:rsidRDefault="00CD6447" w:rsidP="008B280E">
    <w:pPr>
      <w:pStyle w:val="a4"/>
      <w:spacing w:line="360" w:lineRule="atLeast"/>
      <w:rPr>
        <w:szCs w:val="20"/>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EBA" w:rsidRDefault="00A14EBA" w:rsidP="008B280E">
      <w:pPr>
        <w:spacing w:line="360" w:lineRule="atLeast"/>
      </w:pPr>
      <w:r>
        <w:separator/>
      </w:r>
    </w:p>
  </w:footnote>
  <w:footnote w:type="continuationSeparator" w:id="0">
    <w:p w:rsidR="00A14EBA" w:rsidRDefault="00A14EBA" w:rsidP="008B280E">
      <w:pPr>
        <w:spacing w:line="360" w:lineRule="atLea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AA4" w:rsidRDefault="00023AA4" w:rsidP="008B280E">
    <w:pPr>
      <w:pStyle w:val="a3"/>
      <w:spacing w:line="360"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AA4" w:rsidRDefault="00023AA4" w:rsidP="008B280E">
    <w:pPr>
      <w:pStyle w:val="a3"/>
      <w:spacing w:line="360" w:lineRule="atLea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47" w:rsidRDefault="008B280E" w:rsidP="008B280E">
    <w:pPr>
      <w:pStyle w:val="a3"/>
      <w:spacing w:line="360" w:lineRule="atLeast"/>
      <w:jc w:val="center"/>
      <w:rPr>
        <w:b/>
        <w:bCs/>
        <w:rtl/>
      </w:rPr>
    </w:pPr>
    <w:r>
      <w:rPr>
        <w:noProof/>
      </w:rPr>
      <w:drawing>
        <wp:anchor distT="0" distB="0" distL="114300" distR="114300" simplePos="0" relativeHeight="251659776" behindDoc="1" locked="0" layoutInCell="1" allowOverlap="1">
          <wp:simplePos x="0" y="0"/>
          <wp:positionH relativeFrom="column">
            <wp:posOffset>5053330</wp:posOffset>
          </wp:positionH>
          <wp:positionV relativeFrom="paragraph">
            <wp:posOffset>-129540</wp:posOffset>
          </wp:positionV>
          <wp:extent cx="746760" cy="731520"/>
          <wp:effectExtent l="0" t="0" r="0" b="0"/>
          <wp:wrapThrough wrapText="bothSides">
            <wp:wrapPolygon edited="0">
              <wp:start x="0" y="0"/>
              <wp:lineTo x="0" y="20813"/>
              <wp:lineTo x="20939" y="20813"/>
              <wp:lineTo x="20939" y="0"/>
              <wp:lineTo x="0" y="0"/>
            </wp:wrapPolygon>
          </wp:wrapThrough>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447" w:rsidRPr="00566324" w:rsidRDefault="00566324" w:rsidP="008B280E">
    <w:pPr>
      <w:pStyle w:val="a3"/>
      <w:spacing w:line="360" w:lineRule="atLeast"/>
      <w:ind w:left="720"/>
      <w:rPr>
        <w:rFonts w:ascii="Aharoni" w:hAnsi="Aharoni" w:cs="Aharoni"/>
        <w:b/>
        <w:bCs/>
        <w:color w:val="002060"/>
        <w:sz w:val="28"/>
        <w:szCs w:val="28"/>
        <w:rtl/>
      </w:rPr>
    </w:pPr>
    <w:r w:rsidRPr="00566324">
      <w:rPr>
        <w:rFonts w:ascii="Aharoni" w:hAnsi="Aharoni" w:cs="Aharoni"/>
        <w:b/>
        <w:bCs/>
        <w:color w:val="002060"/>
        <w:sz w:val="28"/>
        <w:szCs w:val="28"/>
        <w:rtl/>
      </w:rPr>
      <w:t>יצוא וכללי מקור</w:t>
    </w:r>
  </w:p>
  <w:p w:rsidR="00566324" w:rsidRPr="00C007A3" w:rsidRDefault="00566324" w:rsidP="008B280E">
    <w:pPr>
      <w:pStyle w:val="a3"/>
      <w:spacing w:line="360" w:lineRule="atLeast"/>
      <w:ind w:left="720"/>
      <w:rPr>
        <w:rFonts w:ascii="Aharoni" w:hAnsi="Aharoni" w:cs="Aharoni"/>
        <w:b/>
        <w:bCs/>
        <w:color w:val="002060"/>
        <w:sz w:val="28"/>
        <w:szCs w:val="28"/>
        <w:u w:val="single"/>
        <w:rtl/>
      </w:rPr>
    </w:pPr>
    <w:r w:rsidRPr="00C007A3">
      <w:rPr>
        <w:rFonts w:ascii="Aharoni" w:hAnsi="Aharoni" w:cs="Aharoni"/>
        <w:b/>
        <w:bCs/>
        <w:color w:val="002060"/>
        <w:sz w:val="28"/>
        <w:szCs w:val="28"/>
        <w:u w:val="single"/>
        <w:rtl/>
      </w:rPr>
      <w:t xml:space="preserve">מטה </w:t>
    </w:r>
    <w:proofErr w:type="spellStart"/>
    <w:r w:rsidRPr="00C007A3">
      <w:rPr>
        <w:rFonts w:ascii="Aharoni" w:hAnsi="Aharoni" w:cs="Aharoni"/>
        <w:b/>
        <w:bCs/>
        <w:color w:val="002060"/>
        <w:sz w:val="28"/>
        <w:szCs w:val="28"/>
        <w:u w:val="single"/>
        <w:rtl/>
      </w:rPr>
      <w:t>מינהל</w:t>
    </w:r>
    <w:proofErr w:type="spellEnd"/>
    <w:r w:rsidRPr="00C007A3">
      <w:rPr>
        <w:rFonts w:ascii="Aharoni" w:hAnsi="Aharoni" w:cs="Aharoni"/>
        <w:b/>
        <w:bCs/>
        <w:color w:val="002060"/>
        <w:sz w:val="28"/>
        <w:szCs w:val="28"/>
        <w:u w:val="single"/>
        <w:rtl/>
      </w:rPr>
      <w:t xml:space="preserve"> המכס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94E5E"/>
    <w:multiLevelType w:val="hybridMultilevel"/>
    <w:tmpl w:val="622ED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B8349A"/>
    <w:multiLevelType w:val="hybridMultilevel"/>
    <w:tmpl w:val="5D96D8C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37B10EF"/>
    <w:multiLevelType w:val="hybridMultilevel"/>
    <w:tmpl w:val="4394F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BE4038"/>
    <w:multiLevelType w:val="hybridMultilevel"/>
    <w:tmpl w:val="733A0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raNumber" w:val="2"/>
  </w:docVars>
  <w:rsids>
    <w:rsidRoot w:val="00B5752A"/>
    <w:rsid w:val="0000774C"/>
    <w:rsid w:val="00023AA4"/>
    <w:rsid w:val="00025214"/>
    <w:rsid w:val="00030B56"/>
    <w:rsid w:val="000906B7"/>
    <w:rsid w:val="001230A1"/>
    <w:rsid w:val="00131A15"/>
    <w:rsid w:val="00142CCD"/>
    <w:rsid w:val="0018506B"/>
    <w:rsid w:val="001C3994"/>
    <w:rsid w:val="001D3216"/>
    <w:rsid w:val="00211824"/>
    <w:rsid w:val="002A4C12"/>
    <w:rsid w:val="00302E69"/>
    <w:rsid w:val="00306605"/>
    <w:rsid w:val="0033794D"/>
    <w:rsid w:val="00347C0C"/>
    <w:rsid w:val="00374302"/>
    <w:rsid w:val="003E7B9F"/>
    <w:rsid w:val="004117EC"/>
    <w:rsid w:val="00427D6B"/>
    <w:rsid w:val="00444407"/>
    <w:rsid w:val="004C7DE9"/>
    <w:rsid w:val="004F0C62"/>
    <w:rsid w:val="004F127C"/>
    <w:rsid w:val="0051146C"/>
    <w:rsid w:val="00522626"/>
    <w:rsid w:val="005276B8"/>
    <w:rsid w:val="00542A19"/>
    <w:rsid w:val="00544AD0"/>
    <w:rsid w:val="005565D5"/>
    <w:rsid w:val="00566324"/>
    <w:rsid w:val="005905D4"/>
    <w:rsid w:val="00593234"/>
    <w:rsid w:val="005D4211"/>
    <w:rsid w:val="005E3990"/>
    <w:rsid w:val="005E595D"/>
    <w:rsid w:val="005F6F9A"/>
    <w:rsid w:val="0064119A"/>
    <w:rsid w:val="006424EE"/>
    <w:rsid w:val="006D44A8"/>
    <w:rsid w:val="006E7EAC"/>
    <w:rsid w:val="007135A1"/>
    <w:rsid w:val="00772E48"/>
    <w:rsid w:val="00883E36"/>
    <w:rsid w:val="008B280E"/>
    <w:rsid w:val="008D3B48"/>
    <w:rsid w:val="00992254"/>
    <w:rsid w:val="009A2BB1"/>
    <w:rsid w:val="009D3215"/>
    <w:rsid w:val="00A14EBA"/>
    <w:rsid w:val="00A56808"/>
    <w:rsid w:val="00A75818"/>
    <w:rsid w:val="00B5752A"/>
    <w:rsid w:val="00B6040A"/>
    <w:rsid w:val="00BC0B61"/>
    <w:rsid w:val="00C007A3"/>
    <w:rsid w:val="00C02203"/>
    <w:rsid w:val="00C51DAE"/>
    <w:rsid w:val="00C769E0"/>
    <w:rsid w:val="00CB33F6"/>
    <w:rsid w:val="00CD3795"/>
    <w:rsid w:val="00CD6447"/>
    <w:rsid w:val="00CE0059"/>
    <w:rsid w:val="00D37151"/>
    <w:rsid w:val="00D5654E"/>
    <w:rsid w:val="00D66675"/>
    <w:rsid w:val="00D95D3D"/>
    <w:rsid w:val="00E22C7A"/>
    <w:rsid w:val="00E371E1"/>
    <w:rsid w:val="00E82DBF"/>
    <w:rsid w:val="00EA3FE4"/>
    <w:rsid w:val="00EB31C0"/>
    <w:rsid w:val="00EF61D0"/>
    <w:rsid w:val="00F544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86FA4FA0-3939-41F8-A4B7-A1EC9171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link w:val="a5"/>
    <w:pPr>
      <w:tabs>
        <w:tab w:val="center" w:pos="4153"/>
        <w:tab w:val="right" w:pos="8306"/>
      </w:tabs>
    </w:pPr>
  </w:style>
  <w:style w:type="character" w:styleId="a6">
    <w:name w:val="page number"/>
    <w:basedOn w:val="a0"/>
    <w:semiHidden/>
  </w:style>
  <w:style w:type="character" w:customStyle="1" w:styleId="a5">
    <w:name w:val="כותרת תחתונה תו"/>
    <w:link w:val="a4"/>
    <w:rsid w:val="00D5654E"/>
    <w:rPr>
      <w:rFonts w:cs="David"/>
      <w:szCs w:val="24"/>
    </w:rPr>
  </w:style>
  <w:style w:type="paragraph" w:styleId="a7">
    <w:name w:val="Balloon Text"/>
    <w:basedOn w:val="a"/>
    <w:semiHidden/>
    <w:rsid w:val="00D37151"/>
    <w:rPr>
      <w:rFonts w:ascii="Tahoma" w:hAnsi="Tahoma" w:cs="Tahoma"/>
      <w:sz w:val="16"/>
      <w:szCs w:val="16"/>
    </w:rPr>
  </w:style>
  <w:style w:type="paragraph" w:customStyle="1" w:styleId="1">
    <w:name w:val="פיסקת רשימה1"/>
    <w:basedOn w:val="a"/>
    <w:rsid w:val="00CB33F6"/>
    <w:pPr>
      <w:spacing w:after="200" w:line="276" w:lineRule="auto"/>
      <w:ind w:left="720"/>
      <w:contextualSpacing/>
    </w:pPr>
    <w:rPr>
      <w:rFonts w:ascii="Calibri" w:hAnsi="Calibri" w:cs="Arial"/>
      <w:sz w:val="22"/>
      <w:szCs w:val="22"/>
    </w:rPr>
  </w:style>
  <w:style w:type="character" w:customStyle="1" w:styleId="hps">
    <w:name w:val="hps"/>
    <w:rsid w:val="00CB33F6"/>
    <w:rPr>
      <w:rFonts w:ascii="Times New Roman" w:hAnsi="Times New Roman" w:cs="Times New Roman" w:hint="default"/>
    </w:rPr>
  </w:style>
  <w:style w:type="character" w:customStyle="1" w:styleId="shorttext">
    <w:name w:val="short_text"/>
    <w:rsid w:val="00CB33F6"/>
    <w:rPr>
      <w:rFonts w:ascii="Times New Roman" w:hAnsi="Times New Roman" w:cs="Times New Roman" w:hint="default"/>
    </w:rPr>
  </w:style>
  <w:style w:type="character" w:styleId="Hyperlink">
    <w:name w:val="Hyperlink"/>
    <w:uiPriority w:val="99"/>
    <w:semiHidden/>
    <w:unhideWhenUsed/>
    <w:rsid w:val="00B6040A"/>
    <w:rPr>
      <w:color w:val="0563C1"/>
      <w:u w:val="single"/>
    </w:rPr>
  </w:style>
  <w:style w:type="table" w:styleId="a8">
    <w:name w:val="Table Grid"/>
    <w:basedOn w:val="a1"/>
    <w:uiPriority w:val="59"/>
    <w:rsid w:val="005F6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83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6006">
      <w:bodyDiv w:val="1"/>
      <w:marLeft w:val="0"/>
      <w:marRight w:val="0"/>
      <w:marTop w:val="0"/>
      <w:marBottom w:val="0"/>
      <w:divBdr>
        <w:top w:val="none" w:sz="0" w:space="0" w:color="auto"/>
        <w:left w:val="none" w:sz="0" w:space="0" w:color="auto"/>
        <w:bottom w:val="none" w:sz="0" w:space="0" w:color="auto"/>
        <w:right w:val="none" w:sz="0" w:space="0" w:color="auto"/>
      </w:divBdr>
    </w:div>
    <w:div w:id="997151814">
      <w:bodyDiv w:val="1"/>
      <w:marLeft w:val="0"/>
      <w:marRight w:val="0"/>
      <w:marTop w:val="0"/>
      <w:marBottom w:val="0"/>
      <w:divBdr>
        <w:top w:val="none" w:sz="0" w:space="0" w:color="auto"/>
        <w:left w:val="none" w:sz="0" w:space="0" w:color="auto"/>
        <w:bottom w:val="none" w:sz="0" w:space="0" w:color="auto"/>
        <w:right w:val="none" w:sz="0" w:space="0" w:color="auto"/>
      </w:divBdr>
    </w:div>
    <w:div w:id="1540821919">
      <w:bodyDiv w:val="1"/>
      <w:marLeft w:val="0"/>
      <w:marRight w:val="0"/>
      <w:marTop w:val="0"/>
      <w:marBottom w:val="0"/>
      <w:divBdr>
        <w:top w:val="none" w:sz="0" w:space="0" w:color="auto"/>
        <w:left w:val="none" w:sz="0" w:space="0" w:color="auto"/>
        <w:bottom w:val="none" w:sz="0" w:space="0" w:color="auto"/>
        <w:right w:val="none" w:sz="0" w:space="0" w:color="auto"/>
      </w:divBdr>
    </w:div>
    <w:div w:id="1936476067">
      <w:bodyDiv w:val="1"/>
      <w:marLeft w:val="0"/>
      <w:marRight w:val="0"/>
      <w:marTop w:val="0"/>
      <w:marBottom w:val="0"/>
      <w:divBdr>
        <w:top w:val="none" w:sz="0" w:space="0" w:color="auto"/>
        <w:left w:val="none" w:sz="0" w:space="0" w:color="auto"/>
        <w:bottom w:val="none" w:sz="0" w:space="0" w:color="auto"/>
        <w:right w:val="none" w:sz="0" w:space="0" w:color="auto"/>
      </w:divBdr>
    </w:div>
    <w:div w:id="1951349565">
      <w:bodyDiv w:val="1"/>
      <w:marLeft w:val="0"/>
      <w:marRight w:val="0"/>
      <w:marTop w:val="0"/>
      <w:marBottom w:val="0"/>
      <w:divBdr>
        <w:top w:val="none" w:sz="0" w:space="0" w:color="auto"/>
        <w:left w:val="none" w:sz="0" w:space="0" w:color="auto"/>
        <w:bottom w:val="none" w:sz="0" w:space="0" w:color="auto"/>
        <w:right w:val="none" w:sz="0" w:space="0" w:color="auto"/>
      </w:divBdr>
    </w:div>
    <w:div w:id="19622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http://www.mof.gov.il/taxes" TargetMode="External"/><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1975</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תאריך:</vt:lpstr>
    </vt:vector>
  </TitlesOfParts>
  <Company>מט"ח</Company>
  <LinksUpToDate>false</LinksUpToDate>
  <CharactersWithSpaces>2366</CharactersWithSpaces>
  <SharedDoc>false</SharedDoc>
  <HLinks>
    <vt:vector size="6" baseType="variant">
      <vt:variant>
        <vt:i4>7536688</vt:i4>
      </vt:variant>
      <vt:variant>
        <vt:i4>9</vt:i4>
      </vt:variant>
      <vt:variant>
        <vt:i4>0</vt:i4>
      </vt:variant>
      <vt:variant>
        <vt:i4>5</vt:i4>
      </vt:variant>
      <vt:variant>
        <vt:lpwstr>http://www.mof.gov.il/taxes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dc:title>
  <dc:subject/>
  <dc:creator>יורוקום</dc:creator>
  <cp:keywords/>
  <dc:description>שלב 2 - הגדרת כותרות מסמך</dc:description>
  <cp:lastModifiedBy>Merav Kaplan - Chamber Of Commerce</cp:lastModifiedBy>
  <cp:revision>2</cp:revision>
  <cp:lastPrinted>2020-04-30T10:42:00Z</cp:lastPrinted>
  <dcterms:created xsi:type="dcterms:W3CDTF">2020-04-30T11:19:00Z</dcterms:created>
  <dcterms:modified xsi:type="dcterms:W3CDTF">2020-04-30T11:19:00Z</dcterms:modified>
  <dc:language>עברית</dc:language>
</cp:coreProperties>
</file>