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9A" w:rsidRPr="00BD6242" w:rsidRDefault="00A87A9A">
      <w:pPr>
        <w:rPr>
          <w:rFonts w:cstheme="minorHAnsi"/>
        </w:rPr>
      </w:pPr>
    </w:p>
    <w:tbl>
      <w:tblPr>
        <w:tblStyle w:val="a3"/>
        <w:tblW w:w="15309" w:type="dxa"/>
        <w:tblInd w:w="-5" w:type="dxa"/>
        <w:tblLayout w:type="fixed"/>
        <w:tblLook w:val="04A0" w:firstRow="1" w:lastRow="0" w:firstColumn="1" w:lastColumn="0" w:noHBand="0" w:noVBand="1"/>
      </w:tblPr>
      <w:tblGrid>
        <w:gridCol w:w="2268"/>
        <w:gridCol w:w="8222"/>
        <w:gridCol w:w="3118"/>
        <w:gridCol w:w="1701"/>
      </w:tblGrid>
      <w:tr w:rsidR="005B6CEA" w:rsidRPr="00BD6242" w:rsidTr="004266EE">
        <w:trPr>
          <w:trHeight w:val="425"/>
          <w:tblHeader/>
        </w:trPr>
        <w:tc>
          <w:tcPr>
            <w:tcW w:w="2268" w:type="dxa"/>
          </w:tcPr>
          <w:p w:rsidR="005B6CEA" w:rsidRPr="00BD6242" w:rsidRDefault="005B6CEA" w:rsidP="00145482">
            <w:pPr>
              <w:jc w:val="center"/>
              <w:rPr>
                <w:rFonts w:cstheme="minorHAnsi"/>
                <w:b/>
                <w:lang w:val="en-US"/>
              </w:rPr>
            </w:pPr>
            <w:r w:rsidRPr="00BD6242">
              <w:rPr>
                <w:rFonts w:cstheme="minorHAnsi"/>
                <w:b/>
                <w:lang w:val="en-US"/>
              </w:rPr>
              <w:t>Name and WWW</w:t>
            </w:r>
          </w:p>
        </w:tc>
        <w:tc>
          <w:tcPr>
            <w:tcW w:w="8222" w:type="dxa"/>
          </w:tcPr>
          <w:p w:rsidR="005B6CEA" w:rsidRPr="00BD6242" w:rsidRDefault="005B6CEA" w:rsidP="00145482">
            <w:pPr>
              <w:jc w:val="center"/>
              <w:rPr>
                <w:rFonts w:cstheme="minorHAnsi"/>
                <w:b/>
                <w:lang w:val="en-US"/>
              </w:rPr>
            </w:pPr>
            <w:r w:rsidRPr="00BD6242">
              <w:rPr>
                <w:rFonts w:cstheme="minorHAnsi"/>
                <w:b/>
                <w:lang w:val="en-US"/>
              </w:rPr>
              <w:t>What we do</w:t>
            </w:r>
          </w:p>
        </w:tc>
        <w:tc>
          <w:tcPr>
            <w:tcW w:w="3118" w:type="dxa"/>
          </w:tcPr>
          <w:p w:rsidR="005B6CEA" w:rsidRPr="00BD6242" w:rsidRDefault="005B6CEA" w:rsidP="00145482">
            <w:pPr>
              <w:jc w:val="center"/>
              <w:rPr>
                <w:rFonts w:cstheme="minorHAnsi"/>
                <w:b/>
                <w:lang w:val="en-US"/>
              </w:rPr>
            </w:pPr>
            <w:r w:rsidRPr="00BD6242">
              <w:rPr>
                <w:rFonts w:cstheme="minorHAnsi"/>
                <w:b/>
                <w:lang w:val="en-US"/>
              </w:rPr>
              <w:t>We are looking for…</w:t>
            </w:r>
          </w:p>
        </w:tc>
        <w:tc>
          <w:tcPr>
            <w:tcW w:w="1701" w:type="dxa"/>
          </w:tcPr>
          <w:p w:rsidR="005B6CEA" w:rsidRPr="00BD6242" w:rsidRDefault="005B6CEA" w:rsidP="00145482">
            <w:pPr>
              <w:jc w:val="center"/>
              <w:rPr>
                <w:rFonts w:cstheme="minorHAnsi"/>
                <w:b/>
                <w:lang w:val="en-US"/>
              </w:rPr>
            </w:pPr>
            <w:r w:rsidRPr="00BD6242">
              <w:rPr>
                <w:rFonts w:cstheme="minorHAnsi"/>
                <w:b/>
                <w:lang w:val="en-US"/>
              </w:rPr>
              <w:t>Type of participant</w:t>
            </w:r>
          </w:p>
        </w:tc>
      </w:tr>
      <w:tr w:rsidR="00AE60F8" w:rsidRPr="000F0939" w:rsidTr="004266EE">
        <w:trPr>
          <w:trHeight w:val="2378"/>
        </w:trPr>
        <w:tc>
          <w:tcPr>
            <w:tcW w:w="2268" w:type="dxa"/>
          </w:tcPr>
          <w:p w:rsidR="00AE60F8" w:rsidRDefault="000F0939" w:rsidP="008D0372">
            <w:pPr>
              <w:rPr>
                <w:rFonts w:cstheme="minorHAnsi"/>
                <w:lang w:val="en-US"/>
              </w:rPr>
            </w:pPr>
            <w:proofErr w:type="spellStart"/>
            <w:r>
              <w:rPr>
                <w:rFonts w:cstheme="minorHAnsi"/>
                <w:lang w:val="en-US"/>
              </w:rPr>
              <w:t>amb</w:t>
            </w:r>
            <w:proofErr w:type="spellEnd"/>
            <w:r>
              <w:rPr>
                <w:rFonts w:cstheme="minorHAnsi"/>
                <w:lang w:val="en-US"/>
              </w:rPr>
              <w:t xml:space="preserve"> software</w:t>
            </w:r>
          </w:p>
          <w:p w:rsidR="006F68F4" w:rsidRPr="006F68F4" w:rsidRDefault="00190CB3" w:rsidP="006F68F4">
            <w:pPr>
              <w:rPr>
                <w:rFonts w:cstheme="minorHAnsi"/>
                <w:b/>
                <w:lang w:val="en-US"/>
              </w:rPr>
            </w:pPr>
            <w:hyperlink r:id="rId8" w:history="1">
              <w:r w:rsidR="006F68F4" w:rsidRPr="006F68F4">
                <w:rPr>
                  <w:rStyle w:val="Hyperlink"/>
                  <w:b/>
                  <w:lang w:val="en-US"/>
                </w:rPr>
                <w:t>www.ambsoft.pl/eng</w:t>
              </w:r>
            </w:hyperlink>
          </w:p>
        </w:tc>
        <w:tc>
          <w:tcPr>
            <w:tcW w:w="8222" w:type="dxa"/>
          </w:tcPr>
          <w:p w:rsidR="00AE60F8" w:rsidRPr="00BD6242" w:rsidRDefault="000F0939" w:rsidP="008D0372">
            <w:pPr>
              <w:spacing w:after="240"/>
              <w:jc w:val="both"/>
              <w:rPr>
                <w:rFonts w:cstheme="minorHAnsi"/>
                <w:lang w:val="en-US"/>
              </w:rPr>
            </w:pPr>
            <w:proofErr w:type="spellStart"/>
            <w:proofErr w:type="gramStart"/>
            <w:r w:rsidRPr="000F0939">
              <w:rPr>
                <w:rFonts w:cstheme="minorHAnsi"/>
                <w:lang w:val="en-US"/>
              </w:rPr>
              <w:t>amb</w:t>
            </w:r>
            <w:proofErr w:type="spellEnd"/>
            <w:proofErr w:type="gramEnd"/>
            <w:r w:rsidRPr="000F0939">
              <w:rPr>
                <w:rFonts w:cstheme="minorHAnsi"/>
                <w:lang w:val="en-US"/>
              </w:rPr>
              <w:t xml:space="preserve"> software is an IT group which specializes in </w:t>
            </w:r>
            <w:r w:rsidRPr="000F0939">
              <w:rPr>
                <w:rFonts w:cstheme="minorHAnsi"/>
                <w:b/>
                <w:lang w:val="en-US"/>
              </w:rPr>
              <w:t>high quality IT solution development using agile project management technologies</w:t>
            </w:r>
            <w:r w:rsidRPr="000F0939">
              <w:rPr>
                <w:rFonts w:cstheme="minorHAnsi"/>
                <w:lang w:val="en-US"/>
              </w:rPr>
              <w:t xml:space="preserve">. Our full range of IT services </w:t>
            </w:r>
            <w:r w:rsidR="00C35718" w:rsidRPr="000F0939">
              <w:rPr>
                <w:rFonts w:cstheme="minorHAnsi"/>
                <w:lang w:val="en-US"/>
              </w:rPr>
              <w:t>include</w:t>
            </w:r>
            <w:r w:rsidR="00C35718">
              <w:rPr>
                <w:rFonts w:cstheme="minorHAnsi"/>
                <w:lang w:val="en-US"/>
              </w:rPr>
              <w:t>:</w:t>
            </w:r>
            <w:r w:rsidRPr="000F0939">
              <w:rPr>
                <w:rFonts w:cstheme="minorHAnsi"/>
                <w:lang w:val="en-US"/>
              </w:rPr>
              <w:t xml:space="preserve"> </w:t>
            </w:r>
            <w:r w:rsidRPr="000F0939">
              <w:rPr>
                <w:rFonts w:cstheme="minorHAnsi"/>
                <w:b/>
                <w:lang w:val="en-US"/>
              </w:rPr>
              <w:t>Web, Mobile &amp; Cloud Solutions, IT Consulting, Outsourcing &amp; Nearshoring Services, Digital Asset Management and a unique 360-degree Product Lifecycle Management Service</w:t>
            </w:r>
            <w:r w:rsidRPr="000F0939">
              <w:rPr>
                <w:rFonts w:cstheme="minorHAnsi"/>
                <w:lang w:val="en-US"/>
              </w:rPr>
              <w:t xml:space="preserve">. Additionally, innovation, passion and 19+ years of experience at the heart of each of our services. Our top talents of IT Architects, Front-end &amp; Back-end Developers, Project Managers, Product Owners, DevOps, </w:t>
            </w:r>
            <w:proofErr w:type="spellStart"/>
            <w:r w:rsidRPr="000F0939">
              <w:rPr>
                <w:rFonts w:cstheme="minorHAnsi"/>
                <w:lang w:val="en-US"/>
              </w:rPr>
              <w:t>QAa</w:t>
            </w:r>
            <w:proofErr w:type="spellEnd"/>
            <w:r w:rsidRPr="000F0939">
              <w:rPr>
                <w:rFonts w:cstheme="minorHAnsi"/>
                <w:lang w:val="en-US"/>
              </w:rPr>
              <w:t xml:space="preserve"> &amp; Testers, Scrum Masters, Analysts and IT Consultants have an extensive knowledge about many programming languages, web technologies, cloud computing related topics, as well as great experience about </w:t>
            </w:r>
            <w:proofErr w:type="spellStart"/>
            <w:r w:rsidRPr="000F0939">
              <w:rPr>
                <w:rFonts w:cstheme="minorHAnsi"/>
                <w:lang w:val="en-US"/>
              </w:rPr>
              <w:t>dev&amp;ci</w:t>
            </w:r>
            <w:proofErr w:type="spellEnd"/>
            <w:r w:rsidRPr="000F0939">
              <w:rPr>
                <w:rFonts w:cstheme="minorHAnsi"/>
                <w:lang w:val="en-US"/>
              </w:rPr>
              <w:t xml:space="preserve"> and </w:t>
            </w:r>
            <w:proofErr w:type="spellStart"/>
            <w:r w:rsidRPr="000F0939">
              <w:rPr>
                <w:rFonts w:cstheme="minorHAnsi"/>
                <w:lang w:val="en-US"/>
              </w:rPr>
              <w:t>testing&amp;qa</w:t>
            </w:r>
            <w:proofErr w:type="spellEnd"/>
            <w:r w:rsidRPr="000F0939">
              <w:rPr>
                <w:rFonts w:cstheme="minorHAnsi"/>
                <w:lang w:val="en-US"/>
              </w:rPr>
              <w:t xml:space="preserve"> tools, all modern backend technologies, every kind of databases, mobile app development and many others.</w:t>
            </w:r>
          </w:p>
        </w:tc>
        <w:tc>
          <w:tcPr>
            <w:tcW w:w="3118" w:type="dxa"/>
          </w:tcPr>
          <w:p w:rsidR="00AE60F8" w:rsidRPr="000F0939" w:rsidRDefault="006F68F4" w:rsidP="000F0939">
            <w:pPr>
              <w:pStyle w:val="NormalWeb"/>
              <w:numPr>
                <w:ilvl w:val="0"/>
                <w:numId w:val="4"/>
              </w:numPr>
              <w:ind w:left="321" w:hanging="283"/>
              <w:rPr>
                <w:rFonts w:asciiTheme="minorHAnsi" w:hAnsiTheme="minorHAnsi" w:cstheme="minorHAnsi"/>
                <w:sz w:val="22"/>
                <w:szCs w:val="22"/>
                <w:lang w:val="en-US"/>
              </w:rPr>
            </w:pPr>
            <w:r>
              <w:rPr>
                <w:rFonts w:asciiTheme="minorHAnsi" w:hAnsiTheme="minorHAnsi" w:cstheme="minorHAnsi"/>
                <w:sz w:val="22"/>
                <w:szCs w:val="22"/>
                <w:lang w:val="en-US"/>
              </w:rPr>
              <w:t>p</w:t>
            </w:r>
            <w:r w:rsidR="000F0939" w:rsidRPr="000F0939">
              <w:rPr>
                <w:rFonts w:asciiTheme="minorHAnsi" w:hAnsiTheme="minorHAnsi" w:cstheme="minorHAnsi"/>
                <w:sz w:val="22"/>
                <w:szCs w:val="22"/>
                <w:lang w:val="en-US"/>
              </w:rPr>
              <w:t xml:space="preserve">artners for long-term cooperation on digitalization </w:t>
            </w:r>
            <w:r w:rsidR="000F0939">
              <w:rPr>
                <w:rFonts w:asciiTheme="minorHAnsi" w:hAnsiTheme="minorHAnsi" w:cstheme="minorHAnsi"/>
                <w:sz w:val="22"/>
                <w:szCs w:val="22"/>
                <w:lang w:val="en-US"/>
              </w:rPr>
              <w:t>&amp; development of IT projects</w:t>
            </w:r>
          </w:p>
        </w:tc>
        <w:tc>
          <w:tcPr>
            <w:tcW w:w="1701" w:type="dxa"/>
          </w:tcPr>
          <w:p w:rsidR="00AE60F8" w:rsidRPr="000F0939" w:rsidRDefault="000F0939" w:rsidP="0018663E">
            <w:pPr>
              <w:spacing w:after="240"/>
              <w:jc w:val="center"/>
              <w:rPr>
                <w:rFonts w:cstheme="minorHAnsi"/>
                <w:lang w:val="en-US"/>
              </w:rPr>
            </w:pPr>
            <w:r>
              <w:rPr>
                <w:rFonts w:cstheme="minorHAnsi"/>
                <w:lang w:val="en-US"/>
              </w:rPr>
              <w:t>company</w:t>
            </w:r>
          </w:p>
        </w:tc>
      </w:tr>
      <w:tr w:rsidR="004266EE" w:rsidRPr="000B3A18" w:rsidTr="004266EE">
        <w:trPr>
          <w:trHeight w:val="2378"/>
        </w:trPr>
        <w:tc>
          <w:tcPr>
            <w:tcW w:w="2268" w:type="dxa"/>
          </w:tcPr>
          <w:p w:rsidR="004266EE" w:rsidRDefault="004266EE" w:rsidP="004266EE">
            <w:pPr>
              <w:rPr>
                <w:rFonts w:cstheme="minorHAnsi"/>
                <w:lang w:val="en-US"/>
              </w:rPr>
            </w:pPr>
            <w:r>
              <w:rPr>
                <w:rFonts w:cstheme="minorHAnsi"/>
                <w:lang w:val="en-US"/>
              </w:rPr>
              <w:t>Code &amp; Pepper</w:t>
            </w:r>
          </w:p>
          <w:p w:rsidR="004266EE" w:rsidRPr="006F68F4" w:rsidRDefault="00190CB3" w:rsidP="004266EE">
            <w:pPr>
              <w:rPr>
                <w:rFonts w:cstheme="minorHAnsi"/>
                <w:b/>
                <w:lang w:val="en-US"/>
              </w:rPr>
            </w:pPr>
            <w:hyperlink r:id="rId9" w:history="1">
              <w:r w:rsidR="004266EE" w:rsidRPr="006F68F4">
                <w:rPr>
                  <w:rStyle w:val="Hyperlink"/>
                  <w:b/>
                </w:rPr>
                <w:t>codeandpepper.com</w:t>
              </w:r>
            </w:hyperlink>
          </w:p>
        </w:tc>
        <w:tc>
          <w:tcPr>
            <w:tcW w:w="8222" w:type="dxa"/>
          </w:tcPr>
          <w:p w:rsidR="004266EE" w:rsidRPr="00AE60F8" w:rsidRDefault="004266EE" w:rsidP="004266EE">
            <w:pPr>
              <w:spacing w:after="240"/>
              <w:jc w:val="both"/>
              <w:rPr>
                <w:rFonts w:cstheme="minorHAnsi"/>
                <w:lang w:val="en-US"/>
              </w:rPr>
            </w:pPr>
            <w:r w:rsidRPr="00AE60F8">
              <w:rPr>
                <w:rFonts w:cstheme="minorHAnsi"/>
                <w:lang w:val="en-US"/>
              </w:rPr>
              <w:t xml:space="preserve">Code &amp; Pepper </w:t>
            </w:r>
            <w:r w:rsidRPr="00AE60F8">
              <w:rPr>
                <w:rFonts w:cstheme="minorHAnsi"/>
                <w:b/>
                <w:lang w:val="en-US"/>
              </w:rPr>
              <w:t>helps global FinTech companies with product design and development</w:t>
            </w:r>
            <w:r w:rsidRPr="00AE60F8">
              <w:rPr>
                <w:rFonts w:cstheme="minorHAnsi"/>
                <w:lang w:val="en-US"/>
              </w:rPr>
              <w:t>.</w:t>
            </w:r>
            <w:r>
              <w:rPr>
                <w:rFonts w:cstheme="minorHAnsi"/>
                <w:lang w:val="en-US"/>
              </w:rPr>
              <w:t xml:space="preserve"> </w:t>
            </w:r>
            <w:r w:rsidRPr="00AE60F8">
              <w:rPr>
                <w:rFonts w:cstheme="minorHAnsi"/>
                <w:lang w:val="en-US"/>
              </w:rPr>
              <w:t xml:space="preserve">To do so, we provide two services: </w:t>
            </w:r>
          </w:p>
          <w:p w:rsidR="004266EE" w:rsidRPr="00AE60F8" w:rsidRDefault="004266EE" w:rsidP="004266EE">
            <w:pPr>
              <w:pStyle w:val="a8"/>
              <w:numPr>
                <w:ilvl w:val="0"/>
                <w:numId w:val="7"/>
              </w:numPr>
              <w:spacing w:after="240"/>
              <w:jc w:val="both"/>
              <w:rPr>
                <w:rFonts w:cstheme="minorHAnsi"/>
                <w:lang w:val="en-US"/>
              </w:rPr>
            </w:pPr>
            <w:r w:rsidRPr="00AE60F8">
              <w:rPr>
                <w:rFonts w:cstheme="minorHAnsi"/>
                <w:lang w:val="en-US"/>
              </w:rPr>
              <w:t xml:space="preserve">End-to-end development where we provide a development framework and a team that includes all roles required to build a FinTech product from scratch. </w:t>
            </w:r>
          </w:p>
          <w:p w:rsidR="004266EE" w:rsidRPr="00AE60F8" w:rsidRDefault="004266EE" w:rsidP="004266EE">
            <w:pPr>
              <w:pStyle w:val="a8"/>
              <w:numPr>
                <w:ilvl w:val="0"/>
                <w:numId w:val="7"/>
              </w:numPr>
              <w:spacing w:after="240"/>
              <w:jc w:val="both"/>
              <w:rPr>
                <w:rFonts w:cstheme="minorHAnsi"/>
                <w:lang w:val="en-US"/>
              </w:rPr>
            </w:pPr>
            <w:r w:rsidRPr="00AE60F8">
              <w:rPr>
                <w:rFonts w:cstheme="minorHAnsi"/>
                <w:lang w:val="en-US"/>
              </w:rPr>
              <w:t xml:space="preserve">Team augmentation where we assign our specialists who join your team and follow your development process to build your product. </w:t>
            </w:r>
          </w:p>
          <w:p w:rsidR="004266EE" w:rsidRPr="00BD6242" w:rsidRDefault="004266EE" w:rsidP="004266EE">
            <w:pPr>
              <w:spacing w:after="240"/>
              <w:jc w:val="both"/>
              <w:rPr>
                <w:rFonts w:cstheme="minorHAnsi"/>
                <w:lang w:val="en-US"/>
              </w:rPr>
            </w:pPr>
            <w:r w:rsidRPr="00AE60F8">
              <w:rPr>
                <w:rFonts w:cstheme="minorHAnsi"/>
                <w:lang w:val="en-US"/>
              </w:rPr>
              <w:t>Code &amp; Pepper was established in 2006. Today Code &amp; Pepper employs 37 carefully picked professionals working in-house. Since the start of our operation, we have successfully completed more than 500 projects globally.</w:t>
            </w:r>
          </w:p>
        </w:tc>
        <w:tc>
          <w:tcPr>
            <w:tcW w:w="3118" w:type="dxa"/>
          </w:tcPr>
          <w:p w:rsidR="004266EE" w:rsidRPr="00BD6242" w:rsidRDefault="004266EE" w:rsidP="004266EE">
            <w:pPr>
              <w:pStyle w:val="NormalWeb"/>
              <w:numPr>
                <w:ilvl w:val="0"/>
                <w:numId w:val="4"/>
              </w:numPr>
              <w:ind w:left="321" w:hanging="283"/>
              <w:rPr>
                <w:rFonts w:asciiTheme="minorHAnsi" w:hAnsiTheme="minorHAnsi" w:cstheme="minorHAnsi"/>
                <w:sz w:val="22"/>
                <w:szCs w:val="22"/>
                <w:lang w:val="en-US"/>
              </w:rPr>
            </w:pPr>
            <w:r w:rsidRPr="00AE60F8">
              <w:rPr>
                <w:rFonts w:asciiTheme="minorHAnsi" w:hAnsiTheme="minorHAnsi" w:cstheme="minorHAnsi"/>
                <w:sz w:val="22"/>
                <w:szCs w:val="22"/>
                <w:lang w:val="en-US"/>
              </w:rPr>
              <w:t xml:space="preserve">global companies from </w:t>
            </w:r>
            <w:proofErr w:type="spellStart"/>
            <w:r w:rsidRPr="00AE60F8">
              <w:rPr>
                <w:rFonts w:asciiTheme="minorHAnsi" w:hAnsiTheme="minorHAnsi" w:cstheme="minorHAnsi"/>
                <w:sz w:val="22"/>
                <w:szCs w:val="22"/>
                <w:lang w:val="en-US"/>
              </w:rPr>
              <w:t>FinTech</w:t>
            </w:r>
            <w:proofErr w:type="spellEnd"/>
            <w:r w:rsidRPr="00AE60F8">
              <w:rPr>
                <w:rFonts w:asciiTheme="minorHAnsi" w:hAnsiTheme="minorHAnsi" w:cstheme="minorHAnsi"/>
                <w:sz w:val="22"/>
                <w:szCs w:val="22"/>
                <w:lang w:val="en-US"/>
              </w:rPr>
              <w:t xml:space="preserve">, </w:t>
            </w:r>
            <w:proofErr w:type="spellStart"/>
            <w:r w:rsidRPr="00AE60F8">
              <w:rPr>
                <w:rFonts w:asciiTheme="minorHAnsi" w:hAnsiTheme="minorHAnsi" w:cstheme="minorHAnsi"/>
                <w:sz w:val="22"/>
                <w:szCs w:val="22"/>
                <w:lang w:val="en-US"/>
              </w:rPr>
              <w:t>RegTech</w:t>
            </w:r>
            <w:proofErr w:type="spellEnd"/>
            <w:r w:rsidRPr="00AE60F8">
              <w:rPr>
                <w:rFonts w:asciiTheme="minorHAnsi" w:hAnsiTheme="minorHAnsi" w:cstheme="minorHAnsi"/>
                <w:sz w:val="22"/>
                <w:szCs w:val="22"/>
                <w:lang w:val="en-US"/>
              </w:rPr>
              <w:t xml:space="preserve"> and </w:t>
            </w:r>
            <w:proofErr w:type="spellStart"/>
            <w:r w:rsidRPr="00AE60F8">
              <w:rPr>
                <w:rFonts w:asciiTheme="minorHAnsi" w:hAnsiTheme="minorHAnsi" w:cstheme="minorHAnsi"/>
                <w:sz w:val="22"/>
                <w:szCs w:val="22"/>
                <w:lang w:val="en-US"/>
              </w:rPr>
              <w:t>LawTech</w:t>
            </w:r>
            <w:proofErr w:type="spellEnd"/>
            <w:r w:rsidRPr="00AE60F8">
              <w:rPr>
                <w:rFonts w:asciiTheme="minorHAnsi" w:hAnsiTheme="minorHAnsi" w:cstheme="minorHAnsi"/>
                <w:sz w:val="22"/>
                <w:szCs w:val="22"/>
                <w:lang w:val="en-US"/>
              </w:rPr>
              <w:t xml:space="preserve"> industry</w:t>
            </w:r>
          </w:p>
        </w:tc>
        <w:tc>
          <w:tcPr>
            <w:tcW w:w="1701" w:type="dxa"/>
          </w:tcPr>
          <w:p w:rsidR="004266EE" w:rsidRDefault="004266EE" w:rsidP="004266EE">
            <w:pPr>
              <w:spacing w:after="240"/>
              <w:jc w:val="center"/>
              <w:rPr>
                <w:rFonts w:cstheme="minorHAnsi"/>
                <w:lang w:val="en-US"/>
              </w:rPr>
            </w:pPr>
            <w:r>
              <w:rPr>
                <w:rFonts w:cstheme="minorHAnsi"/>
                <w:lang w:val="en-US"/>
              </w:rPr>
              <w:t>company</w:t>
            </w:r>
          </w:p>
        </w:tc>
      </w:tr>
      <w:tr w:rsidR="004266EE" w:rsidRPr="000B3A18" w:rsidTr="004266EE">
        <w:trPr>
          <w:trHeight w:val="2378"/>
        </w:trPr>
        <w:tc>
          <w:tcPr>
            <w:tcW w:w="2268" w:type="dxa"/>
          </w:tcPr>
          <w:p w:rsidR="004266EE" w:rsidRDefault="004266EE" w:rsidP="004266EE">
            <w:pPr>
              <w:rPr>
                <w:rFonts w:cstheme="minorHAnsi"/>
                <w:lang w:val="en-US"/>
              </w:rPr>
            </w:pPr>
            <w:r>
              <w:rPr>
                <w:rFonts w:cstheme="minorHAnsi"/>
                <w:lang w:val="en-US"/>
              </w:rPr>
              <w:lastRenderedPageBreak/>
              <w:t>Breather ONE</w:t>
            </w:r>
          </w:p>
          <w:p w:rsidR="004266EE" w:rsidRPr="006F68F4" w:rsidRDefault="00190CB3" w:rsidP="004266EE">
            <w:pPr>
              <w:rPr>
                <w:rFonts w:cstheme="minorHAnsi"/>
                <w:b/>
                <w:lang w:val="en-US"/>
              </w:rPr>
            </w:pPr>
            <w:hyperlink r:id="rId10" w:history="1">
              <w:r w:rsidR="004266EE" w:rsidRPr="006F68F4">
                <w:rPr>
                  <w:rStyle w:val="Hyperlink"/>
                  <w:b/>
                </w:rPr>
                <w:t>breatherone.com</w:t>
              </w:r>
            </w:hyperlink>
          </w:p>
        </w:tc>
        <w:tc>
          <w:tcPr>
            <w:tcW w:w="8222" w:type="dxa"/>
          </w:tcPr>
          <w:p w:rsidR="004266EE" w:rsidRPr="00FA295E" w:rsidRDefault="004266EE" w:rsidP="004266EE">
            <w:pPr>
              <w:spacing w:after="240"/>
              <w:jc w:val="both"/>
              <w:rPr>
                <w:rFonts w:cstheme="minorHAnsi"/>
                <w:lang w:val="en-US"/>
              </w:rPr>
            </w:pPr>
            <w:r w:rsidRPr="00FA295E">
              <w:rPr>
                <w:rFonts w:cstheme="minorHAnsi"/>
                <w:lang w:val="en-US"/>
              </w:rPr>
              <w:t xml:space="preserve">Asthma and COPD are becoming major health problems. According to World Health </w:t>
            </w:r>
            <w:r w:rsidR="00C35718" w:rsidRPr="00FA295E">
              <w:rPr>
                <w:rFonts w:cstheme="minorHAnsi"/>
                <w:lang w:val="en-US"/>
              </w:rPr>
              <w:t>Organization,</w:t>
            </w:r>
            <w:r w:rsidRPr="00FA295E">
              <w:rPr>
                <w:rFonts w:cstheme="minorHAnsi"/>
                <w:lang w:val="en-US"/>
              </w:rPr>
              <w:t xml:space="preserve"> asthma is the most common chronic disease among children and COPD is predicted to become the third leading cause of death in 2030.</w:t>
            </w:r>
          </w:p>
          <w:p w:rsidR="004266EE" w:rsidRPr="00FA295E" w:rsidRDefault="004266EE" w:rsidP="004266EE">
            <w:pPr>
              <w:spacing w:after="240"/>
              <w:jc w:val="both"/>
              <w:rPr>
                <w:rFonts w:cstheme="minorHAnsi"/>
                <w:lang w:val="en-US"/>
              </w:rPr>
            </w:pPr>
            <w:r w:rsidRPr="00FA295E">
              <w:rPr>
                <w:rFonts w:cstheme="minorHAnsi"/>
                <w:lang w:val="en-US"/>
              </w:rPr>
              <w:t>There are two different treatment options: medicaments and pulmonary rehabilitation. On the market there are very few simple, mechanical devices used for breathing exercises. Those currently available offer only one or two (out of 30-40) kinds of exercise. Moreover, they do not provide any feedback regarding patient's exercising technique, nor are they based on any motivating mechanisms encouraging a regular everyday training.</w:t>
            </w:r>
          </w:p>
          <w:p w:rsidR="004266EE" w:rsidRPr="00FA295E" w:rsidRDefault="004266EE" w:rsidP="004266EE">
            <w:pPr>
              <w:spacing w:after="240"/>
              <w:jc w:val="both"/>
              <w:rPr>
                <w:rFonts w:cstheme="minorHAnsi"/>
                <w:lang w:val="en-US"/>
              </w:rPr>
            </w:pPr>
            <w:r w:rsidRPr="00FA295E">
              <w:rPr>
                <w:rFonts w:cstheme="minorHAnsi"/>
                <w:lang w:val="en-US"/>
              </w:rPr>
              <w:t xml:space="preserve">Breather ONE is a </w:t>
            </w:r>
            <w:r w:rsidRPr="00FA295E">
              <w:rPr>
                <w:rFonts w:cstheme="minorHAnsi"/>
                <w:b/>
                <w:lang w:val="en-US"/>
              </w:rPr>
              <w:t>small and handy, wireless, electronic device for breathing exercises</w:t>
            </w:r>
            <w:r w:rsidRPr="00FA295E">
              <w:rPr>
                <w:rFonts w:cstheme="minorHAnsi"/>
                <w:lang w:val="en-US"/>
              </w:rPr>
              <w:t xml:space="preserve"> combined with a breath controlled game. Inspiration and expiration are moving game characters. Various tasks in different games require a particular type of breathing.</w:t>
            </w:r>
          </w:p>
          <w:p w:rsidR="004266EE" w:rsidRPr="00AE60F8" w:rsidRDefault="004266EE" w:rsidP="004266EE">
            <w:pPr>
              <w:spacing w:after="240"/>
              <w:jc w:val="both"/>
              <w:rPr>
                <w:rFonts w:cstheme="minorHAnsi"/>
                <w:lang w:val="en-US"/>
              </w:rPr>
            </w:pPr>
            <w:r w:rsidRPr="00FA295E">
              <w:rPr>
                <w:rFonts w:cstheme="minorHAnsi"/>
                <w:lang w:val="en-US"/>
              </w:rPr>
              <w:t>Our advantages: patient's breathing is precisely controlled throughout the whole rehabilitation process. A great selection of games motivates patients (especially those younger ones) to everyday training. Using spirometry our device can monitor patient's progress and the course of the illness.</w:t>
            </w:r>
          </w:p>
        </w:tc>
        <w:tc>
          <w:tcPr>
            <w:tcW w:w="3118" w:type="dxa"/>
          </w:tcPr>
          <w:p w:rsidR="004266EE" w:rsidRPr="00AE60F8" w:rsidRDefault="004266EE" w:rsidP="004266EE">
            <w:pPr>
              <w:pStyle w:val="NormalWeb"/>
              <w:numPr>
                <w:ilvl w:val="0"/>
                <w:numId w:val="4"/>
              </w:numPr>
              <w:ind w:left="321" w:hanging="283"/>
              <w:rPr>
                <w:rFonts w:asciiTheme="minorHAnsi" w:hAnsiTheme="minorHAnsi" w:cstheme="minorHAnsi"/>
                <w:sz w:val="22"/>
                <w:szCs w:val="22"/>
                <w:lang w:val="en-US"/>
              </w:rPr>
            </w:pPr>
            <w:r w:rsidRPr="000B3A18">
              <w:rPr>
                <w:rFonts w:asciiTheme="minorHAnsi" w:hAnsiTheme="minorHAnsi" w:cstheme="minorHAnsi"/>
                <w:sz w:val="22"/>
                <w:szCs w:val="22"/>
                <w:lang w:val="en-US"/>
              </w:rPr>
              <w:t>business partner</w:t>
            </w:r>
            <w:r>
              <w:rPr>
                <w:rFonts w:asciiTheme="minorHAnsi" w:hAnsiTheme="minorHAnsi" w:cstheme="minorHAnsi"/>
                <w:sz w:val="22"/>
                <w:szCs w:val="22"/>
                <w:lang w:val="en-US"/>
              </w:rPr>
              <w:t>s operating on medical market</w:t>
            </w:r>
          </w:p>
        </w:tc>
        <w:tc>
          <w:tcPr>
            <w:tcW w:w="1701" w:type="dxa"/>
          </w:tcPr>
          <w:p w:rsidR="004266EE" w:rsidRDefault="004266EE" w:rsidP="004266EE">
            <w:pPr>
              <w:spacing w:after="240"/>
              <w:jc w:val="center"/>
              <w:rPr>
                <w:rFonts w:cstheme="minorHAnsi"/>
                <w:lang w:val="en-US"/>
              </w:rPr>
            </w:pPr>
            <w:r>
              <w:rPr>
                <w:rFonts w:cstheme="minorHAnsi"/>
                <w:lang w:val="en-US"/>
              </w:rPr>
              <w:t>company</w:t>
            </w:r>
          </w:p>
        </w:tc>
      </w:tr>
      <w:tr w:rsidR="004266EE" w:rsidRPr="00BD6242" w:rsidTr="004266EE">
        <w:trPr>
          <w:trHeight w:val="706"/>
        </w:trPr>
        <w:tc>
          <w:tcPr>
            <w:tcW w:w="2268" w:type="dxa"/>
          </w:tcPr>
          <w:p w:rsidR="004266EE" w:rsidRDefault="004266EE" w:rsidP="004266EE">
            <w:pPr>
              <w:rPr>
                <w:rFonts w:cstheme="minorHAnsi"/>
                <w:lang w:val="en-US"/>
              </w:rPr>
            </w:pPr>
            <w:proofErr w:type="spellStart"/>
            <w:r w:rsidRPr="00BD6242">
              <w:rPr>
                <w:rFonts w:cstheme="minorHAnsi"/>
                <w:lang w:val="en-US"/>
              </w:rPr>
              <w:t>Codete</w:t>
            </w:r>
            <w:proofErr w:type="spellEnd"/>
          </w:p>
          <w:p w:rsidR="004266EE" w:rsidRPr="006F68F4" w:rsidRDefault="00190CB3" w:rsidP="004266EE">
            <w:pPr>
              <w:rPr>
                <w:rFonts w:cstheme="minorHAnsi"/>
                <w:b/>
                <w:lang w:val="en-US"/>
              </w:rPr>
            </w:pPr>
            <w:hyperlink r:id="rId11" w:history="1">
              <w:r w:rsidR="004266EE" w:rsidRPr="006F68F4">
                <w:rPr>
                  <w:rStyle w:val="Hyperlink"/>
                  <w:b/>
                </w:rPr>
                <w:t>codete.com</w:t>
              </w:r>
            </w:hyperlink>
          </w:p>
        </w:tc>
        <w:tc>
          <w:tcPr>
            <w:tcW w:w="8222" w:type="dxa"/>
          </w:tcPr>
          <w:p w:rsidR="004266EE" w:rsidRPr="00BD6242" w:rsidRDefault="004266EE" w:rsidP="004266EE">
            <w:pPr>
              <w:spacing w:after="240"/>
              <w:jc w:val="both"/>
              <w:rPr>
                <w:rFonts w:cstheme="minorHAnsi"/>
                <w:lang w:val="en-US"/>
              </w:rPr>
            </w:pPr>
            <w:proofErr w:type="spellStart"/>
            <w:r w:rsidRPr="00BD6242">
              <w:rPr>
                <w:rFonts w:cstheme="minorHAnsi"/>
                <w:lang w:val="en-US"/>
              </w:rPr>
              <w:t>Codete</w:t>
            </w:r>
            <w:proofErr w:type="spellEnd"/>
            <w:r w:rsidRPr="00BD6242">
              <w:rPr>
                <w:rFonts w:cstheme="minorHAnsi"/>
                <w:lang w:val="en-US"/>
              </w:rPr>
              <w:t xml:space="preserve"> is an </w:t>
            </w:r>
            <w:r w:rsidRPr="00BD6242">
              <w:rPr>
                <w:rFonts w:cstheme="minorHAnsi"/>
                <w:b/>
                <w:lang w:val="en-US"/>
              </w:rPr>
              <w:t>IT consulting and software development company</w:t>
            </w:r>
            <w:r w:rsidRPr="00BD6242">
              <w:rPr>
                <w:rFonts w:cstheme="minorHAnsi"/>
                <w:lang w:val="en-US"/>
              </w:rPr>
              <w:t xml:space="preserve">. Helping enterprises to use emerging technologies such as Big Data &amp; Data Science to create a powerful business advantage. We advise on digitalization and implement IT solutions combining top quality with being agile. Since 2010 we create dedicated teams of engineers and consultants for customers. </w:t>
            </w:r>
            <w:proofErr w:type="spellStart"/>
            <w:r w:rsidRPr="00BD6242">
              <w:rPr>
                <w:rFonts w:cstheme="minorHAnsi"/>
                <w:lang w:val="en-US"/>
              </w:rPr>
              <w:t>Codete</w:t>
            </w:r>
            <w:proofErr w:type="spellEnd"/>
            <w:r w:rsidRPr="00BD6242">
              <w:rPr>
                <w:rFonts w:cstheme="minorHAnsi"/>
                <w:lang w:val="en-US"/>
              </w:rPr>
              <w:t xml:space="preserve"> operates globally in a variety of business verticals such as </w:t>
            </w:r>
            <w:r w:rsidRPr="00BD6242">
              <w:rPr>
                <w:rFonts w:cstheme="minorHAnsi"/>
                <w:b/>
                <w:lang w:val="en-US"/>
              </w:rPr>
              <w:t xml:space="preserve">Fintech, </w:t>
            </w:r>
            <w:r w:rsidR="002F0574">
              <w:rPr>
                <w:rFonts w:cstheme="minorHAnsi"/>
                <w:b/>
                <w:lang w:val="en-US"/>
              </w:rPr>
              <w:br/>
            </w:r>
            <w:r w:rsidRPr="00BD6242">
              <w:rPr>
                <w:rFonts w:cstheme="minorHAnsi"/>
                <w:b/>
                <w:lang w:val="en-US"/>
              </w:rPr>
              <w:t xml:space="preserve">E-commerce and Retail, Travel, </w:t>
            </w:r>
            <w:proofErr w:type="spellStart"/>
            <w:r w:rsidRPr="00BD6242">
              <w:rPr>
                <w:rFonts w:cstheme="minorHAnsi"/>
                <w:b/>
                <w:lang w:val="en-US"/>
              </w:rPr>
              <w:t>Healthtech</w:t>
            </w:r>
            <w:proofErr w:type="spellEnd"/>
            <w:r w:rsidRPr="00BD6242">
              <w:rPr>
                <w:rFonts w:cstheme="minorHAnsi"/>
                <w:b/>
                <w:lang w:val="en-US"/>
              </w:rPr>
              <w:t>, Advertising and Marketing, Automotive, Logistics, Media and Entertainment</w:t>
            </w:r>
            <w:r w:rsidRPr="00BD6242">
              <w:rPr>
                <w:rFonts w:cstheme="minorHAnsi"/>
                <w:lang w:val="en-US"/>
              </w:rPr>
              <w:t>. Our customers are in majority tech scale-ups and multinational corporations from DACH Area, US, Nordics and UK. We are also involved in cooperation with top technology universities internationally in the area of Data Science R&amp;D.</w:t>
            </w:r>
          </w:p>
        </w:tc>
        <w:tc>
          <w:tcPr>
            <w:tcW w:w="3118" w:type="dxa"/>
          </w:tcPr>
          <w:p w:rsidR="004266EE" w:rsidRPr="00BD6242" w:rsidRDefault="004266EE" w:rsidP="004266EE">
            <w:pPr>
              <w:pStyle w:val="NormalWeb"/>
              <w:numPr>
                <w:ilvl w:val="0"/>
                <w:numId w:val="4"/>
              </w:numPr>
              <w:ind w:left="321" w:hanging="283"/>
              <w:rPr>
                <w:rFonts w:asciiTheme="minorHAnsi" w:hAnsiTheme="minorHAnsi" w:cstheme="minorHAnsi"/>
                <w:sz w:val="22"/>
                <w:szCs w:val="22"/>
                <w:lang w:val="en-US"/>
              </w:rPr>
            </w:pPr>
            <w:r w:rsidRPr="00BD6242">
              <w:rPr>
                <w:rFonts w:asciiTheme="minorHAnsi" w:hAnsiTheme="minorHAnsi" w:cstheme="minorHAnsi"/>
                <w:sz w:val="22"/>
                <w:szCs w:val="22"/>
                <w:lang w:val="en-US"/>
              </w:rPr>
              <w:t xml:space="preserve">scale-ups </w:t>
            </w:r>
            <w:r>
              <w:rPr>
                <w:rFonts w:asciiTheme="minorHAnsi" w:hAnsiTheme="minorHAnsi" w:cstheme="minorHAnsi"/>
                <w:sz w:val="22"/>
                <w:szCs w:val="22"/>
                <w:lang w:val="en-US"/>
              </w:rPr>
              <w:t xml:space="preserve">and </w:t>
            </w:r>
            <w:r w:rsidRPr="00BD6242">
              <w:rPr>
                <w:rFonts w:asciiTheme="minorHAnsi" w:hAnsiTheme="minorHAnsi" w:cstheme="minorHAnsi"/>
                <w:sz w:val="22"/>
                <w:szCs w:val="22"/>
                <w:lang w:val="en-US"/>
              </w:rPr>
              <w:t>multinational corporations</w:t>
            </w:r>
            <w:r>
              <w:rPr>
                <w:rFonts w:asciiTheme="minorHAnsi" w:hAnsiTheme="minorHAnsi" w:cstheme="minorHAnsi"/>
                <w:sz w:val="22"/>
                <w:szCs w:val="22"/>
                <w:lang w:val="en-US"/>
              </w:rPr>
              <w:t xml:space="preserve"> looking for technology partner and/or consulting in software development</w:t>
            </w:r>
          </w:p>
        </w:tc>
        <w:tc>
          <w:tcPr>
            <w:tcW w:w="1701" w:type="dxa"/>
          </w:tcPr>
          <w:p w:rsidR="004266EE" w:rsidRPr="00BD6242" w:rsidRDefault="004266EE" w:rsidP="004266EE">
            <w:pPr>
              <w:spacing w:after="240"/>
              <w:jc w:val="center"/>
              <w:rPr>
                <w:rFonts w:cstheme="minorHAnsi"/>
                <w:lang w:val="en-US"/>
              </w:rPr>
            </w:pPr>
            <w:r>
              <w:rPr>
                <w:rFonts w:cstheme="minorHAnsi"/>
                <w:lang w:val="en-US"/>
              </w:rPr>
              <w:t>company</w:t>
            </w:r>
          </w:p>
        </w:tc>
      </w:tr>
      <w:tr w:rsidR="004266EE" w:rsidRPr="00415670" w:rsidTr="004266EE">
        <w:trPr>
          <w:trHeight w:val="2378"/>
        </w:trPr>
        <w:tc>
          <w:tcPr>
            <w:tcW w:w="2268" w:type="dxa"/>
          </w:tcPr>
          <w:p w:rsidR="004266EE" w:rsidRPr="006F68F4" w:rsidRDefault="004266EE" w:rsidP="004266EE">
            <w:pPr>
              <w:rPr>
                <w:rFonts w:cstheme="minorHAnsi"/>
              </w:rPr>
            </w:pPr>
            <w:r w:rsidRPr="006F68F4">
              <w:rPr>
                <w:rFonts w:cstheme="minorHAnsi"/>
              </w:rPr>
              <w:lastRenderedPageBreak/>
              <w:t>DSR</w:t>
            </w:r>
          </w:p>
          <w:p w:rsidR="004266EE" w:rsidRPr="006F68F4" w:rsidRDefault="00190CB3" w:rsidP="004266EE">
            <w:pPr>
              <w:rPr>
                <w:rFonts w:cstheme="minorHAnsi"/>
                <w:b/>
              </w:rPr>
            </w:pPr>
            <w:hyperlink r:id="rId12" w:history="1">
              <w:r w:rsidR="004266EE" w:rsidRPr="00CD5C2D">
                <w:rPr>
                  <w:rStyle w:val="Hyperlink"/>
                  <w:b/>
                </w:rPr>
                <w:t>www.dsr.com.pl/en</w:t>
              </w:r>
            </w:hyperlink>
          </w:p>
        </w:tc>
        <w:tc>
          <w:tcPr>
            <w:tcW w:w="8222" w:type="dxa"/>
          </w:tcPr>
          <w:p w:rsidR="004266EE" w:rsidRPr="004C1D42" w:rsidRDefault="004266EE" w:rsidP="004266EE">
            <w:pPr>
              <w:spacing w:after="240"/>
              <w:jc w:val="both"/>
              <w:rPr>
                <w:rFonts w:cstheme="minorHAnsi"/>
                <w:lang w:val="en-US"/>
              </w:rPr>
            </w:pPr>
            <w:r w:rsidRPr="004C1D42">
              <w:rPr>
                <w:rFonts w:cstheme="minorHAnsi"/>
                <w:lang w:val="en-US"/>
              </w:rPr>
              <w:t xml:space="preserve">DSR since 2005 effectively supports the use of the manufacturing company's resources, by the assessment of real usage of machinery and work time of the specialists using IoT tools and cloud computing. Moreover, our solutions allow for the improvement of production processes providing actual image of the production key performance indicators. The </w:t>
            </w:r>
            <w:r w:rsidRPr="00415670">
              <w:rPr>
                <w:rFonts w:cstheme="minorHAnsi"/>
                <w:b/>
                <w:lang w:val="en-US"/>
              </w:rPr>
              <w:t xml:space="preserve">production management </w:t>
            </w:r>
            <w:r w:rsidR="00C35718" w:rsidRPr="00415670">
              <w:rPr>
                <w:rFonts w:cstheme="minorHAnsi"/>
                <w:b/>
                <w:lang w:val="en-US"/>
              </w:rPr>
              <w:t>systems</w:t>
            </w:r>
            <w:r w:rsidR="00C35718" w:rsidRPr="004C1D42">
              <w:rPr>
                <w:rFonts w:cstheme="minorHAnsi"/>
                <w:lang w:val="en-US"/>
              </w:rPr>
              <w:t xml:space="preserve"> we</w:t>
            </w:r>
            <w:r w:rsidRPr="004C1D42">
              <w:rPr>
                <w:rFonts w:cstheme="minorHAnsi"/>
                <w:lang w:val="en-US"/>
              </w:rPr>
              <w:t xml:space="preserve"> offer, also allow for fast analysis of the resources availability and better organization of labor as well as for efficient scheduling and production planning.</w:t>
            </w:r>
          </w:p>
          <w:p w:rsidR="004266EE" w:rsidRPr="004C1D42" w:rsidRDefault="004266EE" w:rsidP="004266EE">
            <w:pPr>
              <w:spacing w:after="240"/>
              <w:jc w:val="both"/>
              <w:rPr>
                <w:rFonts w:cstheme="minorHAnsi"/>
                <w:lang w:val="en-US"/>
              </w:rPr>
            </w:pPr>
            <w:r w:rsidRPr="004C1D42">
              <w:rPr>
                <w:rFonts w:cstheme="minorHAnsi"/>
                <w:lang w:val="en-US"/>
              </w:rPr>
              <w:t xml:space="preserve">Our production management system developed for Industry 4.0 called </w:t>
            </w:r>
            <w:r w:rsidRPr="00415670">
              <w:rPr>
                <w:rFonts w:cstheme="minorHAnsi"/>
                <w:b/>
                <w:lang w:val="en-US"/>
              </w:rPr>
              <w:t>DSR 4FACTORY</w:t>
            </w:r>
            <w:r w:rsidRPr="004C1D42">
              <w:rPr>
                <w:rFonts w:cstheme="minorHAnsi"/>
                <w:lang w:val="en-US"/>
              </w:rPr>
              <w:t xml:space="preserve"> - is a package of IT solutions for improvement of the specific areas within the whole production process, which includes services and software for registration and analysis of the production process, monitoring of specific machine parameters and material flow tracking:</w:t>
            </w:r>
          </w:p>
          <w:p w:rsidR="004266EE" w:rsidRPr="004C1D42" w:rsidRDefault="004266EE" w:rsidP="004266EE">
            <w:pPr>
              <w:spacing w:after="240"/>
              <w:jc w:val="both"/>
              <w:rPr>
                <w:rFonts w:cstheme="minorHAnsi"/>
                <w:lang w:val="en-US"/>
              </w:rPr>
            </w:pPr>
            <w:r w:rsidRPr="00415670">
              <w:rPr>
                <w:rFonts w:cstheme="minorHAnsi"/>
                <w:b/>
                <w:lang w:val="en-US"/>
              </w:rPr>
              <w:t>SFC 4FACTORY</w:t>
            </w:r>
            <w:r w:rsidRPr="004C1D42">
              <w:rPr>
                <w:rFonts w:cstheme="minorHAnsi"/>
                <w:lang w:val="en-US"/>
              </w:rPr>
              <w:t xml:space="preserve"> – Shop Floor Control - best solution for more effective production thanks to analyzing and controlling real time data from the manufacturing shop floor. With this cloud services, it is known what is happening in individual production processes. All orders are monitored and collected in real time in the system's database, for later reporting and analysis. Data collected by the system regarding various KPIs inform about the progress of work on individual orders, the effectiveness of work of people, machines and devices.</w:t>
            </w:r>
          </w:p>
          <w:p w:rsidR="004266EE" w:rsidRPr="004C1D42" w:rsidRDefault="004266EE" w:rsidP="004266EE">
            <w:pPr>
              <w:spacing w:after="240"/>
              <w:jc w:val="both"/>
              <w:rPr>
                <w:rFonts w:cstheme="minorHAnsi"/>
                <w:lang w:val="en-US"/>
              </w:rPr>
            </w:pPr>
            <w:r w:rsidRPr="00415670">
              <w:rPr>
                <w:rFonts w:cstheme="minorHAnsi"/>
                <w:b/>
                <w:lang w:val="en-US"/>
              </w:rPr>
              <w:t>EAM 4FACTORY</w:t>
            </w:r>
            <w:r w:rsidRPr="004C1D42">
              <w:rPr>
                <w:rFonts w:cstheme="minorHAnsi"/>
                <w:lang w:val="en-US"/>
              </w:rPr>
              <w:t xml:space="preserve"> – Enterprise Asset Management software for overall production plant maintenance to help optimize production through complete preventative and predictive maintenance capabilities. Full functionality allowing for efficient management of the company's assets. Handling of events related to machinery and equipment reported by the production department, as well as repair orders allowing registration of mechanics' working time, reservation and release of parts and consumables from the warehouse.</w:t>
            </w:r>
          </w:p>
          <w:p w:rsidR="004266EE" w:rsidRPr="004C1D42" w:rsidRDefault="004266EE" w:rsidP="004266EE">
            <w:pPr>
              <w:spacing w:after="240"/>
              <w:jc w:val="both"/>
              <w:rPr>
                <w:rFonts w:cstheme="minorHAnsi"/>
                <w:lang w:val="en-US"/>
              </w:rPr>
            </w:pPr>
            <w:r w:rsidRPr="00415670">
              <w:rPr>
                <w:rFonts w:cstheme="minorHAnsi"/>
                <w:b/>
                <w:lang w:val="en-US"/>
              </w:rPr>
              <w:t>IOT 4FACTORY</w:t>
            </w:r>
            <w:r w:rsidRPr="004C1D42">
              <w:rPr>
                <w:rFonts w:cstheme="minorHAnsi"/>
                <w:lang w:val="en-US"/>
              </w:rPr>
              <w:t xml:space="preserve"> – using SFC 4FACTORY or EAM 4FACTORY is highly recommended to collect data directly from production units. This solution uses </w:t>
            </w:r>
            <w:r w:rsidR="00C35718" w:rsidRPr="004C1D42">
              <w:rPr>
                <w:rFonts w:cstheme="minorHAnsi"/>
                <w:lang w:val="en-US"/>
              </w:rPr>
              <w:t>hardware, which</w:t>
            </w:r>
            <w:r w:rsidRPr="004C1D42">
              <w:rPr>
                <w:rFonts w:cstheme="minorHAnsi"/>
                <w:lang w:val="en-US"/>
              </w:rPr>
              <w:t xml:space="preserve"> integrates with existing units and gather data in the real-time. In order to register production data from manufacturing shop floor in automatic way IOT 4FACTORY module is indispensable. Then all production units can be examined using KPI tool according to ISO 22400 and causes of effectiveness losses can be verified. This solution is also an integral part of the predictive </w:t>
            </w:r>
            <w:r w:rsidRPr="004C1D42">
              <w:rPr>
                <w:rFonts w:cstheme="minorHAnsi"/>
                <w:lang w:val="en-US"/>
              </w:rPr>
              <w:lastRenderedPageBreak/>
              <w:t>maintenance. Using it manufacturing company can schedule asset maintenance in advance before expensive failure occurs.</w:t>
            </w:r>
          </w:p>
          <w:p w:rsidR="004266EE" w:rsidRPr="004C1D42" w:rsidRDefault="004266EE" w:rsidP="004266EE">
            <w:pPr>
              <w:spacing w:after="240"/>
              <w:jc w:val="both"/>
              <w:rPr>
                <w:rFonts w:cstheme="minorHAnsi"/>
                <w:lang w:val="en-US"/>
              </w:rPr>
            </w:pPr>
            <w:r w:rsidRPr="00415670">
              <w:rPr>
                <w:rFonts w:cstheme="minorHAnsi"/>
                <w:b/>
                <w:lang w:val="en-US"/>
              </w:rPr>
              <w:t>CFG 4FACTORY</w:t>
            </w:r>
            <w:r w:rsidRPr="004C1D42">
              <w:rPr>
                <w:rFonts w:cstheme="minorHAnsi"/>
                <w:lang w:val="en-US"/>
              </w:rPr>
              <w:t xml:space="preserve"> – allows manufacturers to configure products of any level of complexity.  Application enables fast and correct execution of individual orders based on options and variants available in a given model. It is a complete, integrated IT solution supporting the production of custom-made products. Based on the prepared rules and information provided by the user via the questionnaire, the CFG 4FACTORY application generates </w:t>
            </w:r>
            <w:r w:rsidR="002F0574">
              <w:rPr>
                <w:rFonts w:cstheme="minorHAnsi"/>
                <w:lang w:val="en-US"/>
              </w:rPr>
              <w:br/>
            </w:r>
            <w:r w:rsidRPr="004C1D42">
              <w:rPr>
                <w:rFonts w:cstheme="minorHAnsi"/>
                <w:lang w:val="en-US"/>
              </w:rPr>
              <w:t xml:space="preserve">a complete bill of material (BOM) and complete </w:t>
            </w:r>
            <w:r w:rsidR="00C35718" w:rsidRPr="004C1D42">
              <w:rPr>
                <w:rFonts w:cstheme="minorHAnsi"/>
                <w:lang w:val="en-US"/>
              </w:rPr>
              <w:t>routings, which</w:t>
            </w:r>
            <w:r w:rsidRPr="004C1D42">
              <w:rPr>
                <w:rFonts w:cstheme="minorHAnsi"/>
                <w:lang w:val="en-US"/>
              </w:rPr>
              <w:t xml:space="preserve"> are used by the any ERP system.</w:t>
            </w:r>
          </w:p>
          <w:p w:rsidR="004266EE" w:rsidRPr="004C1D42" w:rsidRDefault="004266EE" w:rsidP="004266EE">
            <w:pPr>
              <w:spacing w:after="240"/>
              <w:jc w:val="both"/>
              <w:rPr>
                <w:rFonts w:cstheme="minorHAnsi"/>
                <w:lang w:val="en-US"/>
              </w:rPr>
            </w:pPr>
            <w:r w:rsidRPr="00415670">
              <w:rPr>
                <w:rFonts w:cstheme="minorHAnsi"/>
                <w:b/>
                <w:lang w:val="en-US"/>
              </w:rPr>
              <w:t>MPS 4FACTORY</w:t>
            </w:r>
            <w:r w:rsidRPr="004C1D42">
              <w:rPr>
                <w:rFonts w:cstheme="minorHAnsi"/>
                <w:lang w:val="en-US"/>
              </w:rPr>
              <w:t xml:space="preserve"> –  Master Production Schedule is a software that supports manufacturing companies in creating a long-term and short-term production plan as a dynamic and digital production plan, with generation of production orders. MPS 4FACTORY  is a tool that shows all necessary data that will help to plan production, load of machines and raw material demand in the next days and longer time perspective.</w:t>
            </w:r>
          </w:p>
        </w:tc>
        <w:tc>
          <w:tcPr>
            <w:tcW w:w="3118" w:type="dxa"/>
          </w:tcPr>
          <w:p w:rsidR="004266EE" w:rsidRPr="00415670" w:rsidRDefault="004266EE" w:rsidP="004266EE">
            <w:pPr>
              <w:pStyle w:val="NormalWeb"/>
              <w:numPr>
                <w:ilvl w:val="0"/>
                <w:numId w:val="4"/>
              </w:numPr>
              <w:ind w:left="321" w:hanging="283"/>
              <w:rPr>
                <w:rFonts w:asciiTheme="minorHAnsi" w:hAnsiTheme="minorHAnsi" w:cstheme="minorHAnsi"/>
                <w:color w:val="000000"/>
                <w:sz w:val="22"/>
                <w:szCs w:val="22"/>
                <w:lang w:val="en-US"/>
              </w:rPr>
            </w:pPr>
            <w:r w:rsidRPr="00415670">
              <w:rPr>
                <w:rFonts w:asciiTheme="minorHAnsi" w:hAnsiTheme="minorHAnsi" w:cstheme="minorHAnsi"/>
                <w:color w:val="000000"/>
                <w:sz w:val="22"/>
                <w:szCs w:val="22"/>
                <w:lang w:val="en-US"/>
              </w:rPr>
              <w:lastRenderedPageBreak/>
              <w:t>manufacturing companies, especially food &amp; beverage, automotive, and</w:t>
            </w:r>
            <w:r>
              <w:rPr>
                <w:rFonts w:asciiTheme="minorHAnsi" w:hAnsiTheme="minorHAnsi" w:cstheme="minorHAnsi"/>
                <w:color w:val="000000"/>
                <w:sz w:val="22"/>
                <w:szCs w:val="22"/>
                <w:lang w:val="en-US"/>
              </w:rPr>
              <w:t xml:space="preserve"> industrial product</w:t>
            </w:r>
          </w:p>
        </w:tc>
        <w:tc>
          <w:tcPr>
            <w:tcW w:w="1701" w:type="dxa"/>
          </w:tcPr>
          <w:p w:rsidR="004266EE" w:rsidRPr="00415670" w:rsidRDefault="004266EE" w:rsidP="004266EE">
            <w:pPr>
              <w:pStyle w:val="a8"/>
              <w:spacing w:after="240"/>
              <w:ind w:left="0"/>
              <w:jc w:val="center"/>
              <w:rPr>
                <w:rFonts w:cstheme="minorHAnsi"/>
                <w:lang w:val="en-US"/>
              </w:rPr>
            </w:pPr>
            <w:r>
              <w:rPr>
                <w:rFonts w:cstheme="minorHAnsi"/>
                <w:lang w:val="en-US"/>
              </w:rPr>
              <w:t>company</w:t>
            </w:r>
          </w:p>
        </w:tc>
      </w:tr>
      <w:tr w:rsidR="004266EE" w:rsidRPr="00BD6242" w:rsidTr="004266EE">
        <w:trPr>
          <w:trHeight w:val="848"/>
        </w:trPr>
        <w:tc>
          <w:tcPr>
            <w:tcW w:w="2268" w:type="dxa"/>
          </w:tcPr>
          <w:p w:rsidR="004266EE" w:rsidRPr="00F9221B" w:rsidRDefault="004266EE" w:rsidP="004266EE">
            <w:pPr>
              <w:rPr>
                <w:rFonts w:cstheme="minorHAnsi"/>
                <w:lang w:val="en-US"/>
              </w:rPr>
            </w:pPr>
            <w:r w:rsidRPr="00F9221B">
              <w:rPr>
                <w:rFonts w:cstheme="minorHAnsi"/>
                <w:lang w:val="en-US"/>
              </w:rPr>
              <w:t>Visuality</w:t>
            </w:r>
          </w:p>
          <w:p w:rsidR="004266EE" w:rsidRPr="00F9221B" w:rsidRDefault="00190CB3" w:rsidP="004266EE">
            <w:pPr>
              <w:rPr>
                <w:rFonts w:cstheme="minorHAnsi"/>
                <w:b/>
                <w:lang w:val="en-US"/>
              </w:rPr>
            </w:pPr>
            <w:hyperlink r:id="rId13" w:history="1">
              <w:r w:rsidR="004266EE" w:rsidRPr="00F9221B">
                <w:rPr>
                  <w:rStyle w:val="Hyperlink"/>
                  <w:b/>
                </w:rPr>
                <w:t>www.visuality.pl</w:t>
              </w:r>
            </w:hyperlink>
          </w:p>
        </w:tc>
        <w:tc>
          <w:tcPr>
            <w:tcW w:w="8222" w:type="dxa"/>
          </w:tcPr>
          <w:p w:rsidR="004266EE" w:rsidRPr="008D7C21" w:rsidRDefault="004266EE" w:rsidP="004266EE">
            <w:pPr>
              <w:jc w:val="both"/>
              <w:rPr>
                <w:rFonts w:eastAsia="Times New Roman" w:cstheme="minorHAnsi"/>
                <w:color w:val="000000"/>
                <w:lang w:val="en-US"/>
              </w:rPr>
            </w:pPr>
            <w:r w:rsidRPr="008D7C21">
              <w:rPr>
                <w:rFonts w:eastAsia="Times New Roman" w:cstheme="minorHAnsi"/>
                <w:color w:val="000000"/>
                <w:lang w:val="en-US"/>
              </w:rPr>
              <w:t>Visuality is a business-driven full-stack software house. We have know-how and experience in creating high-quality products built from scratch and taking over already existing products. We focus on custom software development, Web development, UX and UI.</w:t>
            </w:r>
          </w:p>
          <w:p w:rsidR="004266EE" w:rsidRPr="008D7C21" w:rsidRDefault="004266EE" w:rsidP="004266EE">
            <w:pPr>
              <w:jc w:val="both"/>
              <w:rPr>
                <w:rFonts w:eastAsia="Times New Roman" w:cstheme="minorHAnsi"/>
                <w:color w:val="000000"/>
                <w:lang w:val="en-US"/>
              </w:rPr>
            </w:pPr>
            <w:r w:rsidRPr="008D7C21">
              <w:rPr>
                <w:rFonts w:eastAsia="Times New Roman" w:cstheme="minorHAnsi"/>
                <w:color w:val="000000"/>
                <w:lang w:val="en-US"/>
              </w:rPr>
              <w:t xml:space="preserve">We are </w:t>
            </w:r>
            <w:r w:rsidRPr="008D7C21">
              <w:rPr>
                <w:rFonts w:eastAsia="Times New Roman" w:cstheme="minorHAnsi"/>
                <w:b/>
                <w:color w:val="000000"/>
                <w:lang w:val="en-US"/>
              </w:rPr>
              <w:t xml:space="preserve">one of the best Polish Ruby on Rails, React and </w:t>
            </w:r>
            <w:proofErr w:type="spellStart"/>
            <w:r w:rsidRPr="008D7C21">
              <w:rPr>
                <w:rFonts w:eastAsia="Times New Roman" w:cstheme="minorHAnsi"/>
                <w:b/>
                <w:color w:val="000000"/>
                <w:lang w:val="en-US"/>
              </w:rPr>
              <w:t>GoLang</w:t>
            </w:r>
            <w:proofErr w:type="spellEnd"/>
            <w:r w:rsidRPr="008D7C21">
              <w:rPr>
                <w:rFonts w:eastAsia="Times New Roman" w:cstheme="minorHAnsi"/>
                <w:b/>
                <w:color w:val="000000"/>
                <w:lang w:val="en-US"/>
              </w:rPr>
              <w:t xml:space="preserve"> boutique software house</w:t>
            </w:r>
            <w:r w:rsidRPr="008D7C21">
              <w:rPr>
                <w:rFonts w:eastAsia="Times New Roman" w:cstheme="minorHAnsi"/>
                <w:color w:val="000000"/>
                <w:lang w:val="en-US"/>
              </w:rPr>
              <w:t xml:space="preserve">. We offer </w:t>
            </w:r>
            <w:r w:rsidR="00C35718" w:rsidRPr="008D7C21">
              <w:rPr>
                <w:rFonts w:eastAsia="Times New Roman" w:cstheme="minorHAnsi"/>
                <w:color w:val="000000"/>
                <w:lang w:val="en-US"/>
              </w:rPr>
              <w:t>small-dedicated</w:t>
            </w:r>
            <w:r w:rsidRPr="008D7C21">
              <w:rPr>
                <w:rFonts w:eastAsia="Times New Roman" w:cstheme="minorHAnsi"/>
                <w:color w:val="000000"/>
                <w:lang w:val="en-US"/>
              </w:rPr>
              <w:t xml:space="preserve"> engineering teams composed of best talents. We specialize in </w:t>
            </w:r>
            <w:r w:rsidR="00C35718" w:rsidRPr="008D7C21">
              <w:rPr>
                <w:rFonts w:eastAsia="Times New Roman" w:cstheme="minorHAnsi"/>
                <w:color w:val="000000"/>
                <w:lang w:val="en-US"/>
              </w:rPr>
              <w:t>long-term</w:t>
            </w:r>
            <w:r w:rsidRPr="008D7C21">
              <w:rPr>
                <w:rFonts w:eastAsia="Times New Roman" w:cstheme="minorHAnsi"/>
                <w:color w:val="000000"/>
                <w:lang w:val="en-US"/>
              </w:rPr>
              <w:t xml:space="preserve"> development projects, working closely with the client, both synchronously and asynchronously.</w:t>
            </w:r>
          </w:p>
          <w:p w:rsidR="004266EE" w:rsidRPr="008D7C21" w:rsidRDefault="004266EE" w:rsidP="004266EE">
            <w:pPr>
              <w:jc w:val="both"/>
              <w:rPr>
                <w:rFonts w:eastAsia="Times New Roman" w:cstheme="minorHAnsi"/>
                <w:color w:val="000000"/>
                <w:lang w:val="en-US"/>
              </w:rPr>
            </w:pPr>
            <w:r w:rsidRPr="008D7C21">
              <w:rPr>
                <w:rFonts w:eastAsia="Times New Roman" w:cstheme="minorHAnsi"/>
                <w:color w:val="000000"/>
                <w:lang w:val="en-US"/>
              </w:rPr>
              <w:t>Our know-how and experience gathered throughout the years allow us to audit the code and prepare the strategy to improve the performance and help you in achieving the goals you set.</w:t>
            </w:r>
          </w:p>
          <w:p w:rsidR="004266EE" w:rsidRPr="00BD6242" w:rsidRDefault="004266EE" w:rsidP="00AD7F85">
            <w:pPr>
              <w:jc w:val="both"/>
              <w:rPr>
                <w:rFonts w:eastAsia="Times New Roman" w:cstheme="minorHAnsi"/>
                <w:color w:val="000000"/>
                <w:lang w:val="en-US"/>
              </w:rPr>
            </w:pPr>
            <w:r w:rsidRPr="008D7C21">
              <w:rPr>
                <w:rFonts w:eastAsia="Times New Roman" w:cstheme="minorHAnsi"/>
                <w:color w:val="000000"/>
                <w:lang w:val="en-US"/>
              </w:rPr>
              <w:t>We are your next technological partner that will take care of your business.</w:t>
            </w:r>
            <w:r w:rsidR="00AD7F85">
              <w:rPr>
                <w:rFonts w:eastAsia="Times New Roman" w:cstheme="minorHAnsi"/>
                <w:color w:val="000000"/>
                <w:lang w:val="en-US"/>
              </w:rPr>
              <w:t xml:space="preserve"> </w:t>
            </w:r>
            <w:r w:rsidRPr="008D7C21">
              <w:rPr>
                <w:rFonts w:eastAsia="Times New Roman" w:cstheme="minorHAnsi"/>
                <w:color w:val="000000"/>
                <w:lang w:val="en-US"/>
              </w:rPr>
              <w:t xml:space="preserve">We are enthusiastic about Agile methodologies and user-centered design. As a software </w:t>
            </w:r>
            <w:r w:rsidR="00C35718" w:rsidRPr="008D7C21">
              <w:rPr>
                <w:rFonts w:eastAsia="Times New Roman" w:cstheme="minorHAnsi"/>
                <w:color w:val="000000"/>
                <w:lang w:val="en-US"/>
              </w:rPr>
              <w:t>house,</w:t>
            </w:r>
            <w:r w:rsidRPr="008D7C21">
              <w:rPr>
                <w:rFonts w:eastAsia="Times New Roman" w:cstheme="minorHAnsi"/>
                <w:color w:val="000000"/>
                <w:lang w:val="en-US"/>
              </w:rPr>
              <w:t xml:space="preserve"> we deliver our strategy, design &amp; development services to clients.</w:t>
            </w:r>
          </w:p>
        </w:tc>
        <w:tc>
          <w:tcPr>
            <w:tcW w:w="3118" w:type="dxa"/>
          </w:tcPr>
          <w:p w:rsidR="004266EE" w:rsidRPr="00BD6242" w:rsidRDefault="004266EE" w:rsidP="004266EE">
            <w:pPr>
              <w:pStyle w:val="a8"/>
              <w:numPr>
                <w:ilvl w:val="0"/>
                <w:numId w:val="1"/>
              </w:numPr>
              <w:spacing w:after="240"/>
              <w:ind w:left="317" w:hanging="284"/>
              <w:rPr>
                <w:rFonts w:eastAsia="Times New Roman" w:cstheme="minorHAnsi"/>
                <w:color w:val="000000"/>
                <w:lang w:val="en-US"/>
              </w:rPr>
            </w:pPr>
            <w:r>
              <w:rPr>
                <w:rFonts w:eastAsia="Times New Roman" w:cstheme="minorHAnsi"/>
                <w:color w:val="000000"/>
                <w:lang w:val="en-US"/>
              </w:rPr>
              <w:t>w</w:t>
            </w:r>
            <w:r w:rsidRPr="008D7C21">
              <w:rPr>
                <w:rFonts w:eastAsia="Times New Roman" w:cstheme="minorHAnsi"/>
                <w:color w:val="000000"/>
                <w:lang w:val="en-US"/>
              </w:rPr>
              <w:t>e specialize in long-term development projects with large teams working closely with the client, both sy</w:t>
            </w:r>
            <w:r>
              <w:rPr>
                <w:rFonts w:eastAsia="Times New Roman" w:cstheme="minorHAnsi"/>
                <w:color w:val="000000"/>
                <w:lang w:val="en-US"/>
              </w:rPr>
              <w:t>nchronously and asynchronously</w:t>
            </w:r>
          </w:p>
        </w:tc>
        <w:tc>
          <w:tcPr>
            <w:tcW w:w="1701" w:type="dxa"/>
          </w:tcPr>
          <w:p w:rsidR="004266EE" w:rsidRPr="00BD6242" w:rsidRDefault="004266EE" w:rsidP="004266EE">
            <w:pPr>
              <w:spacing w:after="240"/>
              <w:ind w:left="33"/>
              <w:jc w:val="center"/>
              <w:rPr>
                <w:rFonts w:cstheme="minorHAnsi"/>
                <w:lang w:val="en-US"/>
              </w:rPr>
            </w:pPr>
            <w:r>
              <w:rPr>
                <w:rFonts w:cstheme="minorHAnsi"/>
                <w:lang w:val="en-US"/>
              </w:rPr>
              <w:t>company</w:t>
            </w:r>
          </w:p>
        </w:tc>
      </w:tr>
      <w:tr w:rsidR="004266EE" w:rsidRPr="00BD6242" w:rsidTr="004266EE">
        <w:trPr>
          <w:trHeight w:val="848"/>
        </w:trPr>
        <w:tc>
          <w:tcPr>
            <w:tcW w:w="2268" w:type="dxa"/>
          </w:tcPr>
          <w:p w:rsidR="004266EE" w:rsidRPr="00BD6242" w:rsidRDefault="004266EE" w:rsidP="004266EE">
            <w:pPr>
              <w:rPr>
                <w:rFonts w:cstheme="minorHAnsi"/>
                <w:lang w:val="en-US"/>
              </w:rPr>
            </w:pPr>
            <w:proofErr w:type="spellStart"/>
            <w:r w:rsidRPr="00BD6242">
              <w:rPr>
                <w:rFonts w:cstheme="minorHAnsi"/>
                <w:lang w:val="en-US"/>
              </w:rPr>
              <w:lastRenderedPageBreak/>
              <w:t>Ideamotive</w:t>
            </w:r>
            <w:proofErr w:type="spellEnd"/>
          </w:p>
          <w:p w:rsidR="004266EE" w:rsidRPr="00BD6242" w:rsidRDefault="00190CB3" w:rsidP="004266EE">
            <w:pPr>
              <w:rPr>
                <w:rFonts w:cstheme="minorHAnsi"/>
                <w:b/>
                <w:lang w:val="en-US"/>
              </w:rPr>
            </w:pPr>
            <w:hyperlink r:id="rId14" w:history="1">
              <w:r w:rsidR="004266EE" w:rsidRPr="00BD6242">
                <w:rPr>
                  <w:rStyle w:val="Hyperlink"/>
                  <w:rFonts w:cstheme="minorHAnsi"/>
                  <w:b/>
                </w:rPr>
                <w:t>ideamotive.co</w:t>
              </w:r>
            </w:hyperlink>
          </w:p>
        </w:tc>
        <w:tc>
          <w:tcPr>
            <w:tcW w:w="8222" w:type="dxa"/>
          </w:tcPr>
          <w:p w:rsidR="004266EE" w:rsidRDefault="004266EE" w:rsidP="004266EE">
            <w:pPr>
              <w:jc w:val="both"/>
              <w:rPr>
                <w:rFonts w:cstheme="minorHAnsi"/>
                <w:lang w:val="en-US"/>
              </w:rPr>
            </w:pPr>
            <w:proofErr w:type="spellStart"/>
            <w:r w:rsidRPr="00BD6242">
              <w:rPr>
                <w:rFonts w:cstheme="minorHAnsi"/>
                <w:lang w:val="en-US"/>
              </w:rPr>
              <w:t>Ideamotive</w:t>
            </w:r>
            <w:proofErr w:type="spellEnd"/>
            <w:r w:rsidRPr="00BD6242">
              <w:rPr>
                <w:rFonts w:cstheme="minorHAnsi"/>
                <w:lang w:val="en-US"/>
              </w:rPr>
              <w:t xml:space="preserve"> is a fast growing software development company from Poland, which </w:t>
            </w:r>
            <w:r w:rsidRPr="00BD6242">
              <w:rPr>
                <w:rFonts w:cstheme="minorHAnsi"/>
                <w:b/>
                <w:lang w:val="en-US"/>
              </w:rPr>
              <w:t>helps startups to excel</w:t>
            </w:r>
            <w:r>
              <w:rPr>
                <w:rFonts w:cstheme="minorHAnsi"/>
                <w:lang w:val="en-US"/>
              </w:rPr>
              <w:t xml:space="preserve">. </w:t>
            </w:r>
            <w:r w:rsidRPr="00BD6242">
              <w:rPr>
                <w:rFonts w:cstheme="minorHAnsi"/>
                <w:lang w:val="en-US"/>
              </w:rPr>
              <w:t xml:space="preserve">We are experts at </w:t>
            </w:r>
            <w:r w:rsidRPr="00BD6242">
              <w:rPr>
                <w:rFonts w:cstheme="minorHAnsi"/>
                <w:b/>
                <w:lang w:val="en-US"/>
              </w:rPr>
              <w:t>Web &amp; Mobile technologies and outstanding interactive UX/UI design</w:t>
            </w:r>
            <w:r w:rsidRPr="00BD6242">
              <w:rPr>
                <w:rFonts w:cstheme="minorHAnsi"/>
                <w:lang w:val="en-US"/>
              </w:rPr>
              <w:t xml:space="preserve">. You bring the idea and </w:t>
            </w:r>
            <w:r w:rsidR="00C35718" w:rsidRPr="00BD6242">
              <w:rPr>
                <w:rFonts w:cstheme="minorHAnsi"/>
                <w:lang w:val="en-US"/>
              </w:rPr>
              <w:t>we will</w:t>
            </w:r>
            <w:r w:rsidRPr="00BD6242">
              <w:rPr>
                <w:rFonts w:cstheme="minorHAnsi"/>
                <w:lang w:val="en-US"/>
              </w:rPr>
              <w:t xml:space="preserve"> bring our technical expertise to make it a reality.</w:t>
            </w:r>
            <w:r>
              <w:rPr>
                <w:rFonts w:cstheme="minorHAnsi"/>
                <w:lang w:val="en-US"/>
              </w:rPr>
              <w:t xml:space="preserve"> </w:t>
            </w:r>
            <w:r w:rsidRPr="00BD6242">
              <w:rPr>
                <w:rFonts w:cstheme="minorHAnsi"/>
                <w:lang w:val="en-US"/>
              </w:rPr>
              <w:t xml:space="preserve">Whether </w:t>
            </w:r>
            <w:r w:rsidR="00C35718" w:rsidRPr="00BD6242">
              <w:rPr>
                <w:rFonts w:cstheme="minorHAnsi"/>
                <w:lang w:val="en-US"/>
              </w:rPr>
              <w:t>you are</w:t>
            </w:r>
            <w:r w:rsidRPr="00BD6242">
              <w:rPr>
                <w:rFonts w:cstheme="minorHAnsi"/>
                <w:lang w:val="en-US"/>
              </w:rPr>
              <w:t xml:space="preserve"> a startup or a multi-national, we have the expertise to build your project. We can develop MVPs, scalable technical platforms, mobile applications and more. We can also become an extension to your in-house development team.</w:t>
            </w:r>
            <w:r>
              <w:rPr>
                <w:rFonts w:cstheme="minorHAnsi"/>
                <w:lang w:val="en-US"/>
              </w:rPr>
              <w:t xml:space="preserve"> </w:t>
            </w:r>
            <w:r w:rsidRPr="00BD6242">
              <w:rPr>
                <w:rFonts w:cstheme="minorHAnsi"/>
                <w:lang w:val="en-US"/>
              </w:rPr>
              <w:t>Services we provide:</w:t>
            </w:r>
          </w:p>
          <w:p w:rsidR="00AD7F85" w:rsidRDefault="004266EE" w:rsidP="00AD7F85">
            <w:pPr>
              <w:pStyle w:val="a8"/>
              <w:numPr>
                <w:ilvl w:val="0"/>
                <w:numId w:val="9"/>
              </w:numPr>
              <w:ind w:left="885" w:hanging="426"/>
              <w:rPr>
                <w:rFonts w:cstheme="minorHAnsi"/>
                <w:lang w:val="en-US"/>
              </w:rPr>
            </w:pPr>
            <w:r w:rsidRPr="00AD7F85">
              <w:rPr>
                <w:rFonts w:cstheme="minorHAnsi"/>
                <w:lang w:val="en-US"/>
              </w:rPr>
              <w:t>Web applications: Ruby on</w:t>
            </w:r>
            <w:r w:rsidR="00AD7F85">
              <w:rPr>
                <w:rFonts w:cstheme="minorHAnsi"/>
                <w:lang w:val="en-US"/>
              </w:rPr>
              <w:t xml:space="preserve"> Rails, React, Ruby, JavaScript</w:t>
            </w:r>
          </w:p>
          <w:p w:rsidR="00AD7F85" w:rsidRDefault="004266EE" w:rsidP="00AD7F85">
            <w:pPr>
              <w:pStyle w:val="a8"/>
              <w:numPr>
                <w:ilvl w:val="0"/>
                <w:numId w:val="9"/>
              </w:numPr>
              <w:ind w:left="885" w:hanging="426"/>
              <w:rPr>
                <w:rFonts w:cstheme="minorHAnsi"/>
                <w:lang w:val="en-US"/>
              </w:rPr>
            </w:pPr>
            <w:r w:rsidRPr="00AD7F85">
              <w:rPr>
                <w:rFonts w:cstheme="minorHAnsi"/>
                <w:lang w:val="en-US"/>
              </w:rPr>
              <w:t>Mobile applicat</w:t>
            </w:r>
            <w:r w:rsidR="00AD7F85">
              <w:rPr>
                <w:rFonts w:cstheme="minorHAnsi"/>
                <w:lang w:val="en-US"/>
              </w:rPr>
              <w:t xml:space="preserve">ions: iOS, Android, </w:t>
            </w:r>
            <w:proofErr w:type="spellStart"/>
            <w:r w:rsidR="00AD7F85">
              <w:rPr>
                <w:rFonts w:cstheme="minorHAnsi"/>
                <w:lang w:val="en-US"/>
              </w:rPr>
              <w:t>ReactNative</w:t>
            </w:r>
            <w:proofErr w:type="spellEnd"/>
          </w:p>
          <w:p w:rsidR="00AD7F85" w:rsidRDefault="00AD7F85" w:rsidP="00AD7F85">
            <w:pPr>
              <w:pStyle w:val="a8"/>
              <w:numPr>
                <w:ilvl w:val="0"/>
                <w:numId w:val="9"/>
              </w:numPr>
              <w:ind w:left="885" w:hanging="426"/>
              <w:rPr>
                <w:rFonts w:cstheme="minorHAnsi"/>
                <w:lang w:val="en-US"/>
              </w:rPr>
            </w:pPr>
            <w:r>
              <w:rPr>
                <w:rFonts w:cstheme="minorHAnsi"/>
                <w:lang w:val="en-US"/>
              </w:rPr>
              <w:t>UX/UI design</w:t>
            </w:r>
          </w:p>
          <w:p w:rsidR="00AD7F85" w:rsidRDefault="00AD7F85" w:rsidP="00AD7F85">
            <w:pPr>
              <w:pStyle w:val="a8"/>
              <w:numPr>
                <w:ilvl w:val="0"/>
                <w:numId w:val="9"/>
              </w:numPr>
              <w:ind w:left="885" w:hanging="426"/>
              <w:rPr>
                <w:rFonts w:cstheme="minorHAnsi"/>
                <w:lang w:val="en-US"/>
              </w:rPr>
            </w:pPr>
            <w:r>
              <w:rPr>
                <w:rFonts w:cstheme="minorHAnsi"/>
                <w:lang w:val="en-US"/>
              </w:rPr>
              <w:t>Custom software development</w:t>
            </w:r>
          </w:p>
          <w:p w:rsidR="00AD7F85" w:rsidRDefault="00AD7F85" w:rsidP="00AD7F85">
            <w:pPr>
              <w:pStyle w:val="a8"/>
              <w:numPr>
                <w:ilvl w:val="0"/>
                <w:numId w:val="9"/>
              </w:numPr>
              <w:ind w:left="885" w:hanging="426"/>
              <w:rPr>
                <w:rFonts w:cstheme="minorHAnsi"/>
                <w:lang w:val="en-US"/>
              </w:rPr>
            </w:pPr>
            <w:r>
              <w:rPr>
                <w:rFonts w:cstheme="minorHAnsi"/>
                <w:lang w:val="en-US"/>
              </w:rPr>
              <w:t>Advanced backend systems</w:t>
            </w:r>
          </w:p>
          <w:p w:rsidR="00AD7F85" w:rsidRDefault="00AD7F85" w:rsidP="00AD7F85">
            <w:pPr>
              <w:pStyle w:val="a8"/>
              <w:numPr>
                <w:ilvl w:val="0"/>
                <w:numId w:val="9"/>
              </w:numPr>
              <w:ind w:left="885" w:hanging="426"/>
              <w:rPr>
                <w:rFonts w:cstheme="minorHAnsi"/>
                <w:lang w:val="en-US"/>
              </w:rPr>
            </w:pPr>
            <w:r>
              <w:rPr>
                <w:rFonts w:cstheme="minorHAnsi"/>
                <w:lang w:val="en-US"/>
              </w:rPr>
              <w:t>DevOps, Cloud</w:t>
            </w:r>
          </w:p>
          <w:p w:rsidR="00AD7F85" w:rsidRDefault="00AD7F85" w:rsidP="00AD7F85">
            <w:pPr>
              <w:pStyle w:val="a8"/>
              <w:numPr>
                <w:ilvl w:val="0"/>
                <w:numId w:val="9"/>
              </w:numPr>
              <w:ind w:left="885" w:hanging="426"/>
              <w:rPr>
                <w:rFonts w:cstheme="minorHAnsi"/>
                <w:lang w:val="en-US"/>
              </w:rPr>
            </w:pPr>
            <w:r>
              <w:rPr>
                <w:rFonts w:cstheme="minorHAnsi"/>
                <w:lang w:val="en-US"/>
              </w:rPr>
              <w:t>IT Consulting</w:t>
            </w:r>
          </w:p>
          <w:p w:rsidR="00AD7F85" w:rsidRDefault="00AD7F85" w:rsidP="00AD7F85">
            <w:pPr>
              <w:pStyle w:val="a8"/>
              <w:numPr>
                <w:ilvl w:val="0"/>
                <w:numId w:val="9"/>
              </w:numPr>
              <w:ind w:left="885" w:hanging="426"/>
              <w:rPr>
                <w:rFonts w:cstheme="minorHAnsi"/>
                <w:lang w:val="en-US"/>
              </w:rPr>
            </w:pPr>
            <w:r>
              <w:rPr>
                <w:rFonts w:cstheme="minorHAnsi"/>
                <w:lang w:val="en-US"/>
              </w:rPr>
              <w:t>Product Design Sprint</w:t>
            </w:r>
          </w:p>
          <w:p w:rsidR="00AD7F85" w:rsidRDefault="004266EE" w:rsidP="00AD7F85">
            <w:pPr>
              <w:pStyle w:val="a8"/>
              <w:numPr>
                <w:ilvl w:val="0"/>
                <w:numId w:val="9"/>
              </w:numPr>
              <w:ind w:left="885" w:hanging="426"/>
              <w:rPr>
                <w:rFonts w:cstheme="minorHAnsi"/>
                <w:lang w:val="en-US"/>
              </w:rPr>
            </w:pPr>
            <w:r w:rsidRPr="00AD7F85">
              <w:rPr>
                <w:rFonts w:cstheme="minorHAnsi"/>
                <w:lang w:val="en-US"/>
              </w:rPr>
              <w:t>Digita</w:t>
            </w:r>
            <w:r w:rsidR="00AD7F85">
              <w:rPr>
                <w:rFonts w:cstheme="minorHAnsi"/>
                <w:lang w:val="en-US"/>
              </w:rPr>
              <w:t>l Product MVP delivery package,</w:t>
            </w:r>
          </w:p>
          <w:p w:rsidR="004266EE" w:rsidRPr="002F0574" w:rsidRDefault="004266EE" w:rsidP="00AD7F85">
            <w:pPr>
              <w:pStyle w:val="a8"/>
              <w:numPr>
                <w:ilvl w:val="0"/>
                <w:numId w:val="9"/>
              </w:numPr>
              <w:ind w:left="885" w:hanging="426"/>
              <w:rPr>
                <w:rStyle w:val="Hyperlink"/>
                <w:rFonts w:cstheme="minorHAnsi"/>
                <w:color w:val="auto"/>
                <w:u w:val="none"/>
                <w:lang w:val="en-US"/>
              </w:rPr>
            </w:pPr>
            <w:r w:rsidRPr="00AD7F85">
              <w:rPr>
                <w:rFonts w:cstheme="minorHAnsi"/>
                <w:lang w:val="en-US"/>
              </w:rPr>
              <w:t xml:space="preserve">ask us about more → </w:t>
            </w:r>
            <w:hyperlink r:id="rId15" w:history="1">
              <w:r w:rsidRPr="00AD7F85">
                <w:rPr>
                  <w:rStyle w:val="Hyperlink"/>
                  <w:rFonts w:cstheme="minorHAnsi"/>
                  <w:lang w:val="en-US"/>
                </w:rPr>
                <w:t>hello@ideamotive.co</w:t>
              </w:r>
            </w:hyperlink>
          </w:p>
          <w:p w:rsidR="002F0574" w:rsidRPr="00AD7F85" w:rsidRDefault="002F0574" w:rsidP="002F0574">
            <w:pPr>
              <w:pStyle w:val="a8"/>
              <w:ind w:left="885"/>
              <w:rPr>
                <w:rFonts w:cstheme="minorHAnsi"/>
                <w:lang w:val="en-US"/>
              </w:rPr>
            </w:pPr>
          </w:p>
        </w:tc>
        <w:tc>
          <w:tcPr>
            <w:tcW w:w="3118" w:type="dxa"/>
          </w:tcPr>
          <w:p w:rsidR="004266EE" w:rsidRPr="006F68F4" w:rsidRDefault="004266EE" w:rsidP="004266EE">
            <w:pPr>
              <w:pStyle w:val="NormalWeb"/>
              <w:numPr>
                <w:ilvl w:val="0"/>
                <w:numId w:val="4"/>
              </w:numPr>
              <w:ind w:left="321" w:hanging="283"/>
              <w:rPr>
                <w:rFonts w:asciiTheme="minorHAnsi" w:hAnsiTheme="minorHAnsi" w:cstheme="minorHAnsi"/>
                <w:sz w:val="22"/>
                <w:szCs w:val="22"/>
                <w:lang w:val="en-US"/>
              </w:rPr>
            </w:pPr>
            <w:r w:rsidRPr="006F68F4">
              <w:rPr>
                <w:rFonts w:asciiTheme="minorHAnsi" w:hAnsiTheme="minorHAnsi" w:cstheme="minorHAnsi"/>
                <w:sz w:val="22"/>
                <w:szCs w:val="22"/>
                <w:lang w:val="en-US"/>
              </w:rPr>
              <w:t xml:space="preserve">startups, which want to create or improve their platforms, mobile applications and more; </w:t>
            </w:r>
          </w:p>
          <w:p w:rsidR="004266EE" w:rsidRPr="00BD6242" w:rsidRDefault="004266EE" w:rsidP="004266EE">
            <w:pPr>
              <w:pStyle w:val="NormalWeb"/>
              <w:numPr>
                <w:ilvl w:val="0"/>
                <w:numId w:val="4"/>
              </w:numPr>
              <w:ind w:left="321" w:hanging="283"/>
              <w:rPr>
                <w:rFonts w:cstheme="minorHAnsi"/>
                <w:lang w:val="en-US"/>
              </w:rPr>
            </w:pPr>
            <w:r w:rsidRPr="006F68F4">
              <w:rPr>
                <w:rFonts w:asciiTheme="minorHAnsi" w:hAnsiTheme="minorHAnsi" w:cstheme="minorHAnsi"/>
                <w:sz w:val="22"/>
                <w:szCs w:val="22"/>
                <w:lang w:val="en-US"/>
              </w:rPr>
              <w:t>we can extend your team with our Ruby on Rails, React and React Native experts</w:t>
            </w:r>
          </w:p>
        </w:tc>
        <w:tc>
          <w:tcPr>
            <w:tcW w:w="1701" w:type="dxa"/>
          </w:tcPr>
          <w:p w:rsidR="004266EE" w:rsidRPr="00BD6242" w:rsidRDefault="004266EE" w:rsidP="004266EE">
            <w:pPr>
              <w:spacing w:after="240"/>
              <w:ind w:left="33"/>
              <w:jc w:val="center"/>
              <w:rPr>
                <w:rFonts w:cstheme="minorHAnsi"/>
                <w:bCs/>
                <w:iCs/>
                <w:lang w:val="en-US"/>
              </w:rPr>
            </w:pPr>
            <w:r>
              <w:rPr>
                <w:rFonts w:cstheme="minorHAnsi"/>
                <w:bCs/>
                <w:iCs/>
                <w:lang w:val="en-US"/>
              </w:rPr>
              <w:t>company</w:t>
            </w:r>
          </w:p>
        </w:tc>
      </w:tr>
      <w:tr w:rsidR="004266EE" w:rsidRPr="004B4A3A" w:rsidTr="004266EE">
        <w:trPr>
          <w:trHeight w:val="979"/>
        </w:trPr>
        <w:tc>
          <w:tcPr>
            <w:tcW w:w="2268" w:type="dxa"/>
          </w:tcPr>
          <w:p w:rsidR="004266EE" w:rsidRPr="004266EE" w:rsidRDefault="004266EE" w:rsidP="004266EE">
            <w:pPr>
              <w:rPr>
                <w:rFonts w:cstheme="minorHAnsi"/>
              </w:rPr>
            </w:pPr>
            <w:r w:rsidRPr="004266EE">
              <w:rPr>
                <w:rFonts w:cstheme="minorHAnsi"/>
              </w:rPr>
              <w:t>Look4App</w:t>
            </w:r>
          </w:p>
          <w:p w:rsidR="004266EE" w:rsidRPr="004266EE" w:rsidRDefault="00190CB3" w:rsidP="004266EE">
            <w:pPr>
              <w:rPr>
                <w:rFonts w:cstheme="minorHAnsi"/>
                <w:b/>
              </w:rPr>
            </w:pPr>
            <w:hyperlink r:id="rId16" w:history="1">
              <w:r w:rsidR="004266EE" w:rsidRPr="004266EE">
                <w:rPr>
                  <w:rStyle w:val="Hyperlink"/>
                  <w:b/>
                </w:rPr>
                <w:t>www.l4a-soft.com</w:t>
              </w:r>
            </w:hyperlink>
          </w:p>
        </w:tc>
        <w:tc>
          <w:tcPr>
            <w:tcW w:w="8222" w:type="dxa"/>
          </w:tcPr>
          <w:p w:rsidR="002F0574" w:rsidRDefault="004266EE" w:rsidP="004266EE">
            <w:pPr>
              <w:pStyle w:val="NormalWeb"/>
              <w:jc w:val="both"/>
              <w:rPr>
                <w:rFonts w:asciiTheme="minorHAnsi" w:hAnsiTheme="minorHAnsi" w:cstheme="minorHAnsi"/>
                <w:sz w:val="22"/>
                <w:szCs w:val="22"/>
                <w:lang w:val="en-US"/>
              </w:rPr>
            </w:pPr>
            <w:r w:rsidRPr="004B4A3A">
              <w:rPr>
                <w:rFonts w:asciiTheme="minorHAnsi" w:hAnsiTheme="minorHAnsi" w:cstheme="minorHAnsi"/>
                <w:sz w:val="22"/>
                <w:szCs w:val="22"/>
                <w:lang w:val="en-US"/>
              </w:rPr>
              <w:t xml:space="preserve">Look4App is a Polish Software House that delivers </w:t>
            </w:r>
            <w:r w:rsidRPr="004B4A3A">
              <w:rPr>
                <w:rFonts w:asciiTheme="minorHAnsi" w:hAnsiTheme="minorHAnsi" w:cstheme="minorHAnsi"/>
                <w:b/>
                <w:sz w:val="22"/>
                <w:szCs w:val="22"/>
                <w:lang w:val="en-US"/>
              </w:rPr>
              <w:t>cutting-edge Blockchain &amp; Web development projects</w:t>
            </w:r>
            <w:r w:rsidRPr="004B4A3A">
              <w:rPr>
                <w:rFonts w:asciiTheme="minorHAnsi" w:hAnsiTheme="minorHAnsi" w:cstheme="minorHAnsi"/>
                <w:sz w:val="22"/>
                <w:szCs w:val="22"/>
                <w:lang w:val="en-US"/>
              </w:rPr>
              <w:t>. They create custom Blockchain solutions, build Web Platforms, take care of ICO &amp; STO Development, deliver IoT Syst</w:t>
            </w:r>
            <w:r w:rsidR="00AD7F85">
              <w:rPr>
                <w:rFonts w:asciiTheme="minorHAnsi" w:hAnsiTheme="minorHAnsi" w:cstheme="minorHAnsi"/>
                <w:sz w:val="22"/>
                <w:szCs w:val="22"/>
                <w:lang w:val="en-US"/>
              </w:rPr>
              <w:t xml:space="preserve">ems &amp; provide IT Consulting.   </w:t>
            </w:r>
            <w:r w:rsidR="00AD7F85">
              <w:rPr>
                <w:rFonts w:asciiTheme="minorHAnsi" w:hAnsiTheme="minorHAnsi" w:cstheme="minorHAnsi"/>
                <w:sz w:val="22"/>
                <w:szCs w:val="22"/>
                <w:lang w:val="en-US"/>
              </w:rPr>
              <w:br/>
            </w:r>
            <w:r w:rsidRPr="004B4A3A">
              <w:rPr>
                <w:rFonts w:asciiTheme="minorHAnsi" w:hAnsiTheme="minorHAnsi" w:cstheme="minorHAnsi"/>
                <w:sz w:val="22"/>
                <w:szCs w:val="22"/>
                <w:lang w:val="en-US"/>
              </w:rPr>
              <w:t>Look4App team of experts has a versatile Fintech &amp; Ecommerce experience honed on projects in the US, Dubai, Switzerland, Germany, Poland, Thailand and Australia. Recent projects got them to the Top 5 Blockchain Companies in th</w:t>
            </w:r>
            <w:r w:rsidR="00AD7F85">
              <w:rPr>
                <w:rFonts w:asciiTheme="minorHAnsi" w:hAnsiTheme="minorHAnsi" w:cstheme="minorHAnsi"/>
                <w:sz w:val="22"/>
                <w:szCs w:val="22"/>
                <w:lang w:val="en-US"/>
              </w:rPr>
              <w:t>e World according to Clutch.io.</w:t>
            </w:r>
            <w:r w:rsidR="00AD7F85">
              <w:rPr>
                <w:rFonts w:asciiTheme="minorHAnsi" w:hAnsiTheme="minorHAnsi" w:cstheme="minorHAnsi"/>
                <w:sz w:val="22"/>
                <w:szCs w:val="22"/>
                <w:lang w:val="en-US"/>
              </w:rPr>
              <w:br/>
            </w:r>
            <w:r w:rsidRPr="004B4A3A">
              <w:rPr>
                <w:rFonts w:asciiTheme="minorHAnsi" w:hAnsiTheme="minorHAnsi" w:cstheme="minorHAnsi"/>
                <w:sz w:val="22"/>
                <w:szCs w:val="22"/>
                <w:lang w:val="en-US"/>
              </w:rPr>
              <w:t xml:space="preserve">In 2019 they developed a partnership with </w:t>
            </w:r>
            <w:proofErr w:type="spellStart"/>
            <w:r w:rsidRPr="004B4A3A">
              <w:rPr>
                <w:rFonts w:asciiTheme="minorHAnsi" w:hAnsiTheme="minorHAnsi" w:cstheme="minorHAnsi"/>
                <w:sz w:val="22"/>
                <w:szCs w:val="22"/>
                <w:lang w:val="en-US"/>
              </w:rPr>
              <w:t>Alphamoon</w:t>
            </w:r>
            <w:proofErr w:type="spellEnd"/>
            <w:r w:rsidRPr="004B4A3A">
              <w:rPr>
                <w:rFonts w:asciiTheme="minorHAnsi" w:hAnsiTheme="minorHAnsi" w:cstheme="minorHAnsi"/>
                <w:sz w:val="22"/>
                <w:szCs w:val="22"/>
                <w:lang w:val="en-US"/>
              </w:rPr>
              <w:t>, one of the leading AI companies in Poland, to deliver even more innovative projects combining Blockchain with Artificial Intelligence, Machine Learning and Deep Learning.</w:t>
            </w:r>
          </w:p>
          <w:p w:rsidR="002F0574" w:rsidRPr="00BD6242" w:rsidRDefault="002F0574" w:rsidP="004266EE">
            <w:pPr>
              <w:pStyle w:val="NormalWeb"/>
              <w:jc w:val="both"/>
              <w:rPr>
                <w:rFonts w:asciiTheme="minorHAnsi" w:hAnsiTheme="minorHAnsi" w:cstheme="minorHAnsi"/>
                <w:sz w:val="22"/>
                <w:szCs w:val="22"/>
                <w:lang w:val="en-US"/>
              </w:rPr>
            </w:pPr>
          </w:p>
        </w:tc>
        <w:tc>
          <w:tcPr>
            <w:tcW w:w="3118" w:type="dxa"/>
          </w:tcPr>
          <w:p w:rsidR="004266EE" w:rsidRDefault="004266EE" w:rsidP="004266EE">
            <w:pPr>
              <w:pStyle w:val="NormalWeb"/>
              <w:numPr>
                <w:ilvl w:val="0"/>
                <w:numId w:val="4"/>
              </w:numPr>
              <w:ind w:left="321" w:hanging="283"/>
              <w:rPr>
                <w:rFonts w:asciiTheme="minorHAnsi" w:hAnsiTheme="minorHAnsi" w:cstheme="minorHAnsi"/>
                <w:sz w:val="22"/>
                <w:szCs w:val="22"/>
                <w:lang w:val="en-US"/>
              </w:rPr>
            </w:pPr>
            <w:r w:rsidRPr="004B4A3A">
              <w:rPr>
                <w:rFonts w:asciiTheme="minorHAnsi" w:hAnsiTheme="minorHAnsi" w:cstheme="minorHAnsi"/>
                <w:sz w:val="22"/>
                <w:szCs w:val="22"/>
                <w:lang w:val="en-US"/>
              </w:rPr>
              <w:t>Market: Fintech, Ecommerce (mid-sized)</w:t>
            </w:r>
          </w:p>
          <w:p w:rsidR="004266EE" w:rsidRPr="00BD6242" w:rsidRDefault="004266EE" w:rsidP="004266EE">
            <w:pPr>
              <w:pStyle w:val="NormalWeb"/>
              <w:numPr>
                <w:ilvl w:val="0"/>
                <w:numId w:val="4"/>
              </w:numPr>
              <w:ind w:left="321" w:hanging="283"/>
              <w:rPr>
                <w:rFonts w:asciiTheme="minorHAnsi" w:hAnsiTheme="minorHAnsi" w:cstheme="minorHAnsi"/>
                <w:sz w:val="22"/>
                <w:szCs w:val="22"/>
                <w:lang w:val="en-US"/>
              </w:rPr>
            </w:pPr>
            <w:r w:rsidRPr="004B4A3A">
              <w:rPr>
                <w:rFonts w:asciiTheme="minorHAnsi" w:hAnsiTheme="minorHAnsi" w:cstheme="minorHAnsi"/>
                <w:sz w:val="22"/>
                <w:szCs w:val="22"/>
                <w:lang w:val="en-US"/>
              </w:rPr>
              <w:t xml:space="preserve">Areas: Israel, Nordic, </w:t>
            </w:r>
            <w:proofErr w:type="spellStart"/>
            <w:r w:rsidRPr="004B4A3A">
              <w:rPr>
                <w:rFonts w:asciiTheme="minorHAnsi" w:hAnsiTheme="minorHAnsi" w:cstheme="minorHAnsi"/>
                <w:sz w:val="22"/>
                <w:szCs w:val="22"/>
                <w:lang w:val="en-US"/>
              </w:rPr>
              <w:t>UK+Ireland</w:t>
            </w:r>
            <w:proofErr w:type="spellEnd"/>
            <w:r w:rsidRPr="004B4A3A">
              <w:rPr>
                <w:rFonts w:asciiTheme="minorHAnsi" w:hAnsiTheme="minorHAnsi" w:cstheme="minorHAnsi"/>
                <w:sz w:val="22"/>
                <w:szCs w:val="22"/>
                <w:lang w:val="en-US"/>
              </w:rPr>
              <w:t>, DACH, US, Singapore, Dubai</w:t>
            </w:r>
          </w:p>
        </w:tc>
        <w:tc>
          <w:tcPr>
            <w:tcW w:w="1701" w:type="dxa"/>
          </w:tcPr>
          <w:p w:rsidR="004266EE" w:rsidRPr="00BD6242" w:rsidRDefault="004266EE" w:rsidP="004266EE">
            <w:pPr>
              <w:pStyle w:val="NormalWeb"/>
              <w:jc w:val="center"/>
              <w:rPr>
                <w:rFonts w:asciiTheme="minorHAnsi" w:hAnsiTheme="minorHAnsi" w:cstheme="minorHAnsi"/>
                <w:sz w:val="22"/>
                <w:szCs w:val="22"/>
                <w:lang w:val="en-US"/>
              </w:rPr>
            </w:pPr>
            <w:r>
              <w:rPr>
                <w:rFonts w:asciiTheme="minorHAnsi" w:hAnsiTheme="minorHAnsi" w:cstheme="minorHAnsi"/>
                <w:sz w:val="22"/>
                <w:szCs w:val="22"/>
                <w:lang w:val="en-US"/>
              </w:rPr>
              <w:t>company</w:t>
            </w:r>
          </w:p>
        </w:tc>
      </w:tr>
      <w:tr w:rsidR="004266EE" w:rsidRPr="00583544" w:rsidTr="004266EE">
        <w:trPr>
          <w:trHeight w:val="2816"/>
        </w:trPr>
        <w:tc>
          <w:tcPr>
            <w:tcW w:w="2268" w:type="dxa"/>
          </w:tcPr>
          <w:p w:rsidR="004266EE" w:rsidRPr="00F9221B" w:rsidRDefault="004266EE" w:rsidP="004266EE">
            <w:pPr>
              <w:rPr>
                <w:rFonts w:cstheme="minorHAnsi"/>
                <w:lang w:val="en-US"/>
              </w:rPr>
            </w:pPr>
            <w:r w:rsidRPr="00F9221B">
              <w:rPr>
                <w:rFonts w:cstheme="minorHAnsi"/>
                <w:lang w:val="en-US"/>
              </w:rPr>
              <w:lastRenderedPageBreak/>
              <w:t>Photon</w:t>
            </w:r>
          </w:p>
          <w:p w:rsidR="004266EE" w:rsidRPr="00F9221B" w:rsidRDefault="00190CB3" w:rsidP="004266EE">
            <w:pPr>
              <w:rPr>
                <w:rFonts w:cstheme="minorHAnsi"/>
                <w:b/>
                <w:lang w:val="en-US"/>
              </w:rPr>
            </w:pPr>
            <w:hyperlink r:id="rId17" w:history="1">
              <w:r w:rsidR="004266EE" w:rsidRPr="00F9221B">
                <w:rPr>
                  <w:rStyle w:val="Hyperlink"/>
                  <w:b/>
                </w:rPr>
                <w:t>photonrobot.com</w:t>
              </w:r>
            </w:hyperlink>
          </w:p>
        </w:tc>
        <w:tc>
          <w:tcPr>
            <w:tcW w:w="8222" w:type="dxa"/>
          </w:tcPr>
          <w:p w:rsidR="004266EE" w:rsidRPr="00583544" w:rsidRDefault="004266EE" w:rsidP="004266EE">
            <w:pPr>
              <w:jc w:val="both"/>
              <w:rPr>
                <w:rFonts w:cstheme="minorHAnsi"/>
                <w:bCs/>
                <w:iCs/>
                <w:lang w:val="en-US"/>
              </w:rPr>
            </w:pPr>
            <w:r w:rsidRPr="00583544">
              <w:rPr>
                <w:rFonts w:cstheme="minorHAnsi"/>
                <w:bCs/>
                <w:iCs/>
                <w:lang w:val="en-US"/>
              </w:rPr>
              <w:t xml:space="preserve">Photon Entertainment is a Polish educational company established in 2016, producing </w:t>
            </w:r>
            <w:r w:rsidRPr="00583544">
              <w:rPr>
                <w:rFonts w:cstheme="minorHAnsi"/>
                <w:b/>
                <w:bCs/>
                <w:iCs/>
                <w:lang w:val="en-US"/>
              </w:rPr>
              <w:t xml:space="preserve">Photon, a programmable robot that is a modern didactic tool </w:t>
            </w:r>
            <w:r w:rsidRPr="00583544">
              <w:rPr>
                <w:rFonts w:cstheme="minorHAnsi"/>
                <w:bCs/>
                <w:iCs/>
                <w:lang w:val="en-US"/>
              </w:rPr>
              <w:t>created for educational institutions.</w:t>
            </w:r>
          </w:p>
          <w:p w:rsidR="004266EE" w:rsidRPr="00583544" w:rsidRDefault="004266EE" w:rsidP="004266EE">
            <w:pPr>
              <w:jc w:val="both"/>
              <w:rPr>
                <w:rFonts w:cstheme="minorHAnsi"/>
                <w:bCs/>
                <w:iCs/>
                <w:lang w:val="en-US"/>
              </w:rPr>
            </w:pPr>
            <w:r w:rsidRPr="00583544">
              <w:rPr>
                <w:rFonts w:cstheme="minorHAnsi"/>
                <w:bCs/>
                <w:iCs/>
                <w:lang w:val="en-US"/>
              </w:rPr>
              <w:t>With the challenges of modern education and constantly changing market, our goal is to prepare children for the challenges of tomorrow they are going to face after graduation.</w:t>
            </w:r>
          </w:p>
          <w:p w:rsidR="004266EE" w:rsidRPr="00583544" w:rsidRDefault="004266EE" w:rsidP="004266EE">
            <w:pPr>
              <w:jc w:val="both"/>
              <w:rPr>
                <w:rFonts w:cstheme="minorHAnsi"/>
                <w:bCs/>
                <w:iCs/>
                <w:lang w:val="en-US"/>
              </w:rPr>
            </w:pPr>
            <w:r w:rsidRPr="00583544">
              <w:rPr>
                <w:rFonts w:cstheme="minorHAnsi"/>
                <w:bCs/>
                <w:iCs/>
                <w:lang w:val="en-US"/>
              </w:rPr>
              <w:t xml:space="preserve">Photon is a versatile educational tool able to be used on various levels of education – starting from kindergarten even up to high school. It </w:t>
            </w:r>
            <w:proofErr w:type="gramStart"/>
            <w:r w:rsidRPr="00583544">
              <w:rPr>
                <w:rFonts w:cstheme="minorHAnsi"/>
                <w:bCs/>
                <w:iCs/>
                <w:lang w:val="en-US"/>
              </w:rPr>
              <w:t>can be operated</w:t>
            </w:r>
            <w:proofErr w:type="gramEnd"/>
            <w:r w:rsidRPr="00583544">
              <w:rPr>
                <w:rFonts w:cstheme="minorHAnsi"/>
                <w:bCs/>
                <w:iCs/>
                <w:lang w:val="en-US"/>
              </w:rPr>
              <w:t xml:space="preserve"> </w:t>
            </w:r>
            <w:r w:rsidR="00C35718" w:rsidRPr="00583544">
              <w:rPr>
                <w:rFonts w:cstheme="minorHAnsi"/>
                <w:bCs/>
                <w:iCs/>
                <w:lang w:val="en-US"/>
              </w:rPr>
              <w:t>from not only</w:t>
            </w:r>
            <w:r w:rsidRPr="00583544">
              <w:rPr>
                <w:rFonts w:cstheme="minorHAnsi"/>
                <w:bCs/>
                <w:iCs/>
                <w:lang w:val="en-US"/>
              </w:rPr>
              <w:t xml:space="preserve"> mobile devices, but also computers or interactive whiteboards and comes with a free-of-charge learning environment (applications and curriculum).</w:t>
            </w:r>
          </w:p>
          <w:p w:rsidR="004266EE" w:rsidRDefault="004266EE" w:rsidP="004266EE">
            <w:pPr>
              <w:jc w:val="both"/>
              <w:rPr>
                <w:rFonts w:cstheme="minorHAnsi"/>
                <w:bCs/>
                <w:iCs/>
                <w:lang w:val="en-US"/>
              </w:rPr>
            </w:pPr>
            <w:r w:rsidRPr="00583544">
              <w:rPr>
                <w:rFonts w:cstheme="minorHAnsi"/>
                <w:bCs/>
                <w:iCs/>
                <w:lang w:val="en-US"/>
              </w:rPr>
              <w:t>Photon is known world-wide and currently being used in educational institutions throughout Poland, Belgium, Italy, Finland, Germany, Slovakia, Czech Republic, Lithuania, Sweden, the Netherlands, the United States, Canada, Guatemala, United Arab Emirates, Saudi Arabia, Singapore or Australia.</w:t>
            </w:r>
          </w:p>
          <w:p w:rsidR="002F0574" w:rsidRPr="00BD6242" w:rsidRDefault="002F0574" w:rsidP="004266EE">
            <w:pPr>
              <w:jc w:val="both"/>
              <w:rPr>
                <w:rFonts w:cstheme="minorHAnsi"/>
                <w:bCs/>
                <w:iCs/>
                <w:lang w:val="en-US"/>
              </w:rPr>
            </w:pPr>
          </w:p>
        </w:tc>
        <w:tc>
          <w:tcPr>
            <w:tcW w:w="3118" w:type="dxa"/>
          </w:tcPr>
          <w:p w:rsidR="004266EE" w:rsidRPr="00583544" w:rsidRDefault="004266EE" w:rsidP="004266EE">
            <w:pPr>
              <w:pStyle w:val="NormalWeb"/>
              <w:numPr>
                <w:ilvl w:val="0"/>
                <w:numId w:val="4"/>
              </w:numPr>
              <w:ind w:left="321" w:hanging="283"/>
              <w:rPr>
                <w:rFonts w:asciiTheme="minorHAnsi" w:hAnsiTheme="minorHAnsi" w:cstheme="minorHAnsi"/>
                <w:bCs/>
                <w:iCs/>
                <w:sz w:val="22"/>
                <w:szCs w:val="22"/>
                <w:lang w:val="en-US"/>
              </w:rPr>
            </w:pPr>
            <w:r w:rsidRPr="00583544">
              <w:rPr>
                <w:rFonts w:asciiTheme="minorHAnsi" w:hAnsiTheme="minorHAnsi" w:cstheme="minorHAnsi"/>
                <w:bCs/>
                <w:iCs/>
                <w:sz w:val="22"/>
                <w:szCs w:val="22"/>
                <w:lang w:val="en-US"/>
              </w:rPr>
              <w:t xml:space="preserve">potential distributors – suppliers of didactic tools and equipment to educational institutions </w:t>
            </w:r>
          </w:p>
        </w:tc>
        <w:tc>
          <w:tcPr>
            <w:tcW w:w="1701" w:type="dxa"/>
          </w:tcPr>
          <w:p w:rsidR="004266EE" w:rsidRPr="00583544" w:rsidRDefault="004266EE" w:rsidP="004266EE">
            <w:pPr>
              <w:spacing w:after="240"/>
              <w:ind w:left="33"/>
              <w:jc w:val="center"/>
              <w:rPr>
                <w:rFonts w:cstheme="minorHAnsi"/>
                <w:lang w:val="en-US"/>
              </w:rPr>
            </w:pPr>
            <w:r>
              <w:rPr>
                <w:rFonts w:cstheme="minorHAnsi"/>
                <w:lang w:val="en-US"/>
              </w:rPr>
              <w:t>company</w:t>
            </w:r>
          </w:p>
        </w:tc>
      </w:tr>
      <w:tr w:rsidR="004266EE" w:rsidRPr="00BD6242" w:rsidTr="004266EE">
        <w:trPr>
          <w:trHeight w:val="425"/>
        </w:trPr>
        <w:tc>
          <w:tcPr>
            <w:tcW w:w="2268" w:type="dxa"/>
          </w:tcPr>
          <w:p w:rsidR="004266EE" w:rsidRPr="00BD6242" w:rsidRDefault="004266EE" w:rsidP="004266EE">
            <w:pPr>
              <w:rPr>
                <w:rFonts w:cstheme="minorHAnsi"/>
                <w:lang w:val="en-US"/>
              </w:rPr>
            </w:pPr>
            <w:proofErr w:type="spellStart"/>
            <w:r w:rsidRPr="00BD6242">
              <w:rPr>
                <w:rFonts w:cstheme="minorHAnsi"/>
                <w:lang w:val="en-US"/>
              </w:rPr>
              <w:t>Setapp</w:t>
            </w:r>
            <w:proofErr w:type="spellEnd"/>
          </w:p>
          <w:p w:rsidR="004266EE" w:rsidRPr="00BD6242" w:rsidRDefault="00190CB3" w:rsidP="004266EE">
            <w:pPr>
              <w:rPr>
                <w:rFonts w:cstheme="minorHAnsi"/>
                <w:b/>
                <w:lang w:val="en-US"/>
              </w:rPr>
            </w:pPr>
            <w:hyperlink r:id="rId18" w:history="1">
              <w:r w:rsidR="004266EE" w:rsidRPr="00BD6242">
                <w:rPr>
                  <w:rStyle w:val="Hyperlink"/>
                  <w:rFonts w:cstheme="minorHAnsi"/>
                  <w:b/>
                </w:rPr>
                <w:t>https://setapp.pl/</w:t>
              </w:r>
            </w:hyperlink>
          </w:p>
        </w:tc>
        <w:tc>
          <w:tcPr>
            <w:tcW w:w="8222" w:type="dxa"/>
          </w:tcPr>
          <w:p w:rsidR="004266EE" w:rsidRPr="00BD6242" w:rsidRDefault="004266EE" w:rsidP="004266EE">
            <w:pPr>
              <w:jc w:val="both"/>
              <w:rPr>
                <w:rFonts w:eastAsia="Times New Roman" w:cstheme="minorHAnsi"/>
                <w:color w:val="000000"/>
                <w:lang w:val="en-US"/>
              </w:rPr>
            </w:pPr>
            <w:proofErr w:type="spellStart"/>
            <w:r w:rsidRPr="00BD6242">
              <w:rPr>
                <w:rFonts w:eastAsia="Times New Roman" w:cstheme="minorHAnsi"/>
                <w:color w:val="000000"/>
                <w:lang w:val="en-US"/>
              </w:rPr>
              <w:t>Setapp</w:t>
            </w:r>
            <w:proofErr w:type="spellEnd"/>
            <w:r w:rsidRPr="00BD6242">
              <w:rPr>
                <w:rFonts w:eastAsia="Times New Roman" w:cstheme="minorHAnsi"/>
                <w:color w:val="000000"/>
                <w:lang w:val="en-US"/>
              </w:rPr>
              <w:t xml:space="preserve"> is a </w:t>
            </w:r>
            <w:r w:rsidRPr="00BD6242">
              <w:rPr>
                <w:rFonts w:eastAsia="Times New Roman" w:cstheme="minorHAnsi"/>
                <w:b/>
                <w:color w:val="000000"/>
                <w:lang w:val="en-US"/>
              </w:rPr>
              <w:t>tech consulting and software development</w:t>
            </w:r>
            <w:r w:rsidRPr="00BD6242">
              <w:rPr>
                <w:rFonts w:eastAsia="Times New Roman" w:cstheme="minorHAnsi"/>
                <w:color w:val="000000"/>
                <w:lang w:val="en-US"/>
              </w:rPr>
              <w:t xml:space="preserve"> company based in Poznan, Poland. Recently </w:t>
            </w:r>
            <w:r w:rsidR="00C35718" w:rsidRPr="00BD6242">
              <w:rPr>
                <w:rFonts w:eastAsia="Times New Roman" w:cstheme="minorHAnsi"/>
                <w:color w:val="000000"/>
                <w:lang w:val="en-US"/>
              </w:rPr>
              <w:t>we have</w:t>
            </w:r>
            <w:r w:rsidRPr="00BD6242">
              <w:rPr>
                <w:rFonts w:eastAsia="Times New Roman" w:cstheme="minorHAnsi"/>
                <w:color w:val="000000"/>
                <w:lang w:val="en-US"/>
              </w:rPr>
              <w:t xml:space="preserve"> developed a </w:t>
            </w:r>
            <w:r w:rsidRPr="00BD6242">
              <w:rPr>
                <w:rFonts w:eastAsia="Times New Roman" w:cstheme="minorHAnsi"/>
                <w:b/>
                <w:color w:val="000000"/>
                <w:lang w:val="en-US"/>
              </w:rPr>
              <w:t>Virtual Reality training platform for machine operators</w:t>
            </w:r>
            <w:r w:rsidRPr="00BD6242">
              <w:rPr>
                <w:rFonts w:eastAsia="Times New Roman" w:cstheme="minorHAnsi"/>
                <w:color w:val="000000"/>
                <w:lang w:val="en-US"/>
              </w:rPr>
              <w:t xml:space="preserve"> called </w:t>
            </w:r>
            <w:proofErr w:type="spellStart"/>
            <w:r w:rsidRPr="00BD6242">
              <w:rPr>
                <w:rFonts w:eastAsia="Times New Roman" w:cstheme="minorHAnsi"/>
                <w:color w:val="000000"/>
                <w:lang w:val="en-US"/>
              </w:rPr>
              <w:t>Simmersiv</w:t>
            </w:r>
            <w:proofErr w:type="spellEnd"/>
            <w:r w:rsidRPr="00BD6242">
              <w:rPr>
                <w:rFonts w:eastAsia="Times New Roman" w:cstheme="minorHAnsi"/>
                <w:color w:val="000000"/>
                <w:lang w:val="en-US"/>
              </w:rPr>
              <w:t xml:space="preserve">. Our VR simulator can be delivered with state-of-the-art </w:t>
            </w:r>
            <w:proofErr w:type="spellStart"/>
            <w:r w:rsidRPr="00BD6242">
              <w:rPr>
                <w:rFonts w:eastAsia="Times New Roman" w:cstheme="minorHAnsi"/>
                <w:color w:val="000000"/>
                <w:lang w:val="en-US"/>
              </w:rPr>
              <w:t>customised</w:t>
            </w:r>
            <w:proofErr w:type="spellEnd"/>
            <w:r w:rsidRPr="00BD6242">
              <w:rPr>
                <w:rFonts w:eastAsia="Times New Roman" w:cstheme="minorHAnsi"/>
                <w:color w:val="000000"/>
                <w:lang w:val="en-US"/>
              </w:rPr>
              <w:t xml:space="preserve"> motion platforms or a physical cabin provided by manufacturer. </w:t>
            </w:r>
            <w:proofErr w:type="spellStart"/>
            <w:r w:rsidRPr="00BD6242">
              <w:rPr>
                <w:rFonts w:eastAsia="Times New Roman" w:cstheme="minorHAnsi"/>
                <w:color w:val="000000"/>
                <w:lang w:val="en-US"/>
              </w:rPr>
              <w:t>Simmersiv</w:t>
            </w:r>
            <w:proofErr w:type="spellEnd"/>
            <w:r w:rsidRPr="00BD6242">
              <w:rPr>
                <w:rFonts w:eastAsia="Times New Roman" w:cstheme="minorHAnsi"/>
                <w:color w:val="000000"/>
                <w:lang w:val="en-US"/>
              </w:rPr>
              <w:t xml:space="preserve"> combines software flexibility with customized hardware. Thanks to this merger, we deliver </w:t>
            </w:r>
            <w:r w:rsidR="00C35718" w:rsidRPr="00BD6242">
              <w:rPr>
                <w:rFonts w:eastAsia="Times New Roman" w:cstheme="minorHAnsi"/>
                <w:color w:val="000000"/>
                <w:lang w:val="en-US"/>
              </w:rPr>
              <w:t>groundbreaking</w:t>
            </w:r>
            <w:r w:rsidRPr="00BD6242">
              <w:rPr>
                <w:rFonts w:eastAsia="Times New Roman" w:cstheme="minorHAnsi"/>
                <w:color w:val="000000"/>
                <w:lang w:val="en-US"/>
              </w:rPr>
              <w:t xml:space="preserve"> and tailored VR simulations for </w:t>
            </w:r>
            <w:r w:rsidR="00C35718" w:rsidRPr="00BD6242">
              <w:rPr>
                <w:rFonts w:eastAsia="Times New Roman" w:cstheme="minorHAnsi"/>
                <w:color w:val="000000"/>
                <w:lang w:val="en-US"/>
              </w:rPr>
              <w:t>highest-level</w:t>
            </w:r>
            <w:r w:rsidRPr="00BD6242">
              <w:rPr>
                <w:rFonts w:eastAsia="Times New Roman" w:cstheme="minorHAnsi"/>
                <w:color w:val="000000"/>
                <w:lang w:val="en-US"/>
              </w:rPr>
              <w:t xml:space="preserve"> immersion experience. At </w:t>
            </w:r>
            <w:proofErr w:type="gramStart"/>
            <w:r w:rsidRPr="00BD6242">
              <w:rPr>
                <w:rFonts w:eastAsia="Times New Roman" w:cstheme="minorHAnsi"/>
                <w:color w:val="000000"/>
                <w:lang w:val="en-US"/>
              </w:rPr>
              <w:t>DLD</w:t>
            </w:r>
            <w:proofErr w:type="gramEnd"/>
            <w:r w:rsidRPr="00BD6242">
              <w:rPr>
                <w:rFonts w:eastAsia="Times New Roman" w:cstheme="minorHAnsi"/>
                <w:color w:val="000000"/>
                <w:lang w:val="en-US"/>
              </w:rPr>
              <w:t xml:space="preserve"> we are going to present use cases of our project – for operators of excavators, forklifts and tractors, which are currently going through the implementation process.</w:t>
            </w:r>
          </w:p>
        </w:tc>
        <w:tc>
          <w:tcPr>
            <w:tcW w:w="3118" w:type="dxa"/>
          </w:tcPr>
          <w:p w:rsidR="004266EE" w:rsidRPr="00BD6242" w:rsidRDefault="004266EE" w:rsidP="004266EE">
            <w:pPr>
              <w:pStyle w:val="a8"/>
              <w:numPr>
                <w:ilvl w:val="0"/>
                <w:numId w:val="1"/>
              </w:numPr>
              <w:spacing w:after="240"/>
              <w:ind w:left="317" w:hanging="284"/>
              <w:rPr>
                <w:rFonts w:cstheme="minorHAnsi"/>
                <w:bCs/>
                <w:iCs/>
                <w:lang w:val="en-US"/>
              </w:rPr>
            </w:pPr>
            <w:r w:rsidRPr="00BD6242">
              <w:rPr>
                <w:rFonts w:eastAsia="Times New Roman" w:cstheme="minorHAnsi"/>
                <w:lang w:val="en-US"/>
              </w:rPr>
              <w:t xml:space="preserve">training providers who would like to join us </w:t>
            </w:r>
            <w:r w:rsidRPr="00BD6242">
              <w:rPr>
                <w:rFonts w:cstheme="minorHAnsi"/>
                <w:bCs/>
                <w:iCs/>
                <w:lang w:val="en-US"/>
              </w:rPr>
              <w:t xml:space="preserve">in creating amazing new experience based on our professional VR training platform, </w:t>
            </w:r>
          </w:p>
          <w:p w:rsidR="004266EE" w:rsidRPr="00AD7F85" w:rsidRDefault="004266EE" w:rsidP="00AD7F85">
            <w:pPr>
              <w:pStyle w:val="a8"/>
              <w:numPr>
                <w:ilvl w:val="0"/>
                <w:numId w:val="1"/>
              </w:numPr>
              <w:spacing w:after="240"/>
              <w:ind w:left="317" w:hanging="284"/>
              <w:rPr>
                <w:rFonts w:cstheme="minorHAnsi"/>
                <w:bCs/>
                <w:iCs/>
                <w:lang w:val="en-US"/>
              </w:rPr>
            </w:pPr>
            <w:r w:rsidRPr="00BD6242">
              <w:rPr>
                <w:rFonts w:cstheme="minorHAnsi"/>
                <w:bCs/>
                <w:iCs/>
                <w:lang w:val="en-US"/>
              </w:rPr>
              <w:t>VR Theme Parks looking for both a complete content and hardware platform providers</w:t>
            </w:r>
          </w:p>
        </w:tc>
        <w:tc>
          <w:tcPr>
            <w:tcW w:w="1701" w:type="dxa"/>
          </w:tcPr>
          <w:p w:rsidR="004266EE" w:rsidRPr="00BD6242" w:rsidRDefault="004266EE" w:rsidP="004266EE">
            <w:pPr>
              <w:spacing w:after="240"/>
              <w:ind w:left="33"/>
              <w:jc w:val="center"/>
              <w:rPr>
                <w:rFonts w:cstheme="minorHAnsi"/>
                <w:lang w:val="en-US"/>
              </w:rPr>
            </w:pPr>
            <w:r w:rsidRPr="00BD6242">
              <w:rPr>
                <w:rFonts w:cstheme="minorHAnsi"/>
                <w:lang w:val="en-US"/>
              </w:rPr>
              <w:t>company</w:t>
            </w:r>
          </w:p>
        </w:tc>
      </w:tr>
      <w:tr w:rsidR="009821F6" w:rsidRPr="000B3A18" w:rsidTr="004266EE">
        <w:trPr>
          <w:trHeight w:val="818"/>
        </w:trPr>
        <w:tc>
          <w:tcPr>
            <w:tcW w:w="2268" w:type="dxa"/>
          </w:tcPr>
          <w:p w:rsidR="009821F6" w:rsidRPr="009821F6" w:rsidRDefault="009821F6" w:rsidP="009821F6">
            <w:pPr>
              <w:jc w:val="both"/>
              <w:rPr>
                <w:rFonts w:cstheme="minorHAnsi"/>
              </w:rPr>
            </w:pPr>
            <w:r w:rsidRPr="009821F6">
              <w:rPr>
                <w:rFonts w:cstheme="minorHAnsi"/>
              </w:rPr>
              <w:t>Ulala Chef</w:t>
            </w:r>
          </w:p>
          <w:p w:rsidR="009821F6" w:rsidRPr="009821F6" w:rsidRDefault="00190CB3" w:rsidP="009821F6">
            <w:pPr>
              <w:jc w:val="both"/>
              <w:rPr>
                <w:rFonts w:cstheme="minorHAnsi"/>
                <w:b/>
              </w:rPr>
            </w:pPr>
            <w:hyperlink r:id="rId19" w:history="1">
              <w:r w:rsidR="009821F6" w:rsidRPr="00F9221B">
                <w:rPr>
                  <w:rStyle w:val="Hyperlink"/>
                  <w:b/>
                </w:rPr>
                <w:t>ulalachef.com/en</w:t>
              </w:r>
            </w:hyperlink>
          </w:p>
        </w:tc>
        <w:tc>
          <w:tcPr>
            <w:tcW w:w="8222" w:type="dxa"/>
          </w:tcPr>
          <w:p w:rsidR="009821F6" w:rsidRDefault="009821F6" w:rsidP="009821F6">
            <w:pPr>
              <w:jc w:val="both"/>
              <w:rPr>
                <w:rFonts w:cstheme="minorHAnsi"/>
                <w:bCs/>
                <w:iCs/>
                <w:lang w:val="en-US"/>
              </w:rPr>
            </w:pPr>
            <w:r w:rsidRPr="000B3A18">
              <w:rPr>
                <w:rFonts w:cstheme="minorHAnsi"/>
                <w:bCs/>
                <w:iCs/>
                <w:lang w:val="en-US"/>
              </w:rPr>
              <w:t xml:space="preserve">Thanks to </w:t>
            </w:r>
            <w:proofErr w:type="spellStart"/>
            <w:r w:rsidRPr="000B3A18">
              <w:rPr>
                <w:rFonts w:cstheme="minorHAnsi"/>
                <w:bCs/>
                <w:iCs/>
                <w:lang w:val="en-US"/>
              </w:rPr>
              <w:t>Ulala</w:t>
            </w:r>
            <w:proofErr w:type="spellEnd"/>
            <w:r w:rsidRPr="000B3A18">
              <w:rPr>
                <w:rFonts w:cstheme="minorHAnsi"/>
                <w:bCs/>
                <w:iCs/>
                <w:lang w:val="en-US"/>
              </w:rPr>
              <w:t xml:space="preserve"> </w:t>
            </w:r>
            <w:proofErr w:type="gramStart"/>
            <w:r w:rsidRPr="000B3A18">
              <w:rPr>
                <w:rFonts w:cstheme="minorHAnsi"/>
                <w:bCs/>
                <w:iCs/>
                <w:lang w:val="en-US"/>
              </w:rPr>
              <w:t>Chef</w:t>
            </w:r>
            <w:proofErr w:type="gramEnd"/>
            <w:r w:rsidRPr="000B3A18">
              <w:rPr>
                <w:rFonts w:cstheme="minorHAnsi"/>
                <w:bCs/>
                <w:iCs/>
                <w:lang w:val="en-US"/>
              </w:rPr>
              <w:t xml:space="preserve"> you can bring a professional chef to your home. Whether </w:t>
            </w:r>
            <w:r w:rsidR="00C35718" w:rsidRPr="000B3A18">
              <w:rPr>
                <w:rFonts w:cstheme="minorHAnsi"/>
                <w:bCs/>
                <w:iCs/>
                <w:lang w:val="en-US"/>
              </w:rPr>
              <w:t>it is</w:t>
            </w:r>
            <w:r w:rsidRPr="000B3A18">
              <w:rPr>
                <w:rFonts w:cstheme="minorHAnsi"/>
                <w:bCs/>
                <w:iCs/>
                <w:lang w:val="en-US"/>
              </w:rPr>
              <w:t xml:space="preserve"> a quiet family dinner, a birthday celebration, business meeting or simply a meal with friends – now every event in </w:t>
            </w:r>
            <w:proofErr w:type="spellStart"/>
            <w:r w:rsidRPr="000B3A18">
              <w:rPr>
                <w:rFonts w:cstheme="minorHAnsi"/>
                <w:bCs/>
                <w:iCs/>
                <w:lang w:val="en-US"/>
              </w:rPr>
              <w:t>you</w:t>
            </w:r>
            <w:proofErr w:type="spellEnd"/>
            <w:r w:rsidRPr="000B3A18">
              <w:rPr>
                <w:rFonts w:cstheme="minorHAnsi"/>
                <w:bCs/>
                <w:iCs/>
                <w:lang w:val="en-US"/>
              </w:rPr>
              <w:t xml:space="preserve"> home will be easier and much more enjoyable. On our </w:t>
            </w:r>
            <w:r w:rsidRPr="000B3A18">
              <w:rPr>
                <w:rFonts w:cstheme="minorHAnsi"/>
                <w:b/>
                <w:bCs/>
                <w:iCs/>
                <w:lang w:val="en-US"/>
              </w:rPr>
              <w:t>web platform</w:t>
            </w:r>
            <w:r w:rsidRPr="000B3A18">
              <w:rPr>
                <w:rFonts w:cstheme="minorHAnsi"/>
                <w:bCs/>
                <w:iCs/>
                <w:lang w:val="en-US"/>
              </w:rPr>
              <w:t xml:space="preserve"> you choose the menu, date and book the chef, who does all the shopping, comes to your home with elegant dinnerware, cooks in your kitchen in front of your guests, serves up all meals and even cleans up afterwards. Everything is fresh</w:t>
            </w:r>
            <w:r>
              <w:rPr>
                <w:rFonts w:cstheme="minorHAnsi"/>
                <w:bCs/>
                <w:iCs/>
                <w:lang w:val="en-US"/>
              </w:rPr>
              <w:t>-</w:t>
            </w:r>
            <w:r w:rsidRPr="000B3A18">
              <w:rPr>
                <w:rFonts w:cstheme="minorHAnsi"/>
                <w:bCs/>
                <w:iCs/>
                <w:lang w:val="en-US"/>
              </w:rPr>
              <w:t>made giving you the top-of-the-line restaurant experience.</w:t>
            </w:r>
          </w:p>
          <w:p w:rsidR="009821F6" w:rsidRPr="00BD6242" w:rsidRDefault="009821F6" w:rsidP="009821F6">
            <w:pPr>
              <w:jc w:val="both"/>
              <w:rPr>
                <w:rFonts w:cstheme="minorHAnsi"/>
                <w:bCs/>
                <w:iCs/>
                <w:lang w:val="en-US"/>
              </w:rPr>
            </w:pPr>
          </w:p>
        </w:tc>
        <w:tc>
          <w:tcPr>
            <w:tcW w:w="3118" w:type="dxa"/>
          </w:tcPr>
          <w:p w:rsidR="002F0574" w:rsidRDefault="002F0574" w:rsidP="002F0574">
            <w:pPr>
              <w:pStyle w:val="a8"/>
              <w:numPr>
                <w:ilvl w:val="0"/>
                <w:numId w:val="1"/>
              </w:numPr>
              <w:spacing w:after="240"/>
              <w:ind w:left="317" w:hanging="284"/>
              <w:rPr>
                <w:rFonts w:cstheme="minorHAnsi"/>
                <w:bCs/>
                <w:iCs/>
                <w:lang w:val="en-US"/>
              </w:rPr>
            </w:pPr>
            <w:r w:rsidRPr="000B3A18">
              <w:rPr>
                <w:rFonts w:cstheme="minorHAnsi"/>
                <w:bCs/>
                <w:iCs/>
                <w:lang w:val="en-US"/>
              </w:rPr>
              <w:t xml:space="preserve">business clients for special events with our chefs in Europe, </w:t>
            </w:r>
          </w:p>
          <w:p w:rsidR="009821F6" w:rsidRPr="009821F6" w:rsidRDefault="002F0574" w:rsidP="002F0574">
            <w:pPr>
              <w:pStyle w:val="a8"/>
              <w:numPr>
                <w:ilvl w:val="0"/>
                <w:numId w:val="1"/>
              </w:numPr>
              <w:spacing w:after="240"/>
              <w:ind w:left="317" w:hanging="284"/>
              <w:rPr>
                <w:rFonts w:eastAsia="Times New Roman" w:cstheme="minorHAnsi"/>
                <w:lang w:val="en-US"/>
              </w:rPr>
            </w:pPr>
            <w:r w:rsidRPr="000B3A18">
              <w:rPr>
                <w:rFonts w:cstheme="minorHAnsi"/>
                <w:bCs/>
                <w:iCs/>
                <w:lang w:val="en-US"/>
              </w:rPr>
              <w:t>partners and potential investors - especially private or industry investors</w:t>
            </w:r>
          </w:p>
        </w:tc>
        <w:tc>
          <w:tcPr>
            <w:tcW w:w="1701" w:type="dxa"/>
          </w:tcPr>
          <w:p w:rsidR="009821F6" w:rsidRDefault="009821F6" w:rsidP="009821F6">
            <w:pPr>
              <w:spacing w:after="240"/>
              <w:ind w:left="33"/>
              <w:jc w:val="center"/>
              <w:rPr>
                <w:rFonts w:cstheme="minorHAnsi"/>
                <w:bCs/>
                <w:iCs/>
                <w:lang w:val="en-US"/>
              </w:rPr>
            </w:pPr>
          </w:p>
        </w:tc>
      </w:tr>
      <w:tr w:rsidR="009821F6" w:rsidRPr="000B3A18" w:rsidTr="004266EE">
        <w:trPr>
          <w:trHeight w:val="818"/>
        </w:trPr>
        <w:tc>
          <w:tcPr>
            <w:tcW w:w="2268" w:type="dxa"/>
          </w:tcPr>
          <w:p w:rsidR="009821F6" w:rsidRDefault="009821F6" w:rsidP="009821F6">
            <w:pPr>
              <w:rPr>
                <w:rFonts w:cstheme="minorHAnsi"/>
                <w:lang w:val="en-US"/>
              </w:rPr>
            </w:pPr>
            <w:r>
              <w:rPr>
                <w:rFonts w:cstheme="minorHAnsi"/>
                <w:lang w:val="en-US"/>
              </w:rPr>
              <w:lastRenderedPageBreak/>
              <w:t>Startup Development House</w:t>
            </w:r>
          </w:p>
          <w:p w:rsidR="009821F6" w:rsidRPr="009821F6" w:rsidRDefault="00190CB3" w:rsidP="009821F6">
            <w:pPr>
              <w:rPr>
                <w:rFonts w:cstheme="minorHAnsi"/>
                <w:b/>
                <w:lang w:val="en-US"/>
              </w:rPr>
            </w:pPr>
            <w:hyperlink r:id="rId20" w:history="1">
              <w:r w:rsidR="009821F6" w:rsidRPr="009821F6">
                <w:rPr>
                  <w:rStyle w:val="Hyperlink"/>
                  <w:b/>
                </w:rPr>
                <w:t>start-up.house</w:t>
              </w:r>
            </w:hyperlink>
          </w:p>
          <w:p w:rsidR="009821F6" w:rsidRPr="00F9221B" w:rsidRDefault="009821F6" w:rsidP="009821F6">
            <w:pPr>
              <w:rPr>
                <w:rFonts w:cstheme="minorHAnsi"/>
                <w:lang w:val="en-US"/>
              </w:rPr>
            </w:pPr>
          </w:p>
        </w:tc>
        <w:tc>
          <w:tcPr>
            <w:tcW w:w="8222" w:type="dxa"/>
          </w:tcPr>
          <w:p w:rsidR="009821F6" w:rsidRPr="009821F6" w:rsidRDefault="009821F6" w:rsidP="009821F6">
            <w:pPr>
              <w:jc w:val="both"/>
              <w:rPr>
                <w:rFonts w:cstheme="minorHAnsi"/>
                <w:bCs/>
                <w:iCs/>
                <w:lang w:val="en-US"/>
              </w:rPr>
            </w:pPr>
            <w:r w:rsidRPr="009821F6">
              <w:rPr>
                <w:rFonts w:cstheme="minorHAnsi"/>
                <w:bCs/>
                <w:iCs/>
                <w:lang w:val="en-US"/>
              </w:rPr>
              <w:t xml:space="preserve">We are all about supercharging tech-based businesses. But make no mistake - software development is just a part of what we do at Startup Development House. Our mission is to deliver </w:t>
            </w:r>
            <w:r w:rsidRPr="009821F6">
              <w:rPr>
                <w:rFonts w:cstheme="minorHAnsi"/>
                <w:b/>
                <w:bCs/>
                <w:iCs/>
                <w:lang w:val="en-US"/>
              </w:rPr>
              <w:t>all-around support for startups at all stages of development and companies</w:t>
            </w:r>
            <w:r w:rsidRPr="009821F6">
              <w:rPr>
                <w:rFonts w:cstheme="minorHAnsi"/>
                <w:bCs/>
                <w:iCs/>
                <w:lang w:val="en-US"/>
              </w:rPr>
              <w:t xml:space="preserve">. Our team shares a common </w:t>
            </w:r>
            <w:proofErr w:type="spellStart"/>
            <w:r w:rsidRPr="009821F6">
              <w:rPr>
                <w:rFonts w:cstheme="minorHAnsi"/>
                <w:bCs/>
                <w:iCs/>
                <w:lang w:val="en-US"/>
              </w:rPr>
              <w:t>ain’t</w:t>
            </w:r>
            <w:proofErr w:type="spellEnd"/>
            <w:r w:rsidRPr="009821F6">
              <w:rPr>
                <w:rFonts w:cstheme="minorHAnsi"/>
                <w:bCs/>
                <w:iCs/>
                <w:lang w:val="en-US"/>
              </w:rPr>
              <w:t>-no-mountain-high-enough approach.</w:t>
            </w:r>
          </w:p>
          <w:p w:rsidR="009821F6" w:rsidRPr="009821F6" w:rsidRDefault="009821F6" w:rsidP="009821F6">
            <w:pPr>
              <w:jc w:val="both"/>
              <w:rPr>
                <w:rFonts w:cstheme="minorHAnsi"/>
                <w:bCs/>
                <w:iCs/>
                <w:lang w:val="en-US"/>
              </w:rPr>
            </w:pPr>
            <w:proofErr w:type="gramStart"/>
            <w:r w:rsidRPr="009821F6">
              <w:rPr>
                <w:rFonts w:cstheme="minorHAnsi"/>
                <w:bCs/>
                <w:iCs/>
                <w:lang w:val="en-US"/>
              </w:rPr>
              <w:t>We've</w:t>
            </w:r>
            <w:proofErr w:type="gramEnd"/>
            <w:r w:rsidRPr="009821F6">
              <w:rPr>
                <w:rFonts w:cstheme="minorHAnsi"/>
                <w:bCs/>
                <w:iCs/>
                <w:lang w:val="en-US"/>
              </w:rPr>
              <w:t xml:space="preserve"> been working with plenty of startups for the past 4 years. What </w:t>
            </w:r>
            <w:r w:rsidR="00C35718" w:rsidRPr="009821F6">
              <w:rPr>
                <w:rFonts w:cstheme="minorHAnsi"/>
                <w:bCs/>
                <w:iCs/>
                <w:lang w:val="en-US"/>
              </w:rPr>
              <w:t>we have</w:t>
            </w:r>
            <w:r w:rsidRPr="009821F6">
              <w:rPr>
                <w:rFonts w:cstheme="minorHAnsi"/>
                <w:bCs/>
                <w:iCs/>
                <w:lang w:val="en-US"/>
              </w:rPr>
              <w:t xml:space="preserve"> learned is that you need to innovate to stay in the game. </w:t>
            </w:r>
            <w:r w:rsidR="00C35718" w:rsidRPr="009821F6">
              <w:rPr>
                <w:rFonts w:cstheme="minorHAnsi"/>
                <w:bCs/>
                <w:iCs/>
                <w:lang w:val="en-US"/>
              </w:rPr>
              <w:t>Moreover,</w:t>
            </w:r>
            <w:r w:rsidRPr="009821F6">
              <w:rPr>
                <w:rFonts w:cstheme="minorHAnsi"/>
                <w:bCs/>
                <w:iCs/>
                <w:lang w:val="en-US"/>
              </w:rPr>
              <w:t xml:space="preserve"> with our knowledge and experience, we know exactly how to do it.</w:t>
            </w:r>
          </w:p>
          <w:p w:rsidR="009821F6" w:rsidRDefault="009821F6" w:rsidP="009821F6">
            <w:pPr>
              <w:jc w:val="both"/>
              <w:rPr>
                <w:rFonts w:cstheme="minorHAnsi"/>
                <w:bCs/>
                <w:iCs/>
                <w:lang w:val="en-US"/>
              </w:rPr>
            </w:pPr>
            <w:r w:rsidRPr="009821F6">
              <w:rPr>
                <w:rFonts w:cstheme="minorHAnsi"/>
                <w:bCs/>
                <w:iCs/>
                <w:lang w:val="en-US"/>
              </w:rPr>
              <w:t xml:space="preserve">The projects </w:t>
            </w:r>
            <w:r w:rsidR="00C35718" w:rsidRPr="009821F6">
              <w:rPr>
                <w:rFonts w:cstheme="minorHAnsi"/>
                <w:bCs/>
                <w:iCs/>
                <w:lang w:val="en-US"/>
              </w:rPr>
              <w:t>we have</w:t>
            </w:r>
            <w:r w:rsidRPr="009821F6">
              <w:rPr>
                <w:rFonts w:cstheme="minorHAnsi"/>
                <w:bCs/>
                <w:iCs/>
                <w:lang w:val="en-US"/>
              </w:rPr>
              <w:t xml:space="preserve"> worked on include </w:t>
            </w:r>
            <w:r w:rsidRPr="009821F6">
              <w:rPr>
                <w:rFonts w:cstheme="minorHAnsi"/>
                <w:b/>
                <w:bCs/>
                <w:iCs/>
                <w:lang w:val="en-US"/>
              </w:rPr>
              <w:t xml:space="preserve">solutions for </w:t>
            </w:r>
            <w:proofErr w:type="spellStart"/>
            <w:r w:rsidRPr="009821F6">
              <w:rPr>
                <w:rFonts w:cstheme="minorHAnsi"/>
                <w:b/>
                <w:bCs/>
                <w:iCs/>
                <w:lang w:val="en-US"/>
              </w:rPr>
              <w:t>FinTechs</w:t>
            </w:r>
            <w:proofErr w:type="spellEnd"/>
            <w:r w:rsidRPr="009821F6">
              <w:rPr>
                <w:rFonts w:cstheme="minorHAnsi"/>
                <w:b/>
                <w:bCs/>
                <w:iCs/>
                <w:lang w:val="en-US"/>
              </w:rPr>
              <w:t xml:space="preserve">, education, LegalTech, </w:t>
            </w:r>
            <w:proofErr w:type="spellStart"/>
            <w:r w:rsidRPr="009821F6">
              <w:rPr>
                <w:rFonts w:cstheme="minorHAnsi"/>
                <w:b/>
                <w:bCs/>
                <w:iCs/>
                <w:lang w:val="en-US"/>
              </w:rPr>
              <w:t>FoodTech</w:t>
            </w:r>
            <w:proofErr w:type="spellEnd"/>
            <w:r w:rsidRPr="009821F6">
              <w:rPr>
                <w:rFonts w:cstheme="minorHAnsi"/>
                <w:b/>
                <w:bCs/>
                <w:iCs/>
                <w:lang w:val="en-US"/>
              </w:rPr>
              <w:t>, community and matching platforms</w:t>
            </w:r>
            <w:r w:rsidRPr="009821F6">
              <w:rPr>
                <w:rFonts w:cstheme="minorHAnsi"/>
                <w:bCs/>
                <w:iCs/>
                <w:lang w:val="en-US"/>
              </w:rPr>
              <w:t>.</w:t>
            </w:r>
          </w:p>
          <w:p w:rsidR="009821F6" w:rsidRPr="000B3A18" w:rsidRDefault="009821F6" w:rsidP="009821F6">
            <w:pPr>
              <w:jc w:val="both"/>
              <w:rPr>
                <w:rFonts w:cstheme="minorHAnsi"/>
                <w:bCs/>
                <w:iCs/>
                <w:lang w:val="en-US"/>
              </w:rPr>
            </w:pPr>
          </w:p>
        </w:tc>
        <w:tc>
          <w:tcPr>
            <w:tcW w:w="3118" w:type="dxa"/>
          </w:tcPr>
          <w:p w:rsidR="009821F6" w:rsidRPr="000B3A18" w:rsidRDefault="009821F6" w:rsidP="009821F6">
            <w:pPr>
              <w:pStyle w:val="a8"/>
              <w:numPr>
                <w:ilvl w:val="0"/>
                <w:numId w:val="1"/>
              </w:numPr>
              <w:spacing w:after="240"/>
              <w:ind w:left="317" w:hanging="284"/>
              <w:rPr>
                <w:rFonts w:cstheme="minorHAnsi"/>
                <w:bCs/>
                <w:iCs/>
                <w:lang w:val="en-US"/>
              </w:rPr>
            </w:pPr>
            <w:r w:rsidRPr="009821F6">
              <w:rPr>
                <w:rFonts w:eastAsia="Times New Roman" w:cstheme="minorHAnsi"/>
                <w:lang w:val="en-US"/>
              </w:rPr>
              <w:t>companies</w:t>
            </w:r>
            <w:r w:rsidRPr="009821F6">
              <w:rPr>
                <w:rFonts w:cstheme="minorHAnsi"/>
                <w:bCs/>
                <w:iCs/>
                <w:lang w:val="en-US"/>
              </w:rPr>
              <w:t xml:space="preserve"> in need of any tech support and that includes software development, startup building, and corporate innovation</w:t>
            </w:r>
          </w:p>
        </w:tc>
        <w:tc>
          <w:tcPr>
            <w:tcW w:w="1701" w:type="dxa"/>
          </w:tcPr>
          <w:p w:rsidR="009821F6" w:rsidRDefault="009821F6" w:rsidP="009821F6">
            <w:pPr>
              <w:spacing w:after="240"/>
              <w:ind w:left="33"/>
              <w:jc w:val="center"/>
              <w:rPr>
                <w:rFonts w:cstheme="minorHAnsi"/>
                <w:bCs/>
                <w:iCs/>
                <w:lang w:val="en-US"/>
              </w:rPr>
            </w:pPr>
            <w:r>
              <w:rPr>
                <w:rFonts w:cstheme="minorHAnsi"/>
                <w:bCs/>
                <w:iCs/>
                <w:lang w:val="en-US"/>
              </w:rPr>
              <w:t>company</w:t>
            </w:r>
          </w:p>
        </w:tc>
      </w:tr>
      <w:tr w:rsidR="009821F6" w:rsidRPr="00B26071" w:rsidTr="004266EE">
        <w:trPr>
          <w:trHeight w:val="1276"/>
        </w:trPr>
        <w:tc>
          <w:tcPr>
            <w:tcW w:w="2268" w:type="dxa"/>
          </w:tcPr>
          <w:p w:rsidR="009821F6" w:rsidRPr="00F9221B" w:rsidRDefault="009821F6" w:rsidP="009821F6">
            <w:pPr>
              <w:rPr>
                <w:rFonts w:cstheme="minorHAnsi"/>
                <w:lang w:val="en-US"/>
              </w:rPr>
            </w:pPr>
            <w:proofErr w:type="spellStart"/>
            <w:r w:rsidRPr="00F9221B">
              <w:rPr>
                <w:rFonts w:cstheme="minorHAnsi"/>
                <w:lang w:val="en-US"/>
              </w:rPr>
              <w:t>ZondaTech</w:t>
            </w:r>
            <w:proofErr w:type="spellEnd"/>
          </w:p>
          <w:p w:rsidR="009821F6" w:rsidRPr="00F9221B" w:rsidRDefault="00190CB3" w:rsidP="009821F6">
            <w:pPr>
              <w:rPr>
                <w:rFonts w:cstheme="minorHAnsi"/>
                <w:b/>
                <w:lang w:val="en-US"/>
              </w:rPr>
            </w:pPr>
            <w:hyperlink r:id="rId21" w:history="1">
              <w:r w:rsidR="009821F6" w:rsidRPr="00F9221B">
                <w:rPr>
                  <w:rStyle w:val="Hyperlink"/>
                  <w:b/>
                </w:rPr>
                <w:t>zonda.tech/en</w:t>
              </w:r>
            </w:hyperlink>
          </w:p>
        </w:tc>
        <w:tc>
          <w:tcPr>
            <w:tcW w:w="8222" w:type="dxa"/>
          </w:tcPr>
          <w:p w:rsidR="009821F6" w:rsidRPr="00BD6242" w:rsidRDefault="009821F6" w:rsidP="009821F6">
            <w:pPr>
              <w:spacing w:after="240"/>
              <w:jc w:val="both"/>
              <w:rPr>
                <w:rFonts w:cstheme="minorHAnsi"/>
                <w:lang w:val="en-US"/>
              </w:rPr>
            </w:pPr>
            <w:proofErr w:type="spellStart"/>
            <w:r w:rsidRPr="00AE60F8">
              <w:rPr>
                <w:rFonts w:cstheme="minorHAnsi"/>
                <w:lang w:val="en-US"/>
              </w:rPr>
              <w:t>ZondaTech</w:t>
            </w:r>
            <w:proofErr w:type="spellEnd"/>
            <w:r w:rsidRPr="00AE60F8">
              <w:rPr>
                <w:rFonts w:cstheme="minorHAnsi"/>
                <w:lang w:val="en-US"/>
              </w:rPr>
              <w:t xml:space="preserve"> is the Polish company, made up of a creative team of IT, payments and R&amp;D experts. We are known for our passion and experience in creating turnkey services. We specialize in providing </w:t>
            </w:r>
            <w:r w:rsidRPr="00AE60F8">
              <w:rPr>
                <w:rFonts w:cstheme="minorHAnsi"/>
                <w:b/>
                <w:lang w:val="en-US"/>
              </w:rPr>
              <w:t>self-service kiosks with a biometric ID verification</w:t>
            </w:r>
            <w:r w:rsidRPr="00AE60F8">
              <w:rPr>
                <w:rFonts w:cstheme="minorHAnsi"/>
                <w:lang w:val="en-US"/>
              </w:rPr>
              <w:t xml:space="preserve">. Our flagship product is called </w:t>
            </w:r>
            <w:proofErr w:type="spellStart"/>
            <w:r w:rsidRPr="00AE60F8">
              <w:rPr>
                <w:rFonts w:cstheme="minorHAnsi"/>
                <w:lang w:val="en-US"/>
              </w:rPr>
              <w:t>Hyber</w:t>
            </w:r>
            <w:proofErr w:type="spellEnd"/>
            <w:r w:rsidRPr="00AE60F8">
              <w:rPr>
                <w:rFonts w:cstheme="minorHAnsi"/>
                <w:lang w:val="en-US"/>
              </w:rPr>
              <w:t xml:space="preserve">. The device was designed to automatically and impersonally support many sales and after-sales activities for commercial entities and public administration. </w:t>
            </w:r>
            <w:proofErr w:type="spellStart"/>
            <w:r w:rsidRPr="00AE60F8">
              <w:rPr>
                <w:rFonts w:cstheme="minorHAnsi"/>
                <w:lang w:val="en-US"/>
              </w:rPr>
              <w:t>Hyber</w:t>
            </w:r>
            <w:proofErr w:type="spellEnd"/>
            <w:r w:rsidRPr="00AE60F8">
              <w:rPr>
                <w:rFonts w:cstheme="minorHAnsi"/>
                <w:lang w:val="en-US"/>
              </w:rPr>
              <w:t xml:space="preserve"> Z-03 is ready to transform customers in-store experience. The new design, coupled with an ultra-compact footprint, means </w:t>
            </w:r>
            <w:proofErr w:type="spellStart"/>
            <w:r w:rsidRPr="00AE60F8">
              <w:rPr>
                <w:rFonts w:cstheme="minorHAnsi"/>
                <w:lang w:val="en-US"/>
              </w:rPr>
              <w:t>Hyber</w:t>
            </w:r>
            <w:proofErr w:type="spellEnd"/>
            <w:r w:rsidRPr="00AE60F8">
              <w:rPr>
                <w:rFonts w:cstheme="minorHAnsi"/>
                <w:lang w:val="en-US"/>
              </w:rPr>
              <w:t xml:space="preserve"> perfectly fits in a bank branch, retail store, reception hall or a post office. The web-based platform helps our customers to easily and efficiently manage and monitor a single kiosk or a group of kiosks. </w:t>
            </w:r>
            <w:proofErr w:type="spellStart"/>
            <w:r w:rsidRPr="00AE60F8">
              <w:rPr>
                <w:rFonts w:cstheme="minorHAnsi"/>
                <w:lang w:val="en-US"/>
              </w:rPr>
              <w:t>Hyber</w:t>
            </w:r>
            <w:proofErr w:type="spellEnd"/>
            <w:r w:rsidRPr="00AE60F8">
              <w:rPr>
                <w:rFonts w:cstheme="minorHAnsi"/>
                <w:lang w:val="en-US"/>
              </w:rPr>
              <w:t xml:space="preserve"> can be used as an automated pay station, </w:t>
            </w:r>
            <w:proofErr w:type="spellStart"/>
            <w:r w:rsidRPr="00AE60F8">
              <w:rPr>
                <w:rFonts w:cstheme="minorHAnsi"/>
                <w:lang w:val="en-US"/>
              </w:rPr>
              <w:t>self check-in</w:t>
            </w:r>
            <w:proofErr w:type="spellEnd"/>
            <w:r w:rsidRPr="00AE60F8">
              <w:rPr>
                <w:rFonts w:cstheme="minorHAnsi"/>
                <w:lang w:val="en-US"/>
              </w:rPr>
              <w:t xml:space="preserve"> kiosk or a sales machine.</w:t>
            </w:r>
          </w:p>
        </w:tc>
        <w:tc>
          <w:tcPr>
            <w:tcW w:w="3118" w:type="dxa"/>
          </w:tcPr>
          <w:p w:rsidR="009821F6" w:rsidRPr="00B26071" w:rsidRDefault="009821F6" w:rsidP="009821F6">
            <w:pPr>
              <w:pStyle w:val="NormalWeb"/>
              <w:numPr>
                <w:ilvl w:val="0"/>
                <w:numId w:val="4"/>
              </w:numPr>
              <w:ind w:left="321" w:hanging="283"/>
              <w:rPr>
                <w:rFonts w:asciiTheme="minorHAnsi" w:hAnsiTheme="minorHAnsi" w:cstheme="minorHAnsi"/>
                <w:sz w:val="22"/>
                <w:szCs w:val="22"/>
                <w:lang w:val="en-US"/>
              </w:rPr>
            </w:pPr>
            <w:r w:rsidRPr="00B26071">
              <w:rPr>
                <w:rFonts w:asciiTheme="minorHAnsi" w:hAnsiTheme="minorHAnsi" w:cstheme="minorHAnsi"/>
                <w:sz w:val="22"/>
                <w:szCs w:val="22"/>
                <w:lang w:val="en-US"/>
              </w:rPr>
              <w:t>investors (to invest in the company in Poland or representation in own country),</w:t>
            </w:r>
          </w:p>
          <w:p w:rsidR="009821F6" w:rsidRPr="00B26071" w:rsidRDefault="009821F6" w:rsidP="009821F6">
            <w:pPr>
              <w:pStyle w:val="NormalWeb"/>
              <w:numPr>
                <w:ilvl w:val="0"/>
                <w:numId w:val="4"/>
              </w:numPr>
              <w:ind w:left="321" w:hanging="283"/>
              <w:rPr>
                <w:rFonts w:asciiTheme="minorHAnsi" w:hAnsiTheme="minorHAnsi" w:cstheme="minorHAnsi"/>
                <w:sz w:val="22"/>
                <w:szCs w:val="22"/>
                <w:lang w:val="en-US"/>
              </w:rPr>
            </w:pPr>
            <w:r w:rsidRPr="00B26071">
              <w:rPr>
                <w:rFonts w:asciiTheme="minorHAnsi" w:hAnsiTheme="minorHAnsi" w:cstheme="minorHAnsi"/>
                <w:sz w:val="22"/>
                <w:szCs w:val="22"/>
                <w:lang w:val="en-US"/>
              </w:rPr>
              <w:t>clients (banks, hotels, casinos, postal service points, money transfer service points) interested in automatization of cash and cash-free payments,</w:t>
            </w:r>
          </w:p>
          <w:p w:rsidR="009821F6" w:rsidRPr="00B26071" w:rsidRDefault="009821F6" w:rsidP="009821F6">
            <w:pPr>
              <w:pStyle w:val="NormalWeb"/>
              <w:numPr>
                <w:ilvl w:val="0"/>
                <w:numId w:val="4"/>
              </w:numPr>
              <w:ind w:left="321" w:hanging="283"/>
              <w:rPr>
                <w:rFonts w:asciiTheme="minorHAnsi" w:hAnsiTheme="minorHAnsi" w:cstheme="minorHAnsi"/>
                <w:lang w:val="en-US"/>
              </w:rPr>
            </w:pPr>
            <w:r w:rsidRPr="00B26071">
              <w:rPr>
                <w:rFonts w:asciiTheme="minorHAnsi" w:hAnsiTheme="minorHAnsi" w:cstheme="minorHAnsi"/>
                <w:sz w:val="22"/>
                <w:szCs w:val="22"/>
                <w:lang w:val="en-US"/>
              </w:rPr>
              <w:t>suppliers of electronic equipment and metal casing</w:t>
            </w:r>
          </w:p>
        </w:tc>
        <w:tc>
          <w:tcPr>
            <w:tcW w:w="1701" w:type="dxa"/>
          </w:tcPr>
          <w:p w:rsidR="009821F6" w:rsidRPr="00B26071" w:rsidRDefault="009821F6" w:rsidP="009821F6">
            <w:pPr>
              <w:spacing w:after="240"/>
              <w:ind w:left="33"/>
              <w:jc w:val="center"/>
              <w:rPr>
                <w:rFonts w:cstheme="minorHAnsi"/>
                <w:lang w:val="en-US"/>
              </w:rPr>
            </w:pPr>
            <w:r>
              <w:rPr>
                <w:rFonts w:cstheme="minorHAnsi"/>
                <w:lang w:val="en-US"/>
              </w:rPr>
              <w:t>company</w:t>
            </w:r>
          </w:p>
        </w:tc>
      </w:tr>
      <w:tr w:rsidR="009821F6" w:rsidRPr="00BD6242" w:rsidTr="00AD7F85">
        <w:trPr>
          <w:trHeight w:val="1132"/>
        </w:trPr>
        <w:tc>
          <w:tcPr>
            <w:tcW w:w="2268" w:type="dxa"/>
          </w:tcPr>
          <w:p w:rsidR="009821F6" w:rsidRPr="00BD6242" w:rsidRDefault="009821F6" w:rsidP="009821F6">
            <w:pPr>
              <w:rPr>
                <w:rFonts w:cstheme="minorHAnsi"/>
              </w:rPr>
            </w:pPr>
            <w:r w:rsidRPr="00BD6242">
              <w:rPr>
                <w:rFonts w:cstheme="minorHAnsi"/>
              </w:rPr>
              <w:t>ASP – Strzemiński Academy of Fine Arts Łódź ( Akademia Sztuk Pięknych im. Władysława Strzemińskiego w Łodzi)</w:t>
            </w:r>
          </w:p>
          <w:p w:rsidR="009821F6" w:rsidRPr="00BD6242" w:rsidRDefault="00190CB3" w:rsidP="009821F6">
            <w:pPr>
              <w:rPr>
                <w:rFonts w:cstheme="minorHAnsi"/>
                <w:b/>
              </w:rPr>
            </w:pPr>
            <w:hyperlink r:id="rId22" w:history="1">
              <w:r w:rsidR="009821F6" w:rsidRPr="00BD6242">
                <w:rPr>
                  <w:rStyle w:val="Hyperlink"/>
                  <w:rFonts w:cstheme="minorHAnsi"/>
                  <w:b/>
                </w:rPr>
                <w:t>www.asp.lodz.pl</w:t>
              </w:r>
            </w:hyperlink>
          </w:p>
        </w:tc>
        <w:tc>
          <w:tcPr>
            <w:tcW w:w="8222" w:type="dxa"/>
          </w:tcPr>
          <w:p w:rsidR="009821F6" w:rsidRPr="00BD6242" w:rsidRDefault="009821F6" w:rsidP="009821F6">
            <w:pPr>
              <w:jc w:val="both"/>
              <w:rPr>
                <w:rFonts w:eastAsia="Calibri" w:cstheme="minorHAnsi"/>
                <w:lang w:val="en-GB"/>
              </w:rPr>
            </w:pPr>
            <w:r w:rsidRPr="00BD6242">
              <w:rPr>
                <w:rFonts w:eastAsia="Calibri" w:cstheme="minorHAnsi"/>
                <w:lang w:val="en-GB"/>
              </w:rPr>
              <w:t xml:space="preserve">Established in 1945, the </w:t>
            </w:r>
            <w:proofErr w:type="spellStart"/>
            <w:r w:rsidRPr="00BD6242">
              <w:rPr>
                <w:rFonts w:eastAsia="Calibri" w:cstheme="minorHAnsi"/>
                <w:lang w:val="en-GB"/>
              </w:rPr>
              <w:t>Strzemiński</w:t>
            </w:r>
            <w:proofErr w:type="spellEnd"/>
            <w:r w:rsidRPr="00BD6242">
              <w:rPr>
                <w:rFonts w:eastAsia="Calibri" w:cstheme="minorHAnsi"/>
                <w:lang w:val="en-GB"/>
              </w:rPr>
              <w:t xml:space="preserve"> Academy of Fine Arts </w:t>
            </w:r>
            <w:proofErr w:type="spellStart"/>
            <w:r w:rsidRPr="00BD6242">
              <w:rPr>
                <w:rFonts w:eastAsia="Calibri" w:cstheme="minorHAnsi"/>
                <w:lang w:val="en-GB"/>
              </w:rPr>
              <w:t>Łódź</w:t>
            </w:r>
            <w:proofErr w:type="spellEnd"/>
            <w:r w:rsidRPr="00BD6242">
              <w:rPr>
                <w:rFonts w:eastAsia="Calibri" w:cstheme="minorHAnsi"/>
                <w:lang w:val="en-GB"/>
              </w:rPr>
              <w:t xml:space="preserve"> is a higher education institution for all those who would like to enter a profession in the field of </w:t>
            </w:r>
            <w:r w:rsidRPr="00BD6242">
              <w:rPr>
                <w:rFonts w:eastAsia="Calibri" w:cstheme="minorHAnsi"/>
                <w:b/>
                <w:lang w:val="en-GB"/>
              </w:rPr>
              <w:t>fine arts and design</w:t>
            </w:r>
            <w:r w:rsidRPr="00BD6242">
              <w:rPr>
                <w:rFonts w:eastAsia="Calibri" w:cstheme="minorHAnsi"/>
                <w:lang w:val="en-GB"/>
              </w:rPr>
              <w:t xml:space="preserve">. The attractive educational offer, distinguished academic teachers and well-equipped studios give students a guarantee of a successful career on an increasingly competitive labour market.  </w:t>
            </w:r>
          </w:p>
          <w:p w:rsidR="009821F6" w:rsidRPr="00BD6242" w:rsidRDefault="009821F6" w:rsidP="009821F6">
            <w:pPr>
              <w:jc w:val="both"/>
              <w:rPr>
                <w:rFonts w:eastAsia="Calibri" w:cstheme="minorHAnsi"/>
                <w:lang w:val="en-GB"/>
              </w:rPr>
            </w:pPr>
            <w:r w:rsidRPr="00BD6242">
              <w:rPr>
                <w:rFonts w:eastAsia="Calibri" w:cstheme="minorHAnsi"/>
                <w:lang w:val="en-GB"/>
              </w:rPr>
              <w:t xml:space="preserve">The Academy offers </w:t>
            </w:r>
            <w:r w:rsidRPr="00BD6242">
              <w:rPr>
                <w:rFonts w:eastAsia="Calibri" w:cstheme="minorHAnsi"/>
                <w:b/>
                <w:lang w:val="en-GB"/>
              </w:rPr>
              <w:t>8 courses and 15 artistic and design majors</w:t>
            </w:r>
            <w:r w:rsidRPr="00BD6242">
              <w:rPr>
                <w:rFonts w:eastAsia="Calibri" w:cstheme="minorHAnsi"/>
                <w:lang w:val="en-GB"/>
              </w:rPr>
              <w:t xml:space="preserve"> including nationwide unique programmes in fashion design, jewellery design and theatre, film and television techniques. The institution’s educational offer includes a wide variety of postgraduate courses and PhD studies. The </w:t>
            </w:r>
            <w:r w:rsidRPr="00BD6242">
              <w:rPr>
                <w:rFonts w:eastAsia="Calibri" w:cstheme="minorHAnsi"/>
                <w:b/>
                <w:lang w:val="en-GB"/>
              </w:rPr>
              <w:t>Interdisciplinary PhD Studies</w:t>
            </w:r>
            <w:r w:rsidRPr="00BD6242">
              <w:rPr>
                <w:rFonts w:eastAsia="Calibri" w:cstheme="minorHAnsi"/>
                <w:lang w:val="en-GB" w:eastAsia="ar-SA"/>
              </w:rPr>
              <w:t xml:space="preserve">, which are </w:t>
            </w:r>
            <w:r w:rsidRPr="00BD6242">
              <w:rPr>
                <w:rFonts w:eastAsia="Calibri" w:cstheme="minorHAnsi"/>
                <w:b/>
                <w:lang w:val="en-GB" w:eastAsia="ar-SA"/>
              </w:rPr>
              <w:t>available in English</w:t>
            </w:r>
            <w:r w:rsidRPr="00BD6242">
              <w:rPr>
                <w:rFonts w:eastAsia="Calibri" w:cstheme="minorHAnsi"/>
                <w:lang w:val="en-GB" w:eastAsia="ar-SA"/>
              </w:rPr>
              <w:t xml:space="preserve">, enable students to gain advanced knowledge in two artistic disciplines: fine arts and design </w:t>
            </w:r>
            <w:r w:rsidRPr="00BD6242">
              <w:rPr>
                <w:rFonts w:eastAsia="Calibri" w:cstheme="minorHAnsi"/>
                <w:lang w:val="en-GB" w:eastAsia="ar-SA"/>
              </w:rPr>
              <w:lastRenderedPageBreak/>
              <w:t xml:space="preserve">arts (majors in graphic art, painting, textile and fashion, industrial design, interior design; specialisations: printmaking, graphic design, multimedia, </w:t>
            </w:r>
            <w:r w:rsidRPr="00BD6242">
              <w:rPr>
                <w:rFonts w:cstheme="minorHAnsi"/>
                <w:lang w:val="en-GB"/>
              </w:rPr>
              <w:t>easel painting, drawing</w:t>
            </w:r>
            <w:r w:rsidRPr="00BD6242">
              <w:rPr>
                <w:rFonts w:eastAsia="Calibri" w:cstheme="minorHAnsi"/>
                <w:lang w:val="en-GB" w:eastAsia="ar-SA"/>
              </w:rPr>
              <w:t xml:space="preserve">, fashion design, jewellery design, textile design, printed textile design, product design, visual system design). </w:t>
            </w:r>
          </w:p>
          <w:p w:rsidR="009821F6" w:rsidRPr="00BD6242" w:rsidRDefault="009821F6" w:rsidP="009821F6">
            <w:pPr>
              <w:jc w:val="both"/>
              <w:rPr>
                <w:rFonts w:eastAsia="Calibri" w:cstheme="minorHAnsi"/>
                <w:lang w:val="en-GB"/>
              </w:rPr>
            </w:pPr>
            <w:r w:rsidRPr="00BD6242">
              <w:rPr>
                <w:rFonts w:eastAsia="Calibri" w:cstheme="minorHAnsi"/>
                <w:lang w:val="en-GB"/>
              </w:rPr>
              <w:t>The Academy’s students are awarded in numerous competitions and their projects meet with great interest on the part of representatives of industry and business.</w:t>
            </w:r>
          </w:p>
          <w:p w:rsidR="009821F6" w:rsidRPr="00AD7F85" w:rsidRDefault="009821F6" w:rsidP="009821F6">
            <w:pPr>
              <w:jc w:val="both"/>
              <w:rPr>
                <w:rFonts w:eastAsia="Calibri" w:cstheme="minorHAnsi"/>
                <w:lang w:val="en-GB"/>
              </w:rPr>
            </w:pPr>
            <w:r w:rsidRPr="00BD6242">
              <w:rPr>
                <w:rFonts w:eastAsia="Calibri" w:cstheme="minorHAnsi"/>
                <w:lang w:val="en-GB"/>
              </w:rPr>
              <w:t xml:space="preserve">For many </w:t>
            </w:r>
            <w:bookmarkStart w:id="0" w:name="_GoBack"/>
            <w:bookmarkEnd w:id="0"/>
            <w:r w:rsidR="00C35718" w:rsidRPr="00BD6242">
              <w:rPr>
                <w:rFonts w:eastAsia="Calibri" w:cstheme="minorHAnsi"/>
                <w:lang w:val="en-GB"/>
              </w:rPr>
              <w:t>years,</w:t>
            </w:r>
            <w:r w:rsidRPr="00BD6242">
              <w:rPr>
                <w:rFonts w:eastAsia="Calibri" w:cstheme="minorHAnsi"/>
                <w:lang w:val="en-GB"/>
              </w:rPr>
              <w:t xml:space="preserve"> the Academy has encouraged student and staff exchange in the framework of the Erasmus Programme. We cooperate with over sixty institutions of hig</w:t>
            </w:r>
            <w:r>
              <w:rPr>
                <w:rFonts w:eastAsia="Calibri" w:cstheme="minorHAnsi"/>
                <w:lang w:val="en-GB"/>
              </w:rPr>
              <w:t>her education throughout Europe.</w:t>
            </w:r>
          </w:p>
        </w:tc>
        <w:tc>
          <w:tcPr>
            <w:tcW w:w="3118" w:type="dxa"/>
          </w:tcPr>
          <w:p w:rsidR="009821F6" w:rsidRPr="00BD6242" w:rsidRDefault="009821F6" w:rsidP="009821F6">
            <w:pPr>
              <w:pStyle w:val="a8"/>
              <w:numPr>
                <w:ilvl w:val="0"/>
                <w:numId w:val="1"/>
              </w:numPr>
              <w:spacing w:after="240"/>
              <w:ind w:left="317" w:hanging="284"/>
              <w:rPr>
                <w:rFonts w:cstheme="minorHAnsi"/>
                <w:bCs/>
                <w:iCs/>
                <w:lang w:val="en-US"/>
              </w:rPr>
            </w:pPr>
            <w:r w:rsidRPr="00BD6242">
              <w:rPr>
                <w:rFonts w:cstheme="minorHAnsi"/>
                <w:bCs/>
                <w:iCs/>
                <w:lang w:val="en-US"/>
              </w:rPr>
              <w:lastRenderedPageBreak/>
              <w:t>future students</w:t>
            </w:r>
          </w:p>
          <w:p w:rsidR="009821F6" w:rsidRPr="00BD6242" w:rsidRDefault="009821F6" w:rsidP="009821F6">
            <w:pPr>
              <w:pStyle w:val="a8"/>
              <w:numPr>
                <w:ilvl w:val="0"/>
                <w:numId w:val="1"/>
              </w:numPr>
              <w:spacing w:after="240"/>
              <w:ind w:left="317" w:hanging="284"/>
              <w:rPr>
                <w:rFonts w:cstheme="minorHAnsi"/>
                <w:bCs/>
                <w:iCs/>
              </w:rPr>
            </w:pPr>
            <w:r w:rsidRPr="00BD6242">
              <w:rPr>
                <w:rFonts w:cstheme="minorHAnsi"/>
                <w:bCs/>
                <w:iCs/>
                <w:lang w:val="en-US"/>
              </w:rPr>
              <w:t>exchange of experience</w:t>
            </w:r>
          </w:p>
        </w:tc>
        <w:tc>
          <w:tcPr>
            <w:tcW w:w="1701" w:type="dxa"/>
          </w:tcPr>
          <w:p w:rsidR="009821F6" w:rsidRPr="00BD6242" w:rsidRDefault="009821F6" w:rsidP="009821F6">
            <w:pPr>
              <w:jc w:val="center"/>
              <w:rPr>
                <w:rFonts w:cstheme="minorHAnsi"/>
                <w:bCs/>
                <w:iCs/>
              </w:rPr>
            </w:pPr>
            <w:r w:rsidRPr="00BD6242">
              <w:rPr>
                <w:rFonts w:cstheme="minorHAnsi"/>
                <w:bCs/>
                <w:iCs/>
              </w:rPr>
              <w:t>academia</w:t>
            </w:r>
          </w:p>
        </w:tc>
      </w:tr>
    </w:tbl>
    <w:p w:rsidR="008D0372" w:rsidRPr="00BD6242" w:rsidRDefault="008D0372" w:rsidP="00B840F1">
      <w:pPr>
        <w:jc w:val="both"/>
        <w:rPr>
          <w:rFonts w:cstheme="minorHAnsi"/>
        </w:rPr>
      </w:pPr>
    </w:p>
    <w:sectPr w:rsidR="008D0372" w:rsidRPr="00BD6242" w:rsidSect="00E228A8">
      <w:headerReference w:type="default" r:id="rId23"/>
      <w:footerReference w:type="default" r:id="rId24"/>
      <w:headerReference w:type="first" r:id="rId25"/>
      <w:footerReference w:type="first" r:id="rId26"/>
      <w:pgSz w:w="16838" w:h="11906" w:orient="landscape"/>
      <w:pgMar w:top="567" w:right="720" w:bottom="720" w:left="720"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B3" w:rsidRDefault="00190CB3" w:rsidP="0043401E">
      <w:pPr>
        <w:spacing w:after="0" w:line="240" w:lineRule="auto"/>
      </w:pPr>
      <w:r>
        <w:separator/>
      </w:r>
    </w:p>
  </w:endnote>
  <w:endnote w:type="continuationSeparator" w:id="0">
    <w:p w:rsidR="00190CB3" w:rsidRDefault="00190CB3" w:rsidP="0043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63" w:rsidRPr="0043401E" w:rsidRDefault="00075563">
    <w:pPr>
      <w:pStyle w:val="a6"/>
      <w:rPr>
        <w:lang w:val="en-US"/>
      </w:rPr>
    </w:pPr>
    <w:r w:rsidRPr="00873A05">
      <w:rPr>
        <w:noProof/>
        <w:lang w:val="en-US" w:bidi="he-IL"/>
      </w:rPr>
      <w:drawing>
        <wp:anchor distT="0" distB="0" distL="114300" distR="114300" simplePos="0" relativeHeight="251671552" behindDoc="1" locked="0" layoutInCell="1" allowOverlap="1" wp14:anchorId="7CEB1950" wp14:editId="62371C87">
          <wp:simplePos x="0" y="0"/>
          <wp:positionH relativeFrom="margin">
            <wp:posOffset>5720715</wp:posOffset>
          </wp:positionH>
          <wp:positionV relativeFrom="paragraph">
            <wp:posOffset>1905</wp:posOffset>
          </wp:positionV>
          <wp:extent cx="1233805" cy="403860"/>
          <wp:effectExtent l="0" t="0" r="4445" b="0"/>
          <wp:wrapTight wrapText="bothSides">
            <wp:wrapPolygon edited="0">
              <wp:start x="0" y="0"/>
              <wp:lineTo x="0" y="20377"/>
              <wp:lineTo x="21344" y="20377"/>
              <wp:lineTo x="21344" y="0"/>
              <wp:lineTo x="0" y="0"/>
            </wp:wrapPolygon>
          </wp:wrapTight>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UE_EFRR_rgb-1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805" cy="403860"/>
                  </a:xfrm>
                  <a:prstGeom prst="rect">
                    <a:avLst/>
                  </a:prstGeom>
                </pic:spPr>
              </pic:pic>
            </a:graphicData>
          </a:graphic>
          <wp14:sizeRelH relativeFrom="page">
            <wp14:pctWidth>0</wp14:pctWidth>
          </wp14:sizeRelH>
          <wp14:sizeRelV relativeFrom="page">
            <wp14:pctHeight>0</wp14:pctHeight>
          </wp14:sizeRelV>
        </wp:anchor>
      </w:drawing>
    </w:r>
    <w:r w:rsidRPr="00873A05">
      <w:rPr>
        <w:noProof/>
        <w:lang w:val="en-US" w:bidi="he-IL"/>
      </w:rPr>
      <w:drawing>
        <wp:anchor distT="0" distB="0" distL="114300" distR="114300" simplePos="0" relativeHeight="251670528" behindDoc="1" locked="0" layoutInCell="1" allowOverlap="1" wp14:anchorId="529166F7" wp14:editId="2F27E846">
          <wp:simplePos x="0" y="0"/>
          <wp:positionH relativeFrom="margin">
            <wp:posOffset>4615180</wp:posOffset>
          </wp:positionH>
          <wp:positionV relativeFrom="paragraph">
            <wp:posOffset>-91097</wp:posOffset>
          </wp:positionV>
          <wp:extent cx="728210" cy="499110"/>
          <wp:effectExtent l="0" t="0" r="0" b="0"/>
          <wp:wrapNone/>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PG_logo_horizontal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210" cy="4991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bidi="he-IL"/>
      </w:rPr>
      <w:drawing>
        <wp:anchor distT="0" distB="0" distL="114300" distR="114300" simplePos="0" relativeHeight="251675648" behindDoc="1" locked="0" layoutInCell="1" allowOverlap="1">
          <wp:simplePos x="0" y="0"/>
          <wp:positionH relativeFrom="column">
            <wp:posOffset>3338830</wp:posOffset>
          </wp:positionH>
          <wp:positionV relativeFrom="paragraph">
            <wp:posOffset>-24765</wp:posOffset>
          </wp:positionV>
          <wp:extent cx="981710" cy="402590"/>
          <wp:effectExtent l="0" t="0" r="0" b="0"/>
          <wp:wrapTight wrapText="bothSides">
            <wp:wrapPolygon edited="0">
              <wp:start x="838" y="2044"/>
              <wp:lineTo x="838" y="18397"/>
              <wp:lineTo x="10479" y="18397"/>
              <wp:lineTo x="20538" y="15331"/>
              <wp:lineTo x="20538" y="6132"/>
              <wp:lineTo x="10479" y="2044"/>
              <wp:lineTo x="838" y="2044"/>
            </wp:wrapPolygon>
          </wp:wrapTight>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402590"/>
                  </a:xfrm>
                  <a:prstGeom prst="rect">
                    <a:avLst/>
                  </a:prstGeom>
                  <a:noFill/>
                </pic:spPr>
              </pic:pic>
            </a:graphicData>
          </a:graphic>
          <wp14:sizeRelH relativeFrom="page">
            <wp14:pctWidth>0</wp14:pctWidth>
          </wp14:sizeRelH>
          <wp14:sizeRelV relativeFrom="page">
            <wp14:pctHeight>0</wp14:pctHeight>
          </wp14:sizeRelV>
        </wp:anchor>
      </w:drawing>
    </w:r>
    <w:r w:rsidRPr="00873A05">
      <w:rPr>
        <w:noProof/>
        <w:lang w:val="en-US" w:bidi="he-IL"/>
      </w:rPr>
      <w:drawing>
        <wp:anchor distT="0" distB="0" distL="114300" distR="114300" simplePos="0" relativeHeight="251672576" behindDoc="1" locked="0" layoutInCell="1" allowOverlap="1" wp14:anchorId="13F8C34A" wp14:editId="4968A2DB">
          <wp:simplePos x="0" y="0"/>
          <wp:positionH relativeFrom="column">
            <wp:posOffset>2167890</wp:posOffset>
          </wp:positionH>
          <wp:positionV relativeFrom="paragraph">
            <wp:posOffset>-90170</wp:posOffset>
          </wp:positionV>
          <wp:extent cx="796290" cy="497840"/>
          <wp:effectExtent l="0" t="0" r="3810" b="0"/>
          <wp:wrapTight wrapText="bothSides">
            <wp:wrapPolygon edited="0">
              <wp:start x="0" y="0"/>
              <wp:lineTo x="0" y="20663"/>
              <wp:lineTo x="21187" y="20663"/>
              <wp:lineTo x="21187" y="0"/>
              <wp:lineTo x="0" y="0"/>
            </wp:wrapPolygon>
          </wp:wrapTight>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FE_Smart_Growth_rg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290" cy="49784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63" w:rsidRDefault="00CC4A07" w:rsidP="00162FE0">
    <w:r w:rsidRPr="001109D8">
      <w:rPr>
        <w:b/>
        <w:noProof/>
        <w:sz w:val="36"/>
        <w:lang w:val="en-US" w:bidi="he-IL"/>
      </w:rPr>
      <w:drawing>
        <wp:anchor distT="0" distB="0" distL="114300" distR="114300" simplePos="0" relativeHeight="251665408" behindDoc="1" locked="0" layoutInCell="1" allowOverlap="1" wp14:anchorId="22A2280C" wp14:editId="41E713C0">
          <wp:simplePos x="0" y="0"/>
          <wp:positionH relativeFrom="margin">
            <wp:posOffset>5036185</wp:posOffset>
          </wp:positionH>
          <wp:positionV relativeFrom="paragraph">
            <wp:posOffset>184785</wp:posOffset>
          </wp:positionV>
          <wp:extent cx="708660" cy="485775"/>
          <wp:effectExtent l="0" t="0" r="0" b="0"/>
          <wp:wrapNone/>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PG_logo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4857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bidi="he-IL"/>
      </w:rPr>
      <w:drawing>
        <wp:anchor distT="0" distB="0" distL="114300" distR="114300" simplePos="0" relativeHeight="251666432" behindDoc="1" locked="0" layoutInCell="1" allowOverlap="1">
          <wp:simplePos x="0" y="0"/>
          <wp:positionH relativeFrom="column">
            <wp:posOffset>6047740</wp:posOffset>
          </wp:positionH>
          <wp:positionV relativeFrom="paragraph">
            <wp:posOffset>274955</wp:posOffset>
          </wp:positionV>
          <wp:extent cx="1233805" cy="403860"/>
          <wp:effectExtent l="0" t="0" r="4445" b="0"/>
          <wp:wrapTight wrapText="bothSides">
            <wp:wrapPolygon edited="0">
              <wp:start x="0" y="0"/>
              <wp:lineTo x="0" y="20377"/>
              <wp:lineTo x="21344" y="20377"/>
              <wp:lineTo x="21344" y="0"/>
              <wp:lineTo x="0" y="0"/>
            </wp:wrapPolygon>
          </wp:wrapTight>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UE_EFRR_rgb-1 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805" cy="403860"/>
                  </a:xfrm>
                  <a:prstGeom prst="rect">
                    <a:avLst/>
                  </a:prstGeom>
                </pic:spPr>
              </pic:pic>
            </a:graphicData>
          </a:graphic>
          <wp14:sizeRelH relativeFrom="page">
            <wp14:pctWidth>0</wp14:pctWidth>
          </wp14:sizeRelH>
          <wp14:sizeRelV relativeFrom="page">
            <wp14:pctHeight>0</wp14:pctHeight>
          </wp14:sizeRelV>
        </wp:anchor>
      </w:drawing>
    </w:r>
    <w:r>
      <w:rPr>
        <w:noProof/>
        <w:lang w:val="en-US" w:bidi="he-IL"/>
      </w:rPr>
      <w:drawing>
        <wp:anchor distT="0" distB="0" distL="114300" distR="114300" simplePos="0" relativeHeight="251674624" behindDoc="1" locked="0" layoutInCell="1" allowOverlap="1">
          <wp:simplePos x="0" y="0"/>
          <wp:positionH relativeFrom="column">
            <wp:posOffset>3693160</wp:posOffset>
          </wp:positionH>
          <wp:positionV relativeFrom="paragraph">
            <wp:posOffset>271145</wp:posOffset>
          </wp:positionV>
          <wp:extent cx="981710" cy="402590"/>
          <wp:effectExtent l="0" t="0" r="0" b="0"/>
          <wp:wrapTight wrapText="bothSides">
            <wp:wrapPolygon edited="0">
              <wp:start x="838" y="2044"/>
              <wp:lineTo x="838" y="18397"/>
              <wp:lineTo x="10479" y="18397"/>
              <wp:lineTo x="20538" y="15331"/>
              <wp:lineTo x="20538" y="6132"/>
              <wp:lineTo x="10479" y="2044"/>
              <wp:lineTo x="838" y="2044"/>
            </wp:wrapPolygon>
          </wp:wrapTight>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402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he-IL"/>
      </w:rPr>
      <w:drawing>
        <wp:anchor distT="0" distB="0" distL="114300" distR="114300" simplePos="0" relativeHeight="251667456" behindDoc="1" locked="0" layoutInCell="1" allowOverlap="1">
          <wp:simplePos x="0" y="0"/>
          <wp:positionH relativeFrom="column">
            <wp:posOffset>2594059</wp:posOffset>
          </wp:positionH>
          <wp:positionV relativeFrom="paragraph">
            <wp:posOffset>180064</wp:posOffset>
          </wp:positionV>
          <wp:extent cx="796290" cy="497840"/>
          <wp:effectExtent l="0" t="0" r="3810" b="0"/>
          <wp:wrapTight wrapText="bothSides">
            <wp:wrapPolygon edited="0">
              <wp:start x="0" y="0"/>
              <wp:lineTo x="0" y="20663"/>
              <wp:lineTo x="21187" y="20663"/>
              <wp:lineTo x="21187" y="0"/>
              <wp:lineTo x="0" y="0"/>
            </wp:wrapPolygon>
          </wp:wrapTight>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FE_Smart_Growth_rg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290" cy="497840"/>
                  </a:xfrm>
                  <a:prstGeom prst="rect">
                    <a:avLst/>
                  </a:prstGeom>
                </pic:spPr>
              </pic:pic>
            </a:graphicData>
          </a:graphic>
          <wp14:sizeRelH relativeFrom="page">
            <wp14:pctWidth>0</wp14:pctWidth>
          </wp14:sizeRelH>
          <wp14:sizeRelV relativeFrom="page">
            <wp14:pctHeight>0</wp14:pctHeight>
          </wp14:sizeRelV>
        </wp:anchor>
      </w:drawing>
    </w:r>
  </w:p>
  <w:p w:rsidR="00075563" w:rsidRDefault="00075563" w:rsidP="00CC4A0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B3" w:rsidRDefault="00190CB3" w:rsidP="0043401E">
      <w:pPr>
        <w:spacing w:after="0" w:line="240" w:lineRule="auto"/>
      </w:pPr>
      <w:r>
        <w:separator/>
      </w:r>
    </w:p>
  </w:footnote>
  <w:footnote w:type="continuationSeparator" w:id="0">
    <w:p w:rsidR="00190CB3" w:rsidRDefault="00190CB3" w:rsidP="00434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63" w:rsidRPr="00F377D0" w:rsidRDefault="00075563" w:rsidP="00F377D0">
    <w:pPr>
      <w:pStyle w:val="a4"/>
      <w:jc w:val="center"/>
      <w:rPr>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945"/>
      <w:gridCol w:w="3964"/>
    </w:tblGrid>
    <w:tr w:rsidR="00CC4A07" w:rsidRPr="000F35DA" w:rsidTr="00CC4A07">
      <w:tc>
        <w:tcPr>
          <w:tcW w:w="4395" w:type="dxa"/>
        </w:tcPr>
        <w:p w:rsidR="00075563" w:rsidRDefault="000F35DA" w:rsidP="00CC4A07">
          <w:pPr>
            <w:pStyle w:val="a4"/>
            <w:jc w:val="center"/>
            <w:rPr>
              <w:b/>
              <w:sz w:val="36"/>
              <w:lang w:val="en-US"/>
            </w:rPr>
          </w:pPr>
          <w:r>
            <w:rPr>
              <w:b/>
              <w:noProof/>
              <w:lang w:val="en-US" w:bidi="he-IL"/>
            </w:rPr>
            <w:drawing>
              <wp:anchor distT="0" distB="0" distL="114300" distR="114300" simplePos="0" relativeHeight="251680768" behindDoc="1" locked="0" layoutInCell="1" allowOverlap="1" wp14:anchorId="40782B6F" wp14:editId="5D271432">
                <wp:simplePos x="0" y="0"/>
                <wp:positionH relativeFrom="margin">
                  <wp:posOffset>353695</wp:posOffset>
                </wp:positionH>
                <wp:positionV relativeFrom="margin">
                  <wp:posOffset>0</wp:posOffset>
                </wp:positionV>
                <wp:extent cx="1699260" cy="671195"/>
                <wp:effectExtent l="0" t="0" r="0" b="0"/>
                <wp:wrapTight wrapText="bothSides">
                  <wp:wrapPolygon edited="0">
                    <wp:start x="0" y="0"/>
                    <wp:lineTo x="0" y="20844"/>
                    <wp:lineTo x="21309" y="20844"/>
                    <wp:lineTo x="21309" y="0"/>
                    <wp:lineTo x="0" y="0"/>
                  </wp:wrapPolygon>
                </wp:wrapTight>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E_PL_PARP_wersja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71195"/>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075563" w:rsidRDefault="00075563" w:rsidP="00886316">
          <w:pPr>
            <w:pStyle w:val="a4"/>
            <w:jc w:val="center"/>
            <w:rPr>
              <w:b/>
              <w:sz w:val="36"/>
              <w:lang w:val="en-US"/>
            </w:rPr>
          </w:pPr>
          <w:r w:rsidRPr="001109D8">
            <w:rPr>
              <w:b/>
              <w:sz w:val="36"/>
              <w:lang w:val="en-US"/>
            </w:rPr>
            <w:t>Polish companie</w:t>
          </w:r>
          <w:r>
            <w:rPr>
              <w:b/>
              <w:sz w:val="36"/>
              <w:lang w:val="en-US"/>
            </w:rPr>
            <w:t xml:space="preserve">s at DLD Tel Aviv </w:t>
          </w:r>
          <w:r w:rsidR="00CC4A07">
            <w:rPr>
              <w:b/>
              <w:sz w:val="36"/>
              <w:lang w:val="en-US"/>
            </w:rPr>
            <w:br/>
          </w:r>
          <w:r>
            <w:rPr>
              <w:b/>
              <w:sz w:val="36"/>
              <w:lang w:val="en-US"/>
            </w:rPr>
            <w:t xml:space="preserve">Innovation Festival, September </w:t>
          </w:r>
          <w:r w:rsidR="00B05071">
            <w:rPr>
              <w:b/>
              <w:sz w:val="36"/>
              <w:lang w:val="en-US"/>
            </w:rPr>
            <w:t>16-19</w:t>
          </w:r>
          <w:r>
            <w:rPr>
              <w:b/>
              <w:sz w:val="36"/>
              <w:lang w:val="en-US"/>
            </w:rPr>
            <w:t>, 201</w:t>
          </w:r>
          <w:r w:rsidR="00B05071">
            <w:rPr>
              <w:b/>
              <w:sz w:val="36"/>
              <w:lang w:val="en-US"/>
            </w:rPr>
            <w:t>9</w:t>
          </w:r>
        </w:p>
        <w:p w:rsidR="00075563" w:rsidRDefault="00075563" w:rsidP="00886316">
          <w:pPr>
            <w:pStyle w:val="a4"/>
            <w:jc w:val="center"/>
            <w:rPr>
              <w:b/>
              <w:sz w:val="36"/>
              <w:lang w:val="en-US"/>
            </w:rPr>
          </w:pPr>
        </w:p>
        <w:p w:rsidR="00075563" w:rsidRDefault="00075563" w:rsidP="00886316">
          <w:pPr>
            <w:pStyle w:val="a4"/>
            <w:jc w:val="center"/>
            <w:rPr>
              <w:b/>
              <w:sz w:val="36"/>
              <w:lang w:val="en-US"/>
            </w:rPr>
          </w:pPr>
          <w:r w:rsidRPr="00127462">
            <w:rPr>
              <w:b/>
              <w:lang w:val="en-US"/>
            </w:rPr>
            <w:t>Supported by the Polish Agency for Enterprise Development</w:t>
          </w:r>
          <w:r w:rsidR="000F35DA">
            <w:rPr>
              <w:b/>
              <w:lang w:val="en-US"/>
            </w:rPr>
            <w:t xml:space="preserve"> </w:t>
          </w:r>
          <w:r w:rsidR="00CC4A07">
            <w:rPr>
              <w:b/>
              <w:lang w:val="en-US"/>
            </w:rPr>
            <w:br/>
          </w:r>
          <w:r w:rsidR="000F35DA">
            <w:rPr>
              <w:b/>
              <w:lang w:val="en-US"/>
            </w:rPr>
            <w:t>and Enterprise Europe Network</w:t>
          </w:r>
        </w:p>
      </w:tc>
      <w:tc>
        <w:tcPr>
          <w:tcW w:w="3964" w:type="dxa"/>
        </w:tcPr>
        <w:p w:rsidR="00CC4A07" w:rsidRDefault="00B05071" w:rsidP="00CC4A07">
          <w:pPr>
            <w:pStyle w:val="a4"/>
            <w:jc w:val="center"/>
            <w:rPr>
              <w:b/>
              <w:sz w:val="36"/>
              <w:lang w:val="en-US"/>
            </w:rPr>
          </w:pPr>
          <w:r>
            <w:rPr>
              <w:b/>
              <w:noProof/>
              <w:sz w:val="36"/>
              <w:lang w:val="en-US" w:bidi="he-IL"/>
            </w:rPr>
            <w:drawing>
              <wp:inline distT="0" distB="0" distL="0" distR="0">
                <wp:extent cx="897857" cy="7759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N copy_p.JPG"/>
                        <pic:cNvPicPr/>
                      </pic:nvPicPr>
                      <pic:blipFill>
                        <a:blip r:embed="rId2">
                          <a:extLst>
                            <a:ext uri="{28A0092B-C50C-407E-A947-70E740481C1C}">
                              <a14:useLocalDpi xmlns:a14="http://schemas.microsoft.com/office/drawing/2010/main" val="0"/>
                            </a:ext>
                          </a:extLst>
                        </a:blip>
                        <a:stretch>
                          <a:fillRect/>
                        </a:stretch>
                      </pic:blipFill>
                      <pic:spPr>
                        <a:xfrm>
                          <a:off x="0" y="0"/>
                          <a:ext cx="906261" cy="783233"/>
                        </a:xfrm>
                        <a:prstGeom prst="rect">
                          <a:avLst/>
                        </a:prstGeom>
                      </pic:spPr>
                    </pic:pic>
                  </a:graphicData>
                </a:graphic>
              </wp:inline>
            </w:drawing>
          </w:r>
          <w:r w:rsidR="00CC4A07">
            <w:rPr>
              <w:b/>
              <w:noProof/>
              <w:sz w:val="36"/>
              <w:lang w:eastAsia="pl-PL"/>
            </w:rPr>
            <w:t xml:space="preserve">   </w:t>
          </w:r>
          <w:r w:rsidR="00CC4A07">
            <w:rPr>
              <w:b/>
              <w:noProof/>
              <w:sz w:val="36"/>
              <w:lang w:val="en-US" w:bidi="he-IL"/>
            </w:rPr>
            <w:drawing>
              <wp:inline distT="0" distB="0" distL="0" distR="0">
                <wp:extent cx="1155940" cy="799944"/>
                <wp:effectExtent l="0" t="0" r="635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en-rvb-h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3120" cy="811833"/>
                        </a:xfrm>
                        <a:prstGeom prst="rect">
                          <a:avLst/>
                        </a:prstGeom>
                      </pic:spPr>
                    </pic:pic>
                  </a:graphicData>
                </a:graphic>
              </wp:inline>
            </w:drawing>
          </w:r>
        </w:p>
      </w:tc>
    </w:tr>
  </w:tbl>
  <w:p w:rsidR="00075563" w:rsidRPr="00984CEB" w:rsidRDefault="00075563" w:rsidP="00886316">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375"/>
    <w:multiLevelType w:val="hybridMultilevel"/>
    <w:tmpl w:val="4442FDFC"/>
    <w:lvl w:ilvl="0" w:tplc="BB5C5B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EF0DC9"/>
    <w:multiLevelType w:val="hybridMultilevel"/>
    <w:tmpl w:val="B48E265E"/>
    <w:lvl w:ilvl="0" w:tplc="D602AD58">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F01511"/>
    <w:multiLevelType w:val="hybridMultilevel"/>
    <w:tmpl w:val="C220CF2E"/>
    <w:lvl w:ilvl="0" w:tplc="4920D2B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FF5546"/>
    <w:multiLevelType w:val="hybridMultilevel"/>
    <w:tmpl w:val="66240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237ABF"/>
    <w:multiLevelType w:val="hybridMultilevel"/>
    <w:tmpl w:val="A6B01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A9675E"/>
    <w:multiLevelType w:val="hybridMultilevel"/>
    <w:tmpl w:val="9C7CE6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7552959"/>
    <w:multiLevelType w:val="hybridMultilevel"/>
    <w:tmpl w:val="E7263938"/>
    <w:lvl w:ilvl="0" w:tplc="D602AD58">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6D2F3E"/>
    <w:multiLevelType w:val="hybridMultilevel"/>
    <w:tmpl w:val="615C7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787A0A"/>
    <w:multiLevelType w:val="hybridMultilevel"/>
    <w:tmpl w:val="3CD2C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7"/>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91"/>
    <w:rsid w:val="00002DA3"/>
    <w:rsid w:val="000037F0"/>
    <w:rsid w:val="0000506A"/>
    <w:rsid w:val="00013410"/>
    <w:rsid w:val="00013D1D"/>
    <w:rsid w:val="00022061"/>
    <w:rsid w:val="0002633C"/>
    <w:rsid w:val="00026E5C"/>
    <w:rsid w:val="000327C9"/>
    <w:rsid w:val="00032D7F"/>
    <w:rsid w:val="00033ED2"/>
    <w:rsid w:val="00035D7A"/>
    <w:rsid w:val="00036DA7"/>
    <w:rsid w:val="0003754E"/>
    <w:rsid w:val="00042C10"/>
    <w:rsid w:val="00045F3B"/>
    <w:rsid w:val="000471D1"/>
    <w:rsid w:val="00047EF4"/>
    <w:rsid w:val="00063774"/>
    <w:rsid w:val="00063E07"/>
    <w:rsid w:val="0006607A"/>
    <w:rsid w:val="000714D8"/>
    <w:rsid w:val="00075563"/>
    <w:rsid w:val="00082D6B"/>
    <w:rsid w:val="000839CB"/>
    <w:rsid w:val="00083BAB"/>
    <w:rsid w:val="00084028"/>
    <w:rsid w:val="00087328"/>
    <w:rsid w:val="0008794C"/>
    <w:rsid w:val="000902E9"/>
    <w:rsid w:val="00093087"/>
    <w:rsid w:val="000A00A9"/>
    <w:rsid w:val="000A5E39"/>
    <w:rsid w:val="000B3A18"/>
    <w:rsid w:val="000B6FEE"/>
    <w:rsid w:val="000C36BB"/>
    <w:rsid w:val="000C54CB"/>
    <w:rsid w:val="000C752D"/>
    <w:rsid w:val="000D094F"/>
    <w:rsid w:val="000D0D8F"/>
    <w:rsid w:val="000D31B6"/>
    <w:rsid w:val="000D6025"/>
    <w:rsid w:val="000E0143"/>
    <w:rsid w:val="000E1E66"/>
    <w:rsid w:val="000E70AE"/>
    <w:rsid w:val="000F0939"/>
    <w:rsid w:val="000F250B"/>
    <w:rsid w:val="000F2FAC"/>
    <w:rsid w:val="000F2FE8"/>
    <w:rsid w:val="000F35DA"/>
    <w:rsid w:val="000F37FF"/>
    <w:rsid w:val="00100A5C"/>
    <w:rsid w:val="00101A9F"/>
    <w:rsid w:val="001109D8"/>
    <w:rsid w:val="00110F02"/>
    <w:rsid w:val="001115A2"/>
    <w:rsid w:val="0011275A"/>
    <w:rsid w:val="00112C22"/>
    <w:rsid w:val="001148AC"/>
    <w:rsid w:val="00123C3A"/>
    <w:rsid w:val="0012422C"/>
    <w:rsid w:val="001251D5"/>
    <w:rsid w:val="00126BB5"/>
    <w:rsid w:val="00127462"/>
    <w:rsid w:val="00135809"/>
    <w:rsid w:val="00145482"/>
    <w:rsid w:val="00145C68"/>
    <w:rsid w:val="00153231"/>
    <w:rsid w:val="00155D39"/>
    <w:rsid w:val="00162FE0"/>
    <w:rsid w:val="001662F0"/>
    <w:rsid w:val="00170CC7"/>
    <w:rsid w:val="001717F8"/>
    <w:rsid w:val="0017288D"/>
    <w:rsid w:val="0018663E"/>
    <w:rsid w:val="00187790"/>
    <w:rsid w:val="00190CB3"/>
    <w:rsid w:val="001947E8"/>
    <w:rsid w:val="00195C5D"/>
    <w:rsid w:val="001A54CA"/>
    <w:rsid w:val="001B0D0F"/>
    <w:rsid w:val="001B6BF9"/>
    <w:rsid w:val="001C2A06"/>
    <w:rsid w:val="001C3986"/>
    <w:rsid w:val="001C3B75"/>
    <w:rsid w:val="001D08B8"/>
    <w:rsid w:val="001D0B90"/>
    <w:rsid w:val="001D52F3"/>
    <w:rsid w:val="001D7A1B"/>
    <w:rsid w:val="001E1B7E"/>
    <w:rsid w:val="001F4B6B"/>
    <w:rsid w:val="001F71B2"/>
    <w:rsid w:val="0020116E"/>
    <w:rsid w:val="00204C14"/>
    <w:rsid w:val="002149DD"/>
    <w:rsid w:val="00215E70"/>
    <w:rsid w:val="0021669E"/>
    <w:rsid w:val="0022158F"/>
    <w:rsid w:val="00221859"/>
    <w:rsid w:val="00226682"/>
    <w:rsid w:val="00227146"/>
    <w:rsid w:val="00232FCB"/>
    <w:rsid w:val="00233AB1"/>
    <w:rsid w:val="00244D5D"/>
    <w:rsid w:val="00245F40"/>
    <w:rsid w:val="00255170"/>
    <w:rsid w:val="0026188F"/>
    <w:rsid w:val="00264294"/>
    <w:rsid w:val="00265435"/>
    <w:rsid w:val="00267576"/>
    <w:rsid w:val="00274B12"/>
    <w:rsid w:val="00277DF5"/>
    <w:rsid w:val="002826CB"/>
    <w:rsid w:val="0028378F"/>
    <w:rsid w:val="00285385"/>
    <w:rsid w:val="002855C7"/>
    <w:rsid w:val="00287187"/>
    <w:rsid w:val="002872AA"/>
    <w:rsid w:val="00290DD3"/>
    <w:rsid w:val="002922CA"/>
    <w:rsid w:val="002A1711"/>
    <w:rsid w:val="002A2E2B"/>
    <w:rsid w:val="002A3374"/>
    <w:rsid w:val="002B337E"/>
    <w:rsid w:val="002C269F"/>
    <w:rsid w:val="002D3449"/>
    <w:rsid w:val="002D5020"/>
    <w:rsid w:val="002E237D"/>
    <w:rsid w:val="002F0574"/>
    <w:rsid w:val="002F0590"/>
    <w:rsid w:val="002F0D5D"/>
    <w:rsid w:val="002F226B"/>
    <w:rsid w:val="002F3BA1"/>
    <w:rsid w:val="002F4F7A"/>
    <w:rsid w:val="002F6845"/>
    <w:rsid w:val="002F6D30"/>
    <w:rsid w:val="0030590E"/>
    <w:rsid w:val="00310B8E"/>
    <w:rsid w:val="0031254C"/>
    <w:rsid w:val="0031414E"/>
    <w:rsid w:val="00334C7A"/>
    <w:rsid w:val="00336026"/>
    <w:rsid w:val="003419C4"/>
    <w:rsid w:val="00343FFA"/>
    <w:rsid w:val="0034619F"/>
    <w:rsid w:val="00347521"/>
    <w:rsid w:val="00351D98"/>
    <w:rsid w:val="00353C55"/>
    <w:rsid w:val="00356109"/>
    <w:rsid w:val="00356120"/>
    <w:rsid w:val="003605D1"/>
    <w:rsid w:val="00365AD5"/>
    <w:rsid w:val="003739A1"/>
    <w:rsid w:val="003825F0"/>
    <w:rsid w:val="003877A4"/>
    <w:rsid w:val="00391167"/>
    <w:rsid w:val="00397DB4"/>
    <w:rsid w:val="003A153B"/>
    <w:rsid w:val="003A39E9"/>
    <w:rsid w:val="003B223C"/>
    <w:rsid w:val="003B30B9"/>
    <w:rsid w:val="003B419E"/>
    <w:rsid w:val="003B528A"/>
    <w:rsid w:val="003B5886"/>
    <w:rsid w:val="003C1B69"/>
    <w:rsid w:val="003C5A67"/>
    <w:rsid w:val="003D0F63"/>
    <w:rsid w:val="003D3802"/>
    <w:rsid w:val="003E22D6"/>
    <w:rsid w:val="003E642A"/>
    <w:rsid w:val="003F05BF"/>
    <w:rsid w:val="003F0C0A"/>
    <w:rsid w:val="003F56B3"/>
    <w:rsid w:val="003F5FCB"/>
    <w:rsid w:val="0040406D"/>
    <w:rsid w:val="00412D7E"/>
    <w:rsid w:val="004130BD"/>
    <w:rsid w:val="004131E4"/>
    <w:rsid w:val="00415670"/>
    <w:rsid w:val="0041688E"/>
    <w:rsid w:val="00421A2D"/>
    <w:rsid w:val="004266EE"/>
    <w:rsid w:val="0043401E"/>
    <w:rsid w:val="004532B8"/>
    <w:rsid w:val="00453FBC"/>
    <w:rsid w:val="0045604A"/>
    <w:rsid w:val="00464360"/>
    <w:rsid w:val="0046548B"/>
    <w:rsid w:val="00477197"/>
    <w:rsid w:val="004776D6"/>
    <w:rsid w:val="0048083E"/>
    <w:rsid w:val="00481065"/>
    <w:rsid w:val="00487B2E"/>
    <w:rsid w:val="004A4752"/>
    <w:rsid w:val="004B4A3A"/>
    <w:rsid w:val="004B71A0"/>
    <w:rsid w:val="004C1D42"/>
    <w:rsid w:val="004D28FE"/>
    <w:rsid w:val="004D2E4A"/>
    <w:rsid w:val="004D34D4"/>
    <w:rsid w:val="004E3800"/>
    <w:rsid w:val="004E4A73"/>
    <w:rsid w:val="004E5375"/>
    <w:rsid w:val="004E6287"/>
    <w:rsid w:val="004F0922"/>
    <w:rsid w:val="004F25A0"/>
    <w:rsid w:val="004F2B0A"/>
    <w:rsid w:val="004F45A9"/>
    <w:rsid w:val="00505DCC"/>
    <w:rsid w:val="005074EB"/>
    <w:rsid w:val="00512163"/>
    <w:rsid w:val="00514D68"/>
    <w:rsid w:val="005220E0"/>
    <w:rsid w:val="005242CD"/>
    <w:rsid w:val="00531251"/>
    <w:rsid w:val="005374D7"/>
    <w:rsid w:val="00545975"/>
    <w:rsid w:val="00563B99"/>
    <w:rsid w:val="00563EE7"/>
    <w:rsid w:val="00571B9C"/>
    <w:rsid w:val="00571F2B"/>
    <w:rsid w:val="005745C3"/>
    <w:rsid w:val="00575E2B"/>
    <w:rsid w:val="00583544"/>
    <w:rsid w:val="0058364D"/>
    <w:rsid w:val="00585A0D"/>
    <w:rsid w:val="00593CAA"/>
    <w:rsid w:val="005B27ED"/>
    <w:rsid w:val="005B45ED"/>
    <w:rsid w:val="005B6CEA"/>
    <w:rsid w:val="005C12E4"/>
    <w:rsid w:val="005C5C53"/>
    <w:rsid w:val="005C7E93"/>
    <w:rsid w:val="005D3074"/>
    <w:rsid w:val="005D32E3"/>
    <w:rsid w:val="005D76F6"/>
    <w:rsid w:val="005E1CF3"/>
    <w:rsid w:val="005E42A6"/>
    <w:rsid w:val="005E548E"/>
    <w:rsid w:val="005F381C"/>
    <w:rsid w:val="005F4223"/>
    <w:rsid w:val="006001D3"/>
    <w:rsid w:val="006018CA"/>
    <w:rsid w:val="006074E4"/>
    <w:rsid w:val="0061156E"/>
    <w:rsid w:val="006125CE"/>
    <w:rsid w:val="00612DA6"/>
    <w:rsid w:val="00613C55"/>
    <w:rsid w:val="00616EB7"/>
    <w:rsid w:val="00620451"/>
    <w:rsid w:val="0062270E"/>
    <w:rsid w:val="006262DD"/>
    <w:rsid w:val="00634FF6"/>
    <w:rsid w:val="00635053"/>
    <w:rsid w:val="0064286C"/>
    <w:rsid w:val="006437C2"/>
    <w:rsid w:val="00657098"/>
    <w:rsid w:val="00657D4E"/>
    <w:rsid w:val="00663876"/>
    <w:rsid w:val="006736B9"/>
    <w:rsid w:val="0067523E"/>
    <w:rsid w:val="00676A3F"/>
    <w:rsid w:val="00683FE4"/>
    <w:rsid w:val="00687F1F"/>
    <w:rsid w:val="006A72E6"/>
    <w:rsid w:val="006B465C"/>
    <w:rsid w:val="006B7A14"/>
    <w:rsid w:val="006C1C49"/>
    <w:rsid w:val="006C33B5"/>
    <w:rsid w:val="006C45E8"/>
    <w:rsid w:val="006D44FA"/>
    <w:rsid w:val="006D4731"/>
    <w:rsid w:val="006D7692"/>
    <w:rsid w:val="006E13C3"/>
    <w:rsid w:val="006E2B27"/>
    <w:rsid w:val="006F374C"/>
    <w:rsid w:val="006F68F4"/>
    <w:rsid w:val="007029D4"/>
    <w:rsid w:val="0070523A"/>
    <w:rsid w:val="00711FC1"/>
    <w:rsid w:val="007223F0"/>
    <w:rsid w:val="007312ED"/>
    <w:rsid w:val="00732A48"/>
    <w:rsid w:val="007337FC"/>
    <w:rsid w:val="007343EB"/>
    <w:rsid w:val="00737C37"/>
    <w:rsid w:val="00743088"/>
    <w:rsid w:val="007453F9"/>
    <w:rsid w:val="00747863"/>
    <w:rsid w:val="00747C99"/>
    <w:rsid w:val="00750A33"/>
    <w:rsid w:val="007544AF"/>
    <w:rsid w:val="00761D1C"/>
    <w:rsid w:val="0076620B"/>
    <w:rsid w:val="00766A52"/>
    <w:rsid w:val="00785520"/>
    <w:rsid w:val="0078793A"/>
    <w:rsid w:val="00792DA4"/>
    <w:rsid w:val="007935FF"/>
    <w:rsid w:val="007A75DE"/>
    <w:rsid w:val="007B2ED3"/>
    <w:rsid w:val="007B58C9"/>
    <w:rsid w:val="007C586E"/>
    <w:rsid w:val="007D1820"/>
    <w:rsid w:val="007D21AE"/>
    <w:rsid w:val="007E079A"/>
    <w:rsid w:val="007E2B12"/>
    <w:rsid w:val="007E3A18"/>
    <w:rsid w:val="007E4580"/>
    <w:rsid w:val="007E4BEC"/>
    <w:rsid w:val="007E5051"/>
    <w:rsid w:val="007E651B"/>
    <w:rsid w:val="007F2B44"/>
    <w:rsid w:val="007F6CF3"/>
    <w:rsid w:val="008042AE"/>
    <w:rsid w:val="00805E88"/>
    <w:rsid w:val="008115AB"/>
    <w:rsid w:val="00814A38"/>
    <w:rsid w:val="008160BC"/>
    <w:rsid w:val="00817389"/>
    <w:rsid w:val="008213C0"/>
    <w:rsid w:val="00827614"/>
    <w:rsid w:val="00831B05"/>
    <w:rsid w:val="00833A33"/>
    <w:rsid w:val="0083465A"/>
    <w:rsid w:val="00836FCB"/>
    <w:rsid w:val="00841A63"/>
    <w:rsid w:val="00842890"/>
    <w:rsid w:val="00843796"/>
    <w:rsid w:val="00845ABC"/>
    <w:rsid w:val="008472EE"/>
    <w:rsid w:val="00855E3B"/>
    <w:rsid w:val="00860231"/>
    <w:rsid w:val="008627E9"/>
    <w:rsid w:val="00864AEE"/>
    <w:rsid w:val="008710FC"/>
    <w:rsid w:val="00871ED0"/>
    <w:rsid w:val="00873A05"/>
    <w:rsid w:val="00882B93"/>
    <w:rsid w:val="00882F5C"/>
    <w:rsid w:val="00886316"/>
    <w:rsid w:val="00887572"/>
    <w:rsid w:val="0089382F"/>
    <w:rsid w:val="00894DA5"/>
    <w:rsid w:val="008958AA"/>
    <w:rsid w:val="008A174B"/>
    <w:rsid w:val="008A5EDD"/>
    <w:rsid w:val="008A6740"/>
    <w:rsid w:val="008B012B"/>
    <w:rsid w:val="008B08A9"/>
    <w:rsid w:val="008C4743"/>
    <w:rsid w:val="008C5407"/>
    <w:rsid w:val="008D0372"/>
    <w:rsid w:val="008D422E"/>
    <w:rsid w:val="008D663A"/>
    <w:rsid w:val="008D7B9F"/>
    <w:rsid w:val="008D7C21"/>
    <w:rsid w:val="008E313C"/>
    <w:rsid w:val="008E403B"/>
    <w:rsid w:val="008E6C9D"/>
    <w:rsid w:val="008E7A70"/>
    <w:rsid w:val="008F0BEE"/>
    <w:rsid w:val="008F2265"/>
    <w:rsid w:val="008F58AF"/>
    <w:rsid w:val="008F677E"/>
    <w:rsid w:val="0092524E"/>
    <w:rsid w:val="0092728D"/>
    <w:rsid w:val="00931721"/>
    <w:rsid w:val="00932F3D"/>
    <w:rsid w:val="00934D14"/>
    <w:rsid w:val="00934EDF"/>
    <w:rsid w:val="00936F93"/>
    <w:rsid w:val="00937B79"/>
    <w:rsid w:val="00942B21"/>
    <w:rsid w:val="009452AA"/>
    <w:rsid w:val="00945686"/>
    <w:rsid w:val="009530B5"/>
    <w:rsid w:val="00954D17"/>
    <w:rsid w:val="009613CE"/>
    <w:rsid w:val="009614D9"/>
    <w:rsid w:val="0096265A"/>
    <w:rsid w:val="009639C6"/>
    <w:rsid w:val="00966191"/>
    <w:rsid w:val="00967958"/>
    <w:rsid w:val="0097246C"/>
    <w:rsid w:val="00973381"/>
    <w:rsid w:val="009760C8"/>
    <w:rsid w:val="00977803"/>
    <w:rsid w:val="00981196"/>
    <w:rsid w:val="009821F6"/>
    <w:rsid w:val="00984702"/>
    <w:rsid w:val="00984CEB"/>
    <w:rsid w:val="009927BA"/>
    <w:rsid w:val="00995DFD"/>
    <w:rsid w:val="00996138"/>
    <w:rsid w:val="009A2843"/>
    <w:rsid w:val="009A7E84"/>
    <w:rsid w:val="009C462A"/>
    <w:rsid w:val="009C73B2"/>
    <w:rsid w:val="009D2203"/>
    <w:rsid w:val="009D4FB4"/>
    <w:rsid w:val="009D5614"/>
    <w:rsid w:val="009D7979"/>
    <w:rsid w:val="009E194D"/>
    <w:rsid w:val="009F528E"/>
    <w:rsid w:val="009F69B5"/>
    <w:rsid w:val="00A014FA"/>
    <w:rsid w:val="00A01A01"/>
    <w:rsid w:val="00A03A05"/>
    <w:rsid w:val="00A04E29"/>
    <w:rsid w:val="00A06510"/>
    <w:rsid w:val="00A0697B"/>
    <w:rsid w:val="00A07B5B"/>
    <w:rsid w:val="00A13976"/>
    <w:rsid w:val="00A22CD4"/>
    <w:rsid w:val="00A34966"/>
    <w:rsid w:val="00A3567A"/>
    <w:rsid w:val="00A458F9"/>
    <w:rsid w:val="00A47728"/>
    <w:rsid w:val="00A53C61"/>
    <w:rsid w:val="00A6526C"/>
    <w:rsid w:val="00A747E8"/>
    <w:rsid w:val="00A74D91"/>
    <w:rsid w:val="00A81E93"/>
    <w:rsid w:val="00A8544F"/>
    <w:rsid w:val="00A87A9A"/>
    <w:rsid w:val="00A93164"/>
    <w:rsid w:val="00A9360B"/>
    <w:rsid w:val="00A9516B"/>
    <w:rsid w:val="00A96D11"/>
    <w:rsid w:val="00AA3306"/>
    <w:rsid w:val="00AA614D"/>
    <w:rsid w:val="00AA752A"/>
    <w:rsid w:val="00AB7212"/>
    <w:rsid w:val="00AC00F1"/>
    <w:rsid w:val="00AD49D1"/>
    <w:rsid w:val="00AD4F53"/>
    <w:rsid w:val="00AD4F6B"/>
    <w:rsid w:val="00AD59D0"/>
    <w:rsid w:val="00AD7F2F"/>
    <w:rsid w:val="00AD7F85"/>
    <w:rsid w:val="00AE32E1"/>
    <w:rsid w:val="00AE60F8"/>
    <w:rsid w:val="00AF3F12"/>
    <w:rsid w:val="00AF43C3"/>
    <w:rsid w:val="00AF5BCD"/>
    <w:rsid w:val="00AF7ABB"/>
    <w:rsid w:val="00B01A78"/>
    <w:rsid w:val="00B034F9"/>
    <w:rsid w:val="00B05071"/>
    <w:rsid w:val="00B07D66"/>
    <w:rsid w:val="00B26071"/>
    <w:rsid w:val="00B3097A"/>
    <w:rsid w:val="00B33828"/>
    <w:rsid w:val="00B37484"/>
    <w:rsid w:val="00B4328B"/>
    <w:rsid w:val="00B45A40"/>
    <w:rsid w:val="00B60FD0"/>
    <w:rsid w:val="00B644B6"/>
    <w:rsid w:val="00B742BE"/>
    <w:rsid w:val="00B840F1"/>
    <w:rsid w:val="00B84E12"/>
    <w:rsid w:val="00B9168F"/>
    <w:rsid w:val="00B92FA5"/>
    <w:rsid w:val="00B93C1B"/>
    <w:rsid w:val="00B940C8"/>
    <w:rsid w:val="00BA16FE"/>
    <w:rsid w:val="00BA6A9E"/>
    <w:rsid w:val="00BA6B24"/>
    <w:rsid w:val="00BA71D8"/>
    <w:rsid w:val="00BC18BD"/>
    <w:rsid w:val="00BC4201"/>
    <w:rsid w:val="00BD6242"/>
    <w:rsid w:val="00BD7F95"/>
    <w:rsid w:val="00BE15EE"/>
    <w:rsid w:val="00BE2160"/>
    <w:rsid w:val="00BF0799"/>
    <w:rsid w:val="00BF5DC0"/>
    <w:rsid w:val="00BF7415"/>
    <w:rsid w:val="00C0458B"/>
    <w:rsid w:val="00C0712C"/>
    <w:rsid w:val="00C07D89"/>
    <w:rsid w:val="00C108EC"/>
    <w:rsid w:val="00C1196E"/>
    <w:rsid w:val="00C247EC"/>
    <w:rsid w:val="00C25B85"/>
    <w:rsid w:val="00C3092F"/>
    <w:rsid w:val="00C35718"/>
    <w:rsid w:val="00C44764"/>
    <w:rsid w:val="00C44AF1"/>
    <w:rsid w:val="00C45E80"/>
    <w:rsid w:val="00C53562"/>
    <w:rsid w:val="00C53797"/>
    <w:rsid w:val="00C622FB"/>
    <w:rsid w:val="00C70C39"/>
    <w:rsid w:val="00C72982"/>
    <w:rsid w:val="00C74452"/>
    <w:rsid w:val="00C90E32"/>
    <w:rsid w:val="00C927D7"/>
    <w:rsid w:val="00C950C6"/>
    <w:rsid w:val="00C963A4"/>
    <w:rsid w:val="00C97285"/>
    <w:rsid w:val="00CA0EB3"/>
    <w:rsid w:val="00CB0DA2"/>
    <w:rsid w:val="00CC4A07"/>
    <w:rsid w:val="00CC668E"/>
    <w:rsid w:val="00CC74DC"/>
    <w:rsid w:val="00CD23FF"/>
    <w:rsid w:val="00CD2E09"/>
    <w:rsid w:val="00CD6B1D"/>
    <w:rsid w:val="00CE05D1"/>
    <w:rsid w:val="00CF1F6F"/>
    <w:rsid w:val="00CF1FF1"/>
    <w:rsid w:val="00CF2D54"/>
    <w:rsid w:val="00CF728A"/>
    <w:rsid w:val="00D042A4"/>
    <w:rsid w:val="00D05BAF"/>
    <w:rsid w:val="00D20B5A"/>
    <w:rsid w:val="00D27C4A"/>
    <w:rsid w:val="00D36BDB"/>
    <w:rsid w:val="00D406F0"/>
    <w:rsid w:val="00D40F68"/>
    <w:rsid w:val="00D43808"/>
    <w:rsid w:val="00D43B44"/>
    <w:rsid w:val="00D46570"/>
    <w:rsid w:val="00D479A5"/>
    <w:rsid w:val="00D60EFF"/>
    <w:rsid w:val="00D631EB"/>
    <w:rsid w:val="00D63D0E"/>
    <w:rsid w:val="00D65A9C"/>
    <w:rsid w:val="00D67384"/>
    <w:rsid w:val="00D75501"/>
    <w:rsid w:val="00D76FA8"/>
    <w:rsid w:val="00D834D6"/>
    <w:rsid w:val="00D905DA"/>
    <w:rsid w:val="00D90C04"/>
    <w:rsid w:val="00D90D05"/>
    <w:rsid w:val="00D90F97"/>
    <w:rsid w:val="00D92DB3"/>
    <w:rsid w:val="00D944EF"/>
    <w:rsid w:val="00DB4B56"/>
    <w:rsid w:val="00DC0AA5"/>
    <w:rsid w:val="00DC287D"/>
    <w:rsid w:val="00DC2C07"/>
    <w:rsid w:val="00DC62B8"/>
    <w:rsid w:val="00DC6B39"/>
    <w:rsid w:val="00DE008B"/>
    <w:rsid w:val="00DE0A0B"/>
    <w:rsid w:val="00DE62DF"/>
    <w:rsid w:val="00DE6ABB"/>
    <w:rsid w:val="00DF08C5"/>
    <w:rsid w:val="00E01C93"/>
    <w:rsid w:val="00E11819"/>
    <w:rsid w:val="00E11E84"/>
    <w:rsid w:val="00E1423F"/>
    <w:rsid w:val="00E1547B"/>
    <w:rsid w:val="00E176C3"/>
    <w:rsid w:val="00E228A8"/>
    <w:rsid w:val="00E25377"/>
    <w:rsid w:val="00E362A4"/>
    <w:rsid w:val="00E37548"/>
    <w:rsid w:val="00E472F3"/>
    <w:rsid w:val="00E66D3B"/>
    <w:rsid w:val="00E70F15"/>
    <w:rsid w:val="00E74051"/>
    <w:rsid w:val="00E749A3"/>
    <w:rsid w:val="00E8091D"/>
    <w:rsid w:val="00E8116C"/>
    <w:rsid w:val="00E84DB4"/>
    <w:rsid w:val="00E92DAC"/>
    <w:rsid w:val="00E934B2"/>
    <w:rsid w:val="00E93B7A"/>
    <w:rsid w:val="00E95542"/>
    <w:rsid w:val="00E9678D"/>
    <w:rsid w:val="00EA07C7"/>
    <w:rsid w:val="00EA0875"/>
    <w:rsid w:val="00EA17BE"/>
    <w:rsid w:val="00EA478E"/>
    <w:rsid w:val="00EB1EF6"/>
    <w:rsid w:val="00EB2E8C"/>
    <w:rsid w:val="00EB673F"/>
    <w:rsid w:val="00EC086A"/>
    <w:rsid w:val="00EC2ECD"/>
    <w:rsid w:val="00EC6E87"/>
    <w:rsid w:val="00ED513C"/>
    <w:rsid w:val="00ED6FB3"/>
    <w:rsid w:val="00EE2199"/>
    <w:rsid w:val="00EF3651"/>
    <w:rsid w:val="00F00252"/>
    <w:rsid w:val="00F00702"/>
    <w:rsid w:val="00F00E8C"/>
    <w:rsid w:val="00F01A14"/>
    <w:rsid w:val="00F04B93"/>
    <w:rsid w:val="00F0660D"/>
    <w:rsid w:val="00F0682F"/>
    <w:rsid w:val="00F07B8C"/>
    <w:rsid w:val="00F101DB"/>
    <w:rsid w:val="00F13343"/>
    <w:rsid w:val="00F1412B"/>
    <w:rsid w:val="00F17D71"/>
    <w:rsid w:val="00F24305"/>
    <w:rsid w:val="00F255EB"/>
    <w:rsid w:val="00F32D49"/>
    <w:rsid w:val="00F377D0"/>
    <w:rsid w:val="00F42DA2"/>
    <w:rsid w:val="00F44F37"/>
    <w:rsid w:val="00F47C23"/>
    <w:rsid w:val="00F6022A"/>
    <w:rsid w:val="00F7021D"/>
    <w:rsid w:val="00F72DDA"/>
    <w:rsid w:val="00F73930"/>
    <w:rsid w:val="00F82ECB"/>
    <w:rsid w:val="00F849F1"/>
    <w:rsid w:val="00F87C86"/>
    <w:rsid w:val="00F9221B"/>
    <w:rsid w:val="00FA295E"/>
    <w:rsid w:val="00FA3A12"/>
    <w:rsid w:val="00FA574D"/>
    <w:rsid w:val="00FA5F0A"/>
    <w:rsid w:val="00FA74DE"/>
    <w:rsid w:val="00FB00EA"/>
    <w:rsid w:val="00FB7478"/>
    <w:rsid w:val="00FC0423"/>
    <w:rsid w:val="00FC0483"/>
    <w:rsid w:val="00FC1620"/>
    <w:rsid w:val="00FC22AB"/>
    <w:rsid w:val="00FC3464"/>
    <w:rsid w:val="00FD5BCB"/>
    <w:rsid w:val="00FD6E85"/>
    <w:rsid w:val="00FD798A"/>
    <w:rsid w:val="00FF04F4"/>
    <w:rsid w:val="00FF1ACD"/>
    <w:rsid w:val="00FF2DD6"/>
    <w:rsid w:val="00FF5264"/>
    <w:rsid w:val="00FF5E9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5062EF-6285-48B9-A48A-461C0453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15"/>
  </w:style>
  <w:style w:type="paragraph" w:styleId="1">
    <w:name w:val="heading 1"/>
    <w:basedOn w:val="a"/>
    <w:next w:val="a"/>
    <w:link w:val="10"/>
    <w:uiPriority w:val="9"/>
    <w:qFormat/>
    <w:rsid w:val="00C44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77D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C0458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textexposedshow">
    <w:name w:val="gmail-text_exposed_show"/>
    <w:basedOn w:val="a0"/>
    <w:rsid w:val="003D3802"/>
  </w:style>
  <w:style w:type="character" w:styleId="Hyperlink">
    <w:name w:val="Hyperlink"/>
    <w:basedOn w:val="a0"/>
    <w:uiPriority w:val="99"/>
    <w:unhideWhenUsed/>
    <w:rsid w:val="003D3802"/>
    <w:rPr>
      <w:color w:val="0563C1" w:themeColor="hyperlink"/>
      <w:u w:val="single"/>
    </w:rPr>
  </w:style>
  <w:style w:type="paragraph" w:styleId="a4">
    <w:name w:val="header"/>
    <w:basedOn w:val="a"/>
    <w:link w:val="a5"/>
    <w:uiPriority w:val="99"/>
    <w:unhideWhenUsed/>
    <w:rsid w:val="0043401E"/>
    <w:pPr>
      <w:tabs>
        <w:tab w:val="center" w:pos="4536"/>
        <w:tab w:val="right" w:pos="9072"/>
      </w:tabs>
      <w:spacing w:after="0" w:line="240" w:lineRule="auto"/>
    </w:pPr>
  </w:style>
  <w:style w:type="character" w:customStyle="1" w:styleId="a5">
    <w:name w:val="כותרת עליונה תו"/>
    <w:basedOn w:val="a0"/>
    <w:link w:val="a4"/>
    <w:uiPriority w:val="99"/>
    <w:rsid w:val="0043401E"/>
  </w:style>
  <w:style w:type="paragraph" w:styleId="a6">
    <w:name w:val="footer"/>
    <w:basedOn w:val="a"/>
    <w:link w:val="a7"/>
    <w:uiPriority w:val="99"/>
    <w:unhideWhenUsed/>
    <w:rsid w:val="0043401E"/>
    <w:pPr>
      <w:tabs>
        <w:tab w:val="center" w:pos="4536"/>
        <w:tab w:val="right" w:pos="9072"/>
      </w:tabs>
      <w:spacing w:after="0" w:line="240" w:lineRule="auto"/>
    </w:pPr>
  </w:style>
  <w:style w:type="character" w:customStyle="1" w:styleId="a7">
    <w:name w:val="כותרת תחתונה תו"/>
    <w:basedOn w:val="a0"/>
    <w:link w:val="a6"/>
    <w:uiPriority w:val="99"/>
    <w:rsid w:val="0043401E"/>
  </w:style>
  <w:style w:type="character" w:styleId="FollowedHyperlink">
    <w:name w:val="FollowedHyperlink"/>
    <w:basedOn w:val="a0"/>
    <w:uiPriority w:val="99"/>
    <w:semiHidden/>
    <w:unhideWhenUsed/>
    <w:rsid w:val="00D905DA"/>
    <w:rPr>
      <w:color w:val="954F72" w:themeColor="followedHyperlink"/>
      <w:u w:val="single"/>
    </w:rPr>
  </w:style>
  <w:style w:type="paragraph" w:styleId="a8">
    <w:name w:val="List Paragraph"/>
    <w:basedOn w:val="a"/>
    <w:uiPriority w:val="34"/>
    <w:qFormat/>
    <w:rsid w:val="008A6740"/>
    <w:pPr>
      <w:ind w:left="720"/>
      <w:contextualSpacing/>
    </w:pPr>
  </w:style>
  <w:style w:type="paragraph" w:styleId="a9">
    <w:name w:val="Balloon Text"/>
    <w:basedOn w:val="a"/>
    <w:link w:val="aa"/>
    <w:uiPriority w:val="99"/>
    <w:semiHidden/>
    <w:unhideWhenUsed/>
    <w:rsid w:val="000E0143"/>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0E0143"/>
    <w:rPr>
      <w:rFonts w:ascii="Segoe UI" w:hAnsi="Segoe UI" w:cs="Segoe UI"/>
      <w:sz w:val="18"/>
      <w:szCs w:val="18"/>
    </w:rPr>
  </w:style>
  <w:style w:type="character" w:customStyle="1" w:styleId="40">
    <w:name w:val="כותרת 4 תו"/>
    <w:basedOn w:val="a0"/>
    <w:link w:val="4"/>
    <w:uiPriority w:val="9"/>
    <w:rsid w:val="00C0458B"/>
    <w:rPr>
      <w:rFonts w:ascii="Times New Roman" w:eastAsia="Times New Roman" w:hAnsi="Times New Roman" w:cs="Times New Roman"/>
      <w:b/>
      <w:bCs/>
      <w:sz w:val="24"/>
      <w:szCs w:val="24"/>
      <w:lang w:eastAsia="pl-PL"/>
    </w:rPr>
  </w:style>
  <w:style w:type="paragraph" w:styleId="NormalWeb">
    <w:name w:val="Normal (Web)"/>
    <w:basedOn w:val="a"/>
    <w:uiPriority w:val="99"/>
    <w:unhideWhenUsed/>
    <w:rsid w:val="00C045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b">
    <w:name w:val="Plain Text"/>
    <w:basedOn w:val="a"/>
    <w:link w:val="ac"/>
    <w:uiPriority w:val="99"/>
    <w:semiHidden/>
    <w:unhideWhenUsed/>
    <w:rsid w:val="009E194D"/>
    <w:pPr>
      <w:spacing w:after="0" w:line="240" w:lineRule="auto"/>
    </w:pPr>
    <w:rPr>
      <w:rFonts w:ascii="Calibri" w:hAnsi="Calibri" w:cs="Consolas"/>
      <w:szCs w:val="21"/>
    </w:rPr>
  </w:style>
  <w:style w:type="character" w:customStyle="1" w:styleId="ac">
    <w:name w:val="טקסט רגיל תו"/>
    <w:basedOn w:val="a0"/>
    <w:link w:val="ab"/>
    <w:uiPriority w:val="99"/>
    <w:semiHidden/>
    <w:rsid w:val="009E194D"/>
    <w:rPr>
      <w:rFonts w:ascii="Calibri" w:hAnsi="Calibri" w:cs="Consolas"/>
      <w:szCs w:val="21"/>
    </w:rPr>
  </w:style>
  <w:style w:type="character" w:styleId="ad">
    <w:name w:val="annotation reference"/>
    <w:basedOn w:val="a0"/>
    <w:uiPriority w:val="99"/>
    <w:semiHidden/>
    <w:unhideWhenUsed/>
    <w:rsid w:val="00512163"/>
    <w:rPr>
      <w:sz w:val="16"/>
      <w:szCs w:val="16"/>
    </w:rPr>
  </w:style>
  <w:style w:type="paragraph" w:styleId="ae">
    <w:name w:val="annotation text"/>
    <w:basedOn w:val="a"/>
    <w:link w:val="af"/>
    <w:uiPriority w:val="99"/>
    <w:semiHidden/>
    <w:unhideWhenUsed/>
    <w:rsid w:val="00512163"/>
    <w:pPr>
      <w:spacing w:line="240" w:lineRule="auto"/>
    </w:pPr>
    <w:rPr>
      <w:sz w:val="20"/>
      <w:szCs w:val="20"/>
    </w:rPr>
  </w:style>
  <w:style w:type="character" w:customStyle="1" w:styleId="af">
    <w:name w:val="טקסט הערה תו"/>
    <w:basedOn w:val="a0"/>
    <w:link w:val="ae"/>
    <w:uiPriority w:val="99"/>
    <w:semiHidden/>
    <w:rsid w:val="00512163"/>
    <w:rPr>
      <w:sz w:val="20"/>
      <w:szCs w:val="20"/>
    </w:rPr>
  </w:style>
  <w:style w:type="paragraph" w:styleId="af0">
    <w:name w:val="annotation subject"/>
    <w:basedOn w:val="ae"/>
    <w:next w:val="ae"/>
    <w:link w:val="af1"/>
    <w:uiPriority w:val="99"/>
    <w:semiHidden/>
    <w:unhideWhenUsed/>
    <w:rsid w:val="00512163"/>
    <w:rPr>
      <w:b/>
      <w:bCs/>
    </w:rPr>
  </w:style>
  <w:style w:type="character" w:customStyle="1" w:styleId="af1">
    <w:name w:val="נושא הערה תו"/>
    <w:basedOn w:val="af"/>
    <w:link w:val="af0"/>
    <w:uiPriority w:val="99"/>
    <w:semiHidden/>
    <w:rsid w:val="00512163"/>
    <w:rPr>
      <w:b/>
      <w:bCs/>
      <w:sz w:val="20"/>
      <w:szCs w:val="20"/>
    </w:rPr>
  </w:style>
  <w:style w:type="paragraph" w:customStyle="1" w:styleId="p1">
    <w:name w:val="p1"/>
    <w:basedOn w:val="a"/>
    <w:rsid w:val="00032D7F"/>
    <w:pPr>
      <w:spacing w:after="0" w:line="240" w:lineRule="auto"/>
    </w:pPr>
    <w:rPr>
      <w:rFonts w:ascii="Helvetica Neue" w:hAnsi="Helvetica Neue" w:cs="Times New Roman"/>
      <w:color w:val="454545"/>
      <w:sz w:val="18"/>
      <w:szCs w:val="18"/>
      <w:lang w:eastAsia="pl-PL"/>
    </w:rPr>
  </w:style>
  <w:style w:type="character" w:customStyle="1" w:styleId="20">
    <w:name w:val="כותרת 2 תו"/>
    <w:basedOn w:val="a0"/>
    <w:link w:val="2"/>
    <w:uiPriority w:val="9"/>
    <w:semiHidden/>
    <w:rsid w:val="00277DF5"/>
    <w:rPr>
      <w:rFonts w:asciiTheme="majorHAnsi" w:eastAsiaTheme="majorEastAsia" w:hAnsiTheme="majorHAnsi" w:cstheme="majorBidi"/>
      <w:color w:val="2E74B5" w:themeColor="accent1" w:themeShade="BF"/>
      <w:sz w:val="26"/>
      <w:szCs w:val="26"/>
    </w:rPr>
  </w:style>
  <w:style w:type="table" w:customStyle="1" w:styleId="Tabela-Siatka1">
    <w:name w:val="Tabela - Siatka1"/>
    <w:basedOn w:val="a1"/>
    <w:next w:val="a3"/>
    <w:uiPriority w:val="39"/>
    <w:rsid w:val="0057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0"/>
    <w:rsid w:val="001717F8"/>
  </w:style>
  <w:style w:type="character" w:customStyle="1" w:styleId="10">
    <w:name w:val="כותרת 1 תו"/>
    <w:basedOn w:val="a0"/>
    <w:link w:val="1"/>
    <w:uiPriority w:val="9"/>
    <w:rsid w:val="00C44764"/>
    <w:rPr>
      <w:rFonts w:asciiTheme="majorHAnsi" w:eastAsiaTheme="majorEastAsia" w:hAnsiTheme="majorHAnsi" w:cstheme="majorBidi"/>
      <w:color w:val="2E74B5" w:themeColor="accent1" w:themeShade="BF"/>
      <w:sz w:val="32"/>
      <w:szCs w:val="32"/>
    </w:rPr>
  </w:style>
  <w:style w:type="table" w:customStyle="1" w:styleId="TableNormal">
    <w:name w:val="Table Normal"/>
    <w:rsid w:val="009D4FB4"/>
    <w:pPr>
      <w:spacing w:after="0" w:line="240" w:lineRule="auto"/>
    </w:pPr>
    <w:rPr>
      <w:rFonts w:ascii="Times New Roman" w:eastAsia="Arial Unicode MS" w:hAnsi="Times New Roman" w:cs="Times New Roman"/>
      <w:sz w:val="20"/>
      <w:szCs w:val="20"/>
      <w:lang w:eastAsia="pl-PL"/>
    </w:rPr>
    <w:tblPr>
      <w:tblInd w:w="0" w:type="dxa"/>
      <w:tblCellMar>
        <w:top w:w="0" w:type="dxa"/>
        <w:left w:w="0" w:type="dxa"/>
        <w:bottom w:w="0" w:type="dxa"/>
        <w:right w:w="0" w:type="dxa"/>
      </w:tblCellMar>
    </w:tblPr>
  </w:style>
  <w:style w:type="paragraph" w:customStyle="1" w:styleId="Default">
    <w:name w:val="Default"/>
    <w:rsid w:val="00AA3306"/>
    <w:pPr>
      <w:autoSpaceDE w:val="0"/>
      <w:autoSpaceDN w:val="0"/>
      <w:adjustRightInd w:val="0"/>
      <w:spacing w:after="0" w:line="240" w:lineRule="auto"/>
    </w:pPr>
    <w:rPr>
      <w:rFonts w:ascii="Calibri" w:hAnsi="Calibri" w:cs="Calibri"/>
      <w:color w:val="000000"/>
      <w:sz w:val="24"/>
      <w:szCs w:val="24"/>
    </w:rPr>
  </w:style>
  <w:style w:type="character" w:styleId="af2">
    <w:name w:val="Strong"/>
    <w:basedOn w:val="a0"/>
    <w:uiPriority w:val="22"/>
    <w:qFormat/>
    <w:rsid w:val="0002633C"/>
    <w:rPr>
      <w:b/>
      <w:bCs/>
    </w:rPr>
  </w:style>
  <w:style w:type="paragraph" w:styleId="HTML">
    <w:name w:val="HTML Preformatted"/>
    <w:basedOn w:val="a"/>
    <w:link w:val="HTML0"/>
    <w:uiPriority w:val="99"/>
    <w:semiHidden/>
    <w:unhideWhenUsed/>
    <w:rsid w:val="00CC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pl-PL"/>
    </w:rPr>
  </w:style>
  <w:style w:type="character" w:customStyle="1" w:styleId="HTML0">
    <w:name w:val="HTML מעוצב מראש תו"/>
    <w:basedOn w:val="a0"/>
    <w:link w:val="HTML"/>
    <w:uiPriority w:val="99"/>
    <w:semiHidden/>
    <w:rsid w:val="00CC74DC"/>
    <w:rPr>
      <w:rFonts w:ascii="Courier New" w:eastAsia="Times New Roman" w:hAnsi="Courier New" w:cs="Courier New"/>
      <w:sz w:val="20"/>
      <w:szCs w:val="20"/>
      <w:lang w:val="en-ZA" w:eastAsia="pl-PL"/>
    </w:rPr>
  </w:style>
  <w:style w:type="paragraph" w:customStyle="1" w:styleId="standard">
    <w:name w:val="standard"/>
    <w:basedOn w:val="a"/>
    <w:rsid w:val="003419C4"/>
    <w:pPr>
      <w:spacing w:before="100" w:beforeAutospacing="1" w:after="100" w:afterAutospacing="1" w:line="240" w:lineRule="auto"/>
    </w:pPr>
    <w:rPr>
      <w:rFonts w:ascii="Times New Roman" w:eastAsiaTheme="minorHAnsi" w:hAnsi="Times New Roman" w:cs="Times New Roman"/>
      <w:color w:val="000000"/>
      <w:sz w:val="24"/>
      <w:szCs w:val="24"/>
      <w:lang w:eastAsia="pl-PL"/>
    </w:rPr>
  </w:style>
  <w:style w:type="character" w:customStyle="1" w:styleId="11">
    <w:name w:val="1"/>
    <w:basedOn w:val="a0"/>
    <w:rsid w:val="0034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2996">
      <w:bodyDiv w:val="1"/>
      <w:marLeft w:val="0"/>
      <w:marRight w:val="0"/>
      <w:marTop w:val="0"/>
      <w:marBottom w:val="0"/>
      <w:divBdr>
        <w:top w:val="none" w:sz="0" w:space="0" w:color="auto"/>
        <w:left w:val="none" w:sz="0" w:space="0" w:color="auto"/>
        <w:bottom w:val="none" w:sz="0" w:space="0" w:color="auto"/>
        <w:right w:val="none" w:sz="0" w:space="0" w:color="auto"/>
      </w:divBdr>
    </w:div>
    <w:div w:id="44646451">
      <w:bodyDiv w:val="1"/>
      <w:marLeft w:val="0"/>
      <w:marRight w:val="0"/>
      <w:marTop w:val="0"/>
      <w:marBottom w:val="0"/>
      <w:divBdr>
        <w:top w:val="none" w:sz="0" w:space="0" w:color="auto"/>
        <w:left w:val="none" w:sz="0" w:space="0" w:color="auto"/>
        <w:bottom w:val="none" w:sz="0" w:space="0" w:color="auto"/>
        <w:right w:val="none" w:sz="0" w:space="0" w:color="auto"/>
      </w:divBdr>
      <w:divsChild>
        <w:div w:id="1210263328">
          <w:marLeft w:val="0"/>
          <w:marRight w:val="0"/>
          <w:marTop w:val="0"/>
          <w:marBottom w:val="0"/>
          <w:divBdr>
            <w:top w:val="none" w:sz="0" w:space="0" w:color="auto"/>
            <w:left w:val="none" w:sz="0" w:space="0" w:color="auto"/>
            <w:bottom w:val="none" w:sz="0" w:space="0" w:color="auto"/>
            <w:right w:val="none" w:sz="0" w:space="0" w:color="auto"/>
          </w:divBdr>
        </w:div>
      </w:divsChild>
    </w:div>
    <w:div w:id="53967059">
      <w:bodyDiv w:val="1"/>
      <w:marLeft w:val="0"/>
      <w:marRight w:val="0"/>
      <w:marTop w:val="0"/>
      <w:marBottom w:val="0"/>
      <w:divBdr>
        <w:top w:val="none" w:sz="0" w:space="0" w:color="auto"/>
        <w:left w:val="none" w:sz="0" w:space="0" w:color="auto"/>
        <w:bottom w:val="none" w:sz="0" w:space="0" w:color="auto"/>
        <w:right w:val="none" w:sz="0" w:space="0" w:color="auto"/>
      </w:divBdr>
    </w:div>
    <w:div w:id="92748941">
      <w:bodyDiv w:val="1"/>
      <w:marLeft w:val="0"/>
      <w:marRight w:val="0"/>
      <w:marTop w:val="0"/>
      <w:marBottom w:val="0"/>
      <w:divBdr>
        <w:top w:val="none" w:sz="0" w:space="0" w:color="auto"/>
        <w:left w:val="none" w:sz="0" w:space="0" w:color="auto"/>
        <w:bottom w:val="none" w:sz="0" w:space="0" w:color="auto"/>
        <w:right w:val="none" w:sz="0" w:space="0" w:color="auto"/>
      </w:divBdr>
    </w:div>
    <w:div w:id="181551474">
      <w:bodyDiv w:val="1"/>
      <w:marLeft w:val="0"/>
      <w:marRight w:val="0"/>
      <w:marTop w:val="0"/>
      <w:marBottom w:val="0"/>
      <w:divBdr>
        <w:top w:val="none" w:sz="0" w:space="0" w:color="auto"/>
        <w:left w:val="none" w:sz="0" w:space="0" w:color="auto"/>
        <w:bottom w:val="none" w:sz="0" w:space="0" w:color="auto"/>
        <w:right w:val="none" w:sz="0" w:space="0" w:color="auto"/>
      </w:divBdr>
    </w:div>
    <w:div w:id="204027809">
      <w:bodyDiv w:val="1"/>
      <w:marLeft w:val="0"/>
      <w:marRight w:val="0"/>
      <w:marTop w:val="0"/>
      <w:marBottom w:val="0"/>
      <w:divBdr>
        <w:top w:val="none" w:sz="0" w:space="0" w:color="auto"/>
        <w:left w:val="none" w:sz="0" w:space="0" w:color="auto"/>
        <w:bottom w:val="none" w:sz="0" w:space="0" w:color="auto"/>
        <w:right w:val="none" w:sz="0" w:space="0" w:color="auto"/>
      </w:divBdr>
    </w:div>
    <w:div w:id="229775024">
      <w:bodyDiv w:val="1"/>
      <w:marLeft w:val="0"/>
      <w:marRight w:val="0"/>
      <w:marTop w:val="0"/>
      <w:marBottom w:val="0"/>
      <w:divBdr>
        <w:top w:val="none" w:sz="0" w:space="0" w:color="auto"/>
        <w:left w:val="none" w:sz="0" w:space="0" w:color="auto"/>
        <w:bottom w:val="none" w:sz="0" w:space="0" w:color="auto"/>
        <w:right w:val="none" w:sz="0" w:space="0" w:color="auto"/>
      </w:divBdr>
    </w:div>
    <w:div w:id="262420623">
      <w:bodyDiv w:val="1"/>
      <w:marLeft w:val="0"/>
      <w:marRight w:val="0"/>
      <w:marTop w:val="0"/>
      <w:marBottom w:val="0"/>
      <w:divBdr>
        <w:top w:val="none" w:sz="0" w:space="0" w:color="auto"/>
        <w:left w:val="none" w:sz="0" w:space="0" w:color="auto"/>
        <w:bottom w:val="none" w:sz="0" w:space="0" w:color="auto"/>
        <w:right w:val="none" w:sz="0" w:space="0" w:color="auto"/>
      </w:divBdr>
    </w:div>
    <w:div w:id="262761679">
      <w:bodyDiv w:val="1"/>
      <w:marLeft w:val="0"/>
      <w:marRight w:val="0"/>
      <w:marTop w:val="0"/>
      <w:marBottom w:val="0"/>
      <w:divBdr>
        <w:top w:val="none" w:sz="0" w:space="0" w:color="auto"/>
        <w:left w:val="none" w:sz="0" w:space="0" w:color="auto"/>
        <w:bottom w:val="none" w:sz="0" w:space="0" w:color="auto"/>
        <w:right w:val="none" w:sz="0" w:space="0" w:color="auto"/>
      </w:divBdr>
    </w:div>
    <w:div w:id="279260892">
      <w:bodyDiv w:val="1"/>
      <w:marLeft w:val="0"/>
      <w:marRight w:val="0"/>
      <w:marTop w:val="0"/>
      <w:marBottom w:val="0"/>
      <w:divBdr>
        <w:top w:val="none" w:sz="0" w:space="0" w:color="auto"/>
        <w:left w:val="none" w:sz="0" w:space="0" w:color="auto"/>
        <w:bottom w:val="none" w:sz="0" w:space="0" w:color="auto"/>
        <w:right w:val="none" w:sz="0" w:space="0" w:color="auto"/>
      </w:divBdr>
    </w:div>
    <w:div w:id="288324625">
      <w:bodyDiv w:val="1"/>
      <w:marLeft w:val="0"/>
      <w:marRight w:val="0"/>
      <w:marTop w:val="0"/>
      <w:marBottom w:val="0"/>
      <w:divBdr>
        <w:top w:val="none" w:sz="0" w:space="0" w:color="auto"/>
        <w:left w:val="none" w:sz="0" w:space="0" w:color="auto"/>
        <w:bottom w:val="none" w:sz="0" w:space="0" w:color="auto"/>
        <w:right w:val="none" w:sz="0" w:space="0" w:color="auto"/>
      </w:divBdr>
    </w:div>
    <w:div w:id="296305293">
      <w:bodyDiv w:val="1"/>
      <w:marLeft w:val="0"/>
      <w:marRight w:val="0"/>
      <w:marTop w:val="0"/>
      <w:marBottom w:val="0"/>
      <w:divBdr>
        <w:top w:val="none" w:sz="0" w:space="0" w:color="auto"/>
        <w:left w:val="none" w:sz="0" w:space="0" w:color="auto"/>
        <w:bottom w:val="none" w:sz="0" w:space="0" w:color="auto"/>
        <w:right w:val="none" w:sz="0" w:space="0" w:color="auto"/>
      </w:divBdr>
    </w:div>
    <w:div w:id="302853698">
      <w:bodyDiv w:val="1"/>
      <w:marLeft w:val="0"/>
      <w:marRight w:val="0"/>
      <w:marTop w:val="0"/>
      <w:marBottom w:val="0"/>
      <w:divBdr>
        <w:top w:val="none" w:sz="0" w:space="0" w:color="auto"/>
        <w:left w:val="none" w:sz="0" w:space="0" w:color="auto"/>
        <w:bottom w:val="none" w:sz="0" w:space="0" w:color="auto"/>
        <w:right w:val="none" w:sz="0" w:space="0" w:color="auto"/>
      </w:divBdr>
    </w:div>
    <w:div w:id="318777771">
      <w:bodyDiv w:val="1"/>
      <w:marLeft w:val="0"/>
      <w:marRight w:val="0"/>
      <w:marTop w:val="0"/>
      <w:marBottom w:val="0"/>
      <w:divBdr>
        <w:top w:val="none" w:sz="0" w:space="0" w:color="auto"/>
        <w:left w:val="none" w:sz="0" w:space="0" w:color="auto"/>
        <w:bottom w:val="none" w:sz="0" w:space="0" w:color="auto"/>
        <w:right w:val="none" w:sz="0" w:space="0" w:color="auto"/>
      </w:divBdr>
    </w:div>
    <w:div w:id="406729604">
      <w:bodyDiv w:val="1"/>
      <w:marLeft w:val="0"/>
      <w:marRight w:val="0"/>
      <w:marTop w:val="0"/>
      <w:marBottom w:val="0"/>
      <w:divBdr>
        <w:top w:val="none" w:sz="0" w:space="0" w:color="auto"/>
        <w:left w:val="none" w:sz="0" w:space="0" w:color="auto"/>
        <w:bottom w:val="none" w:sz="0" w:space="0" w:color="auto"/>
        <w:right w:val="none" w:sz="0" w:space="0" w:color="auto"/>
      </w:divBdr>
    </w:div>
    <w:div w:id="424543030">
      <w:bodyDiv w:val="1"/>
      <w:marLeft w:val="0"/>
      <w:marRight w:val="0"/>
      <w:marTop w:val="0"/>
      <w:marBottom w:val="0"/>
      <w:divBdr>
        <w:top w:val="none" w:sz="0" w:space="0" w:color="auto"/>
        <w:left w:val="none" w:sz="0" w:space="0" w:color="auto"/>
        <w:bottom w:val="none" w:sz="0" w:space="0" w:color="auto"/>
        <w:right w:val="none" w:sz="0" w:space="0" w:color="auto"/>
      </w:divBdr>
    </w:div>
    <w:div w:id="485514118">
      <w:bodyDiv w:val="1"/>
      <w:marLeft w:val="0"/>
      <w:marRight w:val="0"/>
      <w:marTop w:val="0"/>
      <w:marBottom w:val="0"/>
      <w:divBdr>
        <w:top w:val="none" w:sz="0" w:space="0" w:color="auto"/>
        <w:left w:val="none" w:sz="0" w:space="0" w:color="auto"/>
        <w:bottom w:val="none" w:sz="0" w:space="0" w:color="auto"/>
        <w:right w:val="none" w:sz="0" w:space="0" w:color="auto"/>
      </w:divBdr>
    </w:div>
    <w:div w:id="493377037">
      <w:bodyDiv w:val="1"/>
      <w:marLeft w:val="0"/>
      <w:marRight w:val="0"/>
      <w:marTop w:val="0"/>
      <w:marBottom w:val="0"/>
      <w:divBdr>
        <w:top w:val="none" w:sz="0" w:space="0" w:color="auto"/>
        <w:left w:val="none" w:sz="0" w:space="0" w:color="auto"/>
        <w:bottom w:val="none" w:sz="0" w:space="0" w:color="auto"/>
        <w:right w:val="none" w:sz="0" w:space="0" w:color="auto"/>
      </w:divBdr>
    </w:div>
    <w:div w:id="497887298">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17694804">
      <w:bodyDiv w:val="1"/>
      <w:marLeft w:val="0"/>
      <w:marRight w:val="0"/>
      <w:marTop w:val="0"/>
      <w:marBottom w:val="0"/>
      <w:divBdr>
        <w:top w:val="none" w:sz="0" w:space="0" w:color="auto"/>
        <w:left w:val="none" w:sz="0" w:space="0" w:color="auto"/>
        <w:bottom w:val="none" w:sz="0" w:space="0" w:color="auto"/>
        <w:right w:val="none" w:sz="0" w:space="0" w:color="auto"/>
      </w:divBdr>
    </w:div>
    <w:div w:id="531847253">
      <w:bodyDiv w:val="1"/>
      <w:marLeft w:val="0"/>
      <w:marRight w:val="0"/>
      <w:marTop w:val="0"/>
      <w:marBottom w:val="0"/>
      <w:divBdr>
        <w:top w:val="none" w:sz="0" w:space="0" w:color="auto"/>
        <w:left w:val="none" w:sz="0" w:space="0" w:color="auto"/>
        <w:bottom w:val="none" w:sz="0" w:space="0" w:color="auto"/>
        <w:right w:val="none" w:sz="0" w:space="0" w:color="auto"/>
      </w:divBdr>
    </w:div>
    <w:div w:id="630937873">
      <w:bodyDiv w:val="1"/>
      <w:marLeft w:val="0"/>
      <w:marRight w:val="0"/>
      <w:marTop w:val="0"/>
      <w:marBottom w:val="0"/>
      <w:divBdr>
        <w:top w:val="none" w:sz="0" w:space="0" w:color="auto"/>
        <w:left w:val="none" w:sz="0" w:space="0" w:color="auto"/>
        <w:bottom w:val="none" w:sz="0" w:space="0" w:color="auto"/>
        <w:right w:val="none" w:sz="0" w:space="0" w:color="auto"/>
      </w:divBdr>
    </w:div>
    <w:div w:id="674383977">
      <w:bodyDiv w:val="1"/>
      <w:marLeft w:val="0"/>
      <w:marRight w:val="0"/>
      <w:marTop w:val="0"/>
      <w:marBottom w:val="0"/>
      <w:divBdr>
        <w:top w:val="none" w:sz="0" w:space="0" w:color="auto"/>
        <w:left w:val="none" w:sz="0" w:space="0" w:color="auto"/>
        <w:bottom w:val="none" w:sz="0" w:space="0" w:color="auto"/>
        <w:right w:val="none" w:sz="0" w:space="0" w:color="auto"/>
      </w:divBdr>
    </w:div>
    <w:div w:id="705443660">
      <w:bodyDiv w:val="1"/>
      <w:marLeft w:val="0"/>
      <w:marRight w:val="0"/>
      <w:marTop w:val="0"/>
      <w:marBottom w:val="0"/>
      <w:divBdr>
        <w:top w:val="none" w:sz="0" w:space="0" w:color="auto"/>
        <w:left w:val="none" w:sz="0" w:space="0" w:color="auto"/>
        <w:bottom w:val="none" w:sz="0" w:space="0" w:color="auto"/>
        <w:right w:val="none" w:sz="0" w:space="0" w:color="auto"/>
      </w:divBdr>
    </w:div>
    <w:div w:id="711348301">
      <w:bodyDiv w:val="1"/>
      <w:marLeft w:val="0"/>
      <w:marRight w:val="0"/>
      <w:marTop w:val="0"/>
      <w:marBottom w:val="0"/>
      <w:divBdr>
        <w:top w:val="none" w:sz="0" w:space="0" w:color="auto"/>
        <w:left w:val="none" w:sz="0" w:space="0" w:color="auto"/>
        <w:bottom w:val="none" w:sz="0" w:space="0" w:color="auto"/>
        <w:right w:val="none" w:sz="0" w:space="0" w:color="auto"/>
      </w:divBdr>
    </w:div>
    <w:div w:id="744767785">
      <w:bodyDiv w:val="1"/>
      <w:marLeft w:val="0"/>
      <w:marRight w:val="0"/>
      <w:marTop w:val="0"/>
      <w:marBottom w:val="0"/>
      <w:divBdr>
        <w:top w:val="none" w:sz="0" w:space="0" w:color="auto"/>
        <w:left w:val="none" w:sz="0" w:space="0" w:color="auto"/>
        <w:bottom w:val="none" w:sz="0" w:space="0" w:color="auto"/>
        <w:right w:val="none" w:sz="0" w:space="0" w:color="auto"/>
      </w:divBdr>
    </w:div>
    <w:div w:id="849679789">
      <w:bodyDiv w:val="1"/>
      <w:marLeft w:val="0"/>
      <w:marRight w:val="0"/>
      <w:marTop w:val="0"/>
      <w:marBottom w:val="0"/>
      <w:divBdr>
        <w:top w:val="none" w:sz="0" w:space="0" w:color="auto"/>
        <w:left w:val="none" w:sz="0" w:space="0" w:color="auto"/>
        <w:bottom w:val="none" w:sz="0" w:space="0" w:color="auto"/>
        <w:right w:val="none" w:sz="0" w:space="0" w:color="auto"/>
      </w:divBdr>
    </w:div>
    <w:div w:id="851603021">
      <w:bodyDiv w:val="1"/>
      <w:marLeft w:val="0"/>
      <w:marRight w:val="0"/>
      <w:marTop w:val="0"/>
      <w:marBottom w:val="0"/>
      <w:divBdr>
        <w:top w:val="none" w:sz="0" w:space="0" w:color="auto"/>
        <w:left w:val="none" w:sz="0" w:space="0" w:color="auto"/>
        <w:bottom w:val="none" w:sz="0" w:space="0" w:color="auto"/>
        <w:right w:val="none" w:sz="0" w:space="0" w:color="auto"/>
      </w:divBdr>
    </w:div>
    <w:div w:id="865414025">
      <w:bodyDiv w:val="1"/>
      <w:marLeft w:val="0"/>
      <w:marRight w:val="0"/>
      <w:marTop w:val="0"/>
      <w:marBottom w:val="0"/>
      <w:divBdr>
        <w:top w:val="none" w:sz="0" w:space="0" w:color="auto"/>
        <w:left w:val="none" w:sz="0" w:space="0" w:color="auto"/>
        <w:bottom w:val="none" w:sz="0" w:space="0" w:color="auto"/>
        <w:right w:val="none" w:sz="0" w:space="0" w:color="auto"/>
      </w:divBdr>
    </w:div>
    <w:div w:id="876552514">
      <w:bodyDiv w:val="1"/>
      <w:marLeft w:val="0"/>
      <w:marRight w:val="0"/>
      <w:marTop w:val="0"/>
      <w:marBottom w:val="0"/>
      <w:divBdr>
        <w:top w:val="none" w:sz="0" w:space="0" w:color="auto"/>
        <w:left w:val="none" w:sz="0" w:space="0" w:color="auto"/>
        <w:bottom w:val="none" w:sz="0" w:space="0" w:color="auto"/>
        <w:right w:val="none" w:sz="0" w:space="0" w:color="auto"/>
      </w:divBdr>
    </w:div>
    <w:div w:id="901255561">
      <w:bodyDiv w:val="1"/>
      <w:marLeft w:val="0"/>
      <w:marRight w:val="0"/>
      <w:marTop w:val="0"/>
      <w:marBottom w:val="0"/>
      <w:divBdr>
        <w:top w:val="none" w:sz="0" w:space="0" w:color="auto"/>
        <w:left w:val="none" w:sz="0" w:space="0" w:color="auto"/>
        <w:bottom w:val="none" w:sz="0" w:space="0" w:color="auto"/>
        <w:right w:val="none" w:sz="0" w:space="0" w:color="auto"/>
      </w:divBdr>
    </w:div>
    <w:div w:id="902326410">
      <w:bodyDiv w:val="1"/>
      <w:marLeft w:val="0"/>
      <w:marRight w:val="0"/>
      <w:marTop w:val="0"/>
      <w:marBottom w:val="0"/>
      <w:divBdr>
        <w:top w:val="none" w:sz="0" w:space="0" w:color="auto"/>
        <w:left w:val="none" w:sz="0" w:space="0" w:color="auto"/>
        <w:bottom w:val="none" w:sz="0" w:space="0" w:color="auto"/>
        <w:right w:val="none" w:sz="0" w:space="0" w:color="auto"/>
      </w:divBdr>
    </w:div>
    <w:div w:id="930554381">
      <w:bodyDiv w:val="1"/>
      <w:marLeft w:val="0"/>
      <w:marRight w:val="0"/>
      <w:marTop w:val="0"/>
      <w:marBottom w:val="0"/>
      <w:divBdr>
        <w:top w:val="none" w:sz="0" w:space="0" w:color="auto"/>
        <w:left w:val="none" w:sz="0" w:space="0" w:color="auto"/>
        <w:bottom w:val="none" w:sz="0" w:space="0" w:color="auto"/>
        <w:right w:val="none" w:sz="0" w:space="0" w:color="auto"/>
      </w:divBdr>
    </w:div>
    <w:div w:id="931817356">
      <w:bodyDiv w:val="1"/>
      <w:marLeft w:val="0"/>
      <w:marRight w:val="0"/>
      <w:marTop w:val="0"/>
      <w:marBottom w:val="0"/>
      <w:divBdr>
        <w:top w:val="none" w:sz="0" w:space="0" w:color="auto"/>
        <w:left w:val="none" w:sz="0" w:space="0" w:color="auto"/>
        <w:bottom w:val="none" w:sz="0" w:space="0" w:color="auto"/>
        <w:right w:val="none" w:sz="0" w:space="0" w:color="auto"/>
      </w:divBdr>
    </w:div>
    <w:div w:id="997466677">
      <w:bodyDiv w:val="1"/>
      <w:marLeft w:val="0"/>
      <w:marRight w:val="0"/>
      <w:marTop w:val="0"/>
      <w:marBottom w:val="0"/>
      <w:divBdr>
        <w:top w:val="none" w:sz="0" w:space="0" w:color="auto"/>
        <w:left w:val="none" w:sz="0" w:space="0" w:color="auto"/>
        <w:bottom w:val="none" w:sz="0" w:space="0" w:color="auto"/>
        <w:right w:val="none" w:sz="0" w:space="0" w:color="auto"/>
      </w:divBdr>
    </w:div>
    <w:div w:id="1015689195">
      <w:bodyDiv w:val="1"/>
      <w:marLeft w:val="0"/>
      <w:marRight w:val="0"/>
      <w:marTop w:val="0"/>
      <w:marBottom w:val="0"/>
      <w:divBdr>
        <w:top w:val="none" w:sz="0" w:space="0" w:color="auto"/>
        <w:left w:val="none" w:sz="0" w:space="0" w:color="auto"/>
        <w:bottom w:val="none" w:sz="0" w:space="0" w:color="auto"/>
        <w:right w:val="none" w:sz="0" w:space="0" w:color="auto"/>
      </w:divBdr>
    </w:div>
    <w:div w:id="1038623627">
      <w:bodyDiv w:val="1"/>
      <w:marLeft w:val="0"/>
      <w:marRight w:val="0"/>
      <w:marTop w:val="0"/>
      <w:marBottom w:val="0"/>
      <w:divBdr>
        <w:top w:val="none" w:sz="0" w:space="0" w:color="auto"/>
        <w:left w:val="none" w:sz="0" w:space="0" w:color="auto"/>
        <w:bottom w:val="none" w:sz="0" w:space="0" w:color="auto"/>
        <w:right w:val="none" w:sz="0" w:space="0" w:color="auto"/>
      </w:divBdr>
    </w:div>
    <w:div w:id="1063141146">
      <w:bodyDiv w:val="1"/>
      <w:marLeft w:val="0"/>
      <w:marRight w:val="0"/>
      <w:marTop w:val="0"/>
      <w:marBottom w:val="0"/>
      <w:divBdr>
        <w:top w:val="none" w:sz="0" w:space="0" w:color="auto"/>
        <w:left w:val="none" w:sz="0" w:space="0" w:color="auto"/>
        <w:bottom w:val="none" w:sz="0" w:space="0" w:color="auto"/>
        <w:right w:val="none" w:sz="0" w:space="0" w:color="auto"/>
      </w:divBdr>
    </w:div>
    <w:div w:id="1072503235">
      <w:bodyDiv w:val="1"/>
      <w:marLeft w:val="0"/>
      <w:marRight w:val="0"/>
      <w:marTop w:val="0"/>
      <w:marBottom w:val="0"/>
      <w:divBdr>
        <w:top w:val="none" w:sz="0" w:space="0" w:color="auto"/>
        <w:left w:val="none" w:sz="0" w:space="0" w:color="auto"/>
        <w:bottom w:val="none" w:sz="0" w:space="0" w:color="auto"/>
        <w:right w:val="none" w:sz="0" w:space="0" w:color="auto"/>
      </w:divBdr>
    </w:div>
    <w:div w:id="1098676731">
      <w:bodyDiv w:val="1"/>
      <w:marLeft w:val="0"/>
      <w:marRight w:val="0"/>
      <w:marTop w:val="0"/>
      <w:marBottom w:val="0"/>
      <w:divBdr>
        <w:top w:val="none" w:sz="0" w:space="0" w:color="auto"/>
        <w:left w:val="none" w:sz="0" w:space="0" w:color="auto"/>
        <w:bottom w:val="none" w:sz="0" w:space="0" w:color="auto"/>
        <w:right w:val="none" w:sz="0" w:space="0" w:color="auto"/>
      </w:divBdr>
    </w:div>
    <w:div w:id="1113207990">
      <w:bodyDiv w:val="1"/>
      <w:marLeft w:val="0"/>
      <w:marRight w:val="0"/>
      <w:marTop w:val="0"/>
      <w:marBottom w:val="0"/>
      <w:divBdr>
        <w:top w:val="none" w:sz="0" w:space="0" w:color="auto"/>
        <w:left w:val="none" w:sz="0" w:space="0" w:color="auto"/>
        <w:bottom w:val="none" w:sz="0" w:space="0" w:color="auto"/>
        <w:right w:val="none" w:sz="0" w:space="0" w:color="auto"/>
      </w:divBdr>
    </w:div>
    <w:div w:id="1135950435">
      <w:bodyDiv w:val="1"/>
      <w:marLeft w:val="0"/>
      <w:marRight w:val="0"/>
      <w:marTop w:val="0"/>
      <w:marBottom w:val="0"/>
      <w:divBdr>
        <w:top w:val="none" w:sz="0" w:space="0" w:color="auto"/>
        <w:left w:val="none" w:sz="0" w:space="0" w:color="auto"/>
        <w:bottom w:val="none" w:sz="0" w:space="0" w:color="auto"/>
        <w:right w:val="none" w:sz="0" w:space="0" w:color="auto"/>
      </w:divBdr>
    </w:div>
    <w:div w:id="1177619584">
      <w:bodyDiv w:val="1"/>
      <w:marLeft w:val="0"/>
      <w:marRight w:val="0"/>
      <w:marTop w:val="0"/>
      <w:marBottom w:val="0"/>
      <w:divBdr>
        <w:top w:val="none" w:sz="0" w:space="0" w:color="auto"/>
        <w:left w:val="none" w:sz="0" w:space="0" w:color="auto"/>
        <w:bottom w:val="none" w:sz="0" w:space="0" w:color="auto"/>
        <w:right w:val="none" w:sz="0" w:space="0" w:color="auto"/>
      </w:divBdr>
    </w:div>
    <w:div w:id="1190952474">
      <w:bodyDiv w:val="1"/>
      <w:marLeft w:val="0"/>
      <w:marRight w:val="0"/>
      <w:marTop w:val="0"/>
      <w:marBottom w:val="0"/>
      <w:divBdr>
        <w:top w:val="none" w:sz="0" w:space="0" w:color="auto"/>
        <w:left w:val="none" w:sz="0" w:space="0" w:color="auto"/>
        <w:bottom w:val="none" w:sz="0" w:space="0" w:color="auto"/>
        <w:right w:val="none" w:sz="0" w:space="0" w:color="auto"/>
      </w:divBdr>
    </w:div>
    <w:div w:id="1278027201">
      <w:bodyDiv w:val="1"/>
      <w:marLeft w:val="0"/>
      <w:marRight w:val="0"/>
      <w:marTop w:val="0"/>
      <w:marBottom w:val="0"/>
      <w:divBdr>
        <w:top w:val="none" w:sz="0" w:space="0" w:color="auto"/>
        <w:left w:val="none" w:sz="0" w:space="0" w:color="auto"/>
        <w:bottom w:val="none" w:sz="0" w:space="0" w:color="auto"/>
        <w:right w:val="none" w:sz="0" w:space="0" w:color="auto"/>
      </w:divBdr>
    </w:div>
    <w:div w:id="1286617938">
      <w:bodyDiv w:val="1"/>
      <w:marLeft w:val="0"/>
      <w:marRight w:val="0"/>
      <w:marTop w:val="0"/>
      <w:marBottom w:val="0"/>
      <w:divBdr>
        <w:top w:val="none" w:sz="0" w:space="0" w:color="auto"/>
        <w:left w:val="none" w:sz="0" w:space="0" w:color="auto"/>
        <w:bottom w:val="none" w:sz="0" w:space="0" w:color="auto"/>
        <w:right w:val="none" w:sz="0" w:space="0" w:color="auto"/>
      </w:divBdr>
    </w:div>
    <w:div w:id="1295064158">
      <w:bodyDiv w:val="1"/>
      <w:marLeft w:val="0"/>
      <w:marRight w:val="0"/>
      <w:marTop w:val="0"/>
      <w:marBottom w:val="0"/>
      <w:divBdr>
        <w:top w:val="none" w:sz="0" w:space="0" w:color="auto"/>
        <w:left w:val="none" w:sz="0" w:space="0" w:color="auto"/>
        <w:bottom w:val="none" w:sz="0" w:space="0" w:color="auto"/>
        <w:right w:val="none" w:sz="0" w:space="0" w:color="auto"/>
      </w:divBdr>
    </w:div>
    <w:div w:id="1298687838">
      <w:bodyDiv w:val="1"/>
      <w:marLeft w:val="0"/>
      <w:marRight w:val="0"/>
      <w:marTop w:val="0"/>
      <w:marBottom w:val="0"/>
      <w:divBdr>
        <w:top w:val="none" w:sz="0" w:space="0" w:color="auto"/>
        <w:left w:val="none" w:sz="0" w:space="0" w:color="auto"/>
        <w:bottom w:val="none" w:sz="0" w:space="0" w:color="auto"/>
        <w:right w:val="none" w:sz="0" w:space="0" w:color="auto"/>
      </w:divBdr>
    </w:div>
    <w:div w:id="1314871035">
      <w:bodyDiv w:val="1"/>
      <w:marLeft w:val="0"/>
      <w:marRight w:val="0"/>
      <w:marTop w:val="0"/>
      <w:marBottom w:val="0"/>
      <w:divBdr>
        <w:top w:val="none" w:sz="0" w:space="0" w:color="auto"/>
        <w:left w:val="none" w:sz="0" w:space="0" w:color="auto"/>
        <w:bottom w:val="none" w:sz="0" w:space="0" w:color="auto"/>
        <w:right w:val="none" w:sz="0" w:space="0" w:color="auto"/>
      </w:divBdr>
    </w:div>
    <w:div w:id="1550189604">
      <w:bodyDiv w:val="1"/>
      <w:marLeft w:val="0"/>
      <w:marRight w:val="0"/>
      <w:marTop w:val="0"/>
      <w:marBottom w:val="0"/>
      <w:divBdr>
        <w:top w:val="none" w:sz="0" w:space="0" w:color="auto"/>
        <w:left w:val="none" w:sz="0" w:space="0" w:color="auto"/>
        <w:bottom w:val="none" w:sz="0" w:space="0" w:color="auto"/>
        <w:right w:val="none" w:sz="0" w:space="0" w:color="auto"/>
      </w:divBdr>
    </w:div>
    <w:div w:id="1583877104">
      <w:bodyDiv w:val="1"/>
      <w:marLeft w:val="0"/>
      <w:marRight w:val="0"/>
      <w:marTop w:val="0"/>
      <w:marBottom w:val="0"/>
      <w:divBdr>
        <w:top w:val="none" w:sz="0" w:space="0" w:color="auto"/>
        <w:left w:val="none" w:sz="0" w:space="0" w:color="auto"/>
        <w:bottom w:val="none" w:sz="0" w:space="0" w:color="auto"/>
        <w:right w:val="none" w:sz="0" w:space="0" w:color="auto"/>
      </w:divBdr>
    </w:div>
    <w:div w:id="1590239718">
      <w:bodyDiv w:val="1"/>
      <w:marLeft w:val="0"/>
      <w:marRight w:val="0"/>
      <w:marTop w:val="0"/>
      <w:marBottom w:val="0"/>
      <w:divBdr>
        <w:top w:val="none" w:sz="0" w:space="0" w:color="auto"/>
        <w:left w:val="none" w:sz="0" w:space="0" w:color="auto"/>
        <w:bottom w:val="none" w:sz="0" w:space="0" w:color="auto"/>
        <w:right w:val="none" w:sz="0" w:space="0" w:color="auto"/>
      </w:divBdr>
    </w:div>
    <w:div w:id="1594587093">
      <w:bodyDiv w:val="1"/>
      <w:marLeft w:val="0"/>
      <w:marRight w:val="0"/>
      <w:marTop w:val="0"/>
      <w:marBottom w:val="0"/>
      <w:divBdr>
        <w:top w:val="none" w:sz="0" w:space="0" w:color="auto"/>
        <w:left w:val="none" w:sz="0" w:space="0" w:color="auto"/>
        <w:bottom w:val="none" w:sz="0" w:space="0" w:color="auto"/>
        <w:right w:val="none" w:sz="0" w:space="0" w:color="auto"/>
      </w:divBdr>
    </w:div>
    <w:div w:id="1602028289">
      <w:bodyDiv w:val="1"/>
      <w:marLeft w:val="0"/>
      <w:marRight w:val="0"/>
      <w:marTop w:val="0"/>
      <w:marBottom w:val="0"/>
      <w:divBdr>
        <w:top w:val="none" w:sz="0" w:space="0" w:color="auto"/>
        <w:left w:val="none" w:sz="0" w:space="0" w:color="auto"/>
        <w:bottom w:val="none" w:sz="0" w:space="0" w:color="auto"/>
        <w:right w:val="none" w:sz="0" w:space="0" w:color="auto"/>
      </w:divBdr>
    </w:div>
    <w:div w:id="1638536288">
      <w:bodyDiv w:val="1"/>
      <w:marLeft w:val="0"/>
      <w:marRight w:val="0"/>
      <w:marTop w:val="0"/>
      <w:marBottom w:val="0"/>
      <w:divBdr>
        <w:top w:val="none" w:sz="0" w:space="0" w:color="auto"/>
        <w:left w:val="none" w:sz="0" w:space="0" w:color="auto"/>
        <w:bottom w:val="none" w:sz="0" w:space="0" w:color="auto"/>
        <w:right w:val="none" w:sz="0" w:space="0" w:color="auto"/>
      </w:divBdr>
    </w:div>
    <w:div w:id="1643316334">
      <w:bodyDiv w:val="1"/>
      <w:marLeft w:val="0"/>
      <w:marRight w:val="0"/>
      <w:marTop w:val="0"/>
      <w:marBottom w:val="0"/>
      <w:divBdr>
        <w:top w:val="none" w:sz="0" w:space="0" w:color="auto"/>
        <w:left w:val="none" w:sz="0" w:space="0" w:color="auto"/>
        <w:bottom w:val="none" w:sz="0" w:space="0" w:color="auto"/>
        <w:right w:val="none" w:sz="0" w:space="0" w:color="auto"/>
      </w:divBdr>
    </w:div>
    <w:div w:id="1709572298">
      <w:bodyDiv w:val="1"/>
      <w:marLeft w:val="0"/>
      <w:marRight w:val="0"/>
      <w:marTop w:val="0"/>
      <w:marBottom w:val="0"/>
      <w:divBdr>
        <w:top w:val="none" w:sz="0" w:space="0" w:color="auto"/>
        <w:left w:val="none" w:sz="0" w:space="0" w:color="auto"/>
        <w:bottom w:val="none" w:sz="0" w:space="0" w:color="auto"/>
        <w:right w:val="none" w:sz="0" w:space="0" w:color="auto"/>
      </w:divBdr>
    </w:div>
    <w:div w:id="1738896737">
      <w:bodyDiv w:val="1"/>
      <w:marLeft w:val="0"/>
      <w:marRight w:val="0"/>
      <w:marTop w:val="0"/>
      <w:marBottom w:val="0"/>
      <w:divBdr>
        <w:top w:val="none" w:sz="0" w:space="0" w:color="auto"/>
        <w:left w:val="none" w:sz="0" w:space="0" w:color="auto"/>
        <w:bottom w:val="none" w:sz="0" w:space="0" w:color="auto"/>
        <w:right w:val="none" w:sz="0" w:space="0" w:color="auto"/>
      </w:divBdr>
    </w:div>
    <w:div w:id="1743675147">
      <w:bodyDiv w:val="1"/>
      <w:marLeft w:val="0"/>
      <w:marRight w:val="0"/>
      <w:marTop w:val="0"/>
      <w:marBottom w:val="0"/>
      <w:divBdr>
        <w:top w:val="none" w:sz="0" w:space="0" w:color="auto"/>
        <w:left w:val="none" w:sz="0" w:space="0" w:color="auto"/>
        <w:bottom w:val="none" w:sz="0" w:space="0" w:color="auto"/>
        <w:right w:val="none" w:sz="0" w:space="0" w:color="auto"/>
      </w:divBdr>
    </w:div>
    <w:div w:id="1764958309">
      <w:bodyDiv w:val="1"/>
      <w:marLeft w:val="0"/>
      <w:marRight w:val="0"/>
      <w:marTop w:val="0"/>
      <w:marBottom w:val="0"/>
      <w:divBdr>
        <w:top w:val="none" w:sz="0" w:space="0" w:color="auto"/>
        <w:left w:val="none" w:sz="0" w:space="0" w:color="auto"/>
        <w:bottom w:val="none" w:sz="0" w:space="0" w:color="auto"/>
        <w:right w:val="none" w:sz="0" w:space="0" w:color="auto"/>
      </w:divBdr>
    </w:div>
    <w:div w:id="1804156156">
      <w:bodyDiv w:val="1"/>
      <w:marLeft w:val="0"/>
      <w:marRight w:val="0"/>
      <w:marTop w:val="0"/>
      <w:marBottom w:val="0"/>
      <w:divBdr>
        <w:top w:val="none" w:sz="0" w:space="0" w:color="auto"/>
        <w:left w:val="none" w:sz="0" w:space="0" w:color="auto"/>
        <w:bottom w:val="none" w:sz="0" w:space="0" w:color="auto"/>
        <w:right w:val="none" w:sz="0" w:space="0" w:color="auto"/>
      </w:divBdr>
    </w:div>
    <w:div w:id="1819959559">
      <w:bodyDiv w:val="1"/>
      <w:marLeft w:val="0"/>
      <w:marRight w:val="0"/>
      <w:marTop w:val="0"/>
      <w:marBottom w:val="0"/>
      <w:divBdr>
        <w:top w:val="none" w:sz="0" w:space="0" w:color="auto"/>
        <w:left w:val="none" w:sz="0" w:space="0" w:color="auto"/>
        <w:bottom w:val="none" w:sz="0" w:space="0" w:color="auto"/>
        <w:right w:val="none" w:sz="0" w:space="0" w:color="auto"/>
      </w:divBdr>
    </w:div>
    <w:div w:id="1870799561">
      <w:bodyDiv w:val="1"/>
      <w:marLeft w:val="0"/>
      <w:marRight w:val="0"/>
      <w:marTop w:val="0"/>
      <w:marBottom w:val="0"/>
      <w:divBdr>
        <w:top w:val="none" w:sz="0" w:space="0" w:color="auto"/>
        <w:left w:val="none" w:sz="0" w:space="0" w:color="auto"/>
        <w:bottom w:val="none" w:sz="0" w:space="0" w:color="auto"/>
        <w:right w:val="none" w:sz="0" w:space="0" w:color="auto"/>
      </w:divBdr>
    </w:div>
    <w:div w:id="1878661011">
      <w:bodyDiv w:val="1"/>
      <w:marLeft w:val="0"/>
      <w:marRight w:val="0"/>
      <w:marTop w:val="0"/>
      <w:marBottom w:val="0"/>
      <w:divBdr>
        <w:top w:val="none" w:sz="0" w:space="0" w:color="auto"/>
        <w:left w:val="none" w:sz="0" w:space="0" w:color="auto"/>
        <w:bottom w:val="none" w:sz="0" w:space="0" w:color="auto"/>
        <w:right w:val="none" w:sz="0" w:space="0" w:color="auto"/>
      </w:divBdr>
    </w:div>
    <w:div w:id="1886986210">
      <w:bodyDiv w:val="1"/>
      <w:marLeft w:val="0"/>
      <w:marRight w:val="0"/>
      <w:marTop w:val="0"/>
      <w:marBottom w:val="0"/>
      <w:divBdr>
        <w:top w:val="none" w:sz="0" w:space="0" w:color="auto"/>
        <w:left w:val="none" w:sz="0" w:space="0" w:color="auto"/>
        <w:bottom w:val="none" w:sz="0" w:space="0" w:color="auto"/>
        <w:right w:val="none" w:sz="0" w:space="0" w:color="auto"/>
      </w:divBdr>
    </w:div>
    <w:div w:id="1929652116">
      <w:bodyDiv w:val="1"/>
      <w:marLeft w:val="0"/>
      <w:marRight w:val="0"/>
      <w:marTop w:val="0"/>
      <w:marBottom w:val="0"/>
      <w:divBdr>
        <w:top w:val="none" w:sz="0" w:space="0" w:color="auto"/>
        <w:left w:val="none" w:sz="0" w:space="0" w:color="auto"/>
        <w:bottom w:val="none" w:sz="0" w:space="0" w:color="auto"/>
        <w:right w:val="none" w:sz="0" w:space="0" w:color="auto"/>
      </w:divBdr>
    </w:div>
    <w:div w:id="1992830057">
      <w:bodyDiv w:val="1"/>
      <w:marLeft w:val="0"/>
      <w:marRight w:val="0"/>
      <w:marTop w:val="0"/>
      <w:marBottom w:val="0"/>
      <w:divBdr>
        <w:top w:val="none" w:sz="0" w:space="0" w:color="auto"/>
        <w:left w:val="none" w:sz="0" w:space="0" w:color="auto"/>
        <w:bottom w:val="none" w:sz="0" w:space="0" w:color="auto"/>
        <w:right w:val="none" w:sz="0" w:space="0" w:color="auto"/>
      </w:divBdr>
    </w:div>
    <w:div w:id="2024746221">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soft.pl/eng" TargetMode="External"/><Relationship Id="rId13" Type="http://schemas.openxmlformats.org/officeDocument/2006/relationships/hyperlink" Target="https://www.visuality.pl/" TargetMode="External"/><Relationship Id="rId18" Type="http://schemas.openxmlformats.org/officeDocument/2006/relationships/hyperlink" Target="https://setapp.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zonda.tech/en/" TargetMode="External"/><Relationship Id="rId7" Type="http://schemas.openxmlformats.org/officeDocument/2006/relationships/endnotes" Target="endnotes.xml"/><Relationship Id="rId12" Type="http://schemas.openxmlformats.org/officeDocument/2006/relationships/hyperlink" Target="http://www.dsr.com.pl/en" TargetMode="External"/><Relationship Id="rId17" Type="http://schemas.openxmlformats.org/officeDocument/2006/relationships/hyperlink" Target="https://photonrobot.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4a-soft.com" TargetMode="External"/><Relationship Id="rId20" Type="http://schemas.openxmlformats.org/officeDocument/2006/relationships/hyperlink" Target="https://start-up.ho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t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lo@ideamotive.c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breatherone.com/" TargetMode="External"/><Relationship Id="rId19" Type="http://schemas.openxmlformats.org/officeDocument/2006/relationships/hyperlink" Target="https://ulalachef.com/en/" TargetMode="External"/><Relationship Id="rId4" Type="http://schemas.openxmlformats.org/officeDocument/2006/relationships/settings" Target="settings.xml"/><Relationship Id="rId9" Type="http://schemas.openxmlformats.org/officeDocument/2006/relationships/hyperlink" Target="https://codeandpepper.com/" TargetMode="External"/><Relationship Id="rId14" Type="http://schemas.openxmlformats.org/officeDocument/2006/relationships/hyperlink" Target="https://ideamotive.co/" TargetMode="External"/><Relationship Id="rId22" Type="http://schemas.openxmlformats.org/officeDocument/2006/relationships/hyperlink" Target="http://www.asp.lodz.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3ABF-1489-4FD5-8070-9800DA5B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14724</Characters>
  <Application>Microsoft Office Word</Application>
  <DocSecurity>0</DocSecurity>
  <Lines>122</Lines>
  <Paragraphs>35</Paragraphs>
  <ScaleCrop>false</ScaleCrop>
  <HeadingPairs>
    <vt:vector size="6" baseType="variant">
      <vt:variant>
        <vt:lpstr>שם</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Polska Agencja Rozwoju Przedsiębiorczości</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Zwolińska Magdalena</dc:creator>
  <cp:keywords/>
  <dc:description/>
  <cp:lastModifiedBy>Yonat Keren - Chamber of Commerce</cp:lastModifiedBy>
  <cp:revision>2</cp:revision>
  <cp:lastPrinted>2018-07-06T09:23:00Z</cp:lastPrinted>
  <dcterms:created xsi:type="dcterms:W3CDTF">2019-09-15T09:38:00Z</dcterms:created>
  <dcterms:modified xsi:type="dcterms:W3CDTF">2019-09-15T09:38:00Z</dcterms:modified>
</cp:coreProperties>
</file>