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EF" w:rsidRPr="00B455A0" w:rsidRDefault="00666EEF" w:rsidP="00AB4E56">
      <w:pPr>
        <w:pStyle w:val="a9"/>
        <w:tabs>
          <w:tab w:val="left" w:pos="8313"/>
        </w:tabs>
        <w:spacing w:after="120"/>
        <w:ind w:left="0"/>
        <w:jc w:val="center"/>
        <w:rPr>
          <w:rFonts w:cs="David Transparent"/>
          <w:b/>
          <w:bCs/>
          <w:rtl/>
        </w:rPr>
      </w:pPr>
    </w:p>
    <w:p w:rsidR="0056121D" w:rsidRPr="0056121D" w:rsidRDefault="0056121D" w:rsidP="00AB4E56">
      <w:pPr>
        <w:tabs>
          <w:tab w:val="left" w:pos="8313"/>
        </w:tabs>
        <w:spacing w:after="120" w:line="360" w:lineRule="auto"/>
        <w:jc w:val="both"/>
        <w:rPr>
          <w:b w:val="0"/>
          <w:bCs w:val="0"/>
          <w:sz w:val="20"/>
          <w:rtl/>
        </w:rPr>
      </w:pPr>
    </w:p>
    <w:p w:rsidR="0056121D" w:rsidRPr="0056121D" w:rsidRDefault="0056121D" w:rsidP="00AB4E56">
      <w:pPr>
        <w:tabs>
          <w:tab w:val="left" w:pos="8313"/>
        </w:tabs>
        <w:spacing w:after="120" w:line="360" w:lineRule="auto"/>
        <w:jc w:val="both"/>
        <w:rPr>
          <w:b w:val="0"/>
          <w:bCs w:val="0"/>
          <w:sz w:val="20"/>
          <w:rtl/>
        </w:rPr>
      </w:pPr>
    </w:p>
    <w:p w:rsidR="00666EEF" w:rsidRPr="00B455A0" w:rsidRDefault="000D589D" w:rsidP="00AB4E56">
      <w:pPr>
        <w:tabs>
          <w:tab w:val="left" w:pos="8313"/>
        </w:tabs>
        <w:spacing w:after="120" w:line="360" w:lineRule="auto"/>
        <w:jc w:val="center"/>
        <w:rPr>
          <w:rtl/>
        </w:rPr>
      </w:pPr>
      <w:r>
        <w:rPr>
          <w:rFonts w:cs="David" w:hint="cs"/>
          <w:rtl/>
        </w:rPr>
        <w:t>מערך הרוקחות והאכיפה</w:t>
      </w:r>
    </w:p>
    <w:p w:rsidR="00666EEF" w:rsidRPr="00B455A0" w:rsidRDefault="00666EEF" w:rsidP="00AB4E56">
      <w:pPr>
        <w:tabs>
          <w:tab w:val="left" w:pos="8313"/>
        </w:tabs>
        <w:spacing w:after="120" w:line="360" w:lineRule="auto"/>
        <w:rPr>
          <w:rtl/>
        </w:rPr>
      </w:pPr>
    </w:p>
    <w:tbl>
      <w:tblPr>
        <w:bidiVisual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1"/>
      </w:tblGrid>
      <w:tr w:rsidR="00666EEF" w:rsidRPr="00B455A0" w:rsidTr="00B57755">
        <w:trPr>
          <w:trHeight w:val="1399"/>
          <w:jc w:val="center"/>
        </w:trPr>
        <w:tc>
          <w:tcPr>
            <w:tcW w:w="2901" w:type="dxa"/>
            <w:vAlign w:val="center"/>
          </w:tcPr>
          <w:p w:rsidR="00666EEF" w:rsidRPr="00B455A0" w:rsidRDefault="00974AE3" w:rsidP="00AB4E56">
            <w:pPr>
              <w:pStyle w:val="a9"/>
              <w:tabs>
                <w:tab w:val="left" w:pos="8313"/>
              </w:tabs>
              <w:spacing w:after="120"/>
              <w:ind w:left="0"/>
              <w:jc w:val="center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טיוטה להערות</w:t>
            </w:r>
          </w:p>
        </w:tc>
      </w:tr>
    </w:tbl>
    <w:p w:rsidR="00666EEF" w:rsidRPr="00B455A0" w:rsidRDefault="00666EEF" w:rsidP="00AB4E56">
      <w:pPr>
        <w:pStyle w:val="a9"/>
        <w:tabs>
          <w:tab w:val="left" w:pos="8313"/>
        </w:tabs>
        <w:spacing w:after="120"/>
        <w:ind w:left="0"/>
        <w:rPr>
          <w:rFonts w:cs="David Transparent"/>
          <w:rtl/>
        </w:rPr>
      </w:pPr>
    </w:p>
    <w:p w:rsidR="00666EEF" w:rsidRPr="00B455A0" w:rsidRDefault="00666EEF" w:rsidP="00AB4E56">
      <w:pPr>
        <w:pStyle w:val="a9"/>
        <w:tabs>
          <w:tab w:val="left" w:pos="8313"/>
        </w:tabs>
        <w:spacing w:after="120"/>
        <w:ind w:left="0"/>
        <w:rPr>
          <w:rFonts w:cs="David Transparent"/>
          <w:rtl/>
        </w:rPr>
      </w:pPr>
    </w:p>
    <w:p w:rsidR="00666EEF" w:rsidRPr="00B455A0" w:rsidRDefault="00666EEF" w:rsidP="00AB4E56">
      <w:pPr>
        <w:pStyle w:val="a9"/>
        <w:tabs>
          <w:tab w:val="left" w:pos="8313"/>
        </w:tabs>
        <w:spacing w:after="120"/>
        <w:ind w:left="0"/>
        <w:rPr>
          <w:rFonts w:cs="David Transparent"/>
          <w:rtl/>
        </w:rPr>
      </w:pPr>
    </w:p>
    <w:p w:rsidR="00666EEF" w:rsidRPr="00FB2515" w:rsidRDefault="00FB2515" w:rsidP="00AB4E56">
      <w:pPr>
        <w:pStyle w:val="a9"/>
        <w:tabs>
          <w:tab w:val="left" w:pos="8313"/>
        </w:tabs>
        <w:spacing w:after="120"/>
        <w:ind w:left="0"/>
        <w:jc w:val="center"/>
        <w:rPr>
          <w:rFonts w:cs="David Transparent"/>
          <w:b/>
          <w:bCs/>
          <w:sz w:val="32"/>
          <w:szCs w:val="32"/>
          <w:u w:val="single"/>
          <w:rtl/>
        </w:rPr>
      </w:pPr>
      <w:r w:rsidRPr="00FB2515">
        <w:rPr>
          <w:rFonts w:cs="David Transparent" w:hint="cs"/>
          <w:b/>
          <w:bCs/>
          <w:sz w:val="32"/>
          <w:szCs w:val="32"/>
          <w:u w:val="single"/>
          <w:rtl/>
        </w:rPr>
        <w:t>הפצת עלונים לרופא/לצרכן ומידע מיוחד לתכשירים</w:t>
      </w:r>
    </w:p>
    <w:p w:rsidR="00AA0685" w:rsidRPr="00B455A0" w:rsidRDefault="00AA0685" w:rsidP="00AB4E56">
      <w:pPr>
        <w:pStyle w:val="a9"/>
        <w:tabs>
          <w:tab w:val="left" w:pos="8313"/>
        </w:tabs>
        <w:spacing w:after="120"/>
        <w:ind w:left="0"/>
        <w:jc w:val="center"/>
        <w:rPr>
          <w:rFonts w:cs="David Transparent"/>
          <w:b/>
          <w:bCs/>
          <w:sz w:val="32"/>
          <w:szCs w:val="32"/>
          <w:u w:val="single"/>
          <w:rtl/>
        </w:rPr>
      </w:pPr>
    </w:p>
    <w:tbl>
      <w:tblPr>
        <w:bidiVisual/>
        <w:tblW w:w="2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</w:tblGrid>
      <w:tr w:rsidR="00705A7A" w:rsidRPr="00602008" w:rsidTr="00974AE3">
        <w:trPr>
          <w:trHeight w:val="740"/>
          <w:jc w:val="center"/>
        </w:trPr>
        <w:tc>
          <w:tcPr>
            <w:tcW w:w="0" w:type="auto"/>
            <w:vAlign w:val="center"/>
          </w:tcPr>
          <w:p w:rsidR="00974AE3" w:rsidRPr="00974AE3" w:rsidRDefault="00705A7A" w:rsidP="00974AE3">
            <w:pPr>
              <w:pStyle w:val="a3"/>
              <w:tabs>
                <w:tab w:val="left" w:pos="539"/>
                <w:tab w:val="center" w:pos="2024"/>
                <w:tab w:val="left" w:pos="8313"/>
              </w:tabs>
              <w:spacing w:after="120" w:line="360" w:lineRule="auto"/>
              <w:jc w:val="center"/>
            </w:pPr>
            <w:r w:rsidRPr="00CC6579">
              <w:rPr>
                <w:rFonts w:hint="cs"/>
                <w:b w:val="0"/>
                <w:bCs w:val="0"/>
                <w:rtl/>
              </w:rPr>
              <w:t xml:space="preserve">נוהל מספר </w:t>
            </w:r>
            <w:r w:rsidR="00974AE3" w:rsidRPr="00974AE3">
              <w:t>PRA – 049/05</w:t>
            </w:r>
          </w:p>
        </w:tc>
      </w:tr>
    </w:tbl>
    <w:p w:rsidR="00666EEF" w:rsidRPr="00B455A0" w:rsidRDefault="00666EEF" w:rsidP="00AB4E56">
      <w:pPr>
        <w:pStyle w:val="a9"/>
        <w:tabs>
          <w:tab w:val="left" w:pos="8313"/>
        </w:tabs>
        <w:spacing w:after="120"/>
        <w:ind w:left="0"/>
        <w:jc w:val="center"/>
        <w:rPr>
          <w:rFonts w:cs="David Transparent"/>
          <w:sz w:val="32"/>
          <w:szCs w:val="32"/>
          <w:rtl/>
        </w:rPr>
      </w:pPr>
    </w:p>
    <w:p w:rsidR="00666EEF" w:rsidRPr="00B455A0" w:rsidRDefault="00666EEF" w:rsidP="00AB4E56">
      <w:pPr>
        <w:pStyle w:val="a9"/>
        <w:tabs>
          <w:tab w:val="left" w:pos="8313"/>
        </w:tabs>
        <w:spacing w:after="120"/>
        <w:ind w:left="0"/>
        <w:jc w:val="center"/>
        <w:rPr>
          <w:rFonts w:cs="David Transparent"/>
          <w:b/>
          <w:bCs/>
          <w:sz w:val="32"/>
          <w:szCs w:val="32"/>
          <w:u w:val="single"/>
          <w:rtl/>
        </w:rPr>
      </w:pPr>
    </w:p>
    <w:tbl>
      <w:tblPr>
        <w:bidiVisual/>
        <w:tblW w:w="8648" w:type="dxa"/>
        <w:tblInd w:w="1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977"/>
        <w:gridCol w:w="1701"/>
        <w:gridCol w:w="1844"/>
      </w:tblGrid>
      <w:tr w:rsidR="00666EEF" w:rsidRPr="00B455A0">
        <w:tc>
          <w:tcPr>
            <w:tcW w:w="2126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 w:rsidP="00AB4E56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שם</w:t>
            </w:r>
          </w:p>
        </w:tc>
        <w:tc>
          <w:tcPr>
            <w:tcW w:w="2977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 w:rsidP="00AB4E56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תפקיד</w:t>
            </w:r>
          </w:p>
        </w:tc>
        <w:tc>
          <w:tcPr>
            <w:tcW w:w="1701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 w:rsidP="00AB4E56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תאריך</w:t>
            </w:r>
          </w:p>
        </w:tc>
        <w:tc>
          <w:tcPr>
            <w:tcW w:w="1844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 w:rsidP="00AB4E56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חתימה</w:t>
            </w:r>
          </w:p>
        </w:tc>
      </w:tr>
      <w:tr w:rsidR="00DF50C7" w:rsidRPr="00B455A0" w:rsidTr="009A2162">
        <w:tc>
          <w:tcPr>
            <w:tcW w:w="2126" w:type="dxa"/>
          </w:tcPr>
          <w:p w:rsidR="00DF50C7" w:rsidRDefault="00C34AC5" w:rsidP="00AB4E56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מגר' מילי דיוינסקי</w:t>
            </w:r>
          </w:p>
        </w:tc>
        <w:tc>
          <w:tcPr>
            <w:tcW w:w="2977" w:type="dxa"/>
          </w:tcPr>
          <w:p w:rsidR="00DF50C7" w:rsidRDefault="00974AE3" w:rsidP="00974AE3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המחלקה לרישום תכשירים</w:t>
            </w:r>
          </w:p>
        </w:tc>
        <w:tc>
          <w:tcPr>
            <w:tcW w:w="1701" w:type="dxa"/>
            <w:vMerge w:val="restart"/>
            <w:vAlign w:val="center"/>
          </w:tcPr>
          <w:p w:rsidR="00DF50C7" w:rsidRPr="00B455A0" w:rsidRDefault="00DF50C7" w:rsidP="00AB4E56">
            <w:pPr>
              <w:pStyle w:val="a9"/>
              <w:tabs>
                <w:tab w:val="left" w:pos="8313"/>
              </w:tabs>
              <w:spacing w:after="120"/>
              <w:ind w:left="0"/>
              <w:jc w:val="center"/>
              <w:rPr>
                <w:rFonts w:cs="David Transparent"/>
                <w:rtl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DF50C7" w:rsidRPr="00B455A0" w:rsidRDefault="00DF50C7" w:rsidP="00AB4E56">
            <w:pPr>
              <w:pStyle w:val="a9"/>
              <w:tabs>
                <w:tab w:val="left" w:pos="8313"/>
              </w:tabs>
              <w:spacing w:after="120"/>
              <w:ind w:left="0"/>
              <w:jc w:val="center"/>
              <w:rPr>
                <w:rFonts w:cs="David Transparent"/>
                <w:rtl/>
              </w:rPr>
            </w:pPr>
          </w:p>
        </w:tc>
      </w:tr>
      <w:tr w:rsidR="00974AE3" w:rsidRPr="00B455A0">
        <w:tc>
          <w:tcPr>
            <w:tcW w:w="2126" w:type="dxa"/>
          </w:tcPr>
          <w:p w:rsidR="00974AE3" w:rsidRPr="00602008" w:rsidRDefault="00974AE3" w:rsidP="00974AE3">
            <w:pPr>
              <w:pStyle w:val="a9"/>
              <w:spacing w:after="120" w:line="276" w:lineRule="auto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ד"ר דניז אינבינדר</w:t>
            </w:r>
          </w:p>
        </w:tc>
        <w:tc>
          <w:tcPr>
            <w:tcW w:w="2977" w:type="dxa"/>
          </w:tcPr>
          <w:p w:rsidR="00974AE3" w:rsidRPr="00602008" w:rsidRDefault="00974AE3" w:rsidP="00974AE3">
            <w:pPr>
              <w:pStyle w:val="a9"/>
              <w:spacing w:after="120" w:line="276" w:lineRule="auto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מנהלת המחלקה לרישום תכשירים</w:t>
            </w:r>
          </w:p>
        </w:tc>
        <w:tc>
          <w:tcPr>
            <w:tcW w:w="1701" w:type="dxa"/>
            <w:vMerge/>
          </w:tcPr>
          <w:p w:rsidR="00974AE3" w:rsidRPr="00B455A0" w:rsidRDefault="00974AE3" w:rsidP="00974AE3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rtl/>
              </w:rPr>
            </w:pPr>
          </w:p>
        </w:tc>
        <w:tc>
          <w:tcPr>
            <w:tcW w:w="1844" w:type="dxa"/>
            <w:vMerge/>
          </w:tcPr>
          <w:p w:rsidR="00974AE3" w:rsidRPr="00B455A0" w:rsidRDefault="00974AE3" w:rsidP="00974AE3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rtl/>
              </w:rPr>
            </w:pPr>
          </w:p>
        </w:tc>
      </w:tr>
      <w:tr w:rsidR="00510CF8" w:rsidRPr="00B455A0">
        <w:tc>
          <w:tcPr>
            <w:tcW w:w="2126" w:type="dxa"/>
          </w:tcPr>
          <w:p w:rsidR="00510CF8" w:rsidRDefault="00510CF8" w:rsidP="00974AE3">
            <w:pPr>
              <w:pStyle w:val="a9"/>
              <w:spacing w:after="120" w:line="276" w:lineRule="auto"/>
              <w:ind w:left="0"/>
              <w:rPr>
                <w:rFonts w:cs="David Transparent" w:hint="cs"/>
                <w:rtl/>
              </w:rPr>
            </w:pPr>
            <w:r>
              <w:rPr>
                <w:rFonts w:cs="David Transparent" w:hint="cs"/>
                <w:rtl/>
              </w:rPr>
              <w:t>ד"ר מיכל הירש</w:t>
            </w:r>
            <w:r w:rsidR="004F4B06">
              <w:rPr>
                <w:rFonts w:cs="David Transparent" w:hint="cs"/>
                <w:rtl/>
              </w:rPr>
              <w:t>-וקסברג</w:t>
            </w:r>
          </w:p>
        </w:tc>
        <w:tc>
          <w:tcPr>
            <w:tcW w:w="2977" w:type="dxa"/>
          </w:tcPr>
          <w:p w:rsidR="00510CF8" w:rsidRDefault="004F4B06" w:rsidP="00974AE3">
            <w:pPr>
              <w:pStyle w:val="a9"/>
              <w:spacing w:after="120" w:line="276" w:lineRule="auto"/>
              <w:ind w:left="0"/>
              <w:rPr>
                <w:rFonts w:cs="David Transparent" w:hint="cs"/>
                <w:rtl/>
              </w:rPr>
            </w:pPr>
            <w:r>
              <w:rPr>
                <w:rFonts w:cs="David Transparent" w:hint="cs"/>
                <w:rtl/>
              </w:rPr>
              <w:t>המחלקה לניהול סיכונים ומידע תרופתי</w:t>
            </w:r>
          </w:p>
        </w:tc>
        <w:tc>
          <w:tcPr>
            <w:tcW w:w="1701" w:type="dxa"/>
            <w:vMerge/>
          </w:tcPr>
          <w:p w:rsidR="00510CF8" w:rsidRPr="00B455A0" w:rsidRDefault="00510CF8" w:rsidP="00974AE3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rtl/>
              </w:rPr>
            </w:pPr>
          </w:p>
        </w:tc>
        <w:tc>
          <w:tcPr>
            <w:tcW w:w="1844" w:type="dxa"/>
            <w:vMerge/>
          </w:tcPr>
          <w:p w:rsidR="00510CF8" w:rsidRPr="00B455A0" w:rsidRDefault="00510CF8" w:rsidP="00974AE3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rtl/>
              </w:rPr>
            </w:pPr>
          </w:p>
        </w:tc>
      </w:tr>
      <w:tr w:rsidR="00974AE3" w:rsidRPr="00B455A0">
        <w:tc>
          <w:tcPr>
            <w:tcW w:w="2126" w:type="dxa"/>
          </w:tcPr>
          <w:p w:rsidR="00974AE3" w:rsidRPr="00602008" w:rsidRDefault="00974AE3" w:rsidP="00974AE3">
            <w:pPr>
              <w:pStyle w:val="a9"/>
              <w:spacing w:after="120" w:line="276" w:lineRule="auto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מגר' עינת גורליק</w:t>
            </w:r>
          </w:p>
        </w:tc>
        <w:tc>
          <w:tcPr>
            <w:tcW w:w="2977" w:type="dxa"/>
          </w:tcPr>
          <w:p w:rsidR="00974AE3" w:rsidRPr="00602008" w:rsidRDefault="00974AE3" w:rsidP="00974AE3">
            <w:pPr>
              <w:pStyle w:val="a9"/>
              <w:spacing w:after="120" w:line="276" w:lineRule="auto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מנהלת המחלקה לניהול סיכונים ומידע תרופתי</w:t>
            </w:r>
          </w:p>
        </w:tc>
        <w:tc>
          <w:tcPr>
            <w:tcW w:w="1701" w:type="dxa"/>
            <w:vMerge/>
          </w:tcPr>
          <w:p w:rsidR="00974AE3" w:rsidRPr="00B455A0" w:rsidRDefault="00974AE3" w:rsidP="00974AE3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rtl/>
              </w:rPr>
            </w:pPr>
          </w:p>
        </w:tc>
        <w:tc>
          <w:tcPr>
            <w:tcW w:w="1844" w:type="dxa"/>
            <w:vMerge/>
          </w:tcPr>
          <w:p w:rsidR="00974AE3" w:rsidRPr="00B455A0" w:rsidRDefault="00974AE3" w:rsidP="00974AE3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rtl/>
              </w:rPr>
            </w:pPr>
          </w:p>
        </w:tc>
      </w:tr>
      <w:tr w:rsidR="00974AE3" w:rsidRPr="00B455A0">
        <w:tc>
          <w:tcPr>
            <w:tcW w:w="2126" w:type="dxa"/>
          </w:tcPr>
          <w:p w:rsidR="00974AE3" w:rsidRDefault="00974AE3" w:rsidP="00974AE3">
            <w:pPr>
              <w:pStyle w:val="a9"/>
              <w:spacing w:after="120" w:line="276" w:lineRule="auto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ד"ר עפרה אקסלרוד</w:t>
            </w:r>
          </w:p>
        </w:tc>
        <w:tc>
          <w:tcPr>
            <w:tcW w:w="2977" w:type="dxa"/>
          </w:tcPr>
          <w:p w:rsidR="00974AE3" w:rsidRDefault="00974AE3" w:rsidP="00974AE3">
            <w:pPr>
              <w:pStyle w:val="a9"/>
              <w:spacing w:after="120" w:line="276" w:lineRule="auto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סגנית מנהל מערך הרוקחות והאכיפה</w:t>
            </w:r>
          </w:p>
        </w:tc>
        <w:tc>
          <w:tcPr>
            <w:tcW w:w="1701" w:type="dxa"/>
            <w:vMerge/>
          </w:tcPr>
          <w:p w:rsidR="00974AE3" w:rsidRPr="00B455A0" w:rsidRDefault="00974AE3" w:rsidP="00974AE3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rtl/>
              </w:rPr>
            </w:pPr>
          </w:p>
        </w:tc>
        <w:tc>
          <w:tcPr>
            <w:tcW w:w="1844" w:type="dxa"/>
            <w:vMerge/>
          </w:tcPr>
          <w:p w:rsidR="00974AE3" w:rsidRPr="00B455A0" w:rsidRDefault="00974AE3" w:rsidP="00974AE3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rtl/>
              </w:rPr>
            </w:pPr>
          </w:p>
        </w:tc>
      </w:tr>
      <w:tr w:rsidR="00974AE3" w:rsidRPr="00B455A0">
        <w:tc>
          <w:tcPr>
            <w:tcW w:w="2126" w:type="dxa"/>
          </w:tcPr>
          <w:p w:rsidR="00974AE3" w:rsidRPr="00602008" w:rsidRDefault="00974AE3" w:rsidP="00974AE3">
            <w:pPr>
              <w:pStyle w:val="a9"/>
              <w:spacing w:after="120" w:line="276" w:lineRule="auto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שרה קובריגרו</w:t>
            </w:r>
          </w:p>
        </w:tc>
        <w:tc>
          <w:tcPr>
            <w:tcW w:w="2977" w:type="dxa"/>
          </w:tcPr>
          <w:p w:rsidR="00974AE3" w:rsidRPr="00602008" w:rsidRDefault="00974AE3" w:rsidP="00974AE3">
            <w:pPr>
              <w:pStyle w:val="a9"/>
              <w:spacing w:after="120" w:line="276" w:lineRule="auto"/>
              <w:ind w:left="0"/>
              <w:rPr>
                <w:rFonts w:cs="David Transparent"/>
                <w:rtl/>
              </w:rPr>
            </w:pPr>
            <w:r w:rsidRPr="00602008">
              <w:rPr>
                <w:rFonts w:cs="David Transparent" w:hint="cs"/>
                <w:rtl/>
              </w:rPr>
              <w:t>מנהל</w:t>
            </w:r>
            <w:r>
              <w:rPr>
                <w:rFonts w:cs="David Transparent" w:hint="cs"/>
                <w:rtl/>
              </w:rPr>
              <w:t>ת</w:t>
            </w:r>
            <w:r w:rsidRPr="00602008">
              <w:rPr>
                <w:rFonts w:cs="David Transparent" w:hint="cs"/>
                <w:rtl/>
              </w:rPr>
              <w:t xml:space="preserve"> </w:t>
            </w:r>
            <w:r>
              <w:rPr>
                <w:rFonts w:cs="David Transparent" w:hint="cs"/>
                <w:rtl/>
              </w:rPr>
              <w:t>ה</w:t>
            </w:r>
            <w:r w:rsidRPr="00602008">
              <w:rPr>
                <w:rFonts w:cs="David Transparent" w:hint="cs"/>
                <w:rtl/>
              </w:rPr>
              <w:t xml:space="preserve">בטחת איכות </w:t>
            </w:r>
          </w:p>
        </w:tc>
        <w:tc>
          <w:tcPr>
            <w:tcW w:w="1701" w:type="dxa"/>
            <w:vMerge/>
          </w:tcPr>
          <w:p w:rsidR="00974AE3" w:rsidRPr="00B455A0" w:rsidRDefault="00974AE3" w:rsidP="00974AE3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rtl/>
              </w:rPr>
            </w:pPr>
          </w:p>
        </w:tc>
        <w:tc>
          <w:tcPr>
            <w:tcW w:w="1844" w:type="dxa"/>
            <w:vMerge/>
          </w:tcPr>
          <w:p w:rsidR="00974AE3" w:rsidRPr="00B455A0" w:rsidRDefault="00974AE3" w:rsidP="00974AE3">
            <w:pPr>
              <w:pStyle w:val="a9"/>
              <w:tabs>
                <w:tab w:val="left" w:pos="8313"/>
              </w:tabs>
              <w:spacing w:after="120"/>
              <w:ind w:left="0"/>
              <w:rPr>
                <w:rFonts w:cs="David Transparent"/>
                <w:rtl/>
              </w:rPr>
            </w:pPr>
          </w:p>
        </w:tc>
      </w:tr>
    </w:tbl>
    <w:p w:rsidR="00666EEF" w:rsidRPr="00B455A0" w:rsidRDefault="00666EEF" w:rsidP="00AB4E56">
      <w:pPr>
        <w:tabs>
          <w:tab w:val="left" w:pos="8313"/>
        </w:tabs>
        <w:spacing w:after="120" w:line="360" w:lineRule="auto"/>
        <w:rPr>
          <w:rtl/>
        </w:rPr>
      </w:pPr>
    </w:p>
    <w:p w:rsidR="00C87A4C" w:rsidRDefault="00666EEF" w:rsidP="00AB4E56">
      <w:pPr>
        <w:tabs>
          <w:tab w:val="left" w:pos="8313"/>
        </w:tabs>
        <w:spacing w:after="120" w:line="360" w:lineRule="auto"/>
        <w:rPr>
          <w:i/>
          <w:iCs/>
          <w:u w:val="single"/>
          <w:rtl/>
        </w:rPr>
      </w:pPr>
      <w:r w:rsidRPr="00B455A0">
        <w:rPr>
          <w:rtl/>
        </w:rPr>
        <w:br w:type="page"/>
      </w:r>
      <w:r w:rsidRPr="00B455A0">
        <w:rPr>
          <w:rFonts w:hint="cs"/>
          <w:i/>
          <w:iCs/>
          <w:u w:val="single"/>
          <w:rtl/>
        </w:rPr>
        <w:t>מבוא</w:t>
      </w:r>
    </w:p>
    <w:p w:rsidR="00836EC6" w:rsidRPr="00836EC6" w:rsidRDefault="00836EC6" w:rsidP="00AB4E56">
      <w:pPr>
        <w:tabs>
          <w:tab w:val="left" w:pos="8313"/>
        </w:tabs>
        <w:spacing w:after="120" w:line="360" w:lineRule="auto"/>
        <w:rPr>
          <w:rFonts w:cs="David"/>
          <w:b w:val="0"/>
          <w:bCs w:val="0"/>
          <w:rtl/>
        </w:rPr>
      </w:pPr>
      <w:r w:rsidRPr="00836EC6">
        <w:rPr>
          <w:rFonts w:cs="David" w:hint="cs"/>
          <w:b w:val="0"/>
          <w:bCs w:val="0"/>
          <w:rtl/>
        </w:rPr>
        <w:t>תקנה 20(2) לתקנות הרוקחים (תכשירים), התשמ"ו – 1986 (להלן: התקנות) קובעת כי העתק</w:t>
      </w:r>
      <w:r w:rsidR="00C87A4C">
        <w:rPr>
          <w:rFonts w:cs="David" w:hint="cs"/>
          <w:b w:val="0"/>
          <w:bCs w:val="0"/>
          <w:rtl/>
        </w:rPr>
        <w:t xml:space="preserve"> </w:t>
      </w:r>
      <w:r w:rsidRPr="00DB2522">
        <w:rPr>
          <w:rFonts w:cs="David" w:hint="cs"/>
          <w:b w:val="0"/>
          <w:bCs w:val="0"/>
          <w:rtl/>
        </w:rPr>
        <w:t>העלון לצרכן</w:t>
      </w:r>
      <w:r w:rsidRPr="00836EC6">
        <w:rPr>
          <w:rFonts w:cs="David" w:hint="cs"/>
          <w:b w:val="0"/>
          <w:bCs w:val="0"/>
          <w:rtl/>
        </w:rPr>
        <w:t xml:space="preserve"> לכל תכשיר יישלח, בדרך שהורה המנהל, לרוקחים האחראיים בכל בתי המרקחת</w:t>
      </w:r>
      <w:r w:rsidR="00C87A4C">
        <w:rPr>
          <w:rFonts w:cs="David" w:hint="cs"/>
          <w:b w:val="0"/>
          <w:bCs w:val="0"/>
          <w:rtl/>
        </w:rPr>
        <w:t xml:space="preserve"> </w:t>
      </w:r>
      <w:r w:rsidRPr="00836EC6">
        <w:rPr>
          <w:rFonts w:cs="David" w:hint="cs"/>
          <w:b w:val="0"/>
          <w:bCs w:val="0"/>
          <w:rtl/>
        </w:rPr>
        <w:t xml:space="preserve">ובבתי המסחר לתרופות המשווקים את התכשיר, בעת שיווק האצווה הראשונה של התכשיר הרשום ועם הכנסת כל שינוי בעלון. </w:t>
      </w:r>
    </w:p>
    <w:p w:rsidR="00836EC6" w:rsidRPr="00836EC6" w:rsidRDefault="00836EC6" w:rsidP="00AB4E56">
      <w:pPr>
        <w:tabs>
          <w:tab w:val="left" w:pos="0"/>
          <w:tab w:val="left" w:pos="84"/>
          <w:tab w:val="left" w:pos="2725"/>
        </w:tabs>
        <w:spacing w:after="120" w:line="360" w:lineRule="auto"/>
        <w:jc w:val="both"/>
        <w:rPr>
          <w:rFonts w:cs="David"/>
          <w:b w:val="0"/>
          <w:bCs w:val="0"/>
          <w:rtl/>
        </w:rPr>
      </w:pPr>
      <w:r w:rsidRPr="00836EC6">
        <w:rPr>
          <w:rFonts w:cs="David" w:hint="cs"/>
          <w:b w:val="0"/>
          <w:bCs w:val="0"/>
          <w:rtl/>
        </w:rPr>
        <w:t xml:space="preserve">תקנה 21 לתקנות קובעת כי בעל הרישום יביא לידיעת הרופאים והרוקחים מידע מקצועי </w:t>
      </w:r>
      <w:r w:rsidRPr="00DB2522">
        <w:rPr>
          <w:rFonts w:cs="David" w:hint="cs"/>
          <w:b w:val="0"/>
          <w:bCs w:val="0"/>
          <w:rtl/>
        </w:rPr>
        <w:t>בעלון לרופא</w:t>
      </w:r>
      <w:r w:rsidRPr="00836EC6">
        <w:rPr>
          <w:rFonts w:cs="David" w:hint="cs"/>
          <w:b w:val="0"/>
          <w:bCs w:val="0"/>
          <w:rtl/>
        </w:rPr>
        <w:t xml:space="preserve">, וכי עלון זה </w:t>
      </w:r>
      <w:r w:rsidR="00C87A4C">
        <w:rPr>
          <w:rFonts w:cs="David" w:hint="cs"/>
          <w:b w:val="0"/>
          <w:bCs w:val="0"/>
          <w:rtl/>
        </w:rPr>
        <w:t>י</w:t>
      </w:r>
      <w:r w:rsidRPr="00836EC6">
        <w:rPr>
          <w:rFonts w:cs="David" w:hint="cs"/>
          <w:b w:val="0"/>
          <w:bCs w:val="0"/>
          <w:rtl/>
        </w:rPr>
        <w:t>פורסם בעיתונות מקצועית ויופץ בהתאם להוראותיו של המנהל.</w:t>
      </w:r>
    </w:p>
    <w:p w:rsidR="00666EEF" w:rsidRDefault="00666EEF" w:rsidP="00AB4E56">
      <w:pPr>
        <w:pStyle w:val="5"/>
        <w:numPr>
          <w:ilvl w:val="0"/>
          <w:numId w:val="1"/>
        </w:numPr>
        <w:tabs>
          <w:tab w:val="left" w:pos="8313"/>
        </w:tabs>
        <w:spacing w:after="120"/>
        <w:ind w:left="0" w:right="0"/>
        <w:rPr>
          <w:rtl/>
        </w:rPr>
      </w:pPr>
      <w:r w:rsidRPr="00B455A0">
        <w:rPr>
          <w:rFonts w:hint="cs"/>
          <w:rtl/>
        </w:rPr>
        <w:t>מהות</w:t>
      </w:r>
    </w:p>
    <w:p w:rsidR="00836EC6" w:rsidRPr="00836EC6" w:rsidDel="003F5C7E" w:rsidRDefault="00836EC6" w:rsidP="00AB4E56">
      <w:pPr>
        <w:tabs>
          <w:tab w:val="left" w:pos="84"/>
        </w:tabs>
        <w:spacing w:after="120" w:line="360" w:lineRule="auto"/>
        <w:jc w:val="both"/>
        <w:rPr>
          <w:rFonts w:cs="David"/>
          <w:b w:val="0"/>
          <w:bCs w:val="0"/>
        </w:rPr>
      </w:pPr>
      <w:r w:rsidRPr="00836EC6">
        <w:rPr>
          <w:rFonts w:cs="David" w:hint="cs"/>
          <w:b w:val="0"/>
          <w:bCs w:val="0"/>
          <w:rtl/>
        </w:rPr>
        <w:t>נוהל זה בא להגדיר את הדרישות מבעל רישום בכל הנוגע להפצת העלונים לצרכן ולרופא, ומידע מיוחד לצוותים הרפואיים ולצרכנים.</w:t>
      </w:r>
    </w:p>
    <w:p w:rsidR="00E71CBF" w:rsidRPr="00836EC6" w:rsidRDefault="00E71CBF" w:rsidP="00AB4E56">
      <w:pPr>
        <w:tabs>
          <w:tab w:val="left" w:pos="8313"/>
        </w:tabs>
        <w:spacing w:after="120" w:line="360" w:lineRule="auto"/>
        <w:rPr>
          <w:rtl/>
        </w:rPr>
      </w:pPr>
    </w:p>
    <w:p w:rsidR="00EE463E" w:rsidRDefault="00666EEF" w:rsidP="00AB4E56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8313"/>
        </w:tabs>
        <w:spacing w:after="120" w:line="360" w:lineRule="auto"/>
        <w:ind w:left="0"/>
        <w:rPr>
          <w:i/>
          <w:iCs/>
          <w:u w:val="single"/>
        </w:rPr>
      </w:pPr>
      <w:r w:rsidRPr="00EE463E">
        <w:rPr>
          <w:rFonts w:hint="cs"/>
          <w:i/>
          <w:iCs/>
          <w:u w:val="single"/>
          <w:rtl/>
        </w:rPr>
        <w:t>מסמכים ישימים</w:t>
      </w:r>
    </w:p>
    <w:p w:rsidR="00E27854" w:rsidRDefault="00836EC6" w:rsidP="00AB4E56">
      <w:pPr>
        <w:pStyle w:val="a3"/>
        <w:tabs>
          <w:tab w:val="left" w:pos="8313"/>
        </w:tabs>
        <w:spacing w:after="120" w:line="360" w:lineRule="auto"/>
        <w:rPr>
          <w:rFonts w:cs="David"/>
          <w:b w:val="0"/>
          <w:bCs w:val="0"/>
          <w:rtl/>
        </w:rPr>
      </w:pPr>
      <w:r w:rsidRPr="00836EC6">
        <w:rPr>
          <w:rFonts w:cs="David" w:hint="cs"/>
          <w:b w:val="0"/>
          <w:bCs w:val="0"/>
          <w:rtl/>
        </w:rPr>
        <w:t>אין</w:t>
      </w:r>
    </w:p>
    <w:p w:rsidR="00C87A4C" w:rsidRPr="00836EC6" w:rsidRDefault="00C87A4C" w:rsidP="00AB4E56">
      <w:pPr>
        <w:pStyle w:val="a3"/>
        <w:tabs>
          <w:tab w:val="left" w:pos="8313"/>
        </w:tabs>
        <w:spacing w:after="120" w:line="360" w:lineRule="auto"/>
        <w:rPr>
          <w:rFonts w:cs="David"/>
          <w:b w:val="0"/>
          <w:bCs w:val="0"/>
          <w:rtl/>
        </w:rPr>
      </w:pPr>
    </w:p>
    <w:p w:rsidR="00EE463E" w:rsidRDefault="00666EEF" w:rsidP="00AB4E56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8313"/>
        </w:tabs>
        <w:spacing w:after="120" w:line="360" w:lineRule="auto"/>
        <w:ind w:left="91" w:firstLine="0"/>
        <w:rPr>
          <w:i/>
          <w:iCs/>
          <w:u w:val="single"/>
        </w:rPr>
      </w:pPr>
      <w:r w:rsidRPr="00B455A0">
        <w:rPr>
          <w:rFonts w:hint="cs"/>
          <w:i/>
          <w:iCs/>
          <w:u w:val="single"/>
          <w:rtl/>
        </w:rPr>
        <w:t>הגדרות</w:t>
      </w:r>
    </w:p>
    <w:p w:rsidR="00836EC6" w:rsidRPr="00836EC6" w:rsidRDefault="00836EC6" w:rsidP="00AB4E56">
      <w:pPr>
        <w:pStyle w:val="aa"/>
        <w:tabs>
          <w:tab w:val="left" w:pos="800"/>
        </w:tabs>
        <w:spacing w:after="120" w:line="360" w:lineRule="auto"/>
        <w:ind w:left="1367" w:hanging="1276"/>
        <w:rPr>
          <w:rFonts w:cs="David"/>
        </w:rPr>
      </w:pPr>
      <w:r w:rsidRPr="00836EC6">
        <w:rPr>
          <w:rFonts w:cs="David" w:hint="cs"/>
          <w:b w:val="0"/>
          <w:bCs w:val="0"/>
          <w:rtl/>
        </w:rPr>
        <w:t>"המנהל"</w:t>
      </w:r>
      <w:r w:rsidRPr="00836EC6">
        <w:rPr>
          <w:rFonts w:cs="David" w:hint="cs"/>
          <w:rtl/>
        </w:rPr>
        <w:t xml:space="preserve">          </w:t>
      </w:r>
      <w:r w:rsidRPr="00836EC6">
        <w:rPr>
          <w:rFonts w:cs="David" w:hint="cs"/>
          <w:b w:val="0"/>
          <w:bCs w:val="0"/>
          <w:rtl/>
        </w:rPr>
        <w:t>-    כהגדרתו בתקנות הרוקחים (תכשירים) התשמ"ו-1986.</w:t>
      </w:r>
      <w:r w:rsidRPr="00836EC6">
        <w:rPr>
          <w:rFonts w:cs="David" w:hint="cs"/>
          <w:rtl/>
        </w:rPr>
        <w:t xml:space="preserve"> </w:t>
      </w:r>
    </w:p>
    <w:p w:rsidR="00836EC6" w:rsidRPr="00836EC6" w:rsidRDefault="00836EC6" w:rsidP="00AB4E56">
      <w:pPr>
        <w:pStyle w:val="aa"/>
        <w:tabs>
          <w:tab w:val="left" w:pos="800"/>
        </w:tabs>
        <w:spacing w:after="120" w:line="360" w:lineRule="auto"/>
        <w:ind w:left="1367" w:hanging="1276"/>
        <w:rPr>
          <w:rFonts w:cs="David"/>
          <w:rtl/>
        </w:rPr>
      </w:pPr>
      <w:r w:rsidRPr="00836EC6">
        <w:rPr>
          <w:rFonts w:cs="David" w:hint="cs"/>
          <w:b w:val="0"/>
          <w:bCs w:val="0"/>
          <w:rtl/>
        </w:rPr>
        <w:t>"עלון לצרכן"</w:t>
      </w:r>
      <w:r w:rsidRPr="00836EC6">
        <w:rPr>
          <w:rFonts w:cs="David" w:hint="cs"/>
          <w:rtl/>
        </w:rPr>
        <w:t xml:space="preserve">   </w:t>
      </w:r>
      <w:r w:rsidRPr="00836EC6">
        <w:rPr>
          <w:rFonts w:cs="David" w:hint="cs"/>
          <w:b w:val="0"/>
          <w:bCs w:val="0"/>
          <w:rtl/>
        </w:rPr>
        <w:t>-    כמשמעותו בתקנה 20 (2) לתקנות הרוקחים (תכשירים) התשמ"ו-1986.</w:t>
      </w:r>
    </w:p>
    <w:p w:rsidR="00836EC6" w:rsidRPr="00836EC6" w:rsidRDefault="00836EC6" w:rsidP="00AB4E56">
      <w:pPr>
        <w:pStyle w:val="aa"/>
        <w:tabs>
          <w:tab w:val="left" w:pos="800"/>
        </w:tabs>
        <w:spacing w:after="120" w:line="360" w:lineRule="auto"/>
        <w:ind w:left="1367" w:hanging="1276"/>
        <w:rPr>
          <w:rFonts w:cs="David"/>
          <w:rtl/>
        </w:rPr>
      </w:pPr>
      <w:r w:rsidRPr="00836EC6">
        <w:rPr>
          <w:rFonts w:cs="David" w:hint="cs"/>
          <w:rtl/>
        </w:rPr>
        <w:t xml:space="preserve">  </w:t>
      </w:r>
      <w:r w:rsidRPr="00836EC6">
        <w:rPr>
          <w:rFonts w:cs="David" w:hint="cs"/>
          <w:b w:val="0"/>
          <w:bCs w:val="0"/>
          <w:rtl/>
        </w:rPr>
        <w:t>"עלון לרופא</w:t>
      </w:r>
      <w:r w:rsidRPr="00836EC6">
        <w:rPr>
          <w:rFonts w:cs="David" w:hint="cs"/>
          <w:rtl/>
        </w:rPr>
        <w:t xml:space="preserve">" </w:t>
      </w:r>
      <w:r w:rsidRPr="00836EC6">
        <w:rPr>
          <w:rFonts w:cs="David" w:hint="cs"/>
          <w:b w:val="0"/>
          <w:bCs w:val="0"/>
          <w:rtl/>
        </w:rPr>
        <w:t>-   כמשמעותו בתקנה 21 לתקנות הרוקחים (תכשירים) התשמ"ו-1986.</w:t>
      </w:r>
    </w:p>
    <w:p w:rsidR="00836EC6" w:rsidRPr="00836EC6" w:rsidRDefault="00836EC6" w:rsidP="009D27DE">
      <w:pPr>
        <w:pStyle w:val="aa"/>
        <w:tabs>
          <w:tab w:val="left" w:pos="800"/>
          <w:tab w:val="left" w:pos="1650"/>
        </w:tabs>
        <w:spacing w:after="120" w:line="360" w:lineRule="auto"/>
        <w:ind w:left="1367" w:hanging="1276"/>
        <w:rPr>
          <w:rFonts w:cs="David"/>
          <w:b w:val="0"/>
          <w:bCs w:val="0"/>
          <w:rtl/>
        </w:rPr>
      </w:pPr>
      <w:r w:rsidRPr="00836EC6">
        <w:rPr>
          <w:rFonts w:cs="David" w:hint="cs"/>
          <w:b w:val="0"/>
          <w:bCs w:val="0"/>
          <w:rtl/>
        </w:rPr>
        <w:t xml:space="preserve">  "צוות רפואי"-</w:t>
      </w:r>
      <w:r w:rsidRPr="00836EC6">
        <w:rPr>
          <w:rFonts w:cs="David" w:hint="cs"/>
          <w:b w:val="0"/>
          <w:bCs w:val="0"/>
          <w:rtl/>
        </w:rPr>
        <w:tab/>
        <w:t>רופאים, רוקחים, אחיות, מנהלים רפואיים, רוקחים ראשיים של קופות-החולים, מנהלי בתי חולים , מנהלי שרותי רוקחות בבתי-חולים, האיגודים המקצועיים  הרלוונטיים, וכן איגודי הרוקחים ורוקחים מחוזיים</w:t>
      </w:r>
      <w:r w:rsidR="009D27DE">
        <w:rPr>
          <w:rFonts w:cs="David" w:hint="cs"/>
          <w:b w:val="0"/>
          <w:bCs w:val="0"/>
          <w:rtl/>
        </w:rPr>
        <w:t>.</w:t>
      </w:r>
      <w:r w:rsidRPr="00836EC6">
        <w:rPr>
          <w:rFonts w:cs="David" w:hint="cs"/>
          <w:b w:val="0"/>
          <w:bCs w:val="0"/>
          <w:rtl/>
        </w:rPr>
        <w:t xml:space="preserve"> </w:t>
      </w:r>
    </w:p>
    <w:p w:rsidR="00836EC6" w:rsidRPr="00EC75FA" w:rsidRDefault="00836EC6" w:rsidP="00AB4E56">
      <w:pPr>
        <w:pStyle w:val="aa"/>
        <w:tabs>
          <w:tab w:val="left" w:pos="139"/>
          <w:tab w:val="left" w:pos="800"/>
        </w:tabs>
        <w:spacing w:after="120" w:line="360" w:lineRule="auto"/>
        <w:ind w:left="1367" w:hanging="1276"/>
        <w:rPr>
          <w:rFonts w:cs="David"/>
          <w:b w:val="0"/>
          <w:bCs w:val="0"/>
          <w:rtl/>
        </w:rPr>
      </w:pPr>
      <w:r w:rsidRPr="00836EC6">
        <w:rPr>
          <w:rFonts w:cs="David" w:hint="cs"/>
          <w:rtl/>
        </w:rPr>
        <w:t>"</w:t>
      </w:r>
      <w:r w:rsidRPr="00836EC6">
        <w:rPr>
          <w:rFonts w:cs="David" w:hint="cs"/>
          <w:b w:val="0"/>
          <w:bCs w:val="0"/>
          <w:rtl/>
        </w:rPr>
        <w:t>רוקח אחראי</w:t>
      </w:r>
      <w:r w:rsidRPr="00EC75FA">
        <w:rPr>
          <w:rFonts w:cs="David" w:hint="cs"/>
          <w:rtl/>
        </w:rPr>
        <w:t>"</w:t>
      </w:r>
      <w:r w:rsidR="00AB4E56">
        <w:rPr>
          <w:rFonts w:cs="David" w:hint="cs"/>
          <w:rtl/>
        </w:rPr>
        <w:t>-</w:t>
      </w:r>
      <w:r w:rsidRPr="00EC75FA">
        <w:rPr>
          <w:rFonts w:cs="David" w:hint="cs"/>
          <w:rtl/>
        </w:rPr>
        <w:t xml:space="preserve">  </w:t>
      </w:r>
      <w:r w:rsidRPr="00AB4E56">
        <w:rPr>
          <w:rFonts w:cs="David" w:hint="eastAsia"/>
          <w:b w:val="0"/>
          <w:bCs w:val="0"/>
          <w:rtl/>
        </w:rPr>
        <w:t>כהגדרתו</w:t>
      </w:r>
      <w:r w:rsidRPr="00AB4E56">
        <w:rPr>
          <w:rFonts w:cs="David"/>
          <w:b w:val="0"/>
          <w:bCs w:val="0"/>
          <w:rtl/>
        </w:rPr>
        <w:t xml:space="preserve"> </w:t>
      </w:r>
      <w:r w:rsidRPr="00AB4E56">
        <w:rPr>
          <w:rFonts w:cs="David" w:hint="eastAsia"/>
          <w:b w:val="0"/>
          <w:bCs w:val="0"/>
          <w:rtl/>
        </w:rPr>
        <w:t>בפקודת</w:t>
      </w:r>
      <w:r w:rsidRPr="00AB4E56">
        <w:rPr>
          <w:rFonts w:cs="David"/>
          <w:b w:val="0"/>
          <w:bCs w:val="0"/>
          <w:rtl/>
        </w:rPr>
        <w:t xml:space="preserve"> </w:t>
      </w:r>
      <w:r w:rsidRPr="00AB4E56">
        <w:rPr>
          <w:rFonts w:cs="David" w:hint="eastAsia"/>
          <w:b w:val="0"/>
          <w:bCs w:val="0"/>
          <w:rtl/>
        </w:rPr>
        <w:t>הרוקחים</w:t>
      </w:r>
      <w:r w:rsidRPr="00AB4E56">
        <w:rPr>
          <w:rFonts w:cs="David"/>
          <w:b w:val="0"/>
          <w:bCs w:val="0"/>
          <w:rtl/>
        </w:rPr>
        <w:t xml:space="preserve"> (נוסח </w:t>
      </w:r>
      <w:r w:rsidRPr="00AB4E56">
        <w:rPr>
          <w:rFonts w:cs="David" w:hint="eastAsia"/>
          <w:b w:val="0"/>
          <w:bCs w:val="0"/>
          <w:rtl/>
        </w:rPr>
        <w:t>חדש</w:t>
      </w:r>
      <w:r w:rsidRPr="00AB4E56">
        <w:rPr>
          <w:rFonts w:cs="David"/>
          <w:b w:val="0"/>
          <w:bCs w:val="0"/>
          <w:rtl/>
        </w:rPr>
        <w:t xml:space="preserve">) </w:t>
      </w:r>
      <w:r w:rsidRPr="00AB4E56">
        <w:rPr>
          <w:rFonts w:cs="David" w:hint="eastAsia"/>
          <w:b w:val="0"/>
          <w:bCs w:val="0"/>
          <w:rtl/>
        </w:rPr>
        <w:t>התשמ</w:t>
      </w:r>
      <w:r w:rsidRPr="00AB4E56">
        <w:rPr>
          <w:rFonts w:cs="David"/>
          <w:b w:val="0"/>
          <w:bCs w:val="0"/>
          <w:rtl/>
        </w:rPr>
        <w:t xml:space="preserve">"א </w:t>
      </w:r>
      <w:r w:rsidRPr="00AB4E56">
        <w:rPr>
          <w:rFonts w:cs="David" w:hint="eastAsia"/>
          <w:b w:val="0"/>
          <w:bCs w:val="0"/>
          <w:rtl/>
        </w:rPr>
        <w:t>–</w:t>
      </w:r>
      <w:r w:rsidRPr="00AB4E56">
        <w:rPr>
          <w:rFonts w:cs="David"/>
          <w:b w:val="0"/>
          <w:bCs w:val="0"/>
          <w:rtl/>
        </w:rPr>
        <w:t xml:space="preserve"> 1981.</w:t>
      </w:r>
    </w:p>
    <w:p w:rsidR="00836EC6" w:rsidRPr="00836EC6" w:rsidRDefault="00836EC6" w:rsidP="00AB4E56">
      <w:pPr>
        <w:pStyle w:val="aa"/>
        <w:tabs>
          <w:tab w:val="left" w:pos="-2"/>
          <w:tab w:val="left" w:pos="800"/>
        </w:tabs>
        <w:spacing w:after="120" w:line="360" w:lineRule="auto"/>
        <w:ind w:left="1367" w:hanging="1276"/>
        <w:rPr>
          <w:rFonts w:cs="David"/>
          <w:rtl/>
        </w:rPr>
      </w:pPr>
      <w:r w:rsidRPr="00EC75FA">
        <w:rPr>
          <w:rFonts w:cs="David" w:hint="cs"/>
          <w:rtl/>
        </w:rPr>
        <w:t>"</w:t>
      </w:r>
      <w:r w:rsidRPr="00EC75FA">
        <w:rPr>
          <w:rFonts w:cs="David" w:hint="cs"/>
          <w:b w:val="0"/>
          <w:bCs w:val="0"/>
          <w:rtl/>
        </w:rPr>
        <w:t>רוקח  ממונה</w:t>
      </w:r>
      <w:r w:rsidR="00AB4E56">
        <w:rPr>
          <w:rFonts w:cs="David" w:hint="cs"/>
          <w:rtl/>
        </w:rPr>
        <w:t>"</w:t>
      </w:r>
      <w:r w:rsidRPr="00EC75FA">
        <w:rPr>
          <w:rFonts w:cs="David" w:hint="cs"/>
          <w:rtl/>
        </w:rPr>
        <w:t xml:space="preserve">-  </w:t>
      </w:r>
      <w:r w:rsidRPr="00AB4E56">
        <w:rPr>
          <w:rFonts w:cs="David" w:hint="eastAsia"/>
          <w:b w:val="0"/>
          <w:bCs w:val="0"/>
          <w:rtl/>
        </w:rPr>
        <w:t>כהגדרתו</w:t>
      </w:r>
      <w:r w:rsidRPr="00AB4E56">
        <w:rPr>
          <w:rFonts w:cs="David"/>
          <w:b w:val="0"/>
          <w:bCs w:val="0"/>
          <w:rtl/>
        </w:rPr>
        <w:t xml:space="preserve"> </w:t>
      </w:r>
      <w:r w:rsidR="00CA1D57" w:rsidRPr="00AB4E56">
        <w:rPr>
          <w:rFonts w:cs="David" w:hint="eastAsia"/>
          <w:b w:val="0"/>
          <w:bCs w:val="0"/>
          <w:rtl/>
        </w:rPr>
        <w:t>בתקנות</w:t>
      </w:r>
      <w:r w:rsidRPr="00AB4E56">
        <w:rPr>
          <w:rFonts w:cs="David"/>
          <w:b w:val="0"/>
          <w:bCs w:val="0"/>
          <w:rtl/>
        </w:rPr>
        <w:t xml:space="preserve"> הרוקחים (</w:t>
      </w:r>
      <w:r w:rsidR="00CA1D57" w:rsidRPr="00AB4E56">
        <w:rPr>
          <w:rFonts w:cs="David" w:hint="eastAsia"/>
          <w:b w:val="0"/>
          <w:bCs w:val="0"/>
          <w:rtl/>
        </w:rPr>
        <w:t>תכשירים</w:t>
      </w:r>
      <w:r w:rsidRPr="00AB4E56">
        <w:rPr>
          <w:rFonts w:cs="David"/>
          <w:b w:val="0"/>
          <w:bCs w:val="0"/>
          <w:rtl/>
        </w:rPr>
        <w:t xml:space="preserve">) </w:t>
      </w:r>
      <w:r w:rsidRPr="00AB4E56">
        <w:rPr>
          <w:rFonts w:cs="David" w:hint="eastAsia"/>
          <w:b w:val="0"/>
          <w:bCs w:val="0"/>
          <w:rtl/>
        </w:rPr>
        <w:t>התשמ</w:t>
      </w:r>
      <w:r w:rsidRPr="00AB4E56">
        <w:rPr>
          <w:rFonts w:cs="David"/>
          <w:b w:val="0"/>
          <w:bCs w:val="0"/>
          <w:rtl/>
        </w:rPr>
        <w:t>"</w:t>
      </w:r>
      <w:r w:rsidR="00CA1D57" w:rsidRPr="00AB4E56">
        <w:rPr>
          <w:rFonts w:cs="David" w:hint="eastAsia"/>
          <w:b w:val="0"/>
          <w:bCs w:val="0"/>
          <w:rtl/>
        </w:rPr>
        <w:t>ו</w:t>
      </w:r>
      <w:r w:rsidRPr="00AB4E56">
        <w:rPr>
          <w:rFonts w:cs="David"/>
          <w:b w:val="0"/>
          <w:bCs w:val="0"/>
          <w:rtl/>
        </w:rPr>
        <w:t xml:space="preserve"> – 198</w:t>
      </w:r>
      <w:r w:rsidR="00CA1D57" w:rsidRPr="00AB4E56">
        <w:rPr>
          <w:rFonts w:cs="David"/>
          <w:b w:val="0"/>
          <w:bCs w:val="0"/>
          <w:rtl/>
        </w:rPr>
        <w:t>6</w:t>
      </w:r>
      <w:r w:rsidRPr="00AB4E56">
        <w:rPr>
          <w:rFonts w:cs="David"/>
          <w:b w:val="0"/>
          <w:bCs w:val="0"/>
          <w:rtl/>
        </w:rPr>
        <w:t>.</w:t>
      </w:r>
    </w:p>
    <w:p w:rsidR="00836EC6" w:rsidRPr="00836EC6" w:rsidRDefault="00836EC6" w:rsidP="00AB4E56">
      <w:pPr>
        <w:pStyle w:val="aa"/>
        <w:tabs>
          <w:tab w:val="left" w:pos="800"/>
        </w:tabs>
        <w:spacing w:after="120" w:line="360" w:lineRule="auto"/>
        <w:ind w:left="1367" w:hanging="1276"/>
        <w:rPr>
          <w:rFonts w:cs="David"/>
          <w:b w:val="0"/>
          <w:bCs w:val="0"/>
          <w:rtl/>
        </w:rPr>
      </w:pPr>
      <w:r w:rsidRPr="00836EC6">
        <w:rPr>
          <w:rFonts w:cs="David" w:hint="cs"/>
          <w:rtl/>
        </w:rPr>
        <w:t>"</w:t>
      </w:r>
      <w:r w:rsidRPr="00836EC6">
        <w:rPr>
          <w:rFonts w:cs="David" w:hint="cs"/>
          <w:b w:val="0"/>
          <w:bCs w:val="0"/>
          <w:rtl/>
        </w:rPr>
        <w:t>מידע מיוחד</w:t>
      </w:r>
      <w:r w:rsidR="00AB4E56">
        <w:rPr>
          <w:rFonts w:cs="David" w:hint="cs"/>
          <w:rtl/>
        </w:rPr>
        <w:t>"</w:t>
      </w:r>
      <w:r w:rsidRPr="00836EC6">
        <w:rPr>
          <w:rFonts w:cs="David" w:hint="cs"/>
          <w:rtl/>
        </w:rPr>
        <w:t xml:space="preserve"> -  </w:t>
      </w:r>
      <w:r w:rsidRPr="00836EC6">
        <w:rPr>
          <w:rFonts w:cs="David" w:hint="cs"/>
          <w:b w:val="0"/>
          <w:bCs w:val="0"/>
          <w:rtl/>
        </w:rPr>
        <w:t xml:space="preserve">כל מידע העשוי לשנות את ההנחיות לשימוש בתכשיר ובכלל זה התוויות, </w:t>
      </w:r>
      <w:r w:rsidR="00EC75FA">
        <w:rPr>
          <w:rFonts w:cs="David" w:hint="cs"/>
          <w:b w:val="0"/>
          <w:bCs w:val="0"/>
          <w:rtl/>
        </w:rPr>
        <w:t xml:space="preserve"> </w:t>
      </w:r>
      <w:r w:rsidRPr="00836EC6">
        <w:rPr>
          <w:rFonts w:cs="David" w:hint="cs"/>
          <w:b w:val="0"/>
          <w:bCs w:val="0"/>
          <w:rtl/>
        </w:rPr>
        <w:t>התוויות נגד, משטר מינון, הוראות שימוש, תופעות לוואי, אזהרות, בדיקות ומעקב, אינטרקציות בין-תרופתיות וכן מידע לגבי שינוי הרכב  התכשיר ומראה התכשיר  מבחינת  צורה, גודל,  צבע ואריזה.</w:t>
      </w:r>
    </w:p>
    <w:p w:rsidR="00836EC6" w:rsidRPr="00836EC6" w:rsidRDefault="00836EC6" w:rsidP="00AB4E56">
      <w:pPr>
        <w:pStyle w:val="aa"/>
        <w:tabs>
          <w:tab w:val="left" w:pos="800"/>
          <w:tab w:val="left" w:pos="1509"/>
        </w:tabs>
        <w:spacing w:after="120" w:line="360" w:lineRule="auto"/>
        <w:ind w:left="1367" w:hanging="1276"/>
        <w:rPr>
          <w:rFonts w:cs="David"/>
          <w:b w:val="0"/>
          <w:bCs w:val="0"/>
          <w:rtl/>
        </w:rPr>
      </w:pPr>
      <w:r w:rsidRPr="00836EC6">
        <w:rPr>
          <w:rFonts w:cs="David" w:hint="cs"/>
          <w:rtl/>
        </w:rPr>
        <w:t>"</w:t>
      </w:r>
      <w:r w:rsidRPr="00836EC6">
        <w:rPr>
          <w:rFonts w:cs="David" w:hint="cs"/>
          <w:b w:val="0"/>
          <w:bCs w:val="0"/>
          <w:rtl/>
        </w:rPr>
        <w:t>עיתונות מקצועית</w:t>
      </w:r>
      <w:r w:rsidRPr="00836EC6">
        <w:rPr>
          <w:rFonts w:cs="David" w:hint="cs"/>
          <w:rtl/>
        </w:rPr>
        <w:t xml:space="preserve">" </w:t>
      </w:r>
      <w:r w:rsidRPr="00836EC6">
        <w:rPr>
          <w:rFonts w:cs="David" w:hint="cs"/>
          <w:b w:val="0"/>
          <w:bCs w:val="0"/>
          <w:rtl/>
        </w:rPr>
        <w:t>- עיתון, מגזין, או  כתב עת מקצועי אחר, רגיל או מקוון, אשר הינו ייעודי לצוות הרפואי, שמופץ ללא תשלום בקרב הצוות הרפואי בתדירות של לפחות אחת לחודש</w:t>
      </w:r>
    </w:p>
    <w:p w:rsidR="004F3C75" w:rsidRPr="004F3C75" w:rsidRDefault="004F3C75" w:rsidP="00AB4E56">
      <w:pPr>
        <w:pStyle w:val="3"/>
        <w:tabs>
          <w:tab w:val="left" w:pos="8313"/>
        </w:tabs>
        <w:spacing w:after="120" w:line="360" w:lineRule="auto"/>
        <w:ind w:left="360" w:right="510"/>
        <w:rPr>
          <w:b w:val="0"/>
          <w:bCs w:val="0"/>
          <w:color w:val="auto"/>
          <w:rtl/>
        </w:rPr>
      </w:pPr>
    </w:p>
    <w:p w:rsidR="00666EEF" w:rsidRDefault="00666EEF" w:rsidP="00AB4E56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8313"/>
        </w:tabs>
        <w:spacing w:after="120" w:line="360" w:lineRule="auto"/>
        <w:ind w:left="0"/>
        <w:rPr>
          <w:i/>
          <w:iCs/>
          <w:u w:val="single"/>
        </w:rPr>
      </w:pPr>
      <w:r w:rsidRPr="00B455A0">
        <w:rPr>
          <w:rFonts w:hint="cs"/>
          <w:i/>
          <w:iCs/>
          <w:u w:val="single"/>
          <w:rtl/>
        </w:rPr>
        <w:t>אחריות</w:t>
      </w:r>
    </w:p>
    <w:p w:rsidR="00E71CBF" w:rsidRDefault="00512BAA" w:rsidP="00AB4E56">
      <w:pPr>
        <w:pStyle w:val="a3"/>
        <w:tabs>
          <w:tab w:val="clear" w:pos="4320"/>
          <w:tab w:val="clear" w:pos="8640"/>
          <w:tab w:val="left" w:pos="8313"/>
        </w:tabs>
        <w:spacing w:after="120" w:line="360" w:lineRule="auto"/>
        <w:rPr>
          <w:rFonts w:cs="David"/>
          <w:b w:val="0"/>
          <w:bCs w:val="0"/>
          <w:rtl/>
        </w:rPr>
      </w:pPr>
      <w:r w:rsidRPr="00AB4E56">
        <w:rPr>
          <w:rFonts w:cs="David" w:hint="eastAsia"/>
          <w:b w:val="0"/>
          <w:bCs w:val="0"/>
          <w:rtl/>
        </w:rPr>
        <w:t>בעלי</w:t>
      </w:r>
      <w:r w:rsidRPr="00AB4E56">
        <w:rPr>
          <w:rFonts w:cs="David"/>
          <w:b w:val="0"/>
          <w:bCs w:val="0"/>
          <w:rtl/>
        </w:rPr>
        <w:t xml:space="preserve"> </w:t>
      </w:r>
      <w:r w:rsidRPr="00AB4E56">
        <w:rPr>
          <w:rFonts w:cs="David" w:hint="eastAsia"/>
          <w:b w:val="0"/>
          <w:bCs w:val="0"/>
          <w:rtl/>
        </w:rPr>
        <w:t>הרישום</w:t>
      </w:r>
      <w:r w:rsidRPr="00AB4E56">
        <w:rPr>
          <w:rFonts w:cs="David"/>
          <w:b w:val="0"/>
          <w:bCs w:val="0"/>
          <w:rtl/>
        </w:rPr>
        <w:t xml:space="preserve"> </w:t>
      </w:r>
      <w:r w:rsidRPr="00AB4E56">
        <w:rPr>
          <w:rFonts w:cs="David" w:hint="eastAsia"/>
          <w:b w:val="0"/>
          <w:bCs w:val="0"/>
          <w:rtl/>
        </w:rPr>
        <w:t>והרוקחים</w:t>
      </w:r>
      <w:r w:rsidRPr="00AB4E56">
        <w:rPr>
          <w:rFonts w:cs="David"/>
          <w:b w:val="0"/>
          <w:bCs w:val="0"/>
          <w:rtl/>
        </w:rPr>
        <w:t xml:space="preserve"> </w:t>
      </w:r>
      <w:r w:rsidRPr="00AB4E56">
        <w:rPr>
          <w:rFonts w:cs="David" w:hint="eastAsia"/>
          <w:b w:val="0"/>
          <w:bCs w:val="0"/>
          <w:rtl/>
        </w:rPr>
        <w:t>הממונים</w:t>
      </w:r>
    </w:p>
    <w:p w:rsidR="00AB4E56" w:rsidRPr="00AB4E56" w:rsidRDefault="00AB4E56" w:rsidP="00AB4E56">
      <w:pPr>
        <w:pStyle w:val="a3"/>
        <w:tabs>
          <w:tab w:val="clear" w:pos="4320"/>
          <w:tab w:val="clear" w:pos="8640"/>
          <w:tab w:val="left" w:pos="8313"/>
        </w:tabs>
        <w:spacing w:after="120" w:line="360" w:lineRule="auto"/>
        <w:rPr>
          <w:rFonts w:cs="David"/>
          <w:b w:val="0"/>
          <w:bCs w:val="0"/>
          <w:rtl/>
        </w:rPr>
      </w:pPr>
    </w:p>
    <w:p w:rsidR="00836EC6" w:rsidRPr="006D58E6" w:rsidRDefault="00EE463E" w:rsidP="00AB4E56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8313"/>
        </w:tabs>
        <w:spacing w:after="120" w:line="360" w:lineRule="auto"/>
        <w:ind w:left="0"/>
        <w:rPr>
          <w:i/>
          <w:iCs/>
          <w:u w:val="single"/>
          <w:rtl/>
        </w:rPr>
      </w:pPr>
      <w:r>
        <w:rPr>
          <w:rFonts w:hint="cs"/>
          <w:i/>
          <w:iCs/>
          <w:u w:val="single"/>
          <w:rtl/>
        </w:rPr>
        <w:t>יישום</w:t>
      </w:r>
    </w:p>
    <w:p w:rsidR="00EE62CF" w:rsidRPr="006D58E6" w:rsidRDefault="00836EC6" w:rsidP="00AB4E56">
      <w:pPr>
        <w:pStyle w:val="aa"/>
        <w:numPr>
          <w:ilvl w:val="1"/>
          <w:numId w:val="35"/>
        </w:numPr>
        <w:tabs>
          <w:tab w:val="left" w:pos="84"/>
        </w:tabs>
        <w:spacing w:after="120" w:line="360" w:lineRule="auto"/>
        <w:rPr>
          <w:rFonts w:cs="David"/>
          <w:sz w:val="20"/>
          <w:szCs w:val="26"/>
          <w:u w:val="single"/>
        </w:rPr>
      </w:pPr>
      <w:r w:rsidRPr="006D58E6">
        <w:rPr>
          <w:rFonts w:cs="David" w:hint="cs"/>
          <w:u w:val="single"/>
          <w:rtl/>
        </w:rPr>
        <w:t xml:space="preserve">פרסום של מידע על תכשיר שנרשם או ששונו תנאי </w:t>
      </w:r>
      <w:r w:rsidR="006D58E6" w:rsidRPr="006D58E6">
        <w:rPr>
          <w:rFonts w:cs="David" w:hint="cs"/>
          <w:u w:val="single"/>
          <w:rtl/>
        </w:rPr>
        <w:t xml:space="preserve">רישומו או מידע מיוחד לצוות הרפואי </w:t>
      </w:r>
      <w:r w:rsidR="00662E14">
        <w:rPr>
          <w:rFonts w:cs="David" w:hint="cs"/>
          <w:u w:val="single"/>
          <w:rtl/>
        </w:rPr>
        <w:t>:</w:t>
      </w:r>
    </w:p>
    <w:p w:rsidR="00836EC6" w:rsidRPr="00696732" w:rsidRDefault="00836EC6" w:rsidP="00AB4E56">
      <w:pPr>
        <w:pStyle w:val="a3"/>
        <w:numPr>
          <w:ilvl w:val="2"/>
          <w:numId w:val="35"/>
        </w:numPr>
        <w:tabs>
          <w:tab w:val="clear" w:pos="4320"/>
          <w:tab w:val="clear" w:pos="8640"/>
          <w:tab w:val="left" w:pos="8313"/>
        </w:tabs>
        <w:spacing w:after="120" w:line="360" w:lineRule="auto"/>
        <w:jc w:val="both"/>
        <w:rPr>
          <w:rFonts w:cs="David"/>
          <w:b w:val="0"/>
          <w:bCs w:val="0"/>
          <w:rtl/>
        </w:rPr>
      </w:pPr>
      <w:r w:rsidRPr="00696732">
        <w:rPr>
          <w:rFonts w:cs="David" w:hint="cs"/>
          <w:b w:val="0"/>
          <w:bCs w:val="0"/>
          <w:rtl/>
        </w:rPr>
        <w:t xml:space="preserve">על בעל הרישום </w:t>
      </w:r>
      <w:r w:rsidR="00177FD0">
        <w:rPr>
          <w:rFonts w:cs="David" w:hint="cs"/>
          <w:b w:val="0"/>
          <w:bCs w:val="0"/>
          <w:rtl/>
        </w:rPr>
        <w:t xml:space="preserve">של התכשיר </w:t>
      </w:r>
      <w:r w:rsidRPr="00696732">
        <w:rPr>
          <w:rFonts w:cs="David" w:hint="cs"/>
          <w:b w:val="0"/>
          <w:bCs w:val="0"/>
          <w:rtl/>
        </w:rPr>
        <w:t>לפרסם בעיתונות מקצועית:</w:t>
      </w:r>
    </w:p>
    <w:p w:rsidR="00836EC6" w:rsidRPr="00696732" w:rsidRDefault="00836EC6" w:rsidP="00AB4E56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את דבר רישום התכשיר</w:t>
      </w:r>
      <w:r w:rsidR="00EE41B4">
        <w:rPr>
          <w:rFonts w:cs="David" w:hint="cs"/>
          <w:b w:val="0"/>
          <w:bCs w:val="0"/>
          <w:rtl/>
        </w:rPr>
        <w:t xml:space="preserve"> ושינוי בתנאי הרישום כגון שינוי פורמולציה, שינוי תנאי אחסון, שינוי חיי מדף, שינו</w:t>
      </w:r>
      <w:r w:rsidR="009D27DE">
        <w:rPr>
          <w:rFonts w:cs="David" w:hint="cs"/>
          <w:b w:val="0"/>
          <w:bCs w:val="0"/>
          <w:rtl/>
        </w:rPr>
        <w:t>י</w:t>
      </w:r>
      <w:r w:rsidR="00EE41B4">
        <w:rPr>
          <w:rFonts w:cs="David" w:hint="cs"/>
          <w:b w:val="0"/>
          <w:bCs w:val="0"/>
          <w:rtl/>
        </w:rPr>
        <w:t xml:space="preserve"> במראה התכשיר וכל שינוי אחר העלול להשפיע על אופן השימוש בתכשיר ועל איכות, יעילות ובטיחות התכשיר. </w:t>
      </w:r>
    </w:p>
    <w:p w:rsidR="00EC75FA" w:rsidRDefault="00836EC6" w:rsidP="00AB4E56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כל שינוי שחל בעלונים לרופא ולצרכן של התכשיר</w:t>
      </w:r>
    </w:p>
    <w:p w:rsidR="006D58E6" w:rsidRPr="00696732" w:rsidRDefault="00836EC6" w:rsidP="00AB4E56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מידע מיוחד לצוותים הרפואיים ולצרכנים בהתאם להנחיה של המחלקה לרישום</w:t>
      </w:r>
      <w:r w:rsidR="00EC75FA">
        <w:rPr>
          <w:rFonts w:cs="David" w:hint="cs"/>
          <w:b w:val="0"/>
          <w:bCs w:val="0"/>
          <w:rtl/>
        </w:rPr>
        <w:t xml:space="preserve">  או המחלקה לניהול סיכונים</w:t>
      </w:r>
      <w:r w:rsidRPr="00696732">
        <w:rPr>
          <w:rFonts w:cs="David" w:hint="cs"/>
          <w:b w:val="0"/>
          <w:bCs w:val="0"/>
          <w:rtl/>
        </w:rPr>
        <w:t>.</w:t>
      </w:r>
      <w:r w:rsidR="009D27DE">
        <w:rPr>
          <w:rFonts w:cs="David" w:hint="cs"/>
          <w:b w:val="0"/>
          <w:bCs w:val="0"/>
          <w:rtl/>
        </w:rPr>
        <w:t xml:space="preserve"> ומידע תרופתי</w:t>
      </w:r>
      <w:r w:rsidRPr="00696732">
        <w:rPr>
          <w:rFonts w:cs="David" w:hint="cs"/>
          <w:b w:val="0"/>
          <w:bCs w:val="0"/>
          <w:rtl/>
        </w:rPr>
        <w:t xml:space="preserve">  </w:t>
      </w:r>
    </w:p>
    <w:p w:rsidR="00836EC6" w:rsidRDefault="00233832" w:rsidP="00781BC1">
      <w:pPr>
        <w:pStyle w:val="aa"/>
        <w:numPr>
          <w:ilvl w:val="2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 xml:space="preserve">הפרסום יתבצע </w:t>
      </w:r>
      <w:r w:rsidR="00836EC6" w:rsidRPr="00696732">
        <w:rPr>
          <w:rFonts w:cs="David" w:hint="cs"/>
          <w:b w:val="0"/>
          <w:bCs w:val="0"/>
          <w:rtl/>
        </w:rPr>
        <w:t>בעיתון מקוון במדור קבוע שמיועד לפרסם מידע הנוגע לתכשירים</w:t>
      </w:r>
      <w:r w:rsidRPr="00696732">
        <w:rPr>
          <w:rFonts w:cs="David" w:hint="cs"/>
          <w:b w:val="0"/>
          <w:bCs w:val="0"/>
          <w:rtl/>
        </w:rPr>
        <w:t xml:space="preserve"> או</w:t>
      </w:r>
      <w:r w:rsidR="006D58E6" w:rsidRPr="00696732">
        <w:rPr>
          <w:rFonts w:cs="David" w:hint="cs"/>
          <w:b w:val="0"/>
          <w:bCs w:val="0"/>
          <w:rtl/>
        </w:rPr>
        <w:t xml:space="preserve"> בעיתונות מודפסת</w:t>
      </w:r>
      <w:r w:rsidR="00836EC6" w:rsidRPr="00696732">
        <w:rPr>
          <w:rFonts w:cs="David" w:hint="cs"/>
          <w:b w:val="0"/>
          <w:bCs w:val="0"/>
          <w:rtl/>
        </w:rPr>
        <w:t xml:space="preserve"> במדור קבוע או בחוברת נפרדת המצורפת לעיתון, שמיועדים לפרסם מידע הנוגע לתכשירים.</w:t>
      </w:r>
      <w:r w:rsidR="006D58E6" w:rsidRPr="00696732">
        <w:rPr>
          <w:rFonts w:cs="David" w:hint="cs"/>
          <w:b w:val="0"/>
          <w:bCs w:val="0"/>
          <w:rtl/>
        </w:rPr>
        <w:t xml:space="preserve"> </w:t>
      </w:r>
      <w:r w:rsidR="00836EC6" w:rsidRPr="00696732">
        <w:rPr>
          <w:rFonts w:cs="David" w:hint="cs"/>
          <w:b w:val="0"/>
          <w:bCs w:val="0"/>
          <w:rtl/>
        </w:rPr>
        <w:t xml:space="preserve">גודל האותיות לא יקטן מפונט </w:t>
      </w:r>
      <w:r w:rsidR="00836EC6" w:rsidRPr="00E8410F">
        <w:rPr>
          <w:rFonts w:cs="David" w:hint="cs"/>
          <w:b w:val="0"/>
          <w:bCs w:val="0"/>
          <w:rtl/>
        </w:rPr>
        <w:t xml:space="preserve">אריאל </w:t>
      </w:r>
      <w:r w:rsidR="00836EC6" w:rsidRPr="00AB4E56">
        <w:rPr>
          <w:rFonts w:cs="David" w:hint="eastAsia"/>
          <w:b w:val="0"/>
          <w:bCs w:val="0"/>
          <w:rtl/>
        </w:rPr>
        <w:t>בגודל</w:t>
      </w:r>
      <w:r w:rsidR="00836EC6" w:rsidRPr="00AB4E56">
        <w:rPr>
          <w:rFonts w:cs="David"/>
          <w:b w:val="0"/>
          <w:bCs w:val="0"/>
          <w:rtl/>
        </w:rPr>
        <w:t xml:space="preserve"> 11 </w:t>
      </w:r>
      <w:r w:rsidR="00E8410F" w:rsidRPr="00AB4E56">
        <w:rPr>
          <w:rFonts w:cs="David"/>
          <w:b w:val="0"/>
          <w:bCs w:val="0"/>
          <w:rtl/>
        </w:rPr>
        <w:t xml:space="preserve"> או פונט אחר בגודל דומה</w:t>
      </w:r>
      <w:r w:rsidR="00836EC6" w:rsidRPr="00E8410F">
        <w:rPr>
          <w:rFonts w:cs="David" w:hint="cs"/>
          <w:b w:val="0"/>
          <w:bCs w:val="0"/>
          <w:rtl/>
        </w:rPr>
        <w:t>.</w:t>
      </w:r>
    </w:p>
    <w:p w:rsidR="00177FD0" w:rsidRPr="00512BAA" w:rsidRDefault="00177FD0" w:rsidP="009D27DE">
      <w:pPr>
        <w:numPr>
          <w:ilvl w:val="2"/>
          <w:numId w:val="35"/>
        </w:numPr>
        <w:tabs>
          <w:tab w:val="left" w:pos="84"/>
        </w:tabs>
        <w:spacing w:after="120" w:line="360" w:lineRule="auto"/>
        <w:ind w:left="1367" w:hanging="709"/>
        <w:jc w:val="both"/>
        <w:rPr>
          <w:rFonts w:cs="David"/>
          <w:b w:val="0"/>
          <w:bCs w:val="0"/>
          <w:rtl/>
        </w:rPr>
      </w:pPr>
      <w:r>
        <w:rPr>
          <w:rFonts w:cs="David" w:hint="cs"/>
          <w:b w:val="0"/>
          <w:bCs w:val="0"/>
          <w:rtl/>
        </w:rPr>
        <w:t xml:space="preserve">בנוסף, על בעל </w:t>
      </w:r>
      <w:r w:rsidRPr="00781BC1">
        <w:rPr>
          <w:rFonts w:cs="David" w:hint="cs"/>
          <w:b w:val="0"/>
          <w:bCs w:val="0"/>
          <w:rtl/>
        </w:rPr>
        <w:t>הרישום  של התכשיר להעביר את העלונים העדכניים</w:t>
      </w:r>
      <w:r w:rsidR="00781BC1">
        <w:rPr>
          <w:rFonts w:cs="David" w:hint="cs"/>
          <w:b w:val="0"/>
          <w:bCs w:val="0"/>
          <w:rtl/>
        </w:rPr>
        <w:t xml:space="preserve"> (עלון לרופא ועלון לצרכן)</w:t>
      </w:r>
      <w:r w:rsidRPr="00781BC1">
        <w:rPr>
          <w:rFonts w:cs="David" w:hint="cs"/>
          <w:b w:val="0"/>
          <w:bCs w:val="0"/>
          <w:rtl/>
        </w:rPr>
        <w:t xml:space="preserve"> בדואר ו/או בדואר אלקטרוני לרוקחים האחראיים בכל בית-המרקחת ובבתי-מסחר לתרופות המשווקים את התכשיר, לקופות החולים</w:t>
      </w:r>
      <w:r w:rsidR="009D27DE">
        <w:rPr>
          <w:rFonts w:cs="David" w:hint="cs"/>
          <w:b w:val="0"/>
          <w:bCs w:val="0"/>
          <w:rtl/>
        </w:rPr>
        <w:t>,</w:t>
      </w:r>
      <w:r w:rsidRPr="00781BC1">
        <w:rPr>
          <w:rFonts w:cs="David" w:hint="cs"/>
          <w:b w:val="0"/>
          <w:bCs w:val="0"/>
          <w:rtl/>
        </w:rPr>
        <w:t xml:space="preserve"> בתי חולים</w:t>
      </w:r>
      <w:r w:rsidR="009D27DE">
        <w:rPr>
          <w:rFonts w:cs="David" w:hint="cs"/>
          <w:b w:val="0"/>
          <w:bCs w:val="0"/>
          <w:rtl/>
        </w:rPr>
        <w:t xml:space="preserve"> ורוקחים מחוזיים</w:t>
      </w:r>
      <w:r w:rsidR="00781BC1">
        <w:rPr>
          <w:rFonts w:cs="David" w:hint="cs"/>
          <w:b w:val="0"/>
          <w:bCs w:val="0"/>
          <w:rtl/>
        </w:rPr>
        <w:t xml:space="preserve">. </w:t>
      </w:r>
      <w:r w:rsidRPr="00781BC1">
        <w:rPr>
          <w:rFonts w:cs="David" w:hint="cs"/>
          <w:b w:val="0"/>
          <w:bCs w:val="0"/>
          <w:rtl/>
        </w:rPr>
        <w:t xml:space="preserve">במקרה של </w:t>
      </w:r>
      <w:r w:rsidR="00781BC1">
        <w:rPr>
          <w:rFonts w:cs="David" w:hint="cs"/>
          <w:b w:val="0"/>
          <w:bCs w:val="0"/>
          <w:rtl/>
        </w:rPr>
        <w:t>שינוי ב</w:t>
      </w:r>
      <w:r w:rsidRPr="00781BC1">
        <w:rPr>
          <w:rFonts w:cs="David" w:hint="cs"/>
          <w:b w:val="0"/>
          <w:bCs w:val="0"/>
          <w:rtl/>
        </w:rPr>
        <w:t xml:space="preserve">עלון לרופא </w:t>
      </w:r>
      <w:r w:rsidR="00781BC1">
        <w:rPr>
          <w:rFonts w:cs="David" w:hint="cs"/>
          <w:b w:val="0"/>
          <w:bCs w:val="0"/>
          <w:rtl/>
        </w:rPr>
        <w:t xml:space="preserve">יש להעבירו </w:t>
      </w:r>
      <w:r w:rsidR="00781BC1" w:rsidRPr="00781BC1">
        <w:rPr>
          <w:rFonts w:cs="David" w:hint="cs"/>
          <w:b w:val="0"/>
          <w:bCs w:val="0"/>
          <w:rtl/>
        </w:rPr>
        <w:t xml:space="preserve">בדואר ו/או בדואר אלקטרוני </w:t>
      </w:r>
      <w:r w:rsidRPr="00781BC1">
        <w:rPr>
          <w:rFonts w:cs="David" w:hint="cs"/>
          <w:b w:val="0"/>
          <w:bCs w:val="0"/>
          <w:rtl/>
        </w:rPr>
        <w:t xml:space="preserve">לכלל הצוות </w:t>
      </w:r>
      <w:r>
        <w:rPr>
          <w:rFonts w:cs="David" w:hint="cs"/>
          <w:b w:val="0"/>
          <w:bCs w:val="0"/>
          <w:rtl/>
        </w:rPr>
        <w:t>הרפואי</w:t>
      </w:r>
      <w:r w:rsidRPr="00512BAA">
        <w:rPr>
          <w:rFonts w:cs="David" w:hint="cs"/>
          <w:b w:val="0"/>
          <w:bCs w:val="0"/>
          <w:rtl/>
        </w:rPr>
        <w:t xml:space="preserve">.  </w:t>
      </w:r>
    </w:p>
    <w:p w:rsidR="00836EC6" w:rsidRPr="00696732" w:rsidRDefault="00836EC6" w:rsidP="00F321C4">
      <w:pPr>
        <w:pStyle w:val="aa"/>
        <w:numPr>
          <w:ilvl w:val="2"/>
          <w:numId w:val="35"/>
        </w:numPr>
        <w:tabs>
          <w:tab w:val="left" w:pos="84"/>
        </w:tabs>
        <w:spacing w:after="120" w:line="360" w:lineRule="auto"/>
        <w:ind w:left="1367" w:right="113" w:hanging="709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הפרסום יכיל:</w:t>
      </w:r>
    </w:p>
    <w:p w:rsidR="00532CBE" w:rsidRPr="00696732" w:rsidRDefault="00836EC6" w:rsidP="00F321C4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שם התכשיר בעברית ובאנגלית.</w:t>
      </w:r>
    </w:p>
    <w:p w:rsidR="00532CBE" w:rsidRPr="00696732" w:rsidRDefault="00836EC6" w:rsidP="00F321C4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צורת מינון</w:t>
      </w:r>
      <w:r w:rsidR="00532CBE" w:rsidRPr="00696732">
        <w:rPr>
          <w:rFonts w:cs="David" w:hint="cs"/>
          <w:b w:val="0"/>
          <w:bCs w:val="0"/>
          <w:rtl/>
        </w:rPr>
        <w:t>.</w:t>
      </w:r>
    </w:p>
    <w:p w:rsidR="00836EC6" w:rsidRPr="00696732" w:rsidRDefault="00836EC6" w:rsidP="00F321C4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הרכב וחוזק.</w:t>
      </w:r>
    </w:p>
    <w:p w:rsidR="00836EC6" w:rsidRPr="00696732" w:rsidRDefault="00836EC6" w:rsidP="00F321C4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התוויה כפי שאושרה בתעודת הרישום.</w:t>
      </w:r>
    </w:p>
    <w:p w:rsidR="002B1660" w:rsidRDefault="002B1660" w:rsidP="00DB133F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E8410F">
        <w:rPr>
          <w:rFonts w:cs="David" w:hint="cs"/>
          <w:b w:val="0"/>
          <w:bCs w:val="0"/>
          <w:rtl/>
        </w:rPr>
        <w:t>מהות השינוי</w:t>
      </w:r>
      <w:r>
        <w:rPr>
          <w:rFonts w:cs="David" w:hint="cs"/>
          <w:b w:val="0"/>
          <w:bCs w:val="0"/>
          <w:rtl/>
        </w:rPr>
        <w:t xml:space="preserve"> </w:t>
      </w:r>
      <w:r w:rsidR="00CD4AD8">
        <w:rPr>
          <w:rFonts w:cs="David" w:hint="cs"/>
          <w:b w:val="0"/>
          <w:bCs w:val="0"/>
          <w:rtl/>
        </w:rPr>
        <w:t xml:space="preserve">בתנאי הרישום הדורשים הפצת מידע לצוות הרפואי </w:t>
      </w:r>
      <w:r>
        <w:rPr>
          <w:rFonts w:cs="David" w:hint="cs"/>
          <w:b w:val="0"/>
          <w:bCs w:val="0"/>
          <w:rtl/>
        </w:rPr>
        <w:t xml:space="preserve">כמוגדר בסעיף 5.1.1. </w:t>
      </w:r>
    </w:p>
    <w:p w:rsidR="00E8410F" w:rsidRDefault="002B1660" w:rsidP="009D27DE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>
        <w:rPr>
          <w:rFonts w:cs="David" w:hint="cs"/>
          <w:b w:val="0"/>
          <w:bCs w:val="0"/>
          <w:rtl/>
        </w:rPr>
        <w:t xml:space="preserve">פירוט </w:t>
      </w:r>
      <w:r w:rsidRPr="00CD4AD8">
        <w:rPr>
          <w:rFonts w:cs="David"/>
          <w:b w:val="0"/>
          <w:bCs w:val="0"/>
          <w:rtl/>
        </w:rPr>
        <w:t>הסעיפים שעודכנו בעלון לרופא ו/או עלון לצרכן ומהות העדכון שבוצע</w:t>
      </w:r>
      <w:r>
        <w:rPr>
          <w:rFonts w:cs="David" w:hint="cs"/>
          <w:b w:val="0"/>
          <w:bCs w:val="0"/>
          <w:rtl/>
        </w:rPr>
        <w:t xml:space="preserve"> </w:t>
      </w:r>
      <w:r w:rsidR="00E8410F" w:rsidRPr="00E8410F">
        <w:rPr>
          <w:rFonts w:cs="David" w:hint="cs"/>
          <w:b w:val="0"/>
          <w:bCs w:val="0"/>
          <w:rtl/>
        </w:rPr>
        <w:t>ב</w:t>
      </w:r>
      <w:r w:rsidR="00CD4AD8">
        <w:rPr>
          <w:rFonts w:cs="David" w:hint="cs"/>
          <w:b w:val="0"/>
          <w:bCs w:val="0"/>
          <w:rtl/>
        </w:rPr>
        <w:t xml:space="preserve">שינוי </w:t>
      </w:r>
      <w:r w:rsidR="009D27DE">
        <w:rPr>
          <w:rFonts w:cs="David" w:hint="cs"/>
          <w:b w:val="0"/>
          <w:bCs w:val="0"/>
          <w:rtl/>
        </w:rPr>
        <w:t>בעלון</w:t>
      </w:r>
      <w:r w:rsidR="00E8410F" w:rsidRPr="00E8410F">
        <w:rPr>
          <w:rFonts w:cs="David" w:hint="cs"/>
          <w:b w:val="0"/>
          <w:bCs w:val="0"/>
          <w:rtl/>
        </w:rPr>
        <w:t xml:space="preserve"> מסוג </w:t>
      </w:r>
      <w:r w:rsidR="00E8410F" w:rsidRPr="00CD4AD8">
        <w:rPr>
          <w:rFonts w:cs="David" w:hint="cs"/>
          <w:b w:val="0"/>
          <w:bCs w:val="0"/>
          <w:rtl/>
        </w:rPr>
        <w:t>"החמרה"</w:t>
      </w:r>
      <w:r w:rsidR="00E8410F" w:rsidRPr="00CD4AD8">
        <w:rPr>
          <w:rFonts w:cs="David"/>
          <w:b w:val="0"/>
          <w:bCs w:val="0"/>
          <w:rtl/>
        </w:rPr>
        <w:t xml:space="preserve">. </w:t>
      </w:r>
    </w:p>
    <w:p w:rsidR="008F241F" w:rsidRDefault="00836EC6" w:rsidP="009D27DE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המשפט: " העלון לרופא/לצרכן/מידע מיוחד לצוות הרפואי או לצרכנים מפורסמים במאגר  התרופות שבאתר  משרד  הבריאות,  וניתן לקבלם מודפסים על ידי פניה לבעל הרישום".</w:t>
      </w:r>
      <w:r w:rsidR="00FB53E9">
        <w:rPr>
          <w:rFonts w:cs="David" w:hint="cs"/>
          <w:b w:val="0"/>
          <w:bCs w:val="0"/>
          <w:rtl/>
        </w:rPr>
        <w:t xml:space="preserve"> במקר</w:t>
      </w:r>
      <w:r w:rsidR="00177FD0">
        <w:rPr>
          <w:rFonts w:cs="David" w:hint="cs"/>
          <w:b w:val="0"/>
          <w:bCs w:val="0"/>
          <w:rtl/>
        </w:rPr>
        <w:t xml:space="preserve">ים בהם קיימת דחיפות בהפצת המידע, והעלונים העדכניים </w:t>
      </w:r>
      <w:r w:rsidR="009D27DE">
        <w:rPr>
          <w:rFonts w:cs="David" w:hint="cs"/>
          <w:b w:val="0"/>
          <w:bCs w:val="0"/>
          <w:rtl/>
        </w:rPr>
        <w:t xml:space="preserve">אשר כוללים עדכון המתייחס לתוכן ההודעה </w:t>
      </w:r>
      <w:r w:rsidR="00FB53E9">
        <w:rPr>
          <w:rFonts w:cs="David" w:hint="cs"/>
          <w:b w:val="0"/>
          <w:bCs w:val="0"/>
          <w:rtl/>
        </w:rPr>
        <w:t>טרם פורס</w:t>
      </w:r>
      <w:r w:rsidR="00177FD0">
        <w:rPr>
          <w:rFonts w:cs="David" w:hint="cs"/>
          <w:b w:val="0"/>
          <w:bCs w:val="0"/>
          <w:rtl/>
        </w:rPr>
        <w:t>מו</w:t>
      </w:r>
      <w:r w:rsidR="00FB53E9">
        <w:rPr>
          <w:rFonts w:cs="David" w:hint="cs"/>
          <w:b w:val="0"/>
          <w:bCs w:val="0"/>
          <w:rtl/>
        </w:rPr>
        <w:t xml:space="preserve"> במאגר </w:t>
      </w:r>
      <w:r w:rsidR="009D27DE">
        <w:rPr>
          <w:rFonts w:cs="David" w:hint="cs"/>
          <w:b w:val="0"/>
          <w:bCs w:val="0"/>
          <w:rtl/>
        </w:rPr>
        <w:t xml:space="preserve"> התרופות</w:t>
      </w:r>
      <w:r w:rsidR="00FB53E9">
        <w:rPr>
          <w:rFonts w:cs="David" w:hint="cs"/>
          <w:b w:val="0"/>
          <w:bCs w:val="0"/>
          <w:rtl/>
        </w:rPr>
        <w:t>, יש לציין במכתב לצוות הרפואי כי "עלונים עדכניים יפ</w:t>
      </w:r>
      <w:r w:rsidR="009D27DE">
        <w:rPr>
          <w:rFonts w:cs="David" w:hint="cs"/>
          <w:b w:val="0"/>
          <w:bCs w:val="0"/>
          <w:rtl/>
        </w:rPr>
        <w:t>ו</w:t>
      </w:r>
      <w:r w:rsidR="00FB53E9">
        <w:rPr>
          <w:rFonts w:cs="David" w:hint="cs"/>
          <w:b w:val="0"/>
          <w:bCs w:val="0"/>
          <w:rtl/>
        </w:rPr>
        <w:t xml:space="preserve">רסמו בהמשך". </w:t>
      </w:r>
    </w:p>
    <w:p w:rsidR="00F321C4" w:rsidRDefault="00F321C4" w:rsidP="00F321C4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>
        <w:rPr>
          <w:rFonts w:cs="David" w:hint="cs"/>
          <w:b w:val="0"/>
          <w:bCs w:val="0"/>
          <w:rtl/>
        </w:rPr>
        <w:t xml:space="preserve">במקרה של מידע מיוחד לצוות הרפואי, נוסח ההודעה יהיה בהתאם לתבנית בנספח 1. </w:t>
      </w:r>
    </w:p>
    <w:p w:rsidR="006D1ED8" w:rsidRDefault="008F241F" w:rsidP="002B1660">
      <w:pPr>
        <w:pStyle w:val="aa"/>
        <w:numPr>
          <w:ilvl w:val="2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בעל הרישום יעמיד לרשות כל המעוניין, העתק מנוסח העלון לרופא או לצרכן.</w:t>
      </w:r>
    </w:p>
    <w:p w:rsidR="006D1ED8" w:rsidRDefault="00662E14" w:rsidP="002B1660">
      <w:pPr>
        <w:pStyle w:val="aa"/>
        <w:numPr>
          <w:ilvl w:val="1"/>
          <w:numId w:val="35"/>
        </w:numPr>
        <w:tabs>
          <w:tab w:val="left" w:pos="84"/>
        </w:tabs>
        <w:spacing w:after="120" w:line="360" w:lineRule="auto"/>
        <w:jc w:val="both"/>
        <w:rPr>
          <w:rFonts w:cs="David"/>
          <w:u w:val="single"/>
        </w:rPr>
      </w:pPr>
      <w:r>
        <w:rPr>
          <w:rFonts w:cs="David" w:hint="cs"/>
          <w:u w:val="single"/>
          <w:rtl/>
        </w:rPr>
        <w:t>פרסום של מידע מיוחד ל</w:t>
      </w:r>
      <w:r w:rsidR="00E528F4">
        <w:rPr>
          <w:rFonts w:cs="David" w:hint="cs"/>
          <w:u w:val="single"/>
          <w:rtl/>
        </w:rPr>
        <w:t>ציבור הרחב</w:t>
      </w:r>
      <w:r>
        <w:rPr>
          <w:rFonts w:cs="David" w:hint="cs"/>
          <w:u w:val="single"/>
          <w:rtl/>
        </w:rPr>
        <w:t>:</w:t>
      </w:r>
    </w:p>
    <w:p w:rsidR="00CD4AD8" w:rsidRPr="00CD4AD8" w:rsidRDefault="00662E14" w:rsidP="009D27DE">
      <w:pPr>
        <w:pStyle w:val="aa"/>
        <w:numPr>
          <w:ilvl w:val="2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  <w:rtl/>
        </w:rPr>
      </w:pPr>
      <w:r w:rsidRPr="00696732">
        <w:rPr>
          <w:rFonts w:cs="David" w:hint="cs"/>
          <w:b w:val="0"/>
          <w:bCs w:val="0"/>
          <w:rtl/>
        </w:rPr>
        <w:t>הפרסום יתבצע ב</w:t>
      </w:r>
      <w:r w:rsidR="00CD4AD8">
        <w:rPr>
          <w:rFonts w:cs="David" w:hint="cs"/>
          <w:b w:val="0"/>
          <w:bCs w:val="0"/>
          <w:rtl/>
        </w:rPr>
        <w:t>טלוויזיה או רדיו וגם ב</w:t>
      </w:r>
      <w:r w:rsidRPr="00696732">
        <w:rPr>
          <w:rFonts w:cs="David" w:hint="cs"/>
          <w:b w:val="0"/>
          <w:bCs w:val="0"/>
          <w:rtl/>
        </w:rPr>
        <w:t>עיתון מקוון או בעיתונות</w:t>
      </w:r>
      <w:r w:rsidR="00476E02" w:rsidRPr="00696732">
        <w:rPr>
          <w:rFonts w:cs="David" w:hint="cs"/>
          <w:b w:val="0"/>
          <w:bCs w:val="0"/>
          <w:rtl/>
        </w:rPr>
        <w:t xml:space="preserve"> מודפסת</w:t>
      </w:r>
      <w:r w:rsidR="00CD4AD8">
        <w:rPr>
          <w:rFonts w:cs="David" w:hint="cs"/>
          <w:b w:val="0"/>
          <w:bCs w:val="0"/>
          <w:rtl/>
        </w:rPr>
        <w:t xml:space="preserve"> </w:t>
      </w:r>
      <w:r w:rsidR="00CD4AD8" w:rsidRPr="00CD4AD8">
        <w:rPr>
          <w:rFonts w:cs="David"/>
          <w:b w:val="0"/>
          <w:bCs w:val="0"/>
          <w:rtl/>
        </w:rPr>
        <w:t>(</w:t>
      </w:r>
      <w:r w:rsidR="00CD4AD8">
        <w:rPr>
          <w:rFonts w:cs="David" w:hint="cs"/>
          <w:b w:val="0"/>
          <w:bCs w:val="0"/>
          <w:rtl/>
        </w:rPr>
        <w:t xml:space="preserve">בשפות </w:t>
      </w:r>
      <w:r w:rsidR="00CD4AD8" w:rsidRPr="00CD4AD8">
        <w:rPr>
          <w:rFonts w:cs="David" w:hint="cs"/>
          <w:b w:val="0"/>
          <w:bCs w:val="0"/>
          <w:rtl/>
        </w:rPr>
        <w:t>עברית</w:t>
      </w:r>
      <w:r w:rsidR="00CD4AD8" w:rsidRPr="00CD4AD8">
        <w:rPr>
          <w:rFonts w:cs="David"/>
          <w:b w:val="0"/>
          <w:bCs w:val="0"/>
          <w:rtl/>
        </w:rPr>
        <w:t xml:space="preserve">, </w:t>
      </w:r>
      <w:r w:rsidR="00CD4AD8" w:rsidRPr="00CD4AD8">
        <w:rPr>
          <w:rFonts w:cs="David" w:hint="cs"/>
          <w:b w:val="0"/>
          <w:bCs w:val="0"/>
          <w:rtl/>
        </w:rPr>
        <w:t>ערבית</w:t>
      </w:r>
      <w:r w:rsidR="00CD4AD8" w:rsidRPr="00CD4AD8">
        <w:rPr>
          <w:rFonts w:cs="David"/>
          <w:b w:val="0"/>
          <w:bCs w:val="0"/>
          <w:rtl/>
        </w:rPr>
        <w:t xml:space="preserve">, </w:t>
      </w:r>
      <w:r w:rsidR="00CD4AD8" w:rsidRPr="00CD4AD8">
        <w:rPr>
          <w:rFonts w:cs="David" w:hint="cs"/>
          <w:b w:val="0"/>
          <w:bCs w:val="0"/>
          <w:rtl/>
        </w:rPr>
        <w:t>אנגלית</w:t>
      </w:r>
      <w:r w:rsidR="009D27DE">
        <w:rPr>
          <w:rFonts w:cs="David" w:hint="cs"/>
          <w:b w:val="0"/>
          <w:bCs w:val="0"/>
          <w:rtl/>
        </w:rPr>
        <w:t xml:space="preserve"> ו</w:t>
      </w:r>
      <w:r w:rsidR="00CD4AD8" w:rsidRPr="00CD4AD8">
        <w:rPr>
          <w:rFonts w:cs="David" w:hint="cs"/>
          <w:b w:val="0"/>
          <w:bCs w:val="0"/>
          <w:rtl/>
        </w:rPr>
        <w:t>רוסית</w:t>
      </w:r>
      <w:r w:rsidR="00CD4AD8" w:rsidRPr="00CD4AD8">
        <w:rPr>
          <w:rFonts w:cs="David"/>
          <w:b w:val="0"/>
          <w:bCs w:val="0"/>
          <w:rtl/>
        </w:rPr>
        <w:t xml:space="preserve">) </w:t>
      </w:r>
    </w:p>
    <w:p w:rsidR="00CD4AD8" w:rsidRPr="00CD4AD8" w:rsidRDefault="00CD4AD8" w:rsidP="00CD4AD8">
      <w:pPr>
        <w:pStyle w:val="aa"/>
        <w:numPr>
          <w:ilvl w:val="2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  <w:rtl/>
        </w:rPr>
      </w:pPr>
      <w:r>
        <w:rPr>
          <w:rFonts w:cs="David" w:hint="cs"/>
          <w:b w:val="0"/>
          <w:bCs w:val="0"/>
          <w:rtl/>
        </w:rPr>
        <w:t xml:space="preserve">בעיתונות המודפסת והמקוונת, </w:t>
      </w:r>
      <w:r w:rsidRPr="00CD4AD8">
        <w:rPr>
          <w:rFonts w:cs="David"/>
          <w:b w:val="0"/>
          <w:bCs w:val="0"/>
          <w:rtl/>
        </w:rPr>
        <w:t>מיקום פרסום ההודעה יהיה בחלק ה</w:t>
      </w:r>
      <w:r>
        <w:rPr>
          <w:rFonts w:cs="David" w:hint="cs"/>
          <w:b w:val="0"/>
          <w:bCs w:val="0"/>
          <w:rtl/>
        </w:rPr>
        <w:t>ראשי</w:t>
      </w:r>
      <w:r w:rsidRPr="00CD4AD8">
        <w:rPr>
          <w:rFonts w:cs="David"/>
          <w:b w:val="0"/>
          <w:bCs w:val="0"/>
          <w:rtl/>
        </w:rPr>
        <w:t xml:space="preserve"> של העיתון (</w:t>
      </w:r>
      <w:r>
        <w:rPr>
          <w:rFonts w:cs="David" w:hint="cs"/>
          <w:b w:val="0"/>
          <w:bCs w:val="0"/>
          <w:rtl/>
        </w:rPr>
        <w:t>לא במוספים</w:t>
      </w:r>
      <w:r w:rsidRPr="00CD4AD8">
        <w:rPr>
          <w:rFonts w:cs="David"/>
          <w:b w:val="0"/>
          <w:bCs w:val="0"/>
          <w:rtl/>
        </w:rPr>
        <w:t xml:space="preserve">) או לחילופין בסוף העיתון בחלק המיועד ל"הודעות לציבור". </w:t>
      </w:r>
    </w:p>
    <w:p w:rsidR="00662E14" w:rsidRPr="002B1660" w:rsidRDefault="00662E14" w:rsidP="002B1660">
      <w:pPr>
        <w:pStyle w:val="aa"/>
        <w:numPr>
          <w:ilvl w:val="2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 xml:space="preserve">. גודל האותיות לא יקטן מפונט </w:t>
      </w:r>
      <w:r w:rsidRPr="002B1660">
        <w:rPr>
          <w:rFonts w:cs="David" w:hint="cs"/>
          <w:b w:val="0"/>
          <w:bCs w:val="0"/>
          <w:rtl/>
        </w:rPr>
        <w:t xml:space="preserve">אריאל בגודל  11 </w:t>
      </w:r>
      <w:r w:rsidR="00CD4AD8" w:rsidRPr="002B1660">
        <w:rPr>
          <w:rFonts w:cs="David" w:hint="cs"/>
          <w:b w:val="0"/>
          <w:bCs w:val="0"/>
          <w:rtl/>
        </w:rPr>
        <w:t xml:space="preserve"> או פונט אחר בגודל דומה</w:t>
      </w:r>
      <w:r w:rsidRPr="002B1660">
        <w:rPr>
          <w:rFonts w:cs="David" w:hint="cs"/>
          <w:b w:val="0"/>
          <w:bCs w:val="0"/>
          <w:rtl/>
        </w:rPr>
        <w:t>.</w:t>
      </w:r>
    </w:p>
    <w:p w:rsidR="00CD4AD8" w:rsidRPr="00CD4AD8" w:rsidRDefault="00CD4AD8" w:rsidP="002B1660">
      <w:pPr>
        <w:pStyle w:val="aa"/>
        <w:numPr>
          <w:ilvl w:val="2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  <w:rtl/>
        </w:rPr>
      </w:pPr>
      <w:r w:rsidRPr="00CD4AD8">
        <w:rPr>
          <w:rFonts w:cs="David"/>
          <w:b w:val="0"/>
          <w:bCs w:val="0"/>
          <w:rtl/>
        </w:rPr>
        <w:t xml:space="preserve">ההודעה תמוסגר במסגרת בולטת </w:t>
      </w:r>
    </w:p>
    <w:p w:rsidR="00662E14" w:rsidRPr="00696732" w:rsidRDefault="00662E14" w:rsidP="002B1660">
      <w:pPr>
        <w:pStyle w:val="aa"/>
        <w:numPr>
          <w:ilvl w:val="2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הפרסום יכיל:</w:t>
      </w:r>
    </w:p>
    <w:p w:rsidR="00662E14" w:rsidRPr="00696732" w:rsidRDefault="00662E14" w:rsidP="002B1660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שם התכשיר בעברית ובאנגלית.</w:t>
      </w:r>
    </w:p>
    <w:p w:rsidR="00662E14" w:rsidRPr="00696732" w:rsidRDefault="00662E14" w:rsidP="002B1660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צורת מינון.</w:t>
      </w:r>
    </w:p>
    <w:p w:rsidR="00662E14" w:rsidRPr="00696732" w:rsidRDefault="00662E14" w:rsidP="002B1660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הרכב וחוזק.</w:t>
      </w:r>
    </w:p>
    <w:p w:rsidR="00662E14" w:rsidRPr="00696732" w:rsidRDefault="00662E14" w:rsidP="002B1660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התוויה כפי שאושרה בתעודת הרישום.</w:t>
      </w:r>
    </w:p>
    <w:p w:rsidR="00662E14" w:rsidRPr="00696732" w:rsidRDefault="00662E14" w:rsidP="002B1660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 xml:space="preserve">מהות המידע </w:t>
      </w:r>
    </w:p>
    <w:p w:rsidR="009D27DE" w:rsidRDefault="00662E14" w:rsidP="009D27DE">
      <w:pPr>
        <w:pStyle w:val="aa"/>
        <w:numPr>
          <w:ilvl w:val="3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המשפט: " העלון לרופא/לצרכן/מידע מיוחד לצוות הרפואי או לצרכנים מפורסמים במאגר  התרופות שבאתר  משרד  הבריאות,  וניתן לקבלם מודפסים על ידי פניה לבעל הרישום".</w:t>
      </w:r>
      <w:r w:rsidR="009D27DE">
        <w:rPr>
          <w:rFonts w:cs="David" w:hint="cs"/>
          <w:b w:val="0"/>
          <w:bCs w:val="0"/>
          <w:rtl/>
        </w:rPr>
        <w:t xml:space="preserve"> </w:t>
      </w:r>
      <w:r w:rsidR="009D27DE">
        <w:rPr>
          <w:rFonts w:cs="David" w:hint="cs"/>
          <w:b w:val="0"/>
          <w:bCs w:val="0"/>
          <w:rtl/>
        </w:rPr>
        <w:t xml:space="preserve">במקרים בהם קיימת דחיפות בהפצת המידע, והעלונים העדכניים אשר כוללים עדכון המתייחס לתוכן ההודעה טרם פורסמו במאגר  התרופות, יש לציין במכתב לצוות הרפואי כי "עלונים עדכניים יפורסמו בהמשך". </w:t>
      </w:r>
    </w:p>
    <w:p w:rsidR="00662E14" w:rsidRPr="00696732" w:rsidRDefault="00662E14" w:rsidP="002B1660">
      <w:pPr>
        <w:pStyle w:val="aa"/>
        <w:numPr>
          <w:ilvl w:val="2"/>
          <w:numId w:val="35"/>
        </w:numPr>
        <w:tabs>
          <w:tab w:val="left" w:pos="84"/>
        </w:tabs>
        <w:spacing w:after="120" w:line="360" w:lineRule="auto"/>
        <w:ind w:right="113"/>
        <w:jc w:val="both"/>
        <w:rPr>
          <w:rFonts w:cs="David"/>
          <w:b w:val="0"/>
          <w:bCs w:val="0"/>
        </w:rPr>
      </w:pPr>
      <w:r w:rsidRPr="00696732">
        <w:rPr>
          <w:rFonts w:cs="David" w:hint="cs"/>
          <w:b w:val="0"/>
          <w:bCs w:val="0"/>
          <w:rtl/>
        </w:rPr>
        <w:t>בעל הרישום יעמיד לרשות כל המעוניין, העתק מנוסח העלון לרופא או לצרכן.</w:t>
      </w:r>
    </w:p>
    <w:p w:rsidR="00BC5448" w:rsidRPr="00BC5448" w:rsidRDefault="002B1660" w:rsidP="002B1660">
      <w:pPr>
        <w:pStyle w:val="aa"/>
        <w:numPr>
          <w:ilvl w:val="1"/>
          <w:numId w:val="35"/>
        </w:numPr>
        <w:spacing w:after="120" w:line="360" w:lineRule="auto"/>
        <w:jc w:val="both"/>
        <w:rPr>
          <w:rFonts w:cs="David"/>
          <w:u w:val="single"/>
        </w:rPr>
      </w:pPr>
      <w:r>
        <w:rPr>
          <w:rFonts w:cs="David" w:hint="cs"/>
          <w:u w:val="single"/>
          <w:rtl/>
        </w:rPr>
        <w:t>אופן ההגשה והטיפול בבקשה ל</w:t>
      </w:r>
      <w:r w:rsidR="00CA1295">
        <w:rPr>
          <w:rFonts w:cs="David" w:hint="cs"/>
          <w:u w:val="single"/>
          <w:rtl/>
        </w:rPr>
        <w:t xml:space="preserve">פרסום </w:t>
      </w:r>
      <w:r w:rsidR="00BC5448" w:rsidRPr="00BC5448">
        <w:rPr>
          <w:rFonts w:cs="David" w:hint="cs"/>
          <w:u w:val="single"/>
          <w:rtl/>
        </w:rPr>
        <w:t xml:space="preserve">מידע מיוחד:   </w:t>
      </w:r>
    </w:p>
    <w:p w:rsidR="00C56A04" w:rsidRPr="00512BAA" w:rsidRDefault="00036CCA" w:rsidP="00974AE3">
      <w:pPr>
        <w:numPr>
          <w:ilvl w:val="2"/>
          <w:numId w:val="35"/>
        </w:numPr>
        <w:tabs>
          <w:tab w:val="left" w:pos="84"/>
        </w:tabs>
        <w:spacing w:line="360" w:lineRule="auto"/>
        <w:jc w:val="both"/>
        <w:rPr>
          <w:rFonts w:cs="David"/>
          <w:b w:val="0"/>
          <w:bCs w:val="0"/>
        </w:rPr>
      </w:pPr>
      <w:r w:rsidRPr="00512BAA">
        <w:rPr>
          <w:rFonts w:cs="David" w:hint="cs"/>
          <w:b w:val="0"/>
          <w:bCs w:val="0"/>
          <w:rtl/>
        </w:rPr>
        <w:t xml:space="preserve">החליט המנהל כי על בעל הרישום לידע את </w:t>
      </w:r>
      <w:r w:rsidR="00CA1295">
        <w:rPr>
          <w:rFonts w:cs="David" w:hint="cs"/>
          <w:b w:val="0"/>
          <w:bCs w:val="0"/>
          <w:rtl/>
        </w:rPr>
        <w:t xml:space="preserve">הצוות הרפואי או </w:t>
      </w:r>
      <w:r w:rsidRPr="00512BAA">
        <w:rPr>
          <w:rFonts w:cs="David" w:hint="cs"/>
          <w:b w:val="0"/>
          <w:bCs w:val="0"/>
          <w:rtl/>
        </w:rPr>
        <w:t>המטופלים במידע מיוחד, יקבע את נוסח ההודעה</w:t>
      </w:r>
      <w:r w:rsidR="00CA1295">
        <w:rPr>
          <w:rFonts w:cs="David" w:hint="cs"/>
          <w:b w:val="0"/>
          <w:bCs w:val="0"/>
          <w:rtl/>
        </w:rPr>
        <w:t xml:space="preserve"> בתיאום עם בעל הרישום</w:t>
      </w:r>
      <w:r w:rsidRPr="00512BAA">
        <w:rPr>
          <w:rFonts w:cs="David" w:hint="cs"/>
          <w:b w:val="0"/>
          <w:bCs w:val="0"/>
          <w:rtl/>
        </w:rPr>
        <w:t>.</w:t>
      </w:r>
      <w:r w:rsidR="00C56A04" w:rsidRPr="00512BAA">
        <w:rPr>
          <w:rFonts w:cs="David" w:hint="cs"/>
          <w:b w:val="0"/>
          <w:bCs w:val="0"/>
          <w:rtl/>
        </w:rPr>
        <w:t xml:space="preserve"> </w:t>
      </w:r>
    </w:p>
    <w:p w:rsidR="00E76450" w:rsidRPr="002B1660" w:rsidRDefault="00036CCA" w:rsidP="00974AE3">
      <w:pPr>
        <w:pStyle w:val="aa"/>
        <w:numPr>
          <w:ilvl w:val="2"/>
          <w:numId w:val="35"/>
        </w:numPr>
        <w:tabs>
          <w:tab w:val="left" w:pos="282"/>
        </w:tabs>
        <w:spacing w:after="120" w:line="360" w:lineRule="auto"/>
        <w:jc w:val="both"/>
        <w:rPr>
          <w:rFonts w:cs="David"/>
          <w:b w:val="0"/>
          <w:bCs w:val="0"/>
        </w:rPr>
      </w:pPr>
      <w:r w:rsidRPr="002B1660">
        <w:rPr>
          <w:rFonts w:cs="David" w:hint="cs"/>
          <w:b w:val="0"/>
          <w:bCs w:val="0"/>
          <w:rtl/>
        </w:rPr>
        <w:t xml:space="preserve">החליט </w:t>
      </w:r>
      <w:r w:rsidRPr="002B1660">
        <w:rPr>
          <w:rFonts w:cs="David" w:hint="cs"/>
          <w:b w:val="0"/>
          <w:bCs w:val="0"/>
          <w:rtl/>
        </w:rPr>
        <w:t xml:space="preserve">בעל הרישום לידע את </w:t>
      </w:r>
      <w:r w:rsidR="00CA1295" w:rsidRPr="002B1660">
        <w:rPr>
          <w:rFonts w:cs="David" w:hint="cs"/>
          <w:b w:val="0"/>
          <w:bCs w:val="0"/>
          <w:rtl/>
        </w:rPr>
        <w:t xml:space="preserve">הצוות הרפואי או </w:t>
      </w:r>
      <w:r w:rsidRPr="002B1660">
        <w:rPr>
          <w:rFonts w:cs="David" w:hint="cs"/>
          <w:b w:val="0"/>
          <w:bCs w:val="0"/>
          <w:rtl/>
        </w:rPr>
        <w:t xml:space="preserve">המטופלים במידע מיוחד, ישלח את  נוסח ההודעה לתיבת דוא"ל : </w:t>
      </w:r>
      <w:r w:rsidRPr="00974AE3">
        <w:rPr>
          <w:rStyle w:val="Hyperlink"/>
          <w:b w:val="0"/>
          <w:bCs w:val="0"/>
          <w:sz w:val="20"/>
        </w:rPr>
        <w:t>alonim.urgent@moh.gov.il</w:t>
      </w:r>
      <w:r w:rsidRPr="002B1660">
        <w:rPr>
          <w:rFonts w:cs="David" w:hint="cs"/>
          <w:b w:val="0"/>
          <w:bCs w:val="0"/>
          <w:szCs w:val="24"/>
          <w:rtl/>
        </w:rPr>
        <w:t xml:space="preserve"> </w:t>
      </w:r>
      <w:r w:rsidRPr="002B1660">
        <w:rPr>
          <w:rFonts w:cs="David" w:hint="cs"/>
          <w:b w:val="0"/>
          <w:bCs w:val="0"/>
          <w:rtl/>
        </w:rPr>
        <w:t>במחלק</w:t>
      </w:r>
      <w:r w:rsidR="004A7CB8" w:rsidRPr="002B1660">
        <w:rPr>
          <w:rFonts w:cs="David" w:hint="cs"/>
          <w:b w:val="0"/>
          <w:bCs w:val="0"/>
          <w:rtl/>
        </w:rPr>
        <w:t>ה</w:t>
      </w:r>
      <w:r w:rsidRPr="002B1660">
        <w:rPr>
          <w:rFonts w:cs="David" w:hint="cs"/>
          <w:b w:val="0"/>
          <w:bCs w:val="0"/>
          <w:rtl/>
        </w:rPr>
        <w:t xml:space="preserve"> </w:t>
      </w:r>
      <w:r w:rsidR="004A7CB8" w:rsidRPr="002B1660">
        <w:rPr>
          <w:rFonts w:cs="David" w:hint="cs"/>
          <w:b w:val="0"/>
          <w:bCs w:val="0"/>
          <w:rtl/>
        </w:rPr>
        <w:t>ל</w:t>
      </w:r>
      <w:r w:rsidRPr="002B1660">
        <w:rPr>
          <w:rFonts w:cs="David" w:hint="cs"/>
          <w:b w:val="0"/>
          <w:bCs w:val="0"/>
          <w:rtl/>
        </w:rPr>
        <w:t>רישום</w:t>
      </w:r>
      <w:r w:rsidR="004A7CB8" w:rsidRPr="002B1660">
        <w:rPr>
          <w:rFonts w:cs="David" w:hint="cs"/>
          <w:b w:val="0"/>
          <w:bCs w:val="0"/>
          <w:rtl/>
        </w:rPr>
        <w:t xml:space="preserve"> תכשירים במקרה של הודעה הדורשת עדכון עלון או לתיבת </w:t>
      </w:r>
      <w:hyperlink r:id="rId8" w:history="1">
        <w:r w:rsidR="002B1660" w:rsidRPr="00974AE3">
          <w:rPr>
            <w:rStyle w:val="Hyperlink"/>
            <w:rFonts w:cs="David"/>
            <w:b w:val="0"/>
            <w:bCs w:val="0"/>
            <w:sz w:val="20"/>
          </w:rPr>
          <w:t>ADR@moh.gov.il</w:t>
        </w:r>
      </w:hyperlink>
      <w:r w:rsidR="002B1660" w:rsidRPr="002B1660">
        <w:rPr>
          <w:rFonts w:cs="David" w:hint="cs"/>
          <w:b w:val="0"/>
          <w:bCs w:val="0"/>
          <w:rtl/>
        </w:rPr>
        <w:t xml:space="preserve"> </w:t>
      </w:r>
      <w:r w:rsidR="00675018" w:rsidRPr="002B1660">
        <w:rPr>
          <w:rFonts w:cs="David" w:hint="cs"/>
          <w:b w:val="0"/>
          <w:bCs w:val="0"/>
          <w:rtl/>
        </w:rPr>
        <w:t xml:space="preserve">במקרה של הודעה שאינה דורשת עדכון עלון, </w:t>
      </w:r>
      <w:r w:rsidRPr="002B1660">
        <w:rPr>
          <w:rFonts w:cs="David" w:hint="cs"/>
          <w:b w:val="0"/>
          <w:bCs w:val="0"/>
          <w:rtl/>
        </w:rPr>
        <w:t xml:space="preserve">לקבלת אישור לתוכן הפרסום.  </w:t>
      </w:r>
    </w:p>
    <w:p w:rsidR="00036CCA" w:rsidRPr="00512BAA" w:rsidRDefault="00036CCA" w:rsidP="009D27DE">
      <w:pPr>
        <w:pStyle w:val="aa"/>
        <w:numPr>
          <w:ilvl w:val="2"/>
          <w:numId w:val="35"/>
        </w:numPr>
        <w:tabs>
          <w:tab w:val="left" w:pos="282"/>
        </w:tabs>
        <w:spacing w:after="120" w:line="360" w:lineRule="auto"/>
        <w:jc w:val="both"/>
        <w:rPr>
          <w:rFonts w:cs="David"/>
          <w:b w:val="0"/>
          <w:bCs w:val="0"/>
        </w:rPr>
      </w:pPr>
      <w:r w:rsidRPr="00512BAA">
        <w:rPr>
          <w:rFonts w:cs="David" w:hint="cs"/>
          <w:b w:val="0"/>
          <w:bCs w:val="0"/>
          <w:rtl/>
        </w:rPr>
        <w:t xml:space="preserve">החליט המנהל כי על משרד הבריאות ליידע את </w:t>
      </w:r>
      <w:r w:rsidR="00CA1295">
        <w:rPr>
          <w:rFonts w:cs="David" w:hint="cs"/>
          <w:b w:val="0"/>
          <w:bCs w:val="0"/>
          <w:rtl/>
        </w:rPr>
        <w:t xml:space="preserve">הצוות הרפואי או </w:t>
      </w:r>
      <w:r w:rsidRPr="00512BAA">
        <w:rPr>
          <w:rFonts w:cs="David" w:hint="cs"/>
          <w:b w:val="0"/>
          <w:bCs w:val="0"/>
          <w:rtl/>
        </w:rPr>
        <w:t>המטופלים במידע מיוחד, יקבע את נוסח</w:t>
      </w:r>
      <w:r w:rsidR="00E76450" w:rsidRPr="00512BAA">
        <w:rPr>
          <w:rFonts w:cs="David" w:hint="cs"/>
          <w:b w:val="0"/>
          <w:bCs w:val="0"/>
          <w:rtl/>
        </w:rPr>
        <w:t xml:space="preserve"> </w:t>
      </w:r>
      <w:r w:rsidRPr="00512BAA">
        <w:rPr>
          <w:rFonts w:cs="David" w:hint="cs"/>
          <w:b w:val="0"/>
          <w:bCs w:val="0"/>
          <w:rtl/>
        </w:rPr>
        <w:t>ההודעה</w:t>
      </w:r>
      <w:r w:rsidR="009D27DE">
        <w:rPr>
          <w:rFonts w:cs="David" w:hint="cs"/>
          <w:b w:val="0"/>
          <w:bCs w:val="0"/>
          <w:rtl/>
        </w:rPr>
        <w:t xml:space="preserve"> </w:t>
      </w:r>
      <w:r w:rsidRPr="00512BAA">
        <w:rPr>
          <w:rFonts w:cs="David" w:hint="cs"/>
          <w:b w:val="0"/>
          <w:bCs w:val="0"/>
          <w:rtl/>
        </w:rPr>
        <w:t>ויידע על כך את בעל הרישום .</w:t>
      </w:r>
    </w:p>
    <w:p w:rsidR="005C498C" w:rsidRPr="002B1660" w:rsidRDefault="005C498C" w:rsidP="00974AE3">
      <w:pPr>
        <w:pStyle w:val="aa"/>
        <w:numPr>
          <w:ilvl w:val="2"/>
          <w:numId w:val="35"/>
        </w:numPr>
        <w:tabs>
          <w:tab w:val="left" w:pos="282"/>
        </w:tabs>
        <w:spacing w:after="120" w:line="360" w:lineRule="auto"/>
        <w:jc w:val="both"/>
        <w:rPr>
          <w:rFonts w:cs="David"/>
          <w:b w:val="0"/>
          <w:bCs w:val="0"/>
        </w:rPr>
      </w:pPr>
      <w:r>
        <w:rPr>
          <w:rFonts w:cs="David" w:hint="cs"/>
          <w:b w:val="0"/>
          <w:bCs w:val="0"/>
          <w:rtl/>
        </w:rPr>
        <w:t xml:space="preserve">במקרה של הפצת הודעה בהתאם לסעיפים 5.3.1 או 5.3.2, על בעל הרישום להעביר את נוסח ההודעה הסופי טרם ההפצה </w:t>
      </w:r>
      <w:r w:rsidRPr="002B1660">
        <w:rPr>
          <w:rFonts w:cs="David" w:hint="cs"/>
          <w:b w:val="0"/>
          <w:bCs w:val="0"/>
          <w:rtl/>
        </w:rPr>
        <w:t xml:space="preserve">לתיבת דוא"ל </w:t>
      </w:r>
      <w:r w:rsidRPr="00974AE3">
        <w:rPr>
          <w:rStyle w:val="Hyperlink"/>
          <w:b w:val="0"/>
          <w:bCs w:val="0"/>
          <w:sz w:val="20"/>
        </w:rPr>
        <w:t>alonim.urgent@moh.gov.il</w:t>
      </w:r>
      <w:r w:rsidRPr="002B1660">
        <w:rPr>
          <w:rFonts w:cs="David" w:hint="cs"/>
          <w:b w:val="0"/>
          <w:bCs w:val="0"/>
          <w:szCs w:val="24"/>
          <w:rtl/>
        </w:rPr>
        <w:t xml:space="preserve"> </w:t>
      </w:r>
      <w:r w:rsidRPr="002B1660">
        <w:rPr>
          <w:rFonts w:cs="David" w:hint="cs"/>
          <w:b w:val="0"/>
          <w:bCs w:val="0"/>
          <w:rtl/>
        </w:rPr>
        <w:t xml:space="preserve">במחלקה לרישום תכשירים או לתיבת </w:t>
      </w:r>
      <w:hyperlink r:id="rId9" w:history="1">
        <w:r w:rsidRPr="00974AE3">
          <w:rPr>
            <w:rStyle w:val="Hyperlink"/>
            <w:rFonts w:cs="David"/>
            <w:b w:val="0"/>
            <w:bCs w:val="0"/>
            <w:sz w:val="20"/>
          </w:rPr>
          <w:t>ADR@moh.gov.il</w:t>
        </w:r>
      </w:hyperlink>
      <w:r w:rsidRPr="002B1660">
        <w:rPr>
          <w:rFonts w:cs="David" w:hint="cs"/>
          <w:b w:val="0"/>
          <w:bCs w:val="0"/>
          <w:rtl/>
        </w:rPr>
        <w:t xml:space="preserve"> </w:t>
      </w:r>
      <w:r>
        <w:rPr>
          <w:rFonts w:cs="David" w:hint="cs"/>
          <w:b w:val="0"/>
          <w:bCs w:val="0"/>
          <w:rtl/>
        </w:rPr>
        <w:t>במחלקה לניהול סיכונים ומידע תרופתי, בהתאם לעניין.</w:t>
      </w:r>
      <w:r w:rsidRPr="002B1660">
        <w:rPr>
          <w:rFonts w:cs="David" w:hint="cs"/>
          <w:b w:val="0"/>
          <w:bCs w:val="0"/>
          <w:rtl/>
        </w:rPr>
        <w:t xml:space="preserve">  </w:t>
      </w:r>
    </w:p>
    <w:p w:rsidR="00CA1295" w:rsidRPr="00512BAA" w:rsidRDefault="00CA1295" w:rsidP="00B16579">
      <w:pPr>
        <w:pStyle w:val="aa"/>
        <w:numPr>
          <w:ilvl w:val="2"/>
          <w:numId w:val="35"/>
        </w:numPr>
        <w:tabs>
          <w:tab w:val="left" w:pos="282"/>
        </w:tabs>
        <w:spacing w:after="120" w:line="360" w:lineRule="auto"/>
        <w:jc w:val="both"/>
        <w:rPr>
          <w:rFonts w:cs="David"/>
          <w:b w:val="0"/>
          <w:bCs w:val="0"/>
        </w:rPr>
      </w:pPr>
      <w:r>
        <w:rPr>
          <w:rFonts w:cs="David" w:hint="cs"/>
          <w:b w:val="0"/>
          <w:bCs w:val="0"/>
          <w:rtl/>
        </w:rPr>
        <w:t xml:space="preserve">לאחר הפצת ההודעה ע"י בעל הרישום, </w:t>
      </w:r>
      <w:r w:rsidRPr="00512BAA">
        <w:rPr>
          <w:rFonts w:cs="David" w:hint="cs"/>
          <w:b w:val="0"/>
          <w:bCs w:val="0"/>
          <w:rtl/>
        </w:rPr>
        <w:t>ישלח בעל הרישום לתיבת דוא"ל</w:t>
      </w:r>
      <w:r>
        <w:rPr>
          <w:rFonts w:cs="David" w:hint="cs"/>
          <w:b w:val="0"/>
          <w:bCs w:val="0"/>
          <w:rtl/>
        </w:rPr>
        <w:t xml:space="preserve"> עלונים-רוקחות בכתובת המייל</w:t>
      </w:r>
      <w:r w:rsidRPr="00512BAA">
        <w:rPr>
          <w:rFonts w:cs="David" w:hint="cs"/>
          <w:b w:val="0"/>
          <w:bCs w:val="0"/>
          <w:rtl/>
        </w:rPr>
        <w:t>:</w:t>
      </w:r>
      <w:hyperlink r:id="rId10" w:history="1">
        <w:r w:rsidR="005C498C" w:rsidRPr="00974AE3">
          <w:rPr>
            <w:rStyle w:val="Hyperlink"/>
            <w:rFonts w:cs="David"/>
            <w:b w:val="0"/>
            <w:bCs w:val="0"/>
            <w:sz w:val="20"/>
          </w:rPr>
          <w:t>alonim@moh.gov.i</w:t>
        </w:r>
        <w:r w:rsidR="005C498C" w:rsidRPr="00974AE3">
          <w:rPr>
            <w:rStyle w:val="Hyperlink"/>
            <w:b w:val="0"/>
            <w:bCs w:val="0"/>
            <w:sz w:val="20"/>
          </w:rPr>
          <w:t>l</w:t>
        </w:r>
      </w:hyperlink>
      <w:r w:rsidRPr="00512BAA">
        <w:rPr>
          <w:rFonts w:cs="David"/>
          <w:b w:val="0"/>
          <w:bCs w:val="0"/>
          <w:sz w:val="28"/>
          <w:szCs w:val="28"/>
        </w:rPr>
        <w:t xml:space="preserve"> </w:t>
      </w:r>
      <w:r w:rsidRPr="00512BAA">
        <w:rPr>
          <w:rFonts w:cs="David" w:hint="cs"/>
          <w:b w:val="0"/>
          <w:bCs w:val="0"/>
          <w:rtl/>
        </w:rPr>
        <w:t xml:space="preserve"> </w:t>
      </w:r>
      <w:r w:rsidR="00B16579">
        <w:rPr>
          <w:rFonts w:cs="David" w:hint="cs"/>
          <w:b w:val="0"/>
          <w:bCs w:val="0"/>
          <w:rtl/>
        </w:rPr>
        <w:t xml:space="preserve">או לתיבת המייל </w:t>
      </w:r>
      <w:hyperlink r:id="rId11" w:history="1">
        <w:r w:rsidR="00B16579" w:rsidRPr="00B16579">
          <w:rPr>
            <w:rStyle w:val="Hyperlink"/>
            <w:rFonts w:cs="David"/>
            <w:b w:val="0"/>
            <w:bCs w:val="0"/>
            <w:sz w:val="20"/>
          </w:rPr>
          <w:t>ADR@moh.gov.il</w:t>
        </w:r>
      </w:hyperlink>
      <w:r w:rsidR="00B16579">
        <w:rPr>
          <w:rFonts w:cs="David" w:hint="cs"/>
          <w:b w:val="0"/>
          <w:bCs w:val="0"/>
          <w:sz w:val="20"/>
          <w:rtl/>
        </w:rPr>
        <w:t xml:space="preserve">, בהתאם לעניין, </w:t>
      </w:r>
      <w:r w:rsidRPr="00512BAA">
        <w:rPr>
          <w:rFonts w:cs="David" w:hint="cs"/>
          <w:b w:val="0"/>
          <w:bCs w:val="0"/>
          <w:rtl/>
        </w:rPr>
        <w:t>את נוסח ההודעה, בצרוף הצהרה כי פרסם מידע זה ויפרט תאריך ואופן  הפרסום.</w:t>
      </w:r>
    </w:p>
    <w:p w:rsidR="00DB133F" w:rsidRPr="00974AE3" w:rsidRDefault="00DB133F" w:rsidP="005C498C">
      <w:pPr>
        <w:pStyle w:val="aa"/>
        <w:numPr>
          <w:ilvl w:val="1"/>
          <w:numId w:val="35"/>
        </w:numPr>
        <w:tabs>
          <w:tab w:val="left" w:pos="282"/>
        </w:tabs>
        <w:spacing w:after="120" w:line="360" w:lineRule="auto"/>
        <w:jc w:val="both"/>
      </w:pPr>
      <w:r w:rsidRPr="00974AE3">
        <w:rPr>
          <w:rFonts w:hint="cs"/>
          <w:u w:val="single"/>
          <w:rtl/>
        </w:rPr>
        <w:t>לוחות זמנים להפצת ההודעה</w:t>
      </w:r>
      <w:r w:rsidRPr="00974AE3">
        <w:rPr>
          <w:rFonts w:hint="cs"/>
          <w:rtl/>
        </w:rPr>
        <w:t>:</w:t>
      </w:r>
    </w:p>
    <w:p w:rsidR="00DB133F" w:rsidRPr="00974AE3" w:rsidRDefault="00DB133F" w:rsidP="009D27DE">
      <w:pPr>
        <w:pStyle w:val="aa"/>
        <w:numPr>
          <w:ilvl w:val="2"/>
          <w:numId w:val="35"/>
        </w:numPr>
        <w:tabs>
          <w:tab w:val="left" w:pos="282"/>
        </w:tabs>
        <w:spacing w:after="120" w:line="360" w:lineRule="auto"/>
        <w:jc w:val="both"/>
        <w:rPr>
          <w:b w:val="0"/>
          <w:bCs w:val="0"/>
        </w:rPr>
      </w:pPr>
      <w:r>
        <w:rPr>
          <w:rFonts w:hint="cs"/>
          <w:b w:val="0"/>
          <w:bCs w:val="0"/>
          <w:rtl/>
        </w:rPr>
        <w:t xml:space="preserve"> במקרה של עדכון עלון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ההודעה </w:t>
      </w:r>
      <w:r w:rsidRPr="00DB133F">
        <w:rPr>
          <w:b w:val="0"/>
          <w:bCs w:val="0"/>
          <w:rtl/>
        </w:rPr>
        <w:t xml:space="preserve">תופץ ע"י בעל הרישום </w:t>
      </w:r>
      <w:r w:rsidRPr="00974AE3">
        <w:rPr>
          <w:b w:val="0"/>
          <w:bCs w:val="0"/>
          <w:rtl/>
        </w:rPr>
        <w:t xml:space="preserve">תוך </w:t>
      </w:r>
      <w:r w:rsidR="00974AE3" w:rsidRPr="00974AE3">
        <w:rPr>
          <w:rFonts w:hint="cs"/>
          <w:b w:val="0"/>
          <w:bCs w:val="0"/>
          <w:rtl/>
        </w:rPr>
        <w:t>14</w:t>
      </w:r>
      <w:r w:rsidRPr="00974AE3">
        <w:rPr>
          <w:b w:val="0"/>
          <w:bCs w:val="0"/>
          <w:rtl/>
        </w:rPr>
        <w:t xml:space="preserve"> ימים ק</w:t>
      </w:r>
      <w:r w:rsidR="00231CF0" w:rsidRPr="00974AE3">
        <w:rPr>
          <w:rFonts w:hint="cs"/>
          <w:b w:val="0"/>
          <w:bCs w:val="0"/>
          <w:rtl/>
        </w:rPr>
        <w:t>י</w:t>
      </w:r>
      <w:r w:rsidRPr="00974AE3">
        <w:rPr>
          <w:b w:val="0"/>
          <w:bCs w:val="0"/>
          <w:rtl/>
        </w:rPr>
        <w:t>לנדרי</w:t>
      </w:r>
      <w:r w:rsidR="004F4B06">
        <w:rPr>
          <w:rFonts w:hint="cs"/>
          <w:b w:val="0"/>
          <w:bCs w:val="0"/>
          <w:rtl/>
        </w:rPr>
        <w:t>י</w:t>
      </w:r>
      <w:r w:rsidRPr="00974AE3">
        <w:rPr>
          <w:b w:val="0"/>
          <w:bCs w:val="0"/>
          <w:rtl/>
        </w:rPr>
        <w:t>ם מיום העברת הנוסח הסופי להעלאה למאגר הת</w:t>
      </w:r>
      <w:r w:rsidR="009D27DE">
        <w:rPr>
          <w:rFonts w:hint="cs"/>
          <w:b w:val="0"/>
          <w:bCs w:val="0"/>
          <w:rtl/>
        </w:rPr>
        <w:t>רופות</w:t>
      </w:r>
      <w:r w:rsidRPr="00974AE3">
        <w:rPr>
          <w:b w:val="0"/>
          <w:bCs w:val="0"/>
          <w:rtl/>
        </w:rPr>
        <w:t xml:space="preserve"> במשרד הבריאות</w:t>
      </w:r>
      <w:r w:rsidR="00231CF0" w:rsidRPr="00974AE3">
        <w:rPr>
          <w:rFonts w:hint="cs"/>
          <w:b w:val="0"/>
          <w:bCs w:val="0"/>
          <w:rtl/>
        </w:rPr>
        <w:t>.</w:t>
      </w:r>
    </w:p>
    <w:p w:rsidR="0028237F" w:rsidRPr="00974AE3" w:rsidRDefault="00DB133F" w:rsidP="009D27DE">
      <w:pPr>
        <w:pStyle w:val="aa"/>
        <w:numPr>
          <w:ilvl w:val="2"/>
          <w:numId w:val="35"/>
        </w:numPr>
        <w:tabs>
          <w:tab w:val="left" w:pos="282"/>
        </w:tabs>
        <w:spacing w:after="120" w:line="360" w:lineRule="auto"/>
        <w:jc w:val="both"/>
        <w:rPr>
          <w:b w:val="0"/>
          <w:bCs w:val="0"/>
        </w:rPr>
      </w:pPr>
      <w:r w:rsidRPr="00974AE3">
        <w:rPr>
          <w:rFonts w:hint="cs"/>
          <w:b w:val="0"/>
          <w:bCs w:val="0"/>
          <w:rtl/>
        </w:rPr>
        <w:t>במקרה של עדכון עלון הדורש הפצת מכתב לצוות הרפואי (</w:t>
      </w:r>
      <w:r w:rsidRPr="00974AE3">
        <w:rPr>
          <w:rFonts w:hint="cs"/>
          <w:b w:val="0"/>
          <w:bCs w:val="0"/>
          <w:sz w:val="20"/>
        </w:rPr>
        <w:t>DHCP</w:t>
      </w:r>
      <w:r w:rsidRPr="00974AE3">
        <w:rPr>
          <w:rFonts w:hint="cs"/>
          <w:b w:val="0"/>
          <w:bCs w:val="0"/>
          <w:rtl/>
        </w:rPr>
        <w:t xml:space="preserve">) - </w:t>
      </w:r>
      <w:r w:rsidR="004B7F09" w:rsidRPr="00974AE3">
        <w:rPr>
          <w:b w:val="0"/>
          <w:bCs w:val="0"/>
          <w:rtl/>
        </w:rPr>
        <w:t xml:space="preserve">ההודעה תופץ ע"י בעל הרישום תוך </w:t>
      </w:r>
      <w:r w:rsidR="00EB0D04">
        <w:rPr>
          <w:rFonts w:hint="cs"/>
          <w:b w:val="0"/>
          <w:bCs w:val="0"/>
          <w:rtl/>
        </w:rPr>
        <w:t>7</w:t>
      </w:r>
      <w:r w:rsidR="004B7F09" w:rsidRPr="00974AE3">
        <w:rPr>
          <w:b w:val="0"/>
          <w:bCs w:val="0"/>
          <w:rtl/>
        </w:rPr>
        <w:t xml:space="preserve"> ימים קלנדריים מיום העברת הנוסח הסופי של העלון להעלאה למאגר הת</w:t>
      </w:r>
      <w:r w:rsidR="009D27DE">
        <w:rPr>
          <w:rFonts w:hint="cs"/>
          <w:b w:val="0"/>
          <w:bCs w:val="0"/>
          <w:rtl/>
        </w:rPr>
        <w:t>רופות</w:t>
      </w:r>
      <w:r w:rsidR="004B7F09" w:rsidRPr="00974AE3">
        <w:rPr>
          <w:b w:val="0"/>
          <w:bCs w:val="0"/>
          <w:rtl/>
        </w:rPr>
        <w:t xml:space="preserve"> במשרד הבריאות וקבלת הנוסח הסופי של ההודעה ממשרד הבריאות</w:t>
      </w:r>
      <w:r w:rsidR="00231CF0" w:rsidRPr="00974AE3">
        <w:rPr>
          <w:rFonts w:hint="cs"/>
          <w:b w:val="0"/>
          <w:bCs w:val="0"/>
          <w:rtl/>
        </w:rPr>
        <w:t>.</w:t>
      </w:r>
      <w:r w:rsidR="004B7F09" w:rsidRPr="00974AE3">
        <w:rPr>
          <w:b w:val="0"/>
          <w:bCs w:val="0"/>
          <w:rtl/>
        </w:rPr>
        <w:t xml:space="preserve"> </w:t>
      </w:r>
    </w:p>
    <w:p w:rsidR="00231CF0" w:rsidRPr="00974AE3" w:rsidRDefault="00DB133F" w:rsidP="004F4B06">
      <w:pPr>
        <w:pStyle w:val="aa"/>
        <w:numPr>
          <w:ilvl w:val="2"/>
          <w:numId w:val="35"/>
        </w:numPr>
        <w:tabs>
          <w:tab w:val="left" w:pos="282"/>
        </w:tabs>
        <w:spacing w:after="120" w:line="360" w:lineRule="auto"/>
        <w:jc w:val="both"/>
        <w:rPr>
          <w:b w:val="0"/>
          <w:bCs w:val="0"/>
        </w:rPr>
      </w:pPr>
      <w:r w:rsidRPr="00974AE3">
        <w:rPr>
          <w:rFonts w:hint="cs"/>
          <w:b w:val="0"/>
          <w:bCs w:val="0"/>
          <w:rtl/>
        </w:rPr>
        <w:t xml:space="preserve">במקרה של הודעה הכוללת מידע מיוחד לצוות הרפואי או לציבור בהתאם לנספח 1 - </w:t>
      </w:r>
      <w:r w:rsidR="004B7F09" w:rsidRPr="00974AE3">
        <w:rPr>
          <w:b w:val="0"/>
          <w:bCs w:val="0"/>
          <w:rtl/>
        </w:rPr>
        <w:t xml:space="preserve">ההודעה תופץ ע"י בעל הרישום תוך 7 ימים קלנדריים מיום </w:t>
      </w:r>
      <w:r w:rsidR="004F4B06">
        <w:rPr>
          <w:rFonts w:hint="cs"/>
          <w:b w:val="0"/>
          <w:bCs w:val="0"/>
          <w:rtl/>
        </w:rPr>
        <w:t>העברת</w:t>
      </w:r>
      <w:r w:rsidR="004B7F09" w:rsidRPr="00974AE3">
        <w:rPr>
          <w:b w:val="0"/>
          <w:bCs w:val="0"/>
          <w:rtl/>
        </w:rPr>
        <w:t xml:space="preserve"> הנוסח הסופי של ההודעה </w:t>
      </w:r>
      <w:r w:rsidR="004F4B06">
        <w:rPr>
          <w:rFonts w:hint="cs"/>
          <w:b w:val="0"/>
          <w:bCs w:val="0"/>
          <w:rtl/>
        </w:rPr>
        <w:t>ל</w:t>
      </w:r>
      <w:r w:rsidR="004B7F09" w:rsidRPr="00974AE3">
        <w:rPr>
          <w:b w:val="0"/>
          <w:bCs w:val="0"/>
          <w:rtl/>
        </w:rPr>
        <w:t>משרד הבריאות</w:t>
      </w:r>
      <w:r w:rsidR="00231CF0" w:rsidRPr="00974AE3">
        <w:rPr>
          <w:rFonts w:hint="cs"/>
          <w:b w:val="0"/>
          <w:bCs w:val="0"/>
          <w:rtl/>
        </w:rPr>
        <w:t xml:space="preserve">. </w:t>
      </w:r>
    </w:p>
    <w:p w:rsidR="0028237F" w:rsidRPr="00DB133F" w:rsidRDefault="00231CF0" w:rsidP="00231CF0">
      <w:pPr>
        <w:pStyle w:val="aa"/>
        <w:numPr>
          <w:ilvl w:val="2"/>
          <w:numId w:val="35"/>
        </w:numPr>
        <w:tabs>
          <w:tab w:val="left" w:pos="282"/>
        </w:tabs>
        <w:spacing w:after="120" w:line="360" w:lineRule="auto"/>
        <w:jc w:val="both"/>
        <w:rPr>
          <w:b w:val="0"/>
          <w:bCs w:val="0"/>
        </w:rPr>
      </w:pPr>
      <w:r w:rsidRPr="00974AE3">
        <w:rPr>
          <w:rFonts w:hint="cs"/>
          <w:b w:val="0"/>
          <w:bCs w:val="0"/>
          <w:rtl/>
        </w:rPr>
        <w:t>במקרים דחופים, המחלקה לרישום תכשירים והמחלקה לניהול סיכונים ומידע</w:t>
      </w:r>
      <w:r>
        <w:rPr>
          <w:rFonts w:hint="cs"/>
          <w:b w:val="0"/>
          <w:bCs w:val="0"/>
          <w:rtl/>
        </w:rPr>
        <w:t xml:space="preserve"> תרופתי יקבעו את מועד ההפצה בתיאום עם בעל הרישום. </w:t>
      </w:r>
    </w:p>
    <w:p w:rsidR="00E71CBF" w:rsidRPr="005C498C" w:rsidRDefault="00696732" w:rsidP="005C498C">
      <w:pPr>
        <w:pStyle w:val="aa"/>
        <w:numPr>
          <w:ilvl w:val="1"/>
          <w:numId w:val="35"/>
        </w:numPr>
        <w:tabs>
          <w:tab w:val="left" w:pos="282"/>
        </w:tabs>
        <w:spacing w:after="120" w:line="360" w:lineRule="auto"/>
        <w:jc w:val="both"/>
        <w:rPr>
          <w:b w:val="0"/>
          <w:bCs w:val="0"/>
        </w:rPr>
      </w:pPr>
      <w:r>
        <w:rPr>
          <w:rFonts w:hint="cs"/>
          <w:b w:val="0"/>
          <w:bCs w:val="0"/>
          <w:rtl/>
        </w:rPr>
        <w:t>עלונים לתכשירים ווטרינריים יו</w:t>
      </w:r>
      <w:r w:rsidR="005C498C">
        <w:rPr>
          <w:rFonts w:hint="cs"/>
          <w:b w:val="0"/>
          <w:bCs w:val="0"/>
          <w:rtl/>
        </w:rPr>
        <w:t xml:space="preserve">עברו </w:t>
      </w:r>
      <w:r w:rsidR="005C498C">
        <w:rPr>
          <w:rFonts w:cs="David" w:hint="cs"/>
          <w:b w:val="0"/>
          <w:bCs w:val="0"/>
          <w:rtl/>
        </w:rPr>
        <w:t xml:space="preserve">ע"י בעל הרישום </w:t>
      </w:r>
      <w:r w:rsidR="005C498C" w:rsidRPr="00781BC1">
        <w:rPr>
          <w:rFonts w:cs="David" w:hint="cs"/>
          <w:b w:val="0"/>
          <w:bCs w:val="0"/>
          <w:rtl/>
        </w:rPr>
        <w:t xml:space="preserve">בדואר ו/או בדואר אלקטרוני </w:t>
      </w:r>
      <w:r>
        <w:rPr>
          <w:rFonts w:hint="cs"/>
          <w:b w:val="0"/>
          <w:bCs w:val="0"/>
          <w:rtl/>
        </w:rPr>
        <w:t>ל</w:t>
      </w:r>
      <w:r w:rsidR="005C498C">
        <w:rPr>
          <w:rFonts w:hint="cs"/>
          <w:b w:val="0"/>
          <w:bCs w:val="0"/>
          <w:rtl/>
        </w:rPr>
        <w:t xml:space="preserve">בתי מסחר המפיצים תכשירים </w:t>
      </w:r>
      <w:r w:rsidR="005C498C" w:rsidRPr="005C498C">
        <w:rPr>
          <w:rFonts w:hint="cs"/>
          <w:b w:val="0"/>
          <w:bCs w:val="0"/>
          <w:rtl/>
        </w:rPr>
        <w:t>וטרינריים, מכוני תערובת ו</w:t>
      </w:r>
      <w:r w:rsidRPr="005C498C">
        <w:rPr>
          <w:rFonts w:hint="cs"/>
          <w:b w:val="0"/>
          <w:bCs w:val="0"/>
          <w:rtl/>
        </w:rPr>
        <w:t xml:space="preserve">מקומות ניפוק מורשים לתכשירים ווטרינריים. </w:t>
      </w:r>
    </w:p>
    <w:p w:rsidR="00044BD9" w:rsidRPr="005C498C" w:rsidRDefault="00044BD9" w:rsidP="005C498C">
      <w:pPr>
        <w:pStyle w:val="aa"/>
        <w:numPr>
          <w:ilvl w:val="1"/>
          <w:numId w:val="35"/>
        </w:numPr>
        <w:tabs>
          <w:tab w:val="left" w:pos="282"/>
        </w:tabs>
        <w:spacing w:after="120" w:line="360" w:lineRule="auto"/>
        <w:jc w:val="both"/>
        <w:rPr>
          <w:b w:val="0"/>
          <w:bCs w:val="0"/>
        </w:rPr>
      </w:pPr>
      <w:r w:rsidRPr="005C498C">
        <w:rPr>
          <w:rFonts w:cs="David" w:hint="eastAsia"/>
          <w:b w:val="0"/>
          <w:bCs w:val="0"/>
          <w:rtl/>
        </w:rPr>
        <w:t>במקרה</w:t>
      </w:r>
      <w:r w:rsidRPr="005C498C">
        <w:rPr>
          <w:rFonts w:cs="David"/>
          <w:b w:val="0"/>
          <w:bCs w:val="0"/>
          <w:rtl/>
        </w:rPr>
        <w:t xml:space="preserve"> של </w:t>
      </w:r>
      <w:r w:rsidR="00093E35" w:rsidRPr="005C498C">
        <w:rPr>
          <w:rFonts w:cs="David" w:hint="cs"/>
          <w:b w:val="0"/>
          <w:bCs w:val="0"/>
          <w:rtl/>
        </w:rPr>
        <w:t>אי פרסום עלון לרופא ולצרכן כאמור בנוהל או אי פרסום מידע רפואי מיוחד</w:t>
      </w:r>
      <w:r w:rsidRPr="005C498C">
        <w:rPr>
          <w:rFonts w:cs="David"/>
          <w:b w:val="0"/>
          <w:bCs w:val="0"/>
          <w:rtl/>
        </w:rPr>
        <w:t xml:space="preserve">, יהיה משרד הבריאות רשאי לנקוט באמצעים כנגד בעל הרישום וכנגד הרוקח הממונה, בהתאם להוראות </w:t>
      </w:r>
      <w:r w:rsidR="00093E35" w:rsidRPr="005C498C">
        <w:rPr>
          <w:rFonts w:cs="David" w:hint="cs"/>
          <w:b w:val="0"/>
          <w:bCs w:val="0"/>
          <w:rtl/>
        </w:rPr>
        <w:t xml:space="preserve">פקודת הרוקחים [נוסח חדש] התשמ"א </w:t>
      </w:r>
      <w:r w:rsidR="00093E35" w:rsidRPr="005C498C">
        <w:rPr>
          <w:rFonts w:cs="David"/>
          <w:b w:val="0"/>
          <w:bCs w:val="0"/>
          <w:rtl/>
        </w:rPr>
        <w:t>–</w:t>
      </w:r>
      <w:r w:rsidR="00093E35" w:rsidRPr="005C498C">
        <w:rPr>
          <w:rFonts w:cs="David" w:hint="cs"/>
          <w:b w:val="0"/>
          <w:bCs w:val="0"/>
          <w:rtl/>
        </w:rPr>
        <w:t xml:space="preserve"> 1981, והוראות </w:t>
      </w:r>
      <w:r w:rsidRPr="005C498C">
        <w:rPr>
          <w:rFonts w:cs="David"/>
          <w:b w:val="0"/>
          <w:bCs w:val="0"/>
          <w:rtl/>
        </w:rPr>
        <w:t xml:space="preserve">תקנות </w:t>
      </w:r>
      <w:r w:rsidR="0078539F" w:rsidRPr="005C498C">
        <w:rPr>
          <w:rFonts w:cs="David" w:hint="eastAsia"/>
          <w:b w:val="0"/>
          <w:bCs w:val="0"/>
          <w:rtl/>
        </w:rPr>
        <w:t>רוקחים</w:t>
      </w:r>
      <w:r w:rsidR="0078539F" w:rsidRPr="005C498C">
        <w:rPr>
          <w:rFonts w:cs="David"/>
          <w:b w:val="0"/>
          <w:bCs w:val="0"/>
          <w:rtl/>
        </w:rPr>
        <w:t xml:space="preserve"> (תכשירים) </w:t>
      </w:r>
      <w:r w:rsidR="0078539F" w:rsidRPr="005C498C">
        <w:rPr>
          <w:rFonts w:cs="David" w:hint="eastAsia"/>
          <w:b w:val="0"/>
          <w:bCs w:val="0"/>
          <w:rtl/>
        </w:rPr>
        <w:t>התשמ</w:t>
      </w:r>
      <w:r w:rsidR="0078539F" w:rsidRPr="005C498C">
        <w:rPr>
          <w:rFonts w:cs="David"/>
          <w:b w:val="0"/>
          <w:bCs w:val="0"/>
          <w:rtl/>
        </w:rPr>
        <w:t xml:space="preserve">"ו </w:t>
      </w:r>
      <w:r w:rsidR="0078539F" w:rsidRPr="005C498C">
        <w:rPr>
          <w:rFonts w:cs="David" w:hint="eastAsia"/>
          <w:b w:val="0"/>
          <w:bCs w:val="0"/>
          <w:rtl/>
        </w:rPr>
        <w:t>–</w:t>
      </w:r>
      <w:r w:rsidR="0078539F" w:rsidRPr="005C498C">
        <w:rPr>
          <w:rFonts w:cs="David"/>
          <w:b w:val="0"/>
          <w:bCs w:val="0"/>
          <w:rtl/>
        </w:rPr>
        <w:t xml:space="preserve"> 1986.</w:t>
      </w:r>
    </w:p>
    <w:p w:rsidR="00833641" w:rsidRDefault="00833641" w:rsidP="002B1660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8313"/>
        </w:tabs>
        <w:spacing w:after="120" w:line="360" w:lineRule="auto"/>
        <w:ind w:left="0"/>
        <w:rPr>
          <w:i/>
          <w:iCs/>
          <w:u w:val="single"/>
        </w:rPr>
      </w:pPr>
      <w:r w:rsidRPr="00833641">
        <w:rPr>
          <w:rFonts w:hint="cs"/>
          <w:i/>
          <w:iCs/>
          <w:u w:val="single"/>
          <w:rtl/>
        </w:rPr>
        <w:t>תחולה</w:t>
      </w:r>
    </w:p>
    <w:p w:rsidR="004F3C75" w:rsidRPr="005C498C" w:rsidRDefault="005C498C" w:rsidP="002B1660">
      <w:pPr>
        <w:pStyle w:val="a3"/>
        <w:tabs>
          <w:tab w:val="clear" w:pos="4320"/>
          <w:tab w:val="clear" w:pos="8640"/>
          <w:tab w:val="left" w:pos="8313"/>
        </w:tabs>
        <w:spacing w:after="120" w:line="360" w:lineRule="auto"/>
        <w:rPr>
          <w:b w:val="0"/>
          <w:bCs w:val="0"/>
        </w:rPr>
      </w:pPr>
      <w:r w:rsidRPr="005C498C">
        <w:rPr>
          <w:rFonts w:hint="cs"/>
          <w:b w:val="0"/>
          <w:bCs w:val="0"/>
          <w:rtl/>
        </w:rPr>
        <w:t xml:space="preserve">מיום פרסום הנוהל </w:t>
      </w:r>
    </w:p>
    <w:p w:rsidR="004F3C75" w:rsidRDefault="00B57755" w:rsidP="002B1660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8313"/>
        </w:tabs>
        <w:spacing w:after="120" w:line="360" w:lineRule="auto"/>
        <w:ind w:left="0"/>
        <w:rPr>
          <w:i/>
          <w:iCs/>
          <w:u w:val="single"/>
        </w:rPr>
      </w:pPr>
      <w:r>
        <w:rPr>
          <w:rFonts w:hint="cs"/>
          <w:i/>
          <w:iCs/>
          <w:u w:val="single"/>
          <w:rtl/>
        </w:rPr>
        <w:t>נספחים</w:t>
      </w:r>
      <w:r w:rsidR="004F3C75" w:rsidRPr="00C837ED">
        <w:rPr>
          <w:b w:val="0"/>
          <w:bCs w:val="0"/>
          <w:rtl/>
        </w:rPr>
        <w:t xml:space="preserve"> </w:t>
      </w:r>
    </w:p>
    <w:p w:rsidR="005C498C" w:rsidRPr="005C498C" w:rsidRDefault="005C498C" w:rsidP="005C498C">
      <w:pPr>
        <w:pStyle w:val="a3"/>
        <w:tabs>
          <w:tab w:val="clear" w:pos="4320"/>
          <w:tab w:val="clear" w:pos="8640"/>
          <w:tab w:val="left" w:pos="8313"/>
        </w:tabs>
        <w:spacing w:after="120" w:line="360" w:lineRule="auto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נספח 1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נוסח הודעה של מידע מיוחד לצוות הרפואי</w:t>
      </w:r>
    </w:p>
    <w:p w:rsidR="00EE463E" w:rsidRDefault="00EE463E" w:rsidP="002B1660">
      <w:pPr>
        <w:pStyle w:val="a3"/>
        <w:numPr>
          <w:ilvl w:val="0"/>
          <w:numId w:val="1"/>
        </w:numPr>
        <w:tabs>
          <w:tab w:val="clear" w:pos="4320"/>
          <w:tab w:val="clear" w:pos="8640"/>
          <w:tab w:val="left" w:pos="8313"/>
        </w:tabs>
        <w:spacing w:after="120" w:line="360" w:lineRule="auto"/>
        <w:ind w:left="0"/>
        <w:rPr>
          <w:i/>
          <w:iCs/>
          <w:u w:val="single"/>
        </w:rPr>
      </w:pPr>
      <w:r>
        <w:rPr>
          <w:rFonts w:hint="cs"/>
          <w:i/>
          <w:iCs/>
          <w:u w:val="single"/>
          <w:rtl/>
        </w:rPr>
        <w:t>שינויים</w:t>
      </w:r>
    </w:p>
    <w:tbl>
      <w:tblPr>
        <w:bidiVisual/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413"/>
        <w:gridCol w:w="5546"/>
      </w:tblGrid>
      <w:tr w:rsidR="00EE463E" w:rsidRPr="007A7FB8" w:rsidTr="00974AE3">
        <w:trPr>
          <w:trHeight w:val="340"/>
        </w:trPr>
        <w:tc>
          <w:tcPr>
            <w:tcW w:w="1473" w:type="dxa"/>
            <w:shd w:val="clear" w:color="auto" w:fill="auto"/>
          </w:tcPr>
          <w:p w:rsidR="00EE463E" w:rsidRPr="007A7FB8" w:rsidRDefault="00EE463E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line="240" w:lineRule="auto"/>
              <w:rPr>
                <w:i/>
                <w:iCs/>
                <w:u w:val="single"/>
                <w:rtl/>
              </w:rPr>
            </w:pPr>
            <w:r w:rsidRPr="007A7FB8">
              <w:rPr>
                <w:rFonts w:hint="cs"/>
                <w:i/>
                <w:iCs/>
                <w:u w:val="single"/>
                <w:rtl/>
              </w:rPr>
              <w:t>תאריך</w:t>
            </w:r>
          </w:p>
        </w:tc>
        <w:tc>
          <w:tcPr>
            <w:tcW w:w="1413" w:type="dxa"/>
            <w:shd w:val="clear" w:color="auto" w:fill="auto"/>
          </w:tcPr>
          <w:p w:rsidR="00EE463E" w:rsidRPr="007A7FB8" w:rsidRDefault="00596648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i/>
                <w:iCs/>
                <w:u w:val="single"/>
                <w:rtl/>
              </w:rPr>
            </w:pPr>
            <w:r w:rsidRPr="007A7FB8">
              <w:rPr>
                <w:rFonts w:hint="cs"/>
                <w:i/>
                <w:iCs/>
                <w:u w:val="single"/>
                <w:rtl/>
              </w:rPr>
              <w:t>הגרסה</w:t>
            </w:r>
          </w:p>
        </w:tc>
        <w:tc>
          <w:tcPr>
            <w:tcW w:w="5546" w:type="dxa"/>
            <w:shd w:val="clear" w:color="auto" w:fill="auto"/>
          </w:tcPr>
          <w:p w:rsidR="00EE463E" w:rsidRPr="007A7FB8" w:rsidRDefault="00EE463E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i/>
                <w:iCs/>
                <w:u w:val="single"/>
                <w:rtl/>
              </w:rPr>
            </w:pPr>
            <w:r w:rsidRPr="007A7FB8">
              <w:rPr>
                <w:rFonts w:hint="cs"/>
                <w:i/>
                <w:iCs/>
                <w:u w:val="single"/>
                <w:rtl/>
              </w:rPr>
              <w:t>השינוי</w:t>
            </w:r>
          </w:p>
        </w:tc>
      </w:tr>
      <w:tr w:rsidR="00DF50C7" w:rsidRPr="007A7FB8" w:rsidTr="00974AE3">
        <w:trPr>
          <w:trHeight w:val="242"/>
        </w:trPr>
        <w:tc>
          <w:tcPr>
            <w:tcW w:w="1473" w:type="dxa"/>
            <w:shd w:val="clear" w:color="auto" w:fill="auto"/>
            <w:vAlign w:val="center"/>
          </w:tcPr>
          <w:p w:rsidR="00DF50C7" w:rsidRPr="00B714A4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21.09.2003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F50C7" w:rsidRPr="00B714A4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DF50C7" w:rsidRPr="00B714A4" w:rsidRDefault="00DF50C7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</w:p>
        </w:tc>
      </w:tr>
      <w:tr w:rsidR="00974AE3" w:rsidRPr="007A7FB8" w:rsidTr="00974AE3">
        <w:trPr>
          <w:trHeight w:val="340"/>
        </w:trPr>
        <w:tc>
          <w:tcPr>
            <w:tcW w:w="1473" w:type="dxa"/>
            <w:shd w:val="clear" w:color="auto" w:fill="auto"/>
            <w:vAlign w:val="center"/>
          </w:tcPr>
          <w:p w:rsidR="00974AE3" w:rsidRPr="00B714A4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08.2009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74AE3" w:rsidRPr="00B714A4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974AE3" w:rsidRPr="00B714A4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</w:p>
        </w:tc>
      </w:tr>
      <w:tr w:rsidR="00974AE3" w:rsidRPr="007A7FB8" w:rsidTr="00974AE3">
        <w:trPr>
          <w:trHeight w:val="239"/>
        </w:trPr>
        <w:tc>
          <w:tcPr>
            <w:tcW w:w="1473" w:type="dxa"/>
            <w:shd w:val="clear" w:color="auto" w:fill="auto"/>
            <w:vAlign w:val="center"/>
          </w:tcPr>
          <w:p w:rsidR="00974AE3" w:rsidRPr="00B714A4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11.2009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74AE3" w:rsidRPr="00B714A4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974AE3" w:rsidRPr="00B714A4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</w:p>
        </w:tc>
      </w:tr>
      <w:tr w:rsidR="00974AE3" w:rsidRPr="007A7FB8" w:rsidTr="00974AE3">
        <w:trPr>
          <w:trHeight w:val="340"/>
        </w:trPr>
        <w:tc>
          <w:tcPr>
            <w:tcW w:w="1473" w:type="dxa"/>
            <w:shd w:val="clear" w:color="auto" w:fill="auto"/>
            <w:vAlign w:val="center"/>
          </w:tcPr>
          <w:p w:rsidR="00974AE3" w:rsidRPr="00B714A4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10.2010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74AE3" w:rsidRPr="00B714A4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3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974AE3" w:rsidRPr="00B714A4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</w:p>
        </w:tc>
      </w:tr>
      <w:tr w:rsidR="00974AE3" w:rsidRPr="007A7FB8" w:rsidTr="00974AE3">
        <w:trPr>
          <w:trHeight w:val="340"/>
        </w:trPr>
        <w:tc>
          <w:tcPr>
            <w:tcW w:w="1473" w:type="dxa"/>
            <w:shd w:val="clear" w:color="auto" w:fill="auto"/>
            <w:vAlign w:val="center"/>
          </w:tcPr>
          <w:p w:rsidR="00974AE3" w:rsidRPr="00B714A4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03.2012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74AE3" w:rsidRPr="00B714A4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4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974AE3" w:rsidRPr="00B714A4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</w:p>
        </w:tc>
      </w:tr>
      <w:tr w:rsidR="00974AE3" w:rsidRPr="007A7FB8" w:rsidTr="00974AE3">
        <w:trPr>
          <w:trHeight w:val="340"/>
        </w:trPr>
        <w:tc>
          <w:tcPr>
            <w:tcW w:w="1473" w:type="dxa"/>
            <w:shd w:val="clear" w:color="auto" w:fill="auto"/>
            <w:vAlign w:val="center"/>
          </w:tcPr>
          <w:p w:rsidR="00974AE3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02.2018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74AE3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5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974AE3" w:rsidRPr="00B714A4" w:rsidRDefault="00974AE3" w:rsidP="00974AE3">
            <w:pPr>
              <w:pStyle w:val="a3"/>
              <w:tabs>
                <w:tab w:val="clear" w:pos="4320"/>
                <w:tab w:val="clear" w:pos="8640"/>
                <w:tab w:val="left" w:pos="8313"/>
              </w:tabs>
              <w:spacing w:after="120" w:line="24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מעבר לפורמט </w:t>
            </w:r>
            <w:r>
              <w:rPr>
                <w:rFonts w:hint="cs"/>
                <w:b w:val="0"/>
                <w:bCs w:val="0"/>
              </w:rPr>
              <w:t>ISO</w:t>
            </w:r>
            <w:r>
              <w:rPr>
                <w:rFonts w:hint="cs"/>
                <w:b w:val="0"/>
                <w:bCs w:val="0"/>
                <w:rtl/>
              </w:rPr>
              <w:t>, הוספת לוחות זמנים להפצת ההודעה, פירוט אופן ההפצה</w:t>
            </w:r>
          </w:p>
        </w:tc>
      </w:tr>
    </w:tbl>
    <w:p w:rsidR="007551E6" w:rsidRDefault="007551E6" w:rsidP="002B1660">
      <w:pPr>
        <w:pStyle w:val="a3"/>
        <w:tabs>
          <w:tab w:val="clear" w:pos="4320"/>
          <w:tab w:val="clear" w:pos="8640"/>
          <w:tab w:val="left" w:pos="8313"/>
        </w:tabs>
        <w:spacing w:after="120" w:line="360" w:lineRule="auto"/>
        <w:rPr>
          <w:b w:val="0"/>
          <w:bCs w:val="0"/>
          <w:sz w:val="28"/>
          <w:szCs w:val="28"/>
          <w:u w:val="single"/>
          <w:rtl/>
        </w:rPr>
      </w:pPr>
    </w:p>
    <w:p w:rsidR="00DB133F" w:rsidRDefault="00DB133F" w:rsidP="00DB133F">
      <w:pPr>
        <w:pStyle w:val="a3"/>
        <w:tabs>
          <w:tab w:val="clear" w:pos="4320"/>
          <w:tab w:val="clear" w:pos="8640"/>
          <w:tab w:val="left" w:pos="8313"/>
        </w:tabs>
        <w:spacing w:after="120"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נספח 1</w:t>
      </w:r>
    </w:p>
    <w:p w:rsidR="00DB133F" w:rsidRDefault="0003764B" w:rsidP="00DB133F">
      <w:pPr>
        <w:pStyle w:val="a3"/>
        <w:tabs>
          <w:tab w:val="clear" w:pos="4320"/>
          <w:tab w:val="clear" w:pos="8640"/>
          <w:tab w:val="left" w:pos="8313"/>
        </w:tabs>
        <w:spacing w:after="120"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תבנית הודעה על מידע מיוחד לצוות רפואי או לציבור </w:t>
      </w:r>
    </w:p>
    <w:p w:rsidR="0003764B" w:rsidRDefault="0003764B" w:rsidP="00DB133F">
      <w:pPr>
        <w:pStyle w:val="a3"/>
        <w:tabs>
          <w:tab w:val="clear" w:pos="4320"/>
          <w:tab w:val="clear" w:pos="8640"/>
          <w:tab w:val="left" w:pos="8313"/>
        </w:tabs>
        <w:spacing w:after="120" w:line="360" w:lineRule="auto"/>
        <w:jc w:val="center"/>
        <w:rPr>
          <w:sz w:val="28"/>
          <w:szCs w:val="28"/>
          <w:rtl/>
        </w:rPr>
      </w:pPr>
    </w:p>
    <w:p w:rsidR="0003764B" w:rsidRDefault="0003764B" w:rsidP="0003764B">
      <w:pPr>
        <w:pStyle w:val="a3"/>
        <w:tabs>
          <w:tab w:val="clear" w:pos="4320"/>
          <w:tab w:val="clear" w:pos="8640"/>
          <w:tab w:val="left" w:pos="8313"/>
        </w:tabs>
        <w:spacing w:after="120" w:line="360" w:lineRule="auto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צוות רפואי נכבד/ציבור נכבד</w:t>
      </w:r>
      <w:r>
        <w:rPr>
          <w:rFonts w:hint="cs"/>
          <w:b w:val="0"/>
          <w:bCs w:val="0"/>
          <w:sz w:val="28"/>
          <w:szCs w:val="28"/>
          <w:rtl/>
        </w:rPr>
        <w:t xml:space="preserve">, </w:t>
      </w:r>
    </w:p>
    <w:p w:rsidR="0003764B" w:rsidRDefault="0003764B" w:rsidP="0003764B">
      <w:pPr>
        <w:pStyle w:val="a3"/>
        <w:tabs>
          <w:tab w:val="clear" w:pos="4320"/>
          <w:tab w:val="clear" w:pos="8640"/>
          <w:tab w:val="left" w:pos="8313"/>
        </w:tabs>
        <w:spacing w:after="120" w:line="360" w:lineRule="auto"/>
        <w:rPr>
          <w:b w:val="0"/>
          <w:bCs w:val="0"/>
          <w:sz w:val="28"/>
          <w:szCs w:val="28"/>
          <w:rtl/>
        </w:rPr>
      </w:pPr>
    </w:p>
    <w:p w:rsidR="0003764B" w:rsidRDefault="0003764B" w:rsidP="0003764B">
      <w:pPr>
        <w:pStyle w:val="a3"/>
        <w:tabs>
          <w:tab w:val="clear" w:pos="4320"/>
          <w:tab w:val="clear" w:pos="8640"/>
          <w:tab w:val="left" w:pos="8313"/>
        </w:tabs>
        <w:spacing w:after="120" w:line="360" w:lineRule="auto"/>
        <w:rPr>
          <w:b w:val="0"/>
          <w:bCs w:val="0"/>
          <w:sz w:val="28"/>
          <w:szCs w:val="28"/>
          <w:rtl/>
        </w:rPr>
      </w:pPr>
      <w:r w:rsidRPr="0003764B">
        <w:rPr>
          <w:b w:val="0"/>
          <w:bCs w:val="0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078BD" wp14:editId="3864A388">
                <wp:simplePos x="0" y="0"/>
                <wp:positionH relativeFrom="column">
                  <wp:posOffset>-62865</wp:posOffset>
                </wp:positionH>
                <wp:positionV relativeFrom="paragraph">
                  <wp:posOffset>427990</wp:posOffset>
                </wp:positionV>
                <wp:extent cx="5343525" cy="1046480"/>
                <wp:effectExtent l="0" t="0" r="28575" b="2032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4352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64B" w:rsidRDefault="0003764B" w:rsidP="0003764B">
                            <w:pPr>
                              <w:rPr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03764B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להלן עיקרי הדברים:</w:t>
                            </w:r>
                          </w:p>
                          <w:p w:rsidR="0003764B" w:rsidRPr="0003764B" w:rsidRDefault="0003764B" w:rsidP="0003764B">
                            <w:pPr>
                              <w:rPr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(נקודות עיקריות של ההודעה בעברית בתוך מסגרת בולטת)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078B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.95pt;margin-top:33.7pt;width:420.75pt;height:82.4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" strokeweight="1pt">
                <v:textbox>
                  <w:txbxContent>
                    <w:p w:rsidR="0003764B" w:rsidRDefault="0003764B" w:rsidP="0003764B">
                      <w:pPr>
                        <w:rPr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 w:rsidRPr="0003764B"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להלן עיקרי הדברים:</w:t>
                      </w:r>
                    </w:p>
                    <w:p w:rsidR="0003764B" w:rsidRPr="0003764B" w:rsidRDefault="0003764B" w:rsidP="0003764B">
                      <w:pPr>
                        <w:rPr>
                          <w:b w:val="0"/>
                          <w:bCs w:val="0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(נקודות עיקריות של ההודעה בעברית בתוך מסגרת בולטת)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b w:val="0"/>
          <w:bCs w:val="0"/>
          <w:sz w:val="28"/>
          <w:szCs w:val="28"/>
          <w:rtl/>
        </w:rPr>
        <w:t xml:space="preserve"> (כותרת ההודעה ) בעברית</w:t>
      </w:r>
    </w:p>
    <w:p w:rsidR="0003764B" w:rsidRDefault="0003764B" w:rsidP="0003764B">
      <w:pPr>
        <w:pStyle w:val="a3"/>
        <w:tabs>
          <w:tab w:val="clear" w:pos="4320"/>
          <w:tab w:val="clear" w:pos="8640"/>
          <w:tab w:val="left" w:pos="8313"/>
        </w:tabs>
        <w:spacing w:after="120" w:line="360" w:lineRule="auto"/>
        <w:rPr>
          <w:b w:val="0"/>
          <w:bCs w:val="0"/>
          <w:sz w:val="28"/>
          <w:szCs w:val="28"/>
          <w:rtl/>
        </w:rPr>
      </w:pPr>
    </w:p>
    <w:p w:rsidR="0003764B" w:rsidRDefault="0003764B" w:rsidP="0003764B">
      <w:pPr>
        <w:pStyle w:val="a3"/>
        <w:tabs>
          <w:tab w:val="clear" w:pos="4320"/>
          <w:tab w:val="clear" w:pos="8640"/>
          <w:tab w:val="left" w:pos="8313"/>
        </w:tabs>
        <w:spacing w:after="120" w:line="360" w:lineRule="auto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 xml:space="preserve">רקע לפרסום ההודעה (בהתאם לנדרש, יופיע בעברית או באנגלית או בשתי השפות). </w:t>
      </w:r>
    </w:p>
    <w:p w:rsidR="0003764B" w:rsidRPr="0003764B" w:rsidRDefault="0003764B" w:rsidP="0003764B">
      <w:pPr>
        <w:pStyle w:val="a3"/>
        <w:tabs>
          <w:tab w:val="clear" w:pos="4320"/>
          <w:tab w:val="clear" w:pos="8640"/>
          <w:tab w:val="left" w:pos="8313"/>
        </w:tabs>
        <w:spacing w:after="120" w:line="360" w:lineRule="auto"/>
        <w:rPr>
          <w:b w:val="0"/>
          <w:bCs w:val="0"/>
          <w:sz w:val="28"/>
          <w:szCs w:val="28"/>
          <w:rtl/>
        </w:rPr>
      </w:pPr>
    </w:p>
    <w:sectPr w:rsidR="0003764B" w:rsidRPr="0003764B" w:rsidSect="00C058D6">
      <w:headerReference w:type="default" r:id="rId12"/>
      <w:footerReference w:type="default" r:id="rId13"/>
      <w:pgSz w:w="11907" w:h="16840" w:code="9"/>
      <w:pgMar w:top="1058" w:right="1797" w:bottom="1440" w:left="179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A3" w:rsidRDefault="00AF78A3">
      <w:r>
        <w:separator/>
      </w:r>
    </w:p>
  </w:endnote>
  <w:endnote w:type="continuationSeparator" w:id="0">
    <w:p w:rsidR="00AF78A3" w:rsidRDefault="00AF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057" w:type="dxa"/>
      <w:tblInd w:w="-1356" w:type="dxa"/>
      <w:tblLook w:val="04A0" w:firstRow="1" w:lastRow="0" w:firstColumn="1" w:lastColumn="0" w:noHBand="0" w:noVBand="1"/>
    </w:tblPr>
    <w:tblGrid>
      <w:gridCol w:w="3402"/>
      <w:gridCol w:w="3604"/>
      <w:gridCol w:w="4051"/>
    </w:tblGrid>
    <w:tr w:rsidR="000F44AF" w:rsidRPr="00FE50EE" w:rsidTr="00FE50EE">
      <w:trPr>
        <w:trHeight w:val="909"/>
      </w:trPr>
      <w:tc>
        <w:tcPr>
          <w:tcW w:w="3402" w:type="dxa"/>
          <w:shd w:val="clear" w:color="auto" w:fill="auto"/>
        </w:tcPr>
        <w:p w:rsidR="000F44AF" w:rsidRPr="00FE50EE" w:rsidRDefault="000F44AF" w:rsidP="00FE50EE">
          <w:pPr>
            <w:spacing w:line="276" w:lineRule="auto"/>
            <w:jc w:val="both"/>
            <w:rPr>
              <w:rFonts w:ascii="Arial" w:eastAsia="Calibri" w:hAnsi="Arial" w:cs="Arial"/>
              <w:b w:val="0"/>
              <w:bCs w:val="0"/>
              <w:color w:val="003266"/>
              <w:sz w:val="20"/>
              <w:rtl/>
              <w:lang w:eastAsia="en-US"/>
            </w:rPr>
          </w:pPr>
          <w:r w:rsidRPr="00FE50EE">
            <w:rPr>
              <w:rFonts w:ascii="Arial" w:eastAsia="Calibri" w:hAnsi="Arial" w:cs="Arial" w:hint="cs"/>
              <w:b w:val="0"/>
              <w:bCs w:val="0"/>
              <w:color w:val="003266"/>
              <w:sz w:val="20"/>
              <w:rtl/>
              <w:lang w:eastAsia="en-US"/>
            </w:rPr>
            <w:t xml:space="preserve">משרד הבריאות, </w:t>
          </w:r>
          <w:r w:rsidR="000D589D" w:rsidRPr="000D589D">
            <w:rPr>
              <w:rFonts w:ascii="Arial" w:eastAsia="Calibri" w:hAnsi="Arial" w:cs="Arial" w:hint="cs"/>
              <w:b w:val="0"/>
              <w:bCs w:val="0"/>
              <w:color w:val="003266"/>
              <w:sz w:val="20"/>
              <w:rtl/>
              <w:lang w:eastAsia="en-US"/>
            </w:rPr>
            <w:t>מערך הרוקחות והאכיפה</w:t>
          </w:r>
        </w:p>
        <w:p w:rsidR="000F44AF" w:rsidRPr="00FE50EE" w:rsidRDefault="000F44AF" w:rsidP="00FE50EE">
          <w:pPr>
            <w:spacing w:line="276" w:lineRule="auto"/>
            <w:jc w:val="both"/>
            <w:rPr>
              <w:rFonts w:ascii="Arial" w:eastAsia="Calibri" w:hAnsi="Arial" w:cs="Arial"/>
              <w:b w:val="0"/>
              <w:bCs w:val="0"/>
              <w:color w:val="003266"/>
              <w:sz w:val="20"/>
              <w:rtl/>
              <w:lang w:eastAsia="en-US"/>
            </w:rPr>
          </w:pPr>
          <w:r w:rsidRPr="00FE50EE">
            <w:rPr>
              <w:rFonts w:ascii="Arial" w:eastAsia="Calibri" w:hAnsi="Arial" w:cs="Arial" w:hint="cs"/>
              <w:b w:val="0"/>
              <w:bCs w:val="0"/>
              <w:color w:val="003266"/>
              <w:sz w:val="20"/>
              <w:rtl/>
              <w:lang w:eastAsia="en-US"/>
            </w:rPr>
            <w:t xml:space="preserve">רחוב ירמיהו 39, ירושלים </w:t>
          </w:r>
        </w:p>
        <w:p w:rsidR="000F44AF" w:rsidRPr="00FE50EE" w:rsidRDefault="000F44AF" w:rsidP="00FE50EE">
          <w:pPr>
            <w:spacing w:line="276" w:lineRule="auto"/>
            <w:jc w:val="both"/>
            <w:rPr>
              <w:rFonts w:ascii="Arial" w:eastAsia="Calibri" w:hAnsi="Arial" w:cs="Arial"/>
              <w:b w:val="0"/>
              <w:bCs w:val="0"/>
              <w:color w:val="003266"/>
              <w:sz w:val="20"/>
              <w:rtl/>
              <w:lang w:eastAsia="en-US"/>
            </w:rPr>
          </w:pP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rtl/>
              <w:lang w:eastAsia="en-US"/>
            </w:rPr>
            <w:t>ת.ד.1176 ירושלים 91010</w:t>
          </w:r>
          <w:r w:rsidRPr="00FE50EE">
            <w:rPr>
              <w:rFonts w:ascii="Arial" w:eastAsia="Calibri" w:hAnsi="Arial" w:cs="Arial" w:hint="cs"/>
              <w:b w:val="0"/>
              <w:bCs w:val="0"/>
              <w:color w:val="003266"/>
              <w:sz w:val="20"/>
              <w:rtl/>
              <w:lang w:eastAsia="en-US"/>
            </w:rPr>
            <w:t>02</w:t>
          </w:r>
        </w:p>
        <w:p w:rsidR="000F44AF" w:rsidRPr="00FE50EE" w:rsidRDefault="000F44AF" w:rsidP="00FE50EE">
          <w:pPr>
            <w:spacing w:line="276" w:lineRule="auto"/>
            <w:jc w:val="both"/>
            <w:rPr>
              <w:rFonts w:ascii="Arial" w:eastAsia="Calibri" w:hAnsi="Arial" w:cs="Arial"/>
              <w:b w:val="0"/>
              <w:bCs w:val="0"/>
              <w:color w:val="003266"/>
              <w:sz w:val="20"/>
              <w:rtl/>
              <w:lang w:eastAsia="en-US"/>
            </w:rPr>
          </w:pP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rtl/>
              <w:lang w:eastAsia="en-US"/>
            </w:rPr>
            <w:t xml:space="preserve">טל:  5400*  פקס: </w:t>
          </w:r>
          <w:r w:rsidRPr="00FE50EE">
            <w:rPr>
              <w:rFonts w:ascii="Arial" w:eastAsia="Calibri" w:hAnsi="Arial" w:cs="Arial" w:hint="cs"/>
              <w:b w:val="0"/>
              <w:bCs w:val="0"/>
              <w:color w:val="003266"/>
              <w:sz w:val="20"/>
              <w:rtl/>
              <w:lang w:eastAsia="en-US"/>
            </w:rPr>
            <w:t>02-5655979</w:t>
          </w:r>
        </w:p>
        <w:p w:rsidR="000F44AF" w:rsidRPr="00FE50EE" w:rsidRDefault="000F44AF" w:rsidP="00FE50EE">
          <w:pPr>
            <w:spacing w:line="276" w:lineRule="auto"/>
            <w:jc w:val="both"/>
            <w:rPr>
              <w:rFonts w:ascii="Arial" w:eastAsia="Calibri" w:hAnsi="Arial" w:cs="Arial"/>
              <w:b w:val="0"/>
              <w:bCs w:val="0"/>
              <w:color w:val="003266"/>
              <w:sz w:val="20"/>
              <w:rtl/>
              <w:lang w:eastAsia="en-US"/>
            </w:rPr>
          </w:pPr>
          <w:r w:rsidRPr="00FE50EE">
            <w:rPr>
              <w:rFonts w:ascii="Arial" w:eastAsia="Calibri" w:hAnsi="Arial" w:cs="Arial" w:hint="cs"/>
              <w:b w:val="0"/>
              <w:bCs w:val="0"/>
              <w:color w:val="003266"/>
              <w:sz w:val="20"/>
              <w:rtl/>
              <w:lang w:eastAsia="en-US"/>
            </w:rPr>
            <w:t xml:space="preserve">                                            </w:t>
          </w: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  <w:t xml:space="preserve">   </w:t>
          </w:r>
        </w:p>
      </w:tc>
      <w:tc>
        <w:tcPr>
          <w:tcW w:w="3604" w:type="dxa"/>
          <w:shd w:val="clear" w:color="auto" w:fill="auto"/>
        </w:tcPr>
        <w:p w:rsidR="000F44AF" w:rsidRPr="00FE50EE" w:rsidRDefault="000F44AF" w:rsidP="00FE50EE">
          <w:pPr>
            <w:spacing w:line="276" w:lineRule="auto"/>
            <w:jc w:val="center"/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</w:pP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  <w:t>call.habriut@moh.health.gov.i</w:t>
          </w:r>
          <w:r w:rsidRPr="00FE50EE">
            <w:rPr>
              <w:rFonts w:ascii="Arial" w:eastAsia="Calibri" w:hAnsi="Arial" w:cs="Arial"/>
              <w:b w:val="0"/>
              <w:bCs w:val="0"/>
              <w:noProof/>
              <w:sz w:val="20"/>
              <w:lang w:eastAsia="en-US"/>
            </w:rPr>
            <w:t>l</w:t>
          </w:r>
          <w:r w:rsidRPr="00FE50EE">
            <w:rPr>
              <w:rFonts w:ascii="Calibri" w:eastAsia="Calibri" w:hAnsi="Calibri" w:cs="Arial"/>
              <w:b w:val="0"/>
              <w:bCs w:val="0"/>
              <w:noProof/>
              <w:szCs w:val="24"/>
              <w:lang w:eastAsia="en-US"/>
            </w:rPr>
            <w:t xml:space="preserve">       </w:t>
          </w:r>
          <w:r>
            <w:rPr>
              <w:rFonts w:ascii="Calibri" w:eastAsia="Calibri" w:hAnsi="Calibri" w:cs="Arial"/>
              <w:b w:val="0"/>
              <w:bCs w:val="0"/>
              <w:noProof/>
              <w:szCs w:val="24"/>
              <w:lang w:eastAsia="en-US"/>
            </w:rPr>
            <w:drawing>
              <wp:inline distT="0" distB="0" distL="0" distR="0" wp14:anchorId="2C8E1C53" wp14:editId="62E15552">
                <wp:extent cx="1266825" cy="495300"/>
                <wp:effectExtent l="0" t="0" r="9525" b="0"/>
                <wp:docPr id="14" name="תמונה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1" w:type="dxa"/>
          <w:shd w:val="clear" w:color="auto" w:fill="auto"/>
        </w:tcPr>
        <w:p w:rsidR="000F44AF" w:rsidRPr="00FE50EE" w:rsidRDefault="000F44AF" w:rsidP="00FE50EE">
          <w:pPr>
            <w:tabs>
              <w:tab w:val="center" w:pos="4153"/>
              <w:tab w:val="right" w:pos="10772"/>
            </w:tabs>
            <w:bidi w:val="0"/>
            <w:spacing w:line="276" w:lineRule="auto"/>
            <w:ind w:left="-1"/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</w:pP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  <w:t xml:space="preserve">Ministry of Health, Pharmaceutical Division </w:t>
          </w:r>
        </w:p>
        <w:p w:rsidR="000F44AF" w:rsidRPr="00FE50EE" w:rsidRDefault="000F44AF" w:rsidP="00FE50EE">
          <w:pPr>
            <w:tabs>
              <w:tab w:val="center" w:pos="4153"/>
              <w:tab w:val="right" w:pos="10772"/>
            </w:tabs>
            <w:bidi w:val="0"/>
            <w:spacing w:line="276" w:lineRule="auto"/>
            <w:ind w:left="-1"/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</w:pP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  <w:t xml:space="preserve">Yirmiyahu 39 Street, Jerusalem  </w:t>
          </w:r>
        </w:p>
        <w:p w:rsidR="000F44AF" w:rsidRPr="00FE50EE" w:rsidRDefault="000F44AF" w:rsidP="00FE50EE">
          <w:pPr>
            <w:tabs>
              <w:tab w:val="center" w:pos="4153"/>
              <w:tab w:val="right" w:pos="10772"/>
            </w:tabs>
            <w:bidi w:val="0"/>
            <w:spacing w:line="276" w:lineRule="auto"/>
            <w:ind w:left="-1"/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</w:pP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  <w:t>P.O.B 1176 Jerusalem 9101002</w:t>
          </w:r>
        </w:p>
        <w:p w:rsidR="000F44AF" w:rsidRPr="00FE50EE" w:rsidRDefault="000F44AF" w:rsidP="00FE50EE">
          <w:pPr>
            <w:tabs>
              <w:tab w:val="center" w:pos="4153"/>
              <w:tab w:val="right" w:pos="10772"/>
            </w:tabs>
            <w:bidi w:val="0"/>
            <w:spacing w:line="276" w:lineRule="auto"/>
            <w:ind w:left="-1"/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</w:pPr>
          <w:r w:rsidRPr="00FE50EE">
            <w:rPr>
              <w:rFonts w:ascii="Arial" w:eastAsia="Calibri" w:hAnsi="Arial" w:cs="Arial"/>
              <w:b w:val="0"/>
              <w:bCs w:val="0"/>
              <w:color w:val="003266"/>
              <w:sz w:val="20"/>
              <w:lang w:eastAsia="en-US"/>
            </w:rPr>
            <w:t>Tel: * 5400 Fax: 02-</w:t>
          </w:r>
          <w:r w:rsidRPr="00FE50EE">
            <w:rPr>
              <w:rFonts w:ascii="Arial" w:eastAsia="Calibri" w:hAnsi="Arial" w:cs="Arial" w:hint="cs"/>
              <w:b w:val="0"/>
              <w:bCs w:val="0"/>
              <w:color w:val="003266"/>
              <w:sz w:val="20"/>
              <w:rtl/>
              <w:lang w:eastAsia="en-US"/>
            </w:rPr>
            <w:t>5655979</w:t>
          </w:r>
        </w:p>
      </w:tc>
    </w:tr>
  </w:tbl>
  <w:p w:rsidR="000F44AF" w:rsidRPr="00FE50EE" w:rsidRDefault="000F44AF" w:rsidP="00FA79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A3" w:rsidRDefault="00AF78A3">
      <w:r>
        <w:separator/>
      </w:r>
    </w:p>
  </w:footnote>
  <w:footnote w:type="continuationSeparator" w:id="0">
    <w:p w:rsidR="00AF78A3" w:rsidRDefault="00AF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AF" w:rsidRPr="009A2336" w:rsidRDefault="00AF78A3" w:rsidP="009A2336">
    <w:pPr>
      <w:pStyle w:val="a3"/>
      <w:tabs>
        <w:tab w:val="clear" w:pos="4320"/>
        <w:tab w:val="clear" w:pos="8640"/>
        <w:tab w:val="center" w:pos="4264"/>
      </w:tabs>
      <w:rPr>
        <w:b w:val="0"/>
        <w:bCs w:val="0"/>
        <w:rtl/>
      </w:rPr>
    </w:pPr>
    <w:sdt>
      <w:sdtPr>
        <w:rPr>
          <w:b w:val="0"/>
          <w:bCs w:val="0"/>
          <w:rtl/>
        </w:rPr>
        <w:id w:val="1476787644"/>
        <w:docPartObj>
          <w:docPartGallery w:val="Watermarks"/>
          <w:docPartUnique/>
        </w:docPartObj>
      </w:sdtPr>
      <w:sdtEndPr/>
      <w:sdtContent>
        <w:r>
          <w:rPr>
            <w:b w:val="0"/>
            <w:bCs w:val="0"/>
            <w:rtl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9685132" o:spid="_x0000_s2049" type="#_x0000_t136" style="position:absolute;left:0;text-align:left;margin-left:0;margin-top:0;width:418.6pt;height:167.4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Times New Roman&quot;;font-size:1pt" string="טיוטה"/>
              <w10:wrap anchorx="margin" anchory="margin"/>
            </v:shape>
          </w:pict>
        </w:r>
      </w:sdtContent>
    </w:sdt>
    <w:r w:rsidR="000F44AF">
      <w:rPr>
        <w:noProof/>
        <w:lang w:eastAsia="en-US"/>
      </w:rPr>
      <w:drawing>
        <wp:inline distT="0" distB="0" distL="0" distR="0" wp14:anchorId="758678EC" wp14:editId="42D9DF9C">
          <wp:extent cx="5276850" cy="1000125"/>
          <wp:effectExtent l="0" t="0" r="0" b="9525"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100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142"/>
      <w:gridCol w:w="4161"/>
    </w:tblGrid>
    <w:tr w:rsidR="000F44AF" w:rsidRPr="009A2336" w:rsidTr="009A2336">
      <w:trPr>
        <w:jc w:val="center"/>
      </w:trPr>
      <w:tc>
        <w:tcPr>
          <w:tcW w:w="4264" w:type="dxa"/>
        </w:tcPr>
        <w:p w:rsidR="000F44AF" w:rsidRPr="009A2336" w:rsidRDefault="00FB2515" w:rsidP="00C058D6">
          <w:pPr>
            <w:pStyle w:val="a3"/>
            <w:spacing w:line="360" w:lineRule="auto"/>
            <w:jc w:val="center"/>
            <w:rPr>
              <w:sz w:val="20"/>
              <w:rtl/>
            </w:rPr>
          </w:pPr>
          <w:r>
            <w:rPr>
              <w:rFonts w:hint="cs"/>
              <w:sz w:val="20"/>
              <w:rtl/>
            </w:rPr>
            <w:t>הפצת עלונים לרופא/לצרכן ומידע מיוחד לתכשירים</w:t>
          </w:r>
        </w:p>
      </w:tc>
      <w:tc>
        <w:tcPr>
          <w:tcW w:w="4265" w:type="dxa"/>
        </w:tcPr>
        <w:p w:rsidR="000F44AF" w:rsidRPr="009A2336" w:rsidRDefault="000D589D" w:rsidP="00C058D6">
          <w:pPr>
            <w:pStyle w:val="a3"/>
            <w:spacing w:line="360" w:lineRule="auto"/>
            <w:jc w:val="center"/>
            <w:rPr>
              <w:b w:val="0"/>
              <w:bCs w:val="0"/>
              <w:rtl/>
            </w:rPr>
          </w:pPr>
          <w:r>
            <w:rPr>
              <w:rFonts w:cs="David" w:hint="cs"/>
              <w:rtl/>
            </w:rPr>
            <w:t>מערך הרוקחות והאכיפה</w:t>
          </w:r>
        </w:p>
      </w:tc>
    </w:tr>
    <w:tr w:rsidR="000F44AF" w:rsidRPr="009A2336" w:rsidTr="009A2336">
      <w:trPr>
        <w:jc w:val="center"/>
      </w:trPr>
      <w:tc>
        <w:tcPr>
          <w:tcW w:w="4264" w:type="dxa"/>
        </w:tcPr>
        <w:p w:rsidR="000F44AF" w:rsidRPr="009A2336" w:rsidRDefault="000F44AF" w:rsidP="00C058D6">
          <w:pPr>
            <w:pStyle w:val="a3"/>
            <w:spacing w:line="360" w:lineRule="auto"/>
            <w:jc w:val="center"/>
            <w:rPr>
              <w:b w:val="0"/>
              <w:bCs w:val="0"/>
              <w:rtl/>
            </w:rPr>
          </w:pPr>
          <w:r w:rsidRPr="009A2336">
            <w:rPr>
              <w:rFonts w:hint="cs"/>
              <w:b w:val="0"/>
              <w:bCs w:val="0"/>
              <w:rtl/>
            </w:rPr>
            <w:t xml:space="preserve">עמוד </w:t>
          </w:r>
          <w:r w:rsidRPr="009A2336">
            <w:rPr>
              <w:rStyle w:val="a8"/>
              <w:b w:val="0"/>
              <w:bCs w:val="0"/>
              <w:sz w:val="20"/>
            </w:rPr>
            <w:fldChar w:fldCharType="begin"/>
          </w:r>
          <w:r w:rsidRPr="009A2336">
            <w:rPr>
              <w:rStyle w:val="a8"/>
              <w:b w:val="0"/>
              <w:bCs w:val="0"/>
              <w:sz w:val="20"/>
            </w:rPr>
            <w:instrText xml:space="preserve"> PAGE </w:instrText>
          </w:r>
          <w:r w:rsidRPr="009A2336">
            <w:rPr>
              <w:rStyle w:val="a8"/>
              <w:b w:val="0"/>
              <w:bCs w:val="0"/>
              <w:sz w:val="20"/>
            </w:rPr>
            <w:fldChar w:fldCharType="separate"/>
          </w:r>
          <w:r w:rsidR="0051294C">
            <w:rPr>
              <w:rStyle w:val="a8"/>
              <w:b w:val="0"/>
              <w:bCs w:val="0"/>
              <w:noProof/>
              <w:sz w:val="20"/>
              <w:rtl/>
            </w:rPr>
            <w:t>6</w:t>
          </w:r>
          <w:r w:rsidRPr="009A2336">
            <w:rPr>
              <w:rStyle w:val="a8"/>
              <w:b w:val="0"/>
              <w:bCs w:val="0"/>
              <w:sz w:val="20"/>
            </w:rPr>
            <w:fldChar w:fldCharType="end"/>
          </w:r>
          <w:r w:rsidRPr="009A2336">
            <w:rPr>
              <w:rStyle w:val="a8"/>
              <w:rFonts w:hint="cs"/>
              <w:b w:val="0"/>
              <w:bCs w:val="0"/>
              <w:rtl/>
            </w:rPr>
            <w:t xml:space="preserve"> מתוך</w:t>
          </w:r>
          <w:r w:rsidRPr="009A2336">
            <w:rPr>
              <w:rStyle w:val="a8"/>
              <w:rFonts w:hint="cs"/>
              <w:b w:val="0"/>
              <w:bCs w:val="0"/>
              <w:sz w:val="20"/>
              <w:rtl/>
            </w:rPr>
            <w:t xml:space="preserve"> </w:t>
          </w:r>
          <w:r w:rsidRPr="009A2336">
            <w:rPr>
              <w:rStyle w:val="a8"/>
              <w:b w:val="0"/>
              <w:bCs w:val="0"/>
              <w:sz w:val="20"/>
            </w:rPr>
            <w:fldChar w:fldCharType="begin"/>
          </w:r>
          <w:r w:rsidRPr="009A2336">
            <w:rPr>
              <w:rStyle w:val="a8"/>
              <w:b w:val="0"/>
              <w:bCs w:val="0"/>
              <w:sz w:val="20"/>
            </w:rPr>
            <w:instrText xml:space="preserve"> NUMPAGES </w:instrText>
          </w:r>
          <w:r w:rsidRPr="009A2336">
            <w:rPr>
              <w:rStyle w:val="a8"/>
              <w:b w:val="0"/>
              <w:bCs w:val="0"/>
              <w:sz w:val="20"/>
            </w:rPr>
            <w:fldChar w:fldCharType="separate"/>
          </w:r>
          <w:r w:rsidR="0051294C">
            <w:rPr>
              <w:rStyle w:val="a8"/>
              <w:b w:val="0"/>
              <w:bCs w:val="0"/>
              <w:noProof/>
              <w:sz w:val="20"/>
              <w:rtl/>
            </w:rPr>
            <w:t>6</w:t>
          </w:r>
          <w:r w:rsidRPr="009A2336">
            <w:rPr>
              <w:rStyle w:val="a8"/>
              <w:b w:val="0"/>
              <w:bCs w:val="0"/>
              <w:sz w:val="20"/>
            </w:rPr>
            <w:fldChar w:fldCharType="end"/>
          </w:r>
        </w:p>
      </w:tc>
      <w:tc>
        <w:tcPr>
          <w:tcW w:w="4265" w:type="dxa"/>
        </w:tcPr>
        <w:p w:rsidR="000F44AF" w:rsidRPr="00CC6579" w:rsidRDefault="000F44AF" w:rsidP="00974AE3">
          <w:pPr>
            <w:pStyle w:val="a3"/>
            <w:tabs>
              <w:tab w:val="left" w:pos="539"/>
              <w:tab w:val="center" w:pos="2024"/>
            </w:tabs>
            <w:spacing w:line="360" w:lineRule="auto"/>
            <w:rPr>
              <w:b w:val="0"/>
              <w:bCs w:val="0"/>
              <w:rtl/>
            </w:rPr>
          </w:pPr>
          <w:r w:rsidRPr="00CC6579">
            <w:rPr>
              <w:b w:val="0"/>
              <w:bCs w:val="0"/>
              <w:rtl/>
            </w:rPr>
            <w:tab/>
          </w:r>
          <w:r w:rsidRPr="00CC6579">
            <w:rPr>
              <w:b w:val="0"/>
              <w:bCs w:val="0"/>
              <w:rtl/>
            </w:rPr>
            <w:tab/>
          </w:r>
          <w:r w:rsidR="00974AE3">
            <w:rPr>
              <w:rFonts w:hint="cs"/>
              <w:b w:val="0"/>
              <w:bCs w:val="0"/>
            </w:rPr>
            <w:t>P</w:t>
          </w:r>
          <w:r w:rsidR="00974AE3">
            <w:rPr>
              <w:b w:val="0"/>
              <w:bCs w:val="0"/>
            </w:rPr>
            <w:t>RA-049/05</w:t>
          </w:r>
          <w:r w:rsidRPr="00CC6579">
            <w:rPr>
              <w:rFonts w:hint="cs"/>
              <w:b w:val="0"/>
              <w:bCs w:val="0"/>
              <w:rtl/>
            </w:rPr>
            <w:t xml:space="preserve"> </w:t>
          </w:r>
        </w:p>
      </w:tc>
    </w:tr>
  </w:tbl>
  <w:p w:rsidR="000F44AF" w:rsidRPr="004030A4" w:rsidRDefault="000F44AF" w:rsidP="00C058D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9pt;height:11.25pt" o:bullet="t">
        <v:imagedata r:id="rId1" o:title=""/>
      </v:shape>
    </w:pict>
  </w:numPicBullet>
  <w:abstractNum w:abstractNumId="0">
    <w:nsid w:val="0746318F"/>
    <w:multiLevelType w:val="hybridMultilevel"/>
    <w:tmpl w:val="E19E03D0"/>
    <w:lvl w:ilvl="0" w:tplc="9544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CF4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83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6B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26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A6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61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2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88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0C05E8"/>
    <w:multiLevelType w:val="hybridMultilevel"/>
    <w:tmpl w:val="DFB82DD6"/>
    <w:lvl w:ilvl="0" w:tplc="DE3C20C8">
      <w:numFmt w:val="bullet"/>
      <w:lvlText w:val="-"/>
      <w:lvlJc w:val="left"/>
      <w:pPr>
        <w:ind w:left="1777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>
    <w:nsid w:val="0CE27185"/>
    <w:multiLevelType w:val="hybridMultilevel"/>
    <w:tmpl w:val="8CBE0132"/>
    <w:lvl w:ilvl="0" w:tplc="0C64D0FA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4143"/>
    <w:multiLevelType w:val="hybridMultilevel"/>
    <w:tmpl w:val="D360A19A"/>
    <w:lvl w:ilvl="0" w:tplc="2A52DC22">
      <w:start w:val="1"/>
      <w:numFmt w:val="hebrew1"/>
      <w:lvlText w:val="%1."/>
      <w:lvlJc w:val="left"/>
      <w:pPr>
        <w:ind w:left="1869" w:hanging="360"/>
      </w:pPr>
      <w:rPr>
        <w:rFonts w:ascii="Times New Roman" w:eastAsia="Times New Roman" w:hAnsi="Times New Roman" w:cs="David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2A44F88"/>
    <w:multiLevelType w:val="multilevel"/>
    <w:tmpl w:val="F062A0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6A0C6C"/>
    <w:multiLevelType w:val="multilevel"/>
    <w:tmpl w:val="5B1257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7C0B86"/>
    <w:multiLevelType w:val="multilevel"/>
    <w:tmpl w:val="A7F848A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14DF5670"/>
    <w:multiLevelType w:val="multilevel"/>
    <w:tmpl w:val="AF48CB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</w:rPr>
    </w:lvl>
  </w:abstractNum>
  <w:abstractNum w:abstractNumId="8">
    <w:nsid w:val="1BC627E8"/>
    <w:multiLevelType w:val="multilevel"/>
    <w:tmpl w:val="38AC8B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sz w:val="20"/>
      </w:rPr>
    </w:lvl>
  </w:abstractNum>
  <w:abstractNum w:abstractNumId="9">
    <w:nsid w:val="28C376BE"/>
    <w:multiLevelType w:val="hybridMultilevel"/>
    <w:tmpl w:val="3858D4AA"/>
    <w:lvl w:ilvl="0" w:tplc="47BA0482">
      <w:start w:val="2"/>
      <w:numFmt w:val="bullet"/>
      <w:lvlText w:val="-"/>
      <w:lvlJc w:val="left"/>
      <w:pPr>
        <w:ind w:left="164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0">
    <w:nsid w:val="29990C20"/>
    <w:multiLevelType w:val="hybridMultilevel"/>
    <w:tmpl w:val="C388DF3E"/>
    <w:lvl w:ilvl="0" w:tplc="B314BD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14D35"/>
    <w:multiLevelType w:val="hybridMultilevel"/>
    <w:tmpl w:val="5F0CBFA4"/>
    <w:lvl w:ilvl="0" w:tplc="B314BD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B1690"/>
    <w:multiLevelType w:val="hybridMultilevel"/>
    <w:tmpl w:val="1F382E64"/>
    <w:lvl w:ilvl="0" w:tplc="8F96CEE0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E3049"/>
    <w:multiLevelType w:val="multilevel"/>
    <w:tmpl w:val="2A1E04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603508B"/>
    <w:multiLevelType w:val="multilevel"/>
    <w:tmpl w:val="40C2AB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  <w:sz w:val="24"/>
        <w:u w:val="single"/>
      </w:rPr>
    </w:lvl>
  </w:abstractNum>
  <w:abstractNum w:abstractNumId="15">
    <w:nsid w:val="366E5680"/>
    <w:multiLevelType w:val="hybridMultilevel"/>
    <w:tmpl w:val="D5083D30"/>
    <w:lvl w:ilvl="0" w:tplc="ABA2D7B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6EF1CD6"/>
    <w:multiLevelType w:val="multilevel"/>
    <w:tmpl w:val="0E308AD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7">
    <w:nsid w:val="38AD79E1"/>
    <w:multiLevelType w:val="multilevel"/>
    <w:tmpl w:val="DCA2DE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493785"/>
    <w:multiLevelType w:val="multilevel"/>
    <w:tmpl w:val="1DA23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F196EF4"/>
    <w:multiLevelType w:val="multilevel"/>
    <w:tmpl w:val="B28E7F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u w:val="single"/>
      </w:rPr>
    </w:lvl>
  </w:abstractNum>
  <w:abstractNum w:abstractNumId="20">
    <w:nsid w:val="43850FC9"/>
    <w:multiLevelType w:val="multilevel"/>
    <w:tmpl w:val="79E48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C849D0"/>
    <w:multiLevelType w:val="singleLevel"/>
    <w:tmpl w:val="C82A7AB2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2">
    <w:nsid w:val="4FA41932"/>
    <w:multiLevelType w:val="multilevel"/>
    <w:tmpl w:val="6F6CFC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A7558B"/>
    <w:multiLevelType w:val="multilevel"/>
    <w:tmpl w:val="4A8C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  <w:b w:val="0"/>
        <w:bCs w:val="0"/>
        <w:i w:val="0"/>
        <w:iCs w:val="0"/>
        <w:spacing w:val="0"/>
        <w:kern w:val="0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7B15B68"/>
    <w:multiLevelType w:val="hybridMultilevel"/>
    <w:tmpl w:val="DC543E24"/>
    <w:lvl w:ilvl="0" w:tplc="0C186E6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C5489"/>
    <w:multiLevelType w:val="multilevel"/>
    <w:tmpl w:val="7B641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DA555EA"/>
    <w:multiLevelType w:val="hybridMultilevel"/>
    <w:tmpl w:val="50FAEF26"/>
    <w:lvl w:ilvl="0" w:tplc="1E2A8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018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43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8C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C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2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47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C7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E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4071D93"/>
    <w:multiLevelType w:val="hybridMultilevel"/>
    <w:tmpl w:val="7FA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B132C"/>
    <w:multiLevelType w:val="hybridMultilevel"/>
    <w:tmpl w:val="D02CA18A"/>
    <w:lvl w:ilvl="0" w:tplc="997817EA">
      <w:start w:val="1"/>
      <w:numFmt w:val="hebrew1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8B23578"/>
    <w:multiLevelType w:val="hybridMultilevel"/>
    <w:tmpl w:val="F7CCFED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C3866B4"/>
    <w:multiLevelType w:val="hybridMultilevel"/>
    <w:tmpl w:val="C3960664"/>
    <w:lvl w:ilvl="0" w:tplc="8F96CEE0">
      <w:start w:val="5"/>
      <w:numFmt w:val="bullet"/>
      <w:lvlText w:val=""/>
      <w:lvlJc w:val="left"/>
      <w:pPr>
        <w:ind w:left="1044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1">
    <w:nsid w:val="75ED58CA"/>
    <w:multiLevelType w:val="multilevel"/>
    <w:tmpl w:val="7CE86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A0031AE"/>
    <w:multiLevelType w:val="multilevel"/>
    <w:tmpl w:val="32B4AF9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E927DBB"/>
    <w:multiLevelType w:val="multilevel"/>
    <w:tmpl w:val="8A600A10"/>
    <w:lvl w:ilvl="0">
      <w:start w:val="5"/>
      <w:numFmt w:val="decimal"/>
      <w:lvlText w:val="%1"/>
      <w:lvlJc w:val="left"/>
      <w:pPr>
        <w:ind w:left="360" w:hanging="360"/>
      </w:pPr>
      <w:rPr>
        <w:rFonts w:cs="David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David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David"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David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David"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David" w:hint="default"/>
        <w:i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David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David" w:hint="default"/>
        <w:i w:val="0"/>
      </w:r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1"/>
  </w:num>
  <w:num w:numId="5">
    <w:abstractNumId w:val="6"/>
  </w:num>
  <w:num w:numId="6">
    <w:abstractNumId w:val="16"/>
  </w:num>
  <w:num w:numId="7">
    <w:abstractNumId w:val="32"/>
  </w:num>
  <w:num w:numId="8">
    <w:abstractNumId w:val="14"/>
  </w:num>
  <w:num w:numId="9">
    <w:abstractNumId w:val="22"/>
  </w:num>
  <w:num w:numId="10">
    <w:abstractNumId w:val="20"/>
  </w:num>
  <w:num w:numId="11">
    <w:abstractNumId w:val="4"/>
  </w:num>
  <w:num w:numId="12">
    <w:abstractNumId w:val="19"/>
  </w:num>
  <w:num w:numId="13">
    <w:abstractNumId w:val="17"/>
  </w:num>
  <w:num w:numId="14">
    <w:abstractNumId w:val="24"/>
  </w:num>
  <w:num w:numId="15">
    <w:abstractNumId w:val="11"/>
  </w:num>
  <w:num w:numId="16">
    <w:abstractNumId w:val="10"/>
  </w:num>
  <w:num w:numId="17">
    <w:abstractNumId w:val="21"/>
  </w:num>
  <w:num w:numId="18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hanging="283"/>
        </w:pPr>
      </w:lvl>
    </w:lvlOverride>
  </w:num>
  <w:num w:numId="1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hanging="283"/>
        </w:pPr>
      </w:lvl>
    </w:lvlOverride>
  </w:num>
  <w:num w:numId="2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hanging="283"/>
        </w:pPr>
      </w:lvl>
    </w:lvlOverride>
  </w:num>
  <w:num w:numId="21">
    <w:abstractNumId w:val="12"/>
  </w:num>
  <w:num w:numId="22">
    <w:abstractNumId w:val="30"/>
  </w:num>
  <w:num w:numId="23">
    <w:abstractNumId w:val="15"/>
  </w:num>
  <w:num w:numId="24">
    <w:abstractNumId w:val="3"/>
  </w:num>
  <w:num w:numId="25">
    <w:abstractNumId w:val="29"/>
  </w:num>
  <w:num w:numId="26">
    <w:abstractNumId w:val="7"/>
  </w:num>
  <w:num w:numId="27">
    <w:abstractNumId w:val="2"/>
  </w:num>
  <w:num w:numId="28">
    <w:abstractNumId w:val="9"/>
  </w:num>
  <w:num w:numId="29">
    <w:abstractNumId w:val="28"/>
  </w:num>
  <w:num w:numId="30">
    <w:abstractNumId w:val="25"/>
  </w:num>
  <w:num w:numId="31">
    <w:abstractNumId w:val="27"/>
  </w:num>
  <w:num w:numId="32">
    <w:abstractNumId w:val="33"/>
  </w:num>
  <w:num w:numId="33">
    <w:abstractNumId w:val="8"/>
  </w:num>
  <w:num w:numId="34">
    <w:abstractNumId w:val="5"/>
  </w:num>
  <w:num w:numId="35">
    <w:abstractNumId w:val="18"/>
  </w:num>
  <w:num w:numId="36">
    <w:abstractNumId w:val="2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E"/>
    <w:rsid w:val="00022180"/>
    <w:rsid w:val="00031120"/>
    <w:rsid w:val="000357E7"/>
    <w:rsid w:val="00036CCA"/>
    <w:rsid w:val="0003764B"/>
    <w:rsid w:val="00044BD9"/>
    <w:rsid w:val="00061830"/>
    <w:rsid w:val="00070B33"/>
    <w:rsid w:val="00074CF0"/>
    <w:rsid w:val="00093E35"/>
    <w:rsid w:val="0009764D"/>
    <w:rsid w:val="000A0E29"/>
    <w:rsid w:val="000D589D"/>
    <w:rsid w:val="000F44AF"/>
    <w:rsid w:val="0011601B"/>
    <w:rsid w:val="0011697D"/>
    <w:rsid w:val="00116F6A"/>
    <w:rsid w:val="00147E3D"/>
    <w:rsid w:val="00166F86"/>
    <w:rsid w:val="00177FD0"/>
    <w:rsid w:val="00182599"/>
    <w:rsid w:val="001A2E9F"/>
    <w:rsid w:val="001D60B6"/>
    <w:rsid w:val="00204FD8"/>
    <w:rsid w:val="00215C7C"/>
    <w:rsid w:val="0022689F"/>
    <w:rsid w:val="0023063D"/>
    <w:rsid w:val="00231CF0"/>
    <w:rsid w:val="002331BC"/>
    <w:rsid w:val="00233832"/>
    <w:rsid w:val="00246328"/>
    <w:rsid w:val="00256A56"/>
    <w:rsid w:val="00271992"/>
    <w:rsid w:val="0028237F"/>
    <w:rsid w:val="002B1660"/>
    <w:rsid w:val="002C164B"/>
    <w:rsid w:val="002E509C"/>
    <w:rsid w:val="002F515B"/>
    <w:rsid w:val="00331A96"/>
    <w:rsid w:val="00350972"/>
    <w:rsid w:val="00366E40"/>
    <w:rsid w:val="003C2B17"/>
    <w:rsid w:val="003E6034"/>
    <w:rsid w:val="00416981"/>
    <w:rsid w:val="00432377"/>
    <w:rsid w:val="0045140A"/>
    <w:rsid w:val="004640E4"/>
    <w:rsid w:val="00476E02"/>
    <w:rsid w:val="004A421F"/>
    <w:rsid w:val="004A7CB8"/>
    <w:rsid w:val="004B7F09"/>
    <w:rsid w:val="004F3C75"/>
    <w:rsid w:val="004F4B06"/>
    <w:rsid w:val="00510CF8"/>
    <w:rsid w:val="005119C2"/>
    <w:rsid w:val="0051294C"/>
    <w:rsid w:val="00512BAA"/>
    <w:rsid w:val="00522513"/>
    <w:rsid w:val="00527EDD"/>
    <w:rsid w:val="00532CBE"/>
    <w:rsid w:val="0056121D"/>
    <w:rsid w:val="00574AA9"/>
    <w:rsid w:val="0057630B"/>
    <w:rsid w:val="00596648"/>
    <w:rsid w:val="005B250D"/>
    <w:rsid w:val="005C0C38"/>
    <w:rsid w:val="005C498C"/>
    <w:rsid w:val="005F7037"/>
    <w:rsid w:val="00602008"/>
    <w:rsid w:val="00617C16"/>
    <w:rsid w:val="00631023"/>
    <w:rsid w:val="00660A08"/>
    <w:rsid w:val="00662E14"/>
    <w:rsid w:val="00666EEF"/>
    <w:rsid w:val="00675018"/>
    <w:rsid w:val="00696732"/>
    <w:rsid w:val="006D1ED8"/>
    <w:rsid w:val="006D58E6"/>
    <w:rsid w:val="00705A7A"/>
    <w:rsid w:val="00726237"/>
    <w:rsid w:val="00734C8E"/>
    <w:rsid w:val="007401FA"/>
    <w:rsid w:val="00742BAC"/>
    <w:rsid w:val="007551E6"/>
    <w:rsid w:val="007718A3"/>
    <w:rsid w:val="00781BC1"/>
    <w:rsid w:val="0078539F"/>
    <w:rsid w:val="007A75AD"/>
    <w:rsid w:val="007A7FB8"/>
    <w:rsid w:val="007C617A"/>
    <w:rsid w:val="008015C5"/>
    <w:rsid w:val="00825A1D"/>
    <w:rsid w:val="00833641"/>
    <w:rsid w:val="00836EC6"/>
    <w:rsid w:val="008C09F7"/>
    <w:rsid w:val="008C68FA"/>
    <w:rsid w:val="008F241F"/>
    <w:rsid w:val="009235B1"/>
    <w:rsid w:val="00940036"/>
    <w:rsid w:val="00953CBA"/>
    <w:rsid w:val="0096211F"/>
    <w:rsid w:val="00974AE3"/>
    <w:rsid w:val="00982E14"/>
    <w:rsid w:val="00983276"/>
    <w:rsid w:val="00991BA7"/>
    <w:rsid w:val="00992759"/>
    <w:rsid w:val="009A0429"/>
    <w:rsid w:val="009A2162"/>
    <w:rsid w:val="009A2336"/>
    <w:rsid w:val="009B2738"/>
    <w:rsid w:val="009B535F"/>
    <w:rsid w:val="009B671C"/>
    <w:rsid w:val="009C6AF7"/>
    <w:rsid w:val="009D27DE"/>
    <w:rsid w:val="009D7842"/>
    <w:rsid w:val="009F6092"/>
    <w:rsid w:val="00A00E41"/>
    <w:rsid w:val="00A371B1"/>
    <w:rsid w:val="00A43D76"/>
    <w:rsid w:val="00A52D98"/>
    <w:rsid w:val="00A61711"/>
    <w:rsid w:val="00A62838"/>
    <w:rsid w:val="00A7298F"/>
    <w:rsid w:val="00A82F46"/>
    <w:rsid w:val="00AA0685"/>
    <w:rsid w:val="00AA2145"/>
    <w:rsid w:val="00AB3D5A"/>
    <w:rsid w:val="00AB4E56"/>
    <w:rsid w:val="00AD2EA9"/>
    <w:rsid w:val="00AF6D21"/>
    <w:rsid w:val="00AF78A3"/>
    <w:rsid w:val="00B07179"/>
    <w:rsid w:val="00B07385"/>
    <w:rsid w:val="00B13D96"/>
    <w:rsid w:val="00B16579"/>
    <w:rsid w:val="00B41DF8"/>
    <w:rsid w:val="00B57755"/>
    <w:rsid w:val="00B714A4"/>
    <w:rsid w:val="00BC5448"/>
    <w:rsid w:val="00BC6917"/>
    <w:rsid w:val="00BE12E8"/>
    <w:rsid w:val="00BF1855"/>
    <w:rsid w:val="00C058D6"/>
    <w:rsid w:val="00C1740B"/>
    <w:rsid w:val="00C34AC5"/>
    <w:rsid w:val="00C56A04"/>
    <w:rsid w:val="00C67B1F"/>
    <w:rsid w:val="00C73FD1"/>
    <w:rsid w:val="00C76534"/>
    <w:rsid w:val="00C837ED"/>
    <w:rsid w:val="00C87A4C"/>
    <w:rsid w:val="00CA1295"/>
    <w:rsid w:val="00CA1D57"/>
    <w:rsid w:val="00CA4E67"/>
    <w:rsid w:val="00CB6EDF"/>
    <w:rsid w:val="00CC6579"/>
    <w:rsid w:val="00CD4AD8"/>
    <w:rsid w:val="00CF297E"/>
    <w:rsid w:val="00D857DE"/>
    <w:rsid w:val="00DA1E2E"/>
    <w:rsid w:val="00DA4785"/>
    <w:rsid w:val="00DB133F"/>
    <w:rsid w:val="00DB1CA2"/>
    <w:rsid w:val="00DE2578"/>
    <w:rsid w:val="00DE3547"/>
    <w:rsid w:val="00DE6F23"/>
    <w:rsid w:val="00DF50C7"/>
    <w:rsid w:val="00E110E6"/>
    <w:rsid w:val="00E1335C"/>
    <w:rsid w:val="00E27854"/>
    <w:rsid w:val="00E423FB"/>
    <w:rsid w:val="00E45F17"/>
    <w:rsid w:val="00E528F4"/>
    <w:rsid w:val="00E64F8C"/>
    <w:rsid w:val="00E71CBF"/>
    <w:rsid w:val="00E76450"/>
    <w:rsid w:val="00E8410F"/>
    <w:rsid w:val="00E84BEA"/>
    <w:rsid w:val="00EB0D04"/>
    <w:rsid w:val="00EB43D2"/>
    <w:rsid w:val="00EC75FA"/>
    <w:rsid w:val="00EE41B4"/>
    <w:rsid w:val="00EE463E"/>
    <w:rsid w:val="00EE62CF"/>
    <w:rsid w:val="00EF664A"/>
    <w:rsid w:val="00F31E51"/>
    <w:rsid w:val="00F321C4"/>
    <w:rsid w:val="00FA79EE"/>
    <w:rsid w:val="00FB2515"/>
    <w:rsid w:val="00FB53E9"/>
    <w:rsid w:val="00FC318C"/>
    <w:rsid w:val="00FE50EE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563CCCE-5B59-41A3-90B4-4CB0265A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line="480" w:lineRule="auto"/>
    </w:pPr>
    <w:rPr>
      <w:rFonts w:cs="David Transparent"/>
      <w:b/>
      <w:bCs/>
      <w:sz w:val="24"/>
      <w:lang w:eastAsia="he-IL"/>
    </w:rPr>
  </w:style>
  <w:style w:type="paragraph" w:styleId="5">
    <w:name w:val="heading 5"/>
    <w:basedOn w:val="a"/>
    <w:next w:val="a"/>
    <w:qFormat/>
    <w:pPr>
      <w:keepNext/>
      <w:spacing w:line="360" w:lineRule="auto"/>
      <w:ind w:right="284"/>
      <w:outlineLvl w:val="4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table" w:styleId="a7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paragraph" w:styleId="a9">
    <w:name w:val="Normal Indent"/>
    <w:basedOn w:val="a"/>
    <w:pPr>
      <w:spacing w:line="360" w:lineRule="auto"/>
      <w:ind w:left="720"/>
    </w:pPr>
    <w:rPr>
      <w:rFonts w:cs="Miriam Fixed"/>
      <w:b w:val="0"/>
      <w:bCs w:val="0"/>
      <w:sz w:val="20"/>
    </w:rPr>
  </w:style>
  <w:style w:type="paragraph" w:styleId="aa">
    <w:name w:val="List Paragraph"/>
    <w:basedOn w:val="a"/>
    <w:uiPriority w:val="34"/>
    <w:qFormat/>
    <w:rsid w:val="00EE463E"/>
    <w:pPr>
      <w:ind w:left="720"/>
    </w:pPr>
  </w:style>
  <w:style w:type="character" w:customStyle="1" w:styleId="a6">
    <w:name w:val="כותרת תחתונה תו"/>
    <w:link w:val="a5"/>
    <w:uiPriority w:val="99"/>
    <w:rsid w:val="00FA79EE"/>
    <w:rPr>
      <w:rFonts w:cs="David Transparent"/>
      <w:b/>
      <w:bCs/>
      <w:sz w:val="24"/>
      <w:lang w:eastAsia="he-IL"/>
    </w:rPr>
  </w:style>
  <w:style w:type="character" w:customStyle="1" w:styleId="a4">
    <w:name w:val="כותרת עליונה תו"/>
    <w:link w:val="a3"/>
    <w:uiPriority w:val="99"/>
    <w:rsid w:val="00FA79EE"/>
    <w:rPr>
      <w:rFonts w:cs="David Transparent"/>
      <w:b/>
      <w:bCs/>
      <w:sz w:val="24"/>
      <w:lang w:eastAsia="he-IL"/>
    </w:rPr>
  </w:style>
  <w:style w:type="paragraph" w:styleId="ab">
    <w:name w:val="Balloon Text"/>
    <w:basedOn w:val="a"/>
    <w:link w:val="ac"/>
    <w:rsid w:val="00350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350972"/>
    <w:rPr>
      <w:rFonts w:ascii="Tahoma" w:hAnsi="Tahoma" w:cs="Tahoma"/>
      <w:b/>
      <w:bCs/>
      <w:sz w:val="16"/>
      <w:szCs w:val="16"/>
      <w:lang w:eastAsia="he-IL"/>
    </w:rPr>
  </w:style>
  <w:style w:type="paragraph" w:styleId="3">
    <w:name w:val="Body Text 3"/>
    <w:basedOn w:val="a"/>
    <w:link w:val="30"/>
    <w:rsid w:val="00617C16"/>
    <w:pPr>
      <w:spacing w:line="240" w:lineRule="auto"/>
    </w:pPr>
    <w:rPr>
      <w:rFonts w:cs="David"/>
      <w:color w:val="FF0000"/>
      <w:szCs w:val="24"/>
    </w:rPr>
  </w:style>
  <w:style w:type="character" w:customStyle="1" w:styleId="30">
    <w:name w:val="גוף טקסט 3 תו"/>
    <w:basedOn w:val="a0"/>
    <w:link w:val="3"/>
    <w:rsid w:val="00617C16"/>
    <w:rPr>
      <w:rFonts w:cs="David"/>
      <w:b/>
      <w:bCs/>
      <w:color w:val="FF0000"/>
      <w:sz w:val="24"/>
      <w:szCs w:val="24"/>
      <w:lang w:eastAsia="he-IL"/>
    </w:rPr>
  </w:style>
  <w:style w:type="paragraph" w:styleId="ad">
    <w:name w:val="footnote text"/>
    <w:basedOn w:val="a"/>
    <w:link w:val="ae"/>
    <w:uiPriority w:val="99"/>
    <w:rsid w:val="00825A1D"/>
    <w:pPr>
      <w:spacing w:line="240" w:lineRule="auto"/>
    </w:pPr>
    <w:rPr>
      <w:rFonts w:cs="Times New Roman"/>
      <w:b w:val="0"/>
      <w:bCs w:val="0"/>
      <w:noProof/>
      <w:sz w:val="20"/>
      <w:lang w:val="x-none"/>
    </w:rPr>
  </w:style>
  <w:style w:type="character" w:customStyle="1" w:styleId="ae">
    <w:name w:val="טקסט הערת שוליים תו"/>
    <w:basedOn w:val="a0"/>
    <w:link w:val="ad"/>
    <w:uiPriority w:val="99"/>
    <w:rsid w:val="00825A1D"/>
    <w:rPr>
      <w:noProof/>
      <w:lang w:val="x-none" w:eastAsia="he-IL"/>
    </w:rPr>
  </w:style>
  <w:style w:type="character" w:styleId="af">
    <w:name w:val="footnote reference"/>
    <w:uiPriority w:val="99"/>
    <w:rsid w:val="00825A1D"/>
    <w:rPr>
      <w:vertAlign w:val="superscript"/>
    </w:rPr>
  </w:style>
  <w:style w:type="paragraph" w:customStyle="1" w:styleId="Default">
    <w:name w:val="Default"/>
    <w:rsid w:val="00825A1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af0">
    <w:name w:val="annotation reference"/>
    <w:unhideWhenUsed/>
    <w:rsid w:val="00256A56"/>
    <w:rPr>
      <w:sz w:val="16"/>
      <w:szCs w:val="16"/>
    </w:rPr>
  </w:style>
  <w:style w:type="paragraph" w:styleId="af1">
    <w:name w:val="annotation text"/>
    <w:basedOn w:val="a"/>
    <w:link w:val="af2"/>
    <w:unhideWhenUsed/>
    <w:rsid w:val="00256A56"/>
    <w:pPr>
      <w:spacing w:line="240" w:lineRule="auto"/>
    </w:pPr>
    <w:rPr>
      <w:rFonts w:cs="Miriam"/>
      <w:b w:val="0"/>
      <w:bCs w:val="0"/>
      <w:sz w:val="20"/>
      <w:lang w:eastAsia="en-US"/>
    </w:rPr>
  </w:style>
  <w:style w:type="character" w:customStyle="1" w:styleId="af2">
    <w:name w:val="טקסט הערה תו"/>
    <w:basedOn w:val="a0"/>
    <w:link w:val="af1"/>
    <w:rsid w:val="00256A56"/>
    <w:rPr>
      <w:rFonts w:cs="Miriam"/>
    </w:rPr>
  </w:style>
  <w:style w:type="paragraph" w:styleId="af3">
    <w:name w:val="annotation subject"/>
    <w:basedOn w:val="af1"/>
    <w:next w:val="af1"/>
    <w:link w:val="af4"/>
    <w:semiHidden/>
    <w:unhideWhenUsed/>
    <w:rsid w:val="00631023"/>
    <w:rPr>
      <w:rFonts w:cs="David Transparent"/>
      <w:b/>
      <w:bCs/>
      <w:lang w:eastAsia="he-IL"/>
    </w:rPr>
  </w:style>
  <w:style w:type="character" w:customStyle="1" w:styleId="af4">
    <w:name w:val="נושא הערה תו"/>
    <w:basedOn w:val="af2"/>
    <w:link w:val="af3"/>
    <w:semiHidden/>
    <w:rsid w:val="00631023"/>
    <w:rPr>
      <w:rFonts w:cs="David Transparent"/>
      <w:b/>
      <w:bCs/>
      <w:lang w:eastAsia="he-IL"/>
    </w:rPr>
  </w:style>
  <w:style w:type="character" w:styleId="Hyperlink">
    <w:name w:val="Hyperlink"/>
    <w:rsid w:val="00036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793">
          <w:marLeft w:val="0"/>
          <w:marRight w:val="135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0342">
          <w:marLeft w:val="0"/>
          <w:marRight w:val="1354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moh.gov.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@moh.gov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onim@moh.gov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@moh.gov.i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C9E-B524-4767-A271-BA0B314B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1231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המכון לביקורת ולתקנים של חומרי רפואה</vt:lpstr>
      <vt:lpstr>המכון לביקורת ולתקנים של חומרי רפואה </vt:lpstr>
    </vt:vector>
  </TitlesOfParts>
  <Company>בריאות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המכון לביקורת ולתקנים של חומרי רפואה</dc:title>
  <dc:creator>שרה קובריגרו</dc:creator>
  <cp:lastModifiedBy>דניז אינבינדר</cp:lastModifiedBy>
  <cp:revision>3</cp:revision>
  <cp:lastPrinted>2018-02-11T16:25:00Z</cp:lastPrinted>
  <dcterms:created xsi:type="dcterms:W3CDTF">2018-02-12T09:10:00Z</dcterms:created>
  <dcterms:modified xsi:type="dcterms:W3CDTF">2018-02-12T09:13:00Z</dcterms:modified>
</cp:coreProperties>
</file>