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057" w:rsidRDefault="00A86057" w:rsidP="00A86057">
      <w:pPr>
        <w:jc w:val="center"/>
        <w:rPr>
          <w:b/>
          <w:bCs/>
          <w:sz w:val="28"/>
          <w:szCs w:val="28"/>
          <w:lang w:val="en-US"/>
        </w:rPr>
      </w:pPr>
      <w:r w:rsidRPr="00A86057">
        <w:rPr>
          <w:b/>
          <w:bCs/>
          <w:sz w:val="28"/>
          <w:szCs w:val="28"/>
          <w:lang w:val="en-US"/>
        </w:rPr>
        <w:t>Business Forum: Innovation in Polish health care sector and biotechnology</w:t>
      </w:r>
    </w:p>
    <w:p w:rsidR="00A86057" w:rsidRPr="00A86057" w:rsidRDefault="00A86057" w:rsidP="00A86057">
      <w:pPr>
        <w:jc w:val="center"/>
        <w:rPr>
          <w:b/>
          <w:bCs/>
          <w:sz w:val="28"/>
          <w:szCs w:val="28"/>
          <w:lang w:val="en-US"/>
        </w:rPr>
      </w:pPr>
    </w:p>
    <w:p w:rsidR="00970F51" w:rsidRDefault="00A86057" w:rsidP="00A86057">
      <w:pPr>
        <w:jc w:val="center"/>
        <w:rPr>
          <w:b/>
          <w:sz w:val="28"/>
          <w:szCs w:val="28"/>
        </w:rPr>
      </w:pPr>
      <w:r w:rsidRPr="00A86057">
        <w:rPr>
          <w:b/>
          <w:sz w:val="28"/>
          <w:szCs w:val="28"/>
        </w:rPr>
        <w:t>9th November, 2015</w:t>
      </w:r>
    </w:p>
    <w:p w:rsidR="00A86057" w:rsidRPr="00A86057" w:rsidRDefault="00A86057" w:rsidP="00A860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Tel Aviv</w:t>
      </w:r>
    </w:p>
    <w:p w:rsidR="00A86057" w:rsidRDefault="00A86057" w:rsidP="00A86057">
      <w:pPr>
        <w:rPr>
          <w:b/>
          <w:sz w:val="28"/>
          <w:szCs w:val="28"/>
        </w:rPr>
      </w:pPr>
    </w:p>
    <w:p w:rsidR="00A86057" w:rsidRDefault="00A86057" w:rsidP="00A860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BUSINESS PROPOSAL FORM</w:t>
      </w:r>
    </w:p>
    <w:p w:rsidR="00C918FD" w:rsidRDefault="00C918FD" w:rsidP="00A86057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802"/>
        <w:gridCol w:w="6410"/>
      </w:tblGrid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Company name</w:t>
            </w:r>
          </w:p>
        </w:tc>
        <w:tc>
          <w:tcPr>
            <w:tcW w:w="6410" w:type="dxa"/>
          </w:tcPr>
          <w:p w:rsidR="00A86057" w:rsidRPr="00A86057" w:rsidRDefault="004436CB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Synaptise SA</w:t>
            </w: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Contact person</w:t>
            </w:r>
          </w:p>
        </w:tc>
        <w:tc>
          <w:tcPr>
            <w:tcW w:w="6410" w:type="dxa"/>
          </w:tcPr>
          <w:p w:rsidR="00A86057" w:rsidRPr="00A86057" w:rsidRDefault="004436CB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Rafał Gnojnicki</w:t>
            </w: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Title</w:t>
            </w:r>
          </w:p>
        </w:tc>
        <w:tc>
          <w:tcPr>
            <w:tcW w:w="6410" w:type="dxa"/>
          </w:tcPr>
          <w:p w:rsidR="00A86057" w:rsidRPr="00A86057" w:rsidRDefault="004436CB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CEO</w:t>
            </w: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Country</w:t>
            </w:r>
          </w:p>
        </w:tc>
        <w:tc>
          <w:tcPr>
            <w:tcW w:w="6410" w:type="dxa"/>
          </w:tcPr>
          <w:p w:rsidR="00A86057" w:rsidRPr="00A86057" w:rsidRDefault="004436CB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Poland</w:t>
            </w: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City/Province</w:t>
            </w:r>
          </w:p>
        </w:tc>
        <w:tc>
          <w:tcPr>
            <w:tcW w:w="6410" w:type="dxa"/>
          </w:tcPr>
          <w:p w:rsidR="00A86057" w:rsidRPr="00A86057" w:rsidRDefault="004436CB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Wrocław</w:t>
            </w: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Zip Code</w:t>
            </w:r>
          </w:p>
        </w:tc>
        <w:tc>
          <w:tcPr>
            <w:tcW w:w="6410" w:type="dxa"/>
          </w:tcPr>
          <w:p w:rsidR="00A86057" w:rsidRPr="00A86057" w:rsidRDefault="004436CB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50-428 </w:t>
            </w: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Address</w:t>
            </w:r>
          </w:p>
        </w:tc>
        <w:tc>
          <w:tcPr>
            <w:tcW w:w="6410" w:type="dxa"/>
          </w:tcPr>
          <w:p w:rsidR="00A86057" w:rsidRPr="00A86057" w:rsidRDefault="004436CB" w:rsidP="004436CB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Ul. Krakowska 141-155</w:t>
            </w: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Phone/Mobile/Fax</w:t>
            </w:r>
          </w:p>
        </w:tc>
        <w:tc>
          <w:tcPr>
            <w:tcW w:w="6410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4436CB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 xml:space="preserve">Email </w:t>
            </w:r>
          </w:p>
        </w:tc>
        <w:tc>
          <w:tcPr>
            <w:tcW w:w="6410" w:type="dxa"/>
          </w:tcPr>
          <w:p w:rsidR="00A86057" w:rsidRPr="00A86057" w:rsidRDefault="00A86057" w:rsidP="004436CB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4436CB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Website</w:t>
            </w:r>
          </w:p>
        </w:tc>
        <w:tc>
          <w:tcPr>
            <w:tcW w:w="6410" w:type="dxa"/>
          </w:tcPr>
          <w:p w:rsidR="00A86057" w:rsidRPr="00A86057" w:rsidRDefault="004436CB" w:rsidP="004436CB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www.synaptise.com</w:t>
            </w:r>
          </w:p>
        </w:tc>
      </w:tr>
    </w:tbl>
    <w:p w:rsidR="00A86057" w:rsidRDefault="00A86057" w:rsidP="00A86057">
      <w:pPr>
        <w:spacing w:before="120" w:after="120" w:line="360" w:lineRule="auto"/>
        <w:rPr>
          <w:b/>
          <w:sz w:val="28"/>
          <w:szCs w:val="28"/>
        </w:rPr>
      </w:pPr>
    </w:p>
    <w:p w:rsidR="00A86057" w:rsidRDefault="00A86057" w:rsidP="00A86057">
      <w:pPr>
        <w:spacing w:before="120" w:after="12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DESCRIPTION OF THE ACTIVITY AND PRODUCTS</w:t>
      </w:r>
    </w:p>
    <w:tbl>
      <w:tblPr>
        <w:tblStyle w:val="a3"/>
        <w:tblW w:w="0" w:type="auto"/>
        <w:tblLayout w:type="fixed"/>
        <w:tblLook w:val="04A0"/>
      </w:tblPr>
      <w:tblGrid>
        <w:gridCol w:w="2802"/>
        <w:gridCol w:w="6410"/>
      </w:tblGrid>
      <w:tr w:rsidR="00A86057" w:rsidTr="004436CB">
        <w:tc>
          <w:tcPr>
            <w:tcW w:w="2802" w:type="dxa"/>
          </w:tcPr>
          <w:p w:rsidR="00A86057" w:rsidRPr="00A86057" w:rsidRDefault="00A86057" w:rsidP="004436CB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Activity sector</w:t>
            </w:r>
          </w:p>
        </w:tc>
        <w:tc>
          <w:tcPr>
            <w:tcW w:w="6410" w:type="dxa"/>
          </w:tcPr>
          <w:p w:rsidR="00A86057" w:rsidRPr="00A86057" w:rsidRDefault="004436CB" w:rsidP="004436CB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Innovations, Technology transfer, Telemedicine, </w:t>
            </w:r>
          </w:p>
        </w:tc>
      </w:tr>
      <w:tr w:rsidR="00A86057" w:rsidTr="004436CB">
        <w:tc>
          <w:tcPr>
            <w:tcW w:w="2802" w:type="dxa"/>
          </w:tcPr>
          <w:p w:rsidR="00A86057" w:rsidRPr="00A86057" w:rsidRDefault="00A86057" w:rsidP="004436CB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Year of establishment</w:t>
            </w:r>
          </w:p>
        </w:tc>
        <w:tc>
          <w:tcPr>
            <w:tcW w:w="6410" w:type="dxa"/>
          </w:tcPr>
          <w:p w:rsidR="00A86057" w:rsidRPr="00A86057" w:rsidRDefault="00923C95" w:rsidP="004436CB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2012</w:t>
            </w:r>
          </w:p>
        </w:tc>
      </w:tr>
      <w:tr w:rsidR="00A86057" w:rsidTr="004436CB">
        <w:tc>
          <w:tcPr>
            <w:tcW w:w="2802" w:type="dxa"/>
          </w:tcPr>
          <w:p w:rsidR="00A86057" w:rsidRPr="00A86057" w:rsidRDefault="00A86057" w:rsidP="004436CB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No. of employees</w:t>
            </w:r>
          </w:p>
        </w:tc>
        <w:tc>
          <w:tcPr>
            <w:tcW w:w="6410" w:type="dxa"/>
          </w:tcPr>
          <w:p w:rsidR="00A86057" w:rsidRPr="00A86057" w:rsidRDefault="00923C95" w:rsidP="004436CB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</w:tr>
      <w:tr w:rsidR="00A86057" w:rsidTr="004436CB">
        <w:tc>
          <w:tcPr>
            <w:tcW w:w="2802" w:type="dxa"/>
          </w:tcPr>
          <w:p w:rsidR="00A86057" w:rsidRPr="00A86057" w:rsidRDefault="00A86057" w:rsidP="004436CB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Offered products/services/cooper</w:t>
            </w:r>
            <w:r w:rsidRPr="00A86057">
              <w:rPr>
                <w:b/>
                <w:sz w:val="24"/>
                <w:szCs w:val="24"/>
              </w:rPr>
              <w:lastRenderedPageBreak/>
              <w:t>ation</w:t>
            </w:r>
          </w:p>
        </w:tc>
        <w:tc>
          <w:tcPr>
            <w:tcW w:w="6410" w:type="dxa"/>
          </w:tcPr>
          <w:p w:rsidR="00A86057" w:rsidRPr="00A86057" w:rsidRDefault="00923C95" w:rsidP="004436CB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Technology transfer, commercialization, R&amp;D projects realization, investment.</w:t>
            </w:r>
          </w:p>
        </w:tc>
      </w:tr>
      <w:tr w:rsidR="00A86057" w:rsidTr="004436CB">
        <w:tc>
          <w:tcPr>
            <w:tcW w:w="2802" w:type="dxa"/>
          </w:tcPr>
          <w:p w:rsidR="00A86057" w:rsidRPr="00A86057" w:rsidRDefault="00A86057" w:rsidP="004436CB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lastRenderedPageBreak/>
              <w:t>Interest in:</w:t>
            </w:r>
          </w:p>
        </w:tc>
        <w:tc>
          <w:tcPr>
            <w:tcW w:w="6410" w:type="dxa"/>
          </w:tcPr>
          <w:p w:rsidR="00A86057" w:rsidRPr="00A86057" w:rsidRDefault="00A86057" w:rsidP="004436CB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Import</w:t>
            </w:r>
          </w:p>
          <w:p w:rsidR="00A86057" w:rsidRPr="00A86057" w:rsidRDefault="00A86057" w:rsidP="004436CB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Export</w:t>
            </w:r>
          </w:p>
          <w:p w:rsidR="00A86057" w:rsidRPr="00A86057" w:rsidRDefault="00A86057" w:rsidP="004436CB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Import&amp;export</w:t>
            </w:r>
          </w:p>
          <w:p w:rsidR="00A86057" w:rsidRPr="00A86057" w:rsidRDefault="00A86057" w:rsidP="004436CB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Services</w:t>
            </w:r>
          </w:p>
          <w:p w:rsidR="00A86057" w:rsidRPr="00A86057" w:rsidRDefault="00A86057" w:rsidP="004436CB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Cooperation/Joint Venture partner</w:t>
            </w:r>
          </w:p>
          <w:p w:rsidR="00A86057" w:rsidRPr="00A86057" w:rsidRDefault="00A86057" w:rsidP="004436CB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Representation</w:t>
            </w:r>
          </w:p>
          <w:p w:rsidR="00A86057" w:rsidRPr="00A86057" w:rsidRDefault="00A86057" w:rsidP="004436CB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Franchisee</w:t>
            </w:r>
          </w:p>
        </w:tc>
      </w:tr>
      <w:tr w:rsidR="00A86057" w:rsidTr="004436CB">
        <w:tc>
          <w:tcPr>
            <w:tcW w:w="2802" w:type="dxa"/>
          </w:tcPr>
          <w:p w:rsidR="00A86057" w:rsidRPr="00A86057" w:rsidRDefault="00A86057" w:rsidP="004436CB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Potential partners</w:t>
            </w:r>
          </w:p>
        </w:tc>
        <w:tc>
          <w:tcPr>
            <w:tcW w:w="6410" w:type="dxa"/>
          </w:tcPr>
          <w:p w:rsidR="00A86057" w:rsidRPr="00A86057" w:rsidRDefault="00A86057" w:rsidP="004436CB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</w:p>
        </w:tc>
      </w:tr>
      <w:tr w:rsidR="00A86057" w:rsidTr="004436CB">
        <w:tc>
          <w:tcPr>
            <w:tcW w:w="2802" w:type="dxa"/>
          </w:tcPr>
          <w:p w:rsidR="00A86057" w:rsidRDefault="00A86057" w:rsidP="004436CB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Target countries </w:t>
            </w:r>
          </w:p>
        </w:tc>
        <w:tc>
          <w:tcPr>
            <w:tcW w:w="6410" w:type="dxa"/>
          </w:tcPr>
          <w:p w:rsidR="00A86057" w:rsidRPr="00A86057" w:rsidRDefault="00923C95" w:rsidP="004436CB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Global</w:t>
            </w:r>
          </w:p>
        </w:tc>
      </w:tr>
      <w:tr w:rsidR="00A86057" w:rsidTr="004436CB">
        <w:tc>
          <w:tcPr>
            <w:tcW w:w="2802" w:type="dxa"/>
          </w:tcPr>
          <w:p w:rsidR="00A86057" w:rsidRDefault="00A86057" w:rsidP="004436CB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Other information</w:t>
            </w:r>
          </w:p>
        </w:tc>
        <w:tc>
          <w:tcPr>
            <w:tcW w:w="6410" w:type="dxa"/>
          </w:tcPr>
          <w:p w:rsidR="00A86057" w:rsidRPr="00A86057" w:rsidRDefault="00923C95" w:rsidP="004436CB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923C95">
              <w:rPr>
                <w:b/>
                <w:sz w:val="24"/>
                <w:szCs w:val="24"/>
              </w:rPr>
              <w:t>Synaptise Group has several innovative projects</w:t>
            </w:r>
            <w:r w:rsidR="00001439">
              <w:rPr>
                <w:b/>
                <w:sz w:val="24"/>
                <w:szCs w:val="24"/>
              </w:rPr>
              <w:t xml:space="preserve"> with global potential of commercialization,</w:t>
            </w:r>
            <w:bookmarkStart w:id="0" w:name="_GoBack"/>
            <w:bookmarkEnd w:id="0"/>
            <w:r w:rsidRPr="00923C95">
              <w:rPr>
                <w:b/>
                <w:sz w:val="24"/>
                <w:szCs w:val="24"/>
              </w:rPr>
              <w:t xml:space="preserve"> mainly in the field of telemedicine</w:t>
            </w:r>
            <w:r w:rsidR="00001439">
              <w:rPr>
                <w:b/>
                <w:sz w:val="24"/>
                <w:szCs w:val="24"/>
              </w:rPr>
              <w:t xml:space="preserve">. </w:t>
            </w:r>
          </w:p>
        </w:tc>
      </w:tr>
    </w:tbl>
    <w:p w:rsidR="00A86057" w:rsidRDefault="00A86057" w:rsidP="00A86057">
      <w:pPr>
        <w:spacing w:before="120" w:after="120" w:line="360" w:lineRule="auto"/>
        <w:rPr>
          <w:b/>
          <w:sz w:val="28"/>
          <w:szCs w:val="28"/>
        </w:rPr>
      </w:pPr>
    </w:p>
    <w:p w:rsidR="00130E0C" w:rsidRPr="00130E0C" w:rsidRDefault="0066408F" w:rsidP="00A86057">
      <w:pPr>
        <w:spacing w:before="120" w:after="120" w:line="360" w:lineRule="auto"/>
        <w:rPr>
          <w:sz w:val="24"/>
          <w:szCs w:val="24"/>
        </w:rPr>
      </w:pPr>
      <w:r w:rsidRPr="0066408F">
        <w:rPr>
          <w:b/>
          <w:sz w:val="24"/>
          <w:szCs w:val="24"/>
          <w:u w:val="single"/>
        </w:rPr>
        <w:t>By 1 October 2015,</w:t>
      </w:r>
      <w:r>
        <w:rPr>
          <w:sz w:val="24"/>
          <w:szCs w:val="24"/>
        </w:rPr>
        <w:t xml:space="preserve"> p</w:t>
      </w:r>
      <w:r w:rsidR="00130E0C" w:rsidRPr="00130E0C">
        <w:rPr>
          <w:sz w:val="24"/>
          <w:szCs w:val="24"/>
        </w:rPr>
        <w:t xml:space="preserve">lease send completed forms to the Embassy of Poland to Israel: </w:t>
      </w:r>
    </w:p>
    <w:p w:rsidR="00130E0C" w:rsidRPr="00130E0C" w:rsidRDefault="007B77B5" w:rsidP="00A86057">
      <w:pPr>
        <w:spacing w:before="120" w:after="120" w:line="360" w:lineRule="auto"/>
        <w:rPr>
          <w:sz w:val="24"/>
          <w:szCs w:val="24"/>
        </w:rPr>
      </w:pPr>
      <w:hyperlink r:id="rId4" w:history="1">
        <w:r w:rsidR="00130E0C" w:rsidRPr="00130E0C">
          <w:rPr>
            <w:rStyle w:val="Hyperlink"/>
            <w:sz w:val="24"/>
            <w:szCs w:val="24"/>
          </w:rPr>
          <w:t>Przemyslaw.bobak@msz.gov.pl</w:t>
        </w:r>
      </w:hyperlink>
    </w:p>
    <w:p w:rsidR="00130E0C" w:rsidRPr="00130E0C" w:rsidRDefault="007B77B5" w:rsidP="00A86057">
      <w:pPr>
        <w:spacing w:before="120" w:after="120" w:line="360" w:lineRule="auto"/>
        <w:rPr>
          <w:sz w:val="24"/>
          <w:szCs w:val="24"/>
        </w:rPr>
      </w:pPr>
      <w:hyperlink r:id="rId5" w:history="1">
        <w:r w:rsidR="00130E0C" w:rsidRPr="00130E0C">
          <w:rPr>
            <w:rStyle w:val="Hyperlink"/>
            <w:sz w:val="24"/>
            <w:szCs w:val="24"/>
          </w:rPr>
          <w:t>telaviv@trade.gov.pl</w:t>
        </w:r>
      </w:hyperlink>
      <w:r w:rsidR="00130E0C" w:rsidRPr="00130E0C">
        <w:rPr>
          <w:sz w:val="24"/>
          <w:szCs w:val="24"/>
        </w:rPr>
        <w:t xml:space="preserve"> </w:t>
      </w:r>
    </w:p>
    <w:p w:rsidR="00130E0C" w:rsidRPr="00130E0C" w:rsidRDefault="00130E0C" w:rsidP="00A86057">
      <w:pPr>
        <w:spacing w:before="120" w:after="120" w:line="360" w:lineRule="auto"/>
        <w:rPr>
          <w:sz w:val="24"/>
          <w:szCs w:val="24"/>
        </w:rPr>
      </w:pPr>
      <w:r w:rsidRPr="00130E0C">
        <w:rPr>
          <w:sz w:val="24"/>
          <w:szCs w:val="24"/>
        </w:rPr>
        <w:t xml:space="preserve">The forms are necessary in order to arrange business to business meetings with the Israeli counterparts. </w:t>
      </w:r>
    </w:p>
    <w:sectPr w:rsidR="00130E0C" w:rsidRPr="00130E0C" w:rsidSect="007B77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A86057"/>
    <w:rsid w:val="00001439"/>
    <w:rsid w:val="00130E0C"/>
    <w:rsid w:val="001502A9"/>
    <w:rsid w:val="004436CB"/>
    <w:rsid w:val="0066408F"/>
    <w:rsid w:val="007B77B5"/>
    <w:rsid w:val="00923C95"/>
    <w:rsid w:val="00970F51"/>
    <w:rsid w:val="00A86057"/>
    <w:rsid w:val="00C91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057"/>
    <w:pPr>
      <w:spacing w:after="0" w:line="240" w:lineRule="auto"/>
    </w:pPr>
    <w:rPr>
      <w:rFonts w:ascii="Calibri" w:hAnsi="Calibri" w:cs="Times New Roman"/>
      <w:lang w:eastAsia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60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unhideWhenUsed/>
    <w:rsid w:val="00130E0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057"/>
    <w:pPr>
      <w:spacing w:after="0" w:line="240" w:lineRule="auto"/>
    </w:pPr>
    <w:rPr>
      <w:rFonts w:ascii="Calibri" w:hAnsi="Calibri" w:cs="Times New Roman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60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30E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elaviv@trade.gov.pl" TargetMode="External"/><Relationship Id="rId4" Type="http://schemas.openxmlformats.org/officeDocument/2006/relationships/hyperlink" Target="mailto:Przemyslaw.bobak@msz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209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Ministerstwo Spraw Zagranicznych</Company>
  <LinksUpToDate>false</LinksUpToDate>
  <CharactersWithSpaces>1252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Bobak Przemysław</dc:creator>
  <cp:keywords/>
  <dc:description/>
  <cp:lastModifiedBy>tamarba</cp:lastModifiedBy>
  <cp:revision>4</cp:revision>
  <dcterms:created xsi:type="dcterms:W3CDTF">2015-09-30T08:25:00Z</dcterms:created>
  <dcterms:modified xsi:type="dcterms:W3CDTF">2015-10-11T08:26:00Z</dcterms:modified>
  <cp:category/>
</cp:coreProperties>
</file>