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2F" w:rsidRDefault="00C4422F">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‏יוני</w:t>
      </w:r>
      <w:r>
        <w:rPr>
          <w:rtl/>
        </w:rPr>
        <w:t xml:space="preserve"> 12</w:t>
      </w:r>
    </w:p>
    <w:p w:rsidR="00050EDF" w:rsidRDefault="00050EDF" w:rsidP="00C4422F">
      <w:pPr>
        <w:jc w:val="center"/>
        <w:rPr>
          <w:rtl/>
        </w:rPr>
      </w:pPr>
      <w:r w:rsidRPr="00050EDF">
        <w:rPr>
          <w:rFonts w:hint="cs"/>
          <w:b/>
          <w:bCs/>
          <w:u w:val="single"/>
          <w:rtl/>
        </w:rPr>
        <w:t>מידע בנוגע לדרישות סימון סעיף 2.2.2 בתקן ישראלי</w:t>
      </w:r>
      <w:r w:rsidR="00C4422F">
        <w:rPr>
          <w:rFonts w:hint="cs"/>
          <w:b/>
          <w:bCs/>
          <w:u w:val="single"/>
          <w:rtl/>
        </w:rPr>
        <w:t xml:space="preserve"> ת"י </w:t>
      </w:r>
      <w:r w:rsidRPr="00050EDF">
        <w:rPr>
          <w:rFonts w:hint="cs"/>
          <w:b/>
          <w:bCs/>
          <w:u w:val="single"/>
          <w:rtl/>
        </w:rPr>
        <w:t xml:space="preserve"> 742-</w:t>
      </w:r>
      <w:r w:rsidR="00C4422F">
        <w:rPr>
          <w:rFonts w:hint="cs"/>
          <w:b/>
          <w:bCs/>
          <w:u w:val="single"/>
          <w:rtl/>
        </w:rPr>
        <w:t xml:space="preserve"> </w:t>
      </w:r>
      <w:r w:rsidRPr="00050EDF">
        <w:rPr>
          <w:rFonts w:hint="cs"/>
          <w:b/>
          <w:bCs/>
          <w:u w:val="single"/>
          <w:rtl/>
        </w:rPr>
        <w:t>מנפקי אירוסולים</w:t>
      </w:r>
    </w:p>
    <w:p w:rsidR="0033661C" w:rsidRDefault="00050EDF" w:rsidP="00C4422F">
      <w:pPr>
        <w:rPr>
          <w:rtl/>
        </w:rPr>
      </w:pPr>
      <w:r>
        <w:rPr>
          <w:rFonts w:hint="cs"/>
          <w:rtl/>
        </w:rPr>
        <w:t>לקוח</w:t>
      </w:r>
      <w:r w:rsidR="00C4422F">
        <w:rPr>
          <w:rFonts w:hint="cs"/>
          <w:rtl/>
        </w:rPr>
        <w:t>/</w:t>
      </w:r>
      <w:r w:rsidR="00840C54">
        <w:rPr>
          <w:rFonts w:hint="cs"/>
          <w:rtl/>
        </w:rPr>
        <w:t>ה</w:t>
      </w:r>
      <w:r>
        <w:rPr>
          <w:rFonts w:hint="cs"/>
          <w:rtl/>
        </w:rPr>
        <w:t xml:space="preserve"> נכבד</w:t>
      </w:r>
      <w:r w:rsidR="00C4422F">
        <w:rPr>
          <w:rFonts w:hint="cs"/>
          <w:rtl/>
        </w:rPr>
        <w:t>/</w:t>
      </w:r>
      <w:r w:rsidR="00840C54">
        <w:rPr>
          <w:rFonts w:hint="cs"/>
          <w:rtl/>
        </w:rPr>
        <w:t>ת</w:t>
      </w:r>
      <w:r>
        <w:rPr>
          <w:rFonts w:hint="cs"/>
          <w:rtl/>
        </w:rPr>
        <w:t>,</w:t>
      </w:r>
      <w:r w:rsidR="0033661C">
        <w:rPr>
          <w:rFonts w:hint="cs"/>
          <w:rtl/>
        </w:rPr>
        <w:t xml:space="preserve"> </w:t>
      </w:r>
    </w:p>
    <w:p w:rsidR="00050EDF" w:rsidRDefault="00050EDF" w:rsidP="0058147D">
      <w:pPr>
        <w:rPr>
          <w:rFonts w:hint="cs"/>
          <w:rtl/>
        </w:rPr>
      </w:pPr>
      <w:r>
        <w:rPr>
          <w:rFonts w:hint="cs"/>
          <w:rtl/>
        </w:rPr>
        <w:t xml:space="preserve">ריכזנו בעבורך את </w:t>
      </w:r>
      <w:r w:rsidR="00745DA9">
        <w:rPr>
          <w:rFonts w:hint="cs"/>
          <w:rtl/>
        </w:rPr>
        <w:t>המידע העיקרי</w:t>
      </w:r>
      <w:r>
        <w:rPr>
          <w:rFonts w:hint="cs"/>
          <w:rtl/>
        </w:rPr>
        <w:t xml:space="preserve"> </w:t>
      </w:r>
      <w:r w:rsidR="0058147D" w:rsidRPr="0058147D">
        <w:rPr>
          <w:rFonts w:hint="cs"/>
          <w:rtl/>
        </w:rPr>
        <w:t>שעליך לספק</w:t>
      </w:r>
      <w:r w:rsidR="0058147D">
        <w:rPr>
          <w:rFonts w:hint="cs"/>
          <w:rtl/>
        </w:rPr>
        <w:t>, הנוגע לדרישות הסימון</w:t>
      </w:r>
      <w:r w:rsidR="00A20B50">
        <w:rPr>
          <w:rFonts w:hint="cs"/>
          <w:rtl/>
        </w:rPr>
        <w:t xml:space="preserve"> לפי סעיף 2.2.2 בתקן ה</w:t>
      </w:r>
      <w:r w:rsidR="0058147D">
        <w:rPr>
          <w:rFonts w:hint="cs"/>
          <w:rtl/>
        </w:rPr>
        <w:t>ישראלי ת"י 742- מנפקי אירוסולים</w:t>
      </w:r>
      <w:r w:rsidR="008F6C04">
        <w:rPr>
          <w:rFonts w:hint="cs"/>
          <w:rtl/>
        </w:rPr>
        <w:t>.</w:t>
      </w:r>
    </w:p>
    <w:p w:rsidR="00C4422F" w:rsidRDefault="00050EDF" w:rsidP="00050EDF">
      <w:pPr>
        <w:pStyle w:val="a3"/>
        <w:numPr>
          <w:ilvl w:val="0"/>
          <w:numId w:val="1"/>
        </w:numPr>
        <w:rPr>
          <w:rFonts w:hint="cs"/>
        </w:rPr>
      </w:pPr>
      <w:r>
        <w:rPr>
          <w:rFonts w:hint="cs"/>
          <w:rtl/>
        </w:rPr>
        <w:t xml:space="preserve">הסימון בסעיף זה נבדק לפי תקן ישראלי ת"י 2302 חלק 1 </w:t>
      </w:r>
      <w:r>
        <w:rPr>
          <w:rtl/>
        </w:rPr>
        <w:t>–</w:t>
      </w:r>
      <w:r>
        <w:rPr>
          <w:rFonts w:hint="cs"/>
          <w:rtl/>
        </w:rPr>
        <w:t xml:space="preserve"> "חומרים ותכשירים מסוכנים: מיון, תיווי, סימון ואריזה". סימון זה מתבסס על הדירקטיבות האירופאיות וגיליון הבטיחות של המוצר</w:t>
      </w:r>
      <w:r w:rsidR="00C4422F">
        <w:rPr>
          <w:rFonts w:hint="cs"/>
          <w:rtl/>
        </w:rPr>
        <w:t xml:space="preserve"> </w:t>
      </w:r>
      <w:r w:rsidR="0058147D">
        <w:rPr>
          <w:rFonts w:hint="cs"/>
          <w:rtl/>
        </w:rPr>
        <w:t>(</w:t>
      </w:r>
      <w:r w:rsidR="0058147D">
        <w:t>(MSDS</w:t>
      </w:r>
      <w:r>
        <w:rPr>
          <w:rFonts w:hint="cs"/>
          <w:rtl/>
        </w:rPr>
        <w:t>.</w:t>
      </w:r>
      <w:r w:rsidR="00C564E6">
        <w:rPr>
          <w:rFonts w:hint="cs"/>
          <w:rtl/>
        </w:rPr>
        <w:t xml:space="preserve"> </w:t>
      </w:r>
    </w:p>
    <w:p w:rsidR="00050EDF" w:rsidRDefault="00C564E6" w:rsidP="00C4422F">
      <w:pPr>
        <w:pStyle w:val="a3"/>
        <w:numPr>
          <w:ilvl w:val="1"/>
          <w:numId w:val="1"/>
        </w:numPr>
      </w:pPr>
      <w:r>
        <w:rPr>
          <w:rFonts w:hint="cs"/>
          <w:rtl/>
        </w:rPr>
        <w:t>לידיעתך, תקן ישראלי ת"י 2302 חלק 1(פברואר 2009) נמצא בשלבים סופיים של רוויזיה. באחריותך להיערך בהתאם.</w:t>
      </w:r>
    </w:p>
    <w:p w:rsidR="007602EC" w:rsidRDefault="00050EDF" w:rsidP="00C4422F">
      <w:pPr>
        <w:pStyle w:val="a3"/>
        <w:numPr>
          <w:ilvl w:val="0"/>
          <w:numId w:val="1"/>
        </w:numPr>
        <w:rPr>
          <w:rFonts w:hint="cs"/>
        </w:rPr>
      </w:pPr>
      <w:r>
        <w:rPr>
          <w:rFonts w:hint="cs"/>
          <w:rtl/>
        </w:rPr>
        <w:t xml:space="preserve">יש לספק </w:t>
      </w:r>
      <w:r w:rsidR="007602EC">
        <w:rPr>
          <w:rFonts w:hint="cs"/>
          <w:rtl/>
        </w:rPr>
        <w:t xml:space="preserve">למכון התקנים הישראלי, </w:t>
      </w:r>
      <w:r>
        <w:rPr>
          <w:rFonts w:hint="cs"/>
          <w:rtl/>
        </w:rPr>
        <w:t>גיליון בטיחות</w:t>
      </w:r>
      <w:r w:rsidR="00C4422F">
        <w:rPr>
          <w:rFonts w:hint="cs"/>
          <w:rtl/>
        </w:rPr>
        <w:t xml:space="preserve"> (</w:t>
      </w:r>
      <w:r w:rsidR="00C4422F">
        <w:rPr>
          <w:rFonts w:hint="cs"/>
        </w:rPr>
        <w:t>MSDS</w:t>
      </w:r>
      <w:r w:rsidR="00C4422F">
        <w:rPr>
          <w:rFonts w:hint="cs"/>
          <w:rtl/>
        </w:rPr>
        <w:t>)</w:t>
      </w:r>
      <w:r w:rsidR="007602EC">
        <w:rPr>
          <w:rFonts w:hint="cs"/>
          <w:rtl/>
        </w:rPr>
        <w:t xml:space="preserve">, שנכתב ע"י היצרן, </w:t>
      </w:r>
      <w:r w:rsidR="007602EC" w:rsidRPr="00C4422F">
        <w:rPr>
          <w:rFonts w:hint="cs"/>
          <w:rtl/>
        </w:rPr>
        <w:t>על פי הכללים המופיעים</w:t>
      </w:r>
      <w:r w:rsidR="007602EC">
        <w:rPr>
          <w:rFonts w:hint="cs"/>
          <w:rtl/>
        </w:rPr>
        <w:t xml:space="preserve">  </w:t>
      </w:r>
      <w:r w:rsidR="007602EC" w:rsidRPr="00C4422F">
        <w:rPr>
          <w:rFonts w:hint="cs"/>
          <w:rtl/>
        </w:rPr>
        <w:t>ב</w:t>
      </w:r>
      <w:r w:rsidRPr="00C4422F">
        <w:rPr>
          <w:rFonts w:hint="cs"/>
          <w:rtl/>
        </w:rPr>
        <w:t>דירקטיבות האירופאיות</w:t>
      </w:r>
      <w:r>
        <w:rPr>
          <w:rFonts w:hint="cs"/>
          <w:rtl/>
        </w:rPr>
        <w:t xml:space="preserve"> </w:t>
      </w:r>
      <w:r w:rsidR="00840C54">
        <w:t xml:space="preserve">  </w:t>
      </w:r>
      <w:r>
        <w:t xml:space="preserve">1907\2006\EC  </w:t>
      </w:r>
      <w:r w:rsidR="00840C54">
        <w:rPr>
          <w:rFonts w:hint="cs"/>
          <w:rtl/>
        </w:rPr>
        <w:t xml:space="preserve"> </w:t>
      </w:r>
      <w:r>
        <w:rPr>
          <w:rFonts w:hint="cs"/>
          <w:rtl/>
        </w:rPr>
        <w:t>או</w:t>
      </w:r>
      <w:r>
        <w:t xml:space="preserve">453\2010\EC </w:t>
      </w:r>
      <w:r>
        <w:rPr>
          <w:rFonts w:hint="cs"/>
          <w:rtl/>
        </w:rPr>
        <w:t xml:space="preserve"> .</w:t>
      </w:r>
    </w:p>
    <w:p w:rsidR="007602EC" w:rsidRDefault="00050EDF" w:rsidP="007602EC">
      <w:pPr>
        <w:pStyle w:val="a3"/>
        <w:ind w:left="-360"/>
        <w:rPr>
          <w:rFonts w:hint="cs"/>
          <w:rtl/>
        </w:rPr>
      </w:pPr>
      <w:r>
        <w:rPr>
          <w:rFonts w:hint="cs"/>
          <w:rtl/>
        </w:rPr>
        <w:t xml:space="preserve"> </w:t>
      </w:r>
      <w:r w:rsidR="007602EC">
        <w:rPr>
          <w:rFonts w:hint="cs"/>
          <w:rtl/>
        </w:rPr>
        <w:t xml:space="preserve">     2.1   </w:t>
      </w:r>
      <w:r>
        <w:rPr>
          <w:rFonts w:hint="cs"/>
          <w:rtl/>
        </w:rPr>
        <w:t xml:space="preserve">יש לוודא כי </w:t>
      </w:r>
      <w:r w:rsidR="007602EC">
        <w:rPr>
          <w:rFonts w:hint="cs"/>
          <w:rtl/>
        </w:rPr>
        <w:t xml:space="preserve">המסמך מכיל </w:t>
      </w:r>
      <w:r w:rsidR="007602EC" w:rsidRPr="00837F93">
        <w:rPr>
          <w:rFonts w:hint="cs"/>
          <w:u w:val="single"/>
          <w:rtl/>
        </w:rPr>
        <w:t xml:space="preserve">16 סעיפים </w:t>
      </w:r>
      <w:r w:rsidR="007602EC">
        <w:rPr>
          <w:rFonts w:hint="cs"/>
          <w:rtl/>
        </w:rPr>
        <w:t xml:space="preserve">וכי </w:t>
      </w:r>
      <w:r w:rsidRPr="00837F93">
        <w:rPr>
          <w:rFonts w:hint="cs"/>
          <w:u w:val="single"/>
          <w:rtl/>
        </w:rPr>
        <w:t>שם המוצר</w:t>
      </w:r>
      <w:r>
        <w:rPr>
          <w:rFonts w:hint="cs"/>
          <w:rtl/>
        </w:rPr>
        <w:t xml:space="preserve"> יופיע בסעיף הראשון של גיליון הבטיחות.</w:t>
      </w:r>
    </w:p>
    <w:p w:rsidR="007602EC" w:rsidRDefault="007602EC" w:rsidP="00C4422F">
      <w:pPr>
        <w:pStyle w:val="a3"/>
        <w:ind w:left="-360"/>
        <w:rPr>
          <w:rFonts w:hint="cs"/>
          <w:rtl/>
        </w:rPr>
      </w:pPr>
      <w:r>
        <w:rPr>
          <w:rFonts w:hint="cs"/>
          <w:rtl/>
        </w:rPr>
        <w:t xml:space="preserve">     </w:t>
      </w:r>
      <w:r w:rsidR="00050EDF">
        <w:rPr>
          <w:rFonts w:hint="cs"/>
          <w:rtl/>
        </w:rPr>
        <w:t xml:space="preserve"> </w:t>
      </w:r>
      <w:r>
        <w:rPr>
          <w:rFonts w:hint="cs"/>
          <w:rtl/>
        </w:rPr>
        <w:t xml:space="preserve">2.2   </w:t>
      </w:r>
      <w:r w:rsidR="00840C54">
        <w:rPr>
          <w:rFonts w:hint="cs"/>
          <w:rtl/>
        </w:rPr>
        <w:t xml:space="preserve">תוכן סעיף 2.1 בגיליון </w:t>
      </w:r>
      <w:r>
        <w:rPr>
          <w:rFonts w:hint="cs"/>
          <w:rtl/>
        </w:rPr>
        <w:t xml:space="preserve"> </w:t>
      </w:r>
      <w:r w:rsidR="00840C54">
        <w:rPr>
          <w:rFonts w:hint="cs"/>
          <w:rtl/>
        </w:rPr>
        <w:t xml:space="preserve">הבטיחות </w:t>
      </w:r>
      <w:r>
        <w:rPr>
          <w:rFonts w:hint="cs"/>
          <w:rtl/>
        </w:rPr>
        <w:t xml:space="preserve">כאשר נכתב לפי  </w:t>
      </w:r>
      <w:r w:rsidR="00840C54">
        <w:t xml:space="preserve">453\2010\EC </w:t>
      </w:r>
      <w:r w:rsidR="00840C54">
        <w:rPr>
          <w:rFonts w:hint="cs"/>
          <w:rtl/>
        </w:rPr>
        <w:t xml:space="preserve"> - </w:t>
      </w:r>
      <w:r w:rsidR="00840C54">
        <w:t>Label elements</w:t>
      </w:r>
      <w:r w:rsidR="00840C54">
        <w:rPr>
          <w:rFonts w:hint="cs"/>
          <w:rtl/>
        </w:rPr>
        <w:t xml:space="preserve"> </w:t>
      </w:r>
      <w:r>
        <w:rPr>
          <w:rFonts w:hint="cs"/>
          <w:rtl/>
        </w:rPr>
        <w:t xml:space="preserve">  </w:t>
      </w:r>
    </w:p>
    <w:p w:rsidR="00820373" w:rsidRDefault="007602EC" w:rsidP="00820373">
      <w:pPr>
        <w:pStyle w:val="a3"/>
        <w:ind w:left="-360"/>
        <w:rPr>
          <w:rFonts w:hint="cs"/>
          <w:rtl/>
        </w:rPr>
      </w:pPr>
      <w:r>
        <w:rPr>
          <w:rFonts w:hint="cs"/>
          <w:rtl/>
        </w:rPr>
        <w:t xml:space="preserve">             </w:t>
      </w:r>
      <w:r w:rsidR="00840C54">
        <w:rPr>
          <w:rFonts w:hint="cs"/>
          <w:rtl/>
        </w:rPr>
        <w:t xml:space="preserve">צריך להיות לפי הדירקטיבות </w:t>
      </w:r>
      <w:r w:rsidR="00840C54">
        <w:t>1999\45\EC</w:t>
      </w:r>
      <w:r>
        <w:t xml:space="preserve"> </w:t>
      </w:r>
      <w:r>
        <w:rPr>
          <w:rFonts w:hint="cs"/>
          <w:rtl/>
        </w:rPr>
        <w:t xml:space="preserve"> </w:t>
      </w:r>
      <w:r>
        <w:t xml:space="preserve"> </w:t>
      </w:r>
      <w:r w:rsidR="00840C54">
        <w:rPr>
          <w:rFonts w:hint="cs"/>
          <w:rtl/>
        </w:rPr>
        <w:t xml:space="preserve"> ו</w:t>
      </w:r>
      <w:r w:rsidR="00840C54">
        <w:t xml:space="preserve"> 1272\2008</w:t>
      </w:r>
      <w:r w:rsidR="00C4422F">
        <w:t xml:space="preserve">- </w:t>
      </w:r>
      <w:r w:rsidR="00840C54">
        <w:rPr>
          <w:rFonts w:hint="cs"/>
          <w:rtl/>
        </w:rPr>
        <w:t xml:space="preserve">. </w:t>
      </w:r>
      <w:r>
        <w:rPr>
          <w:rFonts w:hint="cs"/>
          <w:rtl/>
        </w:rPr>
        <w:t xml:space="preserve">אם </w:t>
      </w:r>
      <w:r w:rsidR="00820373">
        <w:rPr>
          <w:rFonts w:hint="cs"/>
          <w:rtl/>
        </w:rPr>
        <w:t>גיליון הבטיחות</w:t>
      </w:r>
      <w:r>
        <w:rPr>
          <w:rFonts w:hint="cs"/>
          <w:rtl/>
        </w:rPr>
        <w:t xml:space="preserve"> נכתב לפי </w:t>
      </w:r>
      <w:r w:rsidR="00820373">
        <w:rPr>
          <w:rFonts w:hint="cs"/>
          <w:rtl/>
        </w:rPr>
        <w:t xml:space="preserve"> </w:t>
      </w:r>
    </w:p>
    <w:p w:rsidR="00820373" w:rsidRDefault="00820373" w:rsidP="00820373">
      <w:pPr>
        <w:pStyle w:val="a3"/>
        <w:ind w:left="-360"/>
        <w:rPr>
          <w:rFonts w:hint="cs"/>
          <w:rtl/>
        </w:rPr>
      </w:pPr>
      <w:r>
        <w:rPr>
          <w:rFonts w:hint="cs"/>
          <w:rtl/>
        </w:rPr>
        <w:t xml:space="preserve">             מה</w:t>
      </w:r>
      <w:r w:rsidR="00840C54">
        <w:rPr>
          <w:rFonts w:hint="cs"/>
          <w:rtl/>
        </w:rPr>
        <w:t xml:space="preserve">דורה </w:t>
      </w:r>
      <w:r>
        <w:t xml:space="preserve"> </w:t>
      </w:r>
      <w:r w:rsidR="00840C54">
        <w:t>1907</w:t>
      </w:r>
      <w:r w:rsidR="0043010E">
        <w:t>\2006</w:t>
      </w:r>
      <w:r w:rsidR="007602EC">
        <w:rPr>
          <w:rFonts w:hint="cs"/>
          <w:rtl/>
        </w:rPr>
        <w:t xml:space="preserve">אזי </w:t>
      </w:r>
      <w:r w:rsidR="00840C54">
        <w:rPr>
          <w:rFonts w:hint="cs"/>
          <w:rtl/>
        </w:rPr>
        <w:t xml:space="preserve">תוכן סעיף 15 </w:t>
      </w:r>
      <w:r w:rsidR="0043010E">
        <w:rPr>
          <w:rtl/>
        </w:rPr>
        <w:t>–</w:t>
      </w:r>
      <w:r w:rsidR="007602EC">
        <w:rPr>
          <w:rFonts w:hint="cs"/>
          <w:rtl/>
        </w:rPr>
        <w:t xml:space="preserve">  </w:t>
      </w:r>
      <w:r w:rsidR="0043010E">
        <w:t>Regulatory Information</w:t>
      </w:r>
      <w:r w:rsidR="0043010E">
        <w:rPr>
          <w:rFonts w:hint="cs"/>
          <w:rtl/>
        </w:rPr>
        <w:t xml:space="preserve"> צריך להיות לפי </w:t>
      </w:r>
      <w:r>
        <w:rPr>
          <w:rFonts w:hint="cs"/>
          <w:rtl/>
        </w:rPr>
        <w:t xml:space="preserve"> </w:t>
      </w:r>
    </w:p>
    <w:p w:rsidR="00050EDF" w:rsidRDefault="00820373" w:rsidP="00820373">
      <w:pPr>
        <w:pStyle w:val="a3"/>
        <w:ind w:left="-360"/>
      </w:pPr>
      <w:r>
        <w:rPr>
          <w:rFonts w:hint="cs"/>
          <w:rtl/>
        </w:rPr>
        <w:t xml:space="preserve">            </w:t>
      </w:r>
      <w:r w:rsidR="0043010E">
        <w:rPr>
          <w:rFonts w:hint="cs"/>
          <w:rtl/>
        </w:rPr>
        <w:t xml:space="preserve">הדירקטיבה </w:t>
      </w:r>
      <w:r w:rsidR="007602EC">
        <w:t>1</w:t>
      </w:r>
      <w:r w:rsidR="0043010E">
        <w:t>999\45\EC</w:t>
      </w:r>
      <w:r w:rsidR="007602EC">
        <w:t xml:space="preserve"> </w:t>
      </w:r>
      <w:r w:rsidR="0043010E">
        <w:rPr>
          <w:rFonts w:hint="cs"/>
          <w:rtl/>
        </w:rPr>
        <w:t xml:space="preserve"> . </w:t>
      </w:r>
    </w:p>
    <w:p w:rsidR="004B0CA8" w:rsidRDefault="004B0CA8" w:rsidP="007602EC">
      <w:pPr>
        <w:pStyle w:val="a3"/>
        <w:numPr>
          <w:ilvl w:val="0"/>
          <w:numId w:val="1"/>
        </w:numPr>
      </w:pPr>
      <w:r>
        <w:rPr>
          <w:rFonts w:hint="cs"/>
          <w:rtl/>
        </w:rPr>
        <w:t xml:space="preserve">יש לוודא כי קוד מנת </w:t>
      </w:r>
      <w:r w:rsidR="007602EC">
        <w:rPr>
          <w:rFonts w:hint="cs"/>
          <w:rtl/>
        </w:rPr>
        <w:t>ה</w:t>
      </w:r>
      <w:r>
        <w:rPr>
          <w:rFonts w:hint="cs"/>
          <w:rtl/>
        </w:rPr>
        <w:t xml:space="preserve">ייצור </w:t>
      </w:r>
      <w:r w:rsidR="007602EC">
        <w:rPr>
          <w:rFonts w:hint="cs"/>
          <w:rtl/>
        </w:rPr>
        <w:t xml:space="preserve">מופיע </w:t>
      </w:r>
      <w:r>
        <w:rPr>
          <w:rFonts w:hint="cs"/>
          <w:rtl/>
        </w:rPr>
        <w:t xml:space="preserve">על האריזה. </w:t>
      </w:r>
    </w:p>
    <w:p w:rsidR="00840C54" w:rsidRDefault="00840C54" w:rsidP="00820373">
      <w:pPr>
        <w:pStyle w:val="a3"/>
        <w:numPr>
          <w:ilvl w:val="0"/>
          <w:numId w:val="1"/>
        </w:numPr>
      </w:pPr>
      <w:r>
        <w:rPr>
          <w:rFonts w:hint="cs"/>
          <w:rtl/>
        </w:rPr>
        <w:t xml:space="preserve">המוצר צריך להיות </w:t>
      </w:r>
      <w:r w:rsidR="00837F93">
        <w:rPr>
          <w:rFonts w:hint="cs"/>
          <w:rtl/>
        </w:rPr>
        <w:t>מסומן</w:t>
      </w:r>
      <w:r w:rsidRPr="0043010E">
        <w:rPr>
          <w:rFonts w:hint="cs"/>
          <w:b/>
          <w:bCs/>
          <w:u w:val="single"/>
          <w:rtl/>
        </w:rPr>
        <w:t xml:space="preserve"> בעברית</w:t>
      </w:r>
      <w:r w:rsidR="00837F93">
        <w:rPr>
          <w:rFonts w:hint="cs"/>
          <w:rtl/>
        </w:rPr>
        <w:t>.</w:t>
      </w:r>
      <w:r>
        <w:rPr>
          <w:rFonts w:hint="cs"/>
          <w:rtl/>
        </w:rPr>
        <w:t xml:space="preserve"> </w:t>
      </w:r>
      <w:r w:rsidR="00837F93">
        <w:rPr>
          <w:rFonts w:hint="cs"/>
          <w:rtl/>
        </w:rPr>
        <w:t xml:space="preserve">גודל התווית יהיה </w:t>
      </w:r>
      <w:r>
        <w:rPr>
          <w:rFonts w:hint="cs"/>
          <w:rtl/>
        </w:rPr>
        <w:t>74</w:t>
      </w:r>
      <w:r>
        <w:rPr>
          <w:rFonts w:hint="cs"/>
        </w:rPr>
        <w:t>X</w:t>
      </w:r>
      <w:r>
        <w:rPr>
          <w:rFonts w:hint="cs"/>
          <w:rtl/>
        </w:rPr>
        <w:t>52 מ"מ לפחות</w:t>
      </w:r>
      <w:r w:rsidR="00837F93">
        <w:rPr>
          <w:rFonts w:hint="cs"/>
          <w:rtl/>
        </w:rPr>
        <w:t xml:space="preserve"> </w:t>
      </w:r>
      <w:r>
        <w:rPr>
          <w:rFonts w:hint="cs"/>
          <w:rtl/>
        </w:rPr>
        <w:t>(באריזות עד 3 ליטר)</w:t>
      </w:r>
      <w:r w:rsidR="00837F93">
        <w:rPr>
          <w:rFonts w:hint="cs"/>
          <w:rtl/>
        </w:rPr>
        <w:t xml:space="preserve">. </w:t>
      </w:r>
      <w:r w:rsidR="0043010E">
        <w:rPr>
          <w:rFonts w:hint="cs"/>
          <w:rtl/>
        </w:rPr>
        <w:t xml:space="preserve">התווית צריכה להיות </w:t>
      </w:r>
      <w:r>
        <w:rPr>
          <w:rFonts w:hint="cs"/>
          <w:rtl/>
        </w:rPr>
        <w:t>עמידה במים ובסבון</w:t>
      </w:r>
      <w:r w:rsidR="00837F93">
        <w:rPr>
          <w:rFonts w:hint="cs"/>
          <w:rtl/>
        </w:rPr>
        <w:t>. לחילופין,</w:t>
      </w:r>
      <w:r>
        <w:rPr>
          <w:rFonts w:hint="cs"/>
          <w:rtl/>
        </w:rPr>
        <w:t xml:space="preserve">  </w:t>
      </w:r>
      <w:r w:rsidR="0043010E">
        <w:rPr>
          <w:rFonts w:hint="cs"/>
          <w:rtl/>
        </w:rPr>
        <w:t xml:space="preserve">הסימון </w:t>
      </w:r>
      <w:r w:rsidR="00745DA9">
        <w:rPr>
          <w:rFonts w:hint="cs"/>
          <w:rtl/>
        </w:rPr>
        <w:t xml:space="preserve">בעברית </w:t>
      </w:r>
      <w:r w:rsidR="00837F93">
        <w:rPr>
          <w:rFonts w:hint="cs"/>
          <w:rtl/>
        </w:rPr>
        <w:t>יכול להיות י</w:t>
      </w:r>
      <w:r>
        <w:rPr>
          <w:rFonts w:hint="cs"/>
          <w:rtl/>
        </w:rPr>
        <w:t xml:space="preserve">שירות על האריזה. הסימון צריך להיות ברור, קריא ובר קיימא. </w:t>
      </w:r>
    </w:p>
    <w:p w:rsidR="00745DA9" w:rsidRDefault="00745DA9" w:rsidP="00745DA9">
      <w:pPr>
        <w:pStyle w:val="a3"/>
        <w:numPr>
          <w:ilvl w:val="0"/>
          <w:numId w:val="1"/>
        </w:numPr>
      </w:pPr>
      <w:r>
        <w:rPr>
          <w:rFonts w:hint="cs"/>
          <w:rtl/>
        </w:rPr>
        <w:t>יש לוודא שלא תהיה סתירה בין הסימון בשפה הלועזית לבין הסימון בעברית.</w:t>
      </w:r>
    </w:p>
    <w:p w:rsidR="0043010E" w:rsidRDefault="0043010E" w:rsidP="0043010E">
      <w:pPr>
        <w:pStyle w:val="a3"/>
        <w:numPr>
          <w:ilvl w:val="0"/>
          <w:numId w:val="1"/>
        </w:numPr>
      </w:pPr>
      <w:r>
        <w:rPr>
          <w:rFonts w:hint="cs"/>
          <w:rtl/>
        </w:rPr>
        <w:t xml:space="preserve">הסימון בעברית יכלול את: </w:t>
      </w:r>
    </w:p>
    <w:p w:rsidR="0043010E" w:rsidRDefault="0043010E" w:rsidP="0043010E">
      <w:pPr>
        <w:pStyle w:val="a3"/>
        <w:numPr>
          <w:ilvl w:val="0"/>
          <w:numId w:val="2"/>
        </w:numPr>
      </w:pPr>
      <w:r>
        <w:rPr>
          <w:rFonts w:hint="cs"/>
          <w:rtl/>
        </w:rPr>
        <w:t>שם המוצר וייעודו</w:t>
      </w:r>
    </w:p>
    <w:p w:rsidR="0043010E" w:rsidRDefault="0043010E" w:rsidP="0043010E">
      <w:pPr>
        <w:pStyle w:val="a3"/>
        <w:numPr>
          <w:ilvl w:val="0"/>
          <w:numId w:val="2"/>
        </w:numPr>
      </w:pPr>
      <w:r>
        <w:rPr>
          <w:rFonts w:hint="cs"/>
          <w:rtl/>
        </w:rPr>
        <w:t>הוראות שימוש</w:t>
      </w:r>
    </w:p>
    <w:p w:rsidR="0043010E" w:rsidRDefault="0043010E" w:rsidP="0043010E">
      <w:pPr>
        <w:pStyle w:val="a3"/>
        <w:numPr>
          <w:ilvl w:val="0"/>
          <w:numId w:val="2"/>
        </w:numPr>
      </w:pPr>
      <w:r>
        <w:rPr>
          <w:rFonts w:hint="cs"/>
          <w:rtl/>
        </w:rPr>
        <w:t>שם יבואן, מען מלא כולל מספר טלפון של היבואן</w:t>
      </w:r>
      <w:r w:rsidR="0033661C">
        <w:rPr>
          <w:rFonts w:hint="cs"/>
          <w:rtl/>
        </w:rPr>
        <w:t xml:space="preserve"> ,</w:t>
      </w:r>
      <w:r>
        <w:rPr>
          <w:rFonts w:hint="cs"/>
          <w:rtl/>
        </w:rPr>
        <w:t>שם היצרן, עיר וא</w:t>
      </w:r>
      <w:r w:rsidR="00745DA9">
        <w:rPr>
          <w:rFonts w:hint="cs"/>
          <w:rtl/>
        </w:rPr>
        <w:t>ר</w:t>
      </w:r>
      <w:r>
        <w:rPr>
          <w:rFonts w:hint="cs"/>
          <w:rtl/>
        </w:rPr>
        <w:t>ץ הייצור</w:t>
      </w:r>
    </w:p>
    <w:p w:rsidR="00A20B50" w:rsidRDefault="00A20B50" w:rsidP="0043010E">
      <w:pPr>
        <w:pStyle w:val="a3"/>
        <w:numPr>
          <w:ilvl w:val="0"/>
          <w:numId w:val="2"/>
        </w:numPr>
      </w:pPr>
      <w:r>
        <w:rPr>
          <w:rFonts w:hint="cs"/>
          <w:rtl/>
        </w:rPr>
        <w:t>כמות החומר  ביחידות נפח (מ"ל\סמ"ק) וביחידות משקל (גרמים)</w:t>
      </w:r>
    </w:p>
    <w:p w:rsidR="0043010E" w:rsidRDefault="0043010E" w:rsidP="0043010E">
      <w:pPr>
        <w:pStyle w:val="a3"/>
        <w:numPr>
          <w:ilvl w:val="0"/>
          <w:numId w:val="2"/>
        </w:numPr>
      </w:pPr>
      <w:r>
        <w:rPr>
          <w:rFonts w:hint="cs"/>
          <w:rtl/>
        </w:rPr>
        <w:t xml:space="preserve">סמלי סיכון כאשר יידרש לפי גיליון הבטיחות של המוצר. הסמל יהיה  ריבוע שחור על רקע כתום בגודל של 10 מ"מ לפחות כל צלע. יש לוודא ששם הקבוצה בעברית (חומר מגרה\ חומר דליק ביותר\ חומר דליק\ חומר מזיק\ חומרים מסוכנים לסביבה\ חומר משתך\ חומר רעיל) יהיה רשום מתחת לסמל בהתאם. </w:t>
      </w:r>
      <w:r w:rsidR="00745DA9">
        <w:rPr>
          <w:rFonts w:hint="cs"/>
          <w:rtl/>
        </w:rPr>
        <w:t xml:space="preserve">את תאור הסמלים ניתן למצוא בתקן ישראלי ת"י 2302 חלק 1 נספח ג'. </w:t>
      </w:r>
    </w:p>
    <w:p w:rsidR="0043010E" w:rsidRDefault="0043010E" w:rsidP="0043010E">
      <w:pPr>
        <w:pStyle w:val="a3"/>
        <w:numPr>
          <w:ilvl w:val="0"/>
          <w:numId w:val="2"/>
        </w:numPr>
      </w:pPr>
      <w:r>
        <w:rPr>
          <w:rFonts w:hint="cs"/>
          <w:rtl/>
        </w:rPr>
        <w:t xml:space="preserve">יש לסמן את המילים " לא למאכל" בקרבת הסמל. גודל האותיות יהיה בגודל של 3 מ"מ לפחות. המילים יהיו בצבע בולט ושונה מרקע התווית. </w:t>
      </w:r>
    </w:p>
    <w:p w:rsidR="0043010E" w:rsidRDefault="00745DA9" w:rsidP="0043010E">
      <w:pPr>
        <w:pStyle w:val="a3"/>
        <w:numPr>
          <w:ilvl w:val="0"/>
          <w:numId w:val="2"/>
        </w:numPr>
      </w:pPr>
      <w:r>
        <w:rPr>
          <w:rFonts w:hint="cs"/>
          <w:rtl/>
        </w:rPr>
        <w:t xml:space="preserve">משפטי סיכון </w:t>
      </w:r>
      <w:r w:rsidR="0033661C">
        <w:rPr>
          <w:rFonts w:hint="cs"/>
          <w:rtl/>
        </w:rPr>
        <w:t xml:space="preserve">ומשפטי בטיחות </w:t>
      </w:r>
      <w:r>
        <w:rPr>
          <w:rFonts w:hint="cs"/>
          <w:rtl/>
        </w:rPr>
        <w:t>בהתאם לגיליון הבטיחות של האירוסול</w:t>
      </w:r>
    </w:p>
    <w:p w:rsidR="00A20B50" w:rsidRDefault="004B0CA8" w:rsidP="00A20B50">
      <w:pPr>
        <w:pStyle w:val="a3"/>
        <w:numPr>
          <w:ilvl w:val="0"/>
          <w:numId w:val="2"/>
        </w:numPr>
      </w:pPr>
      <w:r>
        <w:rPr>
          <w:rFonts w:hint="cs"/>
          <w:rtl/>
        </w:rPr>
        <w:t>המשפטים הבאים חייבים להיות רשומים על האירוסול:</w:t>
      </w:r>
      <w:r w:rsidR="00A20B50">
        <w:rPr>
          <w:rFonts w:hint="cs"/>
          <w:rtl/>
        </w:rPr>
        <w:t xml:space="preserve"> "אריזת לחץ: הרחק מהישג ידם של ילדים. הרחק מחום ואש. אין לאחסן תחת קרינת שמש ישירה או בטמפרטורה גבוהה מ 50 מעלות צלזיוס. יש לרוקן את המכל לפני ההשלכה. אין לנקב את המכל. אין לשרוף את המכל אף בגמר השימוש."  יש לרשום את האזהרות הבאות בגודל </w:t>
      </w:r>
      <w:r w:rsidR="00837F93">
        <w:rPr>
          <w:rFonts w:hint="cs"/>
          <w:rtl/>
        </w:rPr>
        <w:t xml:space="preserve">אותיות </w:t>
      </w:r>
      <w:r w:rsidR="00A20B50">
        <w:rPr>
          <w:rFonts w:hint="cs"/>
          <w:rtl/>
        </w:rPr>
        <w:t xml:space="preserve">של 1.5 מ"מ לפחות: "הרחק ממקורות הצתה- העישון אסור. אין לרסס על להבה חשופה או על משטחים לוהטים". </w:t>
      </w:r>
    </w:p>
    <w:p w:rsidR="008F6C04" w:rsidRPr="00C564E6" w:rsidRDefault="00C564E6" w:rsidP="0033661C">
      <w:pPr>
        <w:pStyle w:val="a3"/>
        <w:numPr>
          <w:ilvl w:val="0"/>
          <w:numId w:val="2"/>
        </w:numPr>
        <w:ind w:left="375"/>
      </w:pPr>
      <w:r>
        <w:rPr>
          <w:rFonts w:hint="cs"/>
          <w:rtl/>
        </w:rPr>
        <w:t xml:space="preserve">כאשר המוצר מסווג לפי גיליון הבטיחות של </w:t>
      </w:r>
      <w:r w:rsidRPr="00837F93">
        <w:rPr>
          <w:rFonts w:hint="cs"/>
          <w:b/>
          <w:bCs/>
          <w:u w:val="single"/>
          <w:rtl/>
        </w:rPr>
        <w:t xml:space="preserve">המוצר </w:t>
      </w:r>
      <w:r w:rsidR="00060783" w:rsidRPr="00837F93">
        <w:rPr>
          <w:rFonts w:hint="cs"/>
          <w:b/>
          <w:bCs/>
          <w:u w:val="single"/>
          <w:rtl/>
        </w:rPr>
        <w:t>כחומר מזיק\ חומר רעיל\חומר משתך</w:t>
      </w:r>
      <w:r w:rsidR="00C4422F">
        <w:rPr>
          <w:rFonts w:hint="cs"/>
          <w:b/>
          <w:bCs/>
          <w:u w:val="single"/>
          <w:rtl/>
        </w:rPr>
        <w:t xml:space="preserve"> </w:t>
      </w:r>
      <w:r w:rsidR="00060783" w:rsidRPr="00837F93">
        <w:rPr>
          <w:rFonts w:hint="cs"/>
          <w:b/>
          <w:bCs/>
          <w:u w:val="single"/>
          <w:rtl/>
        </w:rPr>
        <w:t>(קורוזיבי)</w:t>
      </w:r>
      <w:r w:rsidRPr="00837F93">
        <w:rPr>
          <w:rFonts w:hint="cs"/>
          <w:b/>
          <w:bCs/>
          <w:u w:val="single"/>
          <w:rtl/>
        </w:rPr>
        <w:t xml:space="preserve"> יידרש סימון של משולש בהבלטה לקהל ציבור העיוורים לפי</w:t>
      </w:r>
      <w:r w:rsidRPr="00837F93">
        <w:rPr>
          <w:b/>
          <w:bCs/>
          <w:u w:val="single"/>
        </w:rPr>
        <w:t>ISO 11683</w:t>
      </w:r>
      <w:r>
        <w:rPr>
          <w:rFonts w:hint="cs"/>
          <w:rtl/>
        </w:rPr>
        <w:t xml:space="preserve"> :</w:t>
      </w:r>
      <w:r w:rsidR="00060783">
        <w:rPr>
          <w:rFonts w:hint="cs"/>
          <w:rtl/>
        </w:rPr>
        <w:t xml:space="preserve"> המשולש ימוקם על האריזה בקרבת מנגנון ההפעלה ויהיה חלק </w:t>
      </w:r>
      <w:proofErr w:type="spellStart"/>
      <w:r w:rsidR="00060783">
        <w:rPr>
          <w:rFonts w:hint="cs"/>
          <w:rtl/>
        </w:rPr>
        <w:t>אינטגרלי</w:t>
      </w:r>
      <w:proofErr w:type="spellEnd"/>
      <w:r w:rsidR="00060783">
        <w:rPr>
          <w:rFonts w:hint="cs"/>
          <w:rtl/>
        </w:rPr>
        <w:t xml:space="preserve"> מהאריזה. אין למקם את המשולש בהבלטה על חלקים שניתנים להסרה מהאריזה</w:t>
      </w:r>
      <w:r w:rsidR="0033661C">
        <w:rPr>
          <w:rFonts w:hint="cs"/>
          <w:rtl/>
        </w:rPr>
        <w:t>,</w:t>
      </w:r>
      <w:r w:rsidR="00060783">
        <w:rPr>
          <w:rFonts w:hint="cs"/>
          <w:rtl/>
        </w:rPr>
        <w:t xml:space="preserve"> כגון </w:t>
      </w:r>
      <w:r w:rsidR="0033661C">
        <w:rPr>
          <w:rFonts w:hint="cs"/>
          <w:rtl/>
        </w:rPr>
        <w:t>מ</w:t>
      </w:r>
      <w:r w:rsidR="00060783">
        <w:rPr>
          <w:rFonts w:hint="cs"/>
          <w:rtl/>
        </w:rPr>
        <w:t xml:space="preserve">כסה האירוסול. מידות המשולש יהיו : אורך: </w:t>
      </w:r>
      <w:r w:rsidR="00060783">
        <w:t xml:space="preserve">18+-2 </w:t>
      </w:r>
      <w:r w:rsidR="00060783">
        <w:rPr>
          <w:rFonts w:hint="cs"/>
          <w:rtl/>
        </w:rPr>
        <w:t xml:space="preserve">מ"מ, רוחב: </w:t>
      </w:r>
      <w:r w:rsidR="00060783">
        <w:t>1.7+-0.2</w:t>
      </w:r>
      <w:r w:rsidR="00060783">
        <w:rPr>
          <w:rFonts w:hint="cs"/>
          <w:rtl/>
        </w:rPr>
        <w:t xml:space="preserve"> מ"מ, </w:t>
      </w:r>
      <w:r w:rsidR="0033661C">
        <w:rPr>
          <w:rFonts w:hint="cs"/>
          <w:rtl/>
        </w:rPr>
        <w:t xml:space="preserve">  </w:t>
      </w:r>
      <w:r w:rsidR="00060783">
        <w:rPr>
          <w:rFonts w:hint="cs"/>
          <w:rtl/>
        </w:rPr>
        <w:t xml:space="preserve">עובי: </w:t>
      </w:r>
      <w:r w:rsidR="00060783">
        <w:t xml:space="preserve">0.25-0.5 </w:t>
      </w:r>
      <w:r w:rsidR="00060783">
        <w:rPr>
          <w:rFonts w:hint="cs"/>
          <w:rtl/>
        </w:rPr>
        <w:t xml:space="preserve"> מ"מ.</w:t>
      </w:r>
    </w:p>
    <w:sectPr w:rsidR="008F6C04" w:rsidRPr="00C564E6" w:rsidSect="00C4422F">
      <w:pgSz w:w="11906" w:h="16838"/>
      <w:pgMar w:top="851"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B7C"/>
    <w:multiLevelType w:val="hybridMultilevel"/>
    <w:tmpl w:val="5A96BA5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756A28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233119"/>
    <w:multiLevelType w:val="hybridMultilevel"/>
    <w:tmpl w:val="A506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EDF"/>
    <w:rsid w:val="00050EDF"/>
    <w:rsid w:val="00060783"/>
    <w:rsid w:val="0033661C"/>
    <w:rsid w:val="0043010E"/>
    <w:rsid w:val="004B0CA8"/>
    <w:rsid w:val="0058147D"/>
    <w:rsid w:val="00745DA9"/>
    <w:rsid w:val="007602EC"/>
    <w:rsid w:val="00820373"/>
    <w:rsid w:val="00837F93"/>
    <w:rsid w:val="00840C54"/>
    <w:rsid w:val="008F6C04"/>
    <w:rsid w:val="009E5E2B"/>
    <w:rsid w:val="00A20B50"/>
    <w:rsid w:val="00B21BA6"/>
    <w:rsid w:val="00BA0B07"/>
    <w:rsid w:val="00C37101"/>
    <w:rsid w:val="00C4422F"/>
    <w:rsid w:val="00C564E6"/>
    <w:rsid w:val="00FF31BA"/>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01"/>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EDF"/>
    <w:pPr>
      <w:ind w:left="720"/>
      <w:contextualSpacing/>
    </w:pPr>
  </w:style>
  <w:style w:type="paragraph" w:styleId="a4">
    <w:name w:val="Balloon Text"/>
    <w:basedOn w:val="a"/>
    <w:link w:val="a5"/>
    <w:uiPriority w:val="99"/>
    <w:semiHidden/>
    <w:unhideWhenUsed/>
    <w:rsid w:val="004B0CA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B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2384</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The Standard Institute Of ISRAEL</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u76786</dc:creator>
  <cp:lastModifiedBy>ruti ardi</cp:lastModifiedBy>
  <cp:revision>2</cp:revision>
  <dcterms:created xsi:type="dcterms:W3CDTF">2012-06-24T09:31:00Z</dcterms:created>
  <dcterms:modified xsi:type="dcterms:W3CDTF">2012-06-24T09:31:00Z</dcterms:modified>
</cp:coreProperties>
</file>