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F0" w:rsidRDefault="00BC34F0" w:rsidP="00BC34F0">
      <w:pPr>
        <w:bidi w:val="0"/>
      </w:pPr>
    </w:p>
    <w:p w:rsidR="00F17672" w:rsidRDefault="00F17672" w:rsidP="00F17672">
      <w:pPr>
        <w:bidi w:val="0"/>
      </w:pPr>
    </w:p>
    <w:p w:rsidR="00BC34F0" w:rsidRDefault="00BC34F0" w:rsidP="00BC34F0">
      <w:pPr>
        <w:bidi w:val="0"/>
      </w:pPr>
    </w:p>
    <w:p w:rsidR="00BC34F0" w:rsidRDefault="00E47B9C" w:rsidP="00BC34F0">
      <w:pPr>
        <w:bidi w:val="0"/>
      </w:pPr>
      <w:r>
        <w:fldChar w:fldCharType="begin"/>
      </w:r>
      <w:r w:rsidR="00BC34F0">
        <w:instrText xml:space="preserve"> CREATEDATE  \@ "dd/MM/yy"  \* MERGEFORMAT </w:instrText>
      </w:r>
      <w:r>
        <w:fldChar w:fldCharType="separate"/>
      </w:r>
      <w:r w:rsidR="007133EB">
        <w:rPr>
          <w:noProof/>
        </w:rPr>
        <w:t>08/03/15</w:t>
      </w:r>
      <w:r>
        <w:fldChar w:fldCharType="end"/>
      </w:r>
    </w:p>
    <w:p w:rsidR="00BC34F0" w:rsidRDefault="00E47B9C" w:rsidP="00BC34F0">
      <w:pPr>
        <w:bidi w:val="0"/>
      </w:pPr>
      <w:fldSimple w:instr=" FILENAME   \* MERGEFORMAT ">
        <w:r w:rsidR="007133EB">
          <w:rPr>
            <w:noProof/>
          </w:rPr>
          <w:t>810067</w:t>
        </w:r>
      </w:fldSimple>
    </w:p>
    <w:p w:rsidR="00BC34F0" w:rsidRDefault="00BC34F0" w:rsidP="00BC34F0">
      <w:pPr>
        <w:rPr>
          <w:rtl/>
        </w:rPr>
      </w:pPr>
    </w:p>
    <w:p w:rsidR="00BC34F0" w:rsidRDefault="00BC34F0" w:rsidP="00BC34F0">
      <w:pPr>
        <w:rPr>
          <w:rtl/>
        </w:rPr>
      </w:pPr>
    </w:p>
    <w:p w:rsidR="00BC34F0" w:rsidRDefault="00BC34F0" w:rsidP="00BC34F0">
      <w:pPr>
        <w:rPr>
          <w:rtl/>
        </w:rPr>
      </w:pPr>
    </w:p>
    <w:p w:rsidR="00D745B2" w:rsidRPr="003B50E1" w:rsidRDefault="00D745B2" w:rsidP="00BC34F0">
      <w:pPr>
        <w:rPr>
          <w:sz w:val="32"/>
          <w:szCs w:val="32"/>
          <w:rtl/>
        </w:rPr>
      </w:pPr>
      <w:r w:rsidRPr="003B50E1">
        <w:rPr>
          <w:rFonts w:hint="cs"/>
          <w:sz w:val="32"/>
          <w:szCs w:val="32"/>
          <w:rtl/>
        </w:rPr>
        <w:t xml:space="preserve">הודעות בדבר פרסום או החלפת תקנים רשמיים </w:t>
      </w:r>
    </w:p>
    <w:p w:rsidR="00D745B2" w:rsidRDefault="00D745B2" w:rsidP="00BC34F0">
      <w:pPr>
        <w:rPr>
          <w:rtl/>
        </w:rPr>
      </w:pPr>
    </w:p>
    <w:p w:rsidR="00D745B2" w:rsidRDefault="00D745B2" w:rsidP="00BC34F0">
      <w:pPr>
        <w:rPr>
          <w:rtl/>
        </w:rPr>
      </w:pPr>
      <w:r>
        <w:rPr>
          <w:rFonts w:hint="cs"/>
          <w:rtl/>
        </w:rPr>
        <w:t xml:space="preserve">הממונה על התקינה במשרד הכלכלה הודיע </w:t>
      </w:r>
      <w:r w:rsidR="00B66365">
        <w:rPr>
          <w:rFonts w:hint="cs"/>
          <w:rtl/>
        </w:rPr>
        <w:t>לאחרונה לאיגוד על כוונת משרדו לפרסם ברשומות הודעות בנוגע להחלפת התקנים הרשמיים הבאים:</w:t>
      </w:r>
    </w:p>
    <w:p w:rsidR="00B66365" w:rsidRDefault="00B66365" w:rsidP="00BC34F0">
      <w:pPr>
        <w:rPr>
          <w:rtl/>
        </w:rPr>
      </w:pPr>
    </w:p>
    <w:p w:rsidR="00C07449" w:rsidRDefault="00C07449" w:rsidP="00C07449">
      <w:pPr>
        <w:rPr>
          <w:rtl/>
        </w:rPr>
      </w:pPr>
    </w:p>
    <w:p w:rsidR="00C07449" w:rsidRDefault="00C07449" w:rsidP="00C07449">
      <w:pPr>
        <w:rPr>
          <w:rtl/>
        </w:rPr>
      </w:pPr>
      <w:r>
        <w:rPr>
          <w:rFonts w:hint="cs"/>
          <w:rtl/>
        </w:rPr>
        <w:t xml:space="preserve">ת"י 386 - כובעונים (קונדומים): כובעונים </w:t>
      </w:r>
      <w:proofErr w:type="spellStart"/>
      <w:r>
        <w:rPr>
          <w:rFonts w:hint="cs"/>
          <w:rtl/>
        </w:rPr>
        <w:t>מפוליאוריתן</w:t>
      </w:r>
      <w:proofErr w:type="spellEnd"/>
      <w:r>
        <w:rPr>
          <w:rFonts w:hint="cs"/>
          <w:rtl/>
        </w:rPr>
        <w:t xml:space="preserve"> - דרישות בדיקה </w:t>
      </w:r>
    </w:p>
    <w:p w:rsidR="00C07449" w:rsidRDefault="00C07449" w:rsidP="00C07449">
      <w:pPr>
        <w:rPr>
          <w:rtl/>
        </w:rPr>
      </w:pPr>
      <w:r>
        <w:rPr>
          <w:rFonts w:hint="cs"/>
          <w:rtl/>
        </w:rPr>
        <w:t>(2007), במקומו יבוא:</w:t>
      </w:r>
    </w:p>
    <w:p w:rsidR="00C07449" w:rsidRDefault="00C07449" w:rsidP="00C07449">
      <w:pPr>
        <w:rPr>
          <w:rtl/>
        </w:rPr>
      </w:pPr>
      <w:r>
        <w:rPr>
          <w:rFonts w:hint="cs"/>
          <w:rtl/>
        </w:rPr>
        <w:t xml:space="preserve">ת"י 386 - כובעונים (קונדומים): כובעונים לגברים - דרישות ושיטות בדיקה </w:t>
      </w:r>
    </w:p>
    <w:p w:rsidR="00C07449" w:rsidRDefault="00C07449" w:rsidP="00C07449">
      <w:pPr>
        <w:rPr>
          <w:rtl/>
        </w:rPr>
      </w:pPr>
      <w:r>
        <w:rPr>
          <w:rFonts w:hint="cs"/>
          <w:rtl/>
        </w:rPr>
        <w:t>עבור כובעונים עשויים מחומרים סינתטיים (2015).</w:t>
      </w:r>
    </w:p>
    <w:p w:rsidR="00C07449" w:rsidRDefault="00C07449" w:rsidP="00C07449">
      <w:pPr>
        <w:rPr>
          <w:rtl/>
        </w:rPr>
      </w:pPr>
    </w:p>
    <w:p w:rsidR="00C07449" w:rsidRDefault="00C07449" w:rsidP="00C07449">
      <w:pPr>
        <w:rPr>
          <w:rtl/>
        </w:rPr>
      </w:pPr>
      <w:r>
        <w:rPr>
          <w:rFonts w:hint="cs"/>
          <w:rtl/>
        </w:rPr>
        <w:t>ת"י 426 חלק 1 - כפפות גומי חד-פעמיות: כפפות ניתוח מעוקרות (2008), במקומו יבוא התקן במהדורתו מ- 2015.</w:t>
      </w:r>
    </w:p>
    <w:p w:rsidR="00C07449" w:rsidRDefault="00C07449" w:rsidP="00C07449">
      <w:pPr>
        <w:rPr>
          <w:rtl/>
        </w:rPr>
      </w:pPr>
    </w:p>
    <w:p w:rsidR="00643971" w:rsidRDefault="00643971" w:rsidP="00C07449">
      <w:pPr>
        <w:rPr>
          <w:rtl/>
        </w:rPr>
      </w:pPr>
    </w:p>
    <w:p w:rsidR="00643971" w:rsidRDefault="00643971" w:rsidP="00643971">
      <w:pPr>
        <w:rPr>
          <w:rtl/>
        </w:rPr>
      </w:pPr>
      <w:r>
        <w:rPr>
          <w:rFonts w:hint="cs"/>
          <w:rtl/>
        </w:rPr>
        <w:t>ת"י 2252 חלק 1 - משטחי הרמה חשמליים למוגבלי - תנועה - כללי בטיחות, מידות ופעולה תפקודית: מעלונים אנכיים (מהדורה 2001),</w:t>
      </w:r>
    </w:p>
    <w:p w:rsidR="00643971" w:rsidRDefault="00643971" w:rsidP="00643971">
      <w:pPr>
        <w:rPr>
          <w:rtl/>
        </w:rPr>
      </w:pPr>
      <w:r>
        <w:rPr>
          <w:rFonts w:hint="cs"/>
          <w:rtl/>
        </w:rPr>
        <w:t>במקומו יבואו:</w:t>
      </w:r>
    </w:p>
    <w:p w:rsidR="00643971" w:rsidRDefault="00643971" w:rsidP="00643971">
      <w:pPr>
        <w:rPr>
          <w:rtl/>
        </w:rPr>
      </w:pPr>
      <w:r>
        <w:rPr>
          <w:rFonts w:hint="cs"/>
          <w:rtl/>
        </w:rPr>
        <w:t>ת"י 2252 חלק - מעלונים חשמליים לאנשים מוגבלות תנועה - כללי בטיחות, מידות ופעולה תפקודית: מעלונים אנכיים המותקנים בפיר שאינו סגור (דצמבר 2014).</w:t>
      </w:r>
    </w:p>
    <w:p w:rsidR="00C07449" w:rsidRDefault="00C07449" w:rsidP="00BC34F0">
      <w:pPr>
        <w:rPr>
          <w:rtl/>
        </w:rPr>
      </w:pPr>
    </w:p>
    <w:p w:rsidR="00643971" w:rsidRDefault="00643971" w:rsidP="00B66365">
      <w:pPr>
        <w:rPr>
          <w:sz w:val="32"/>
          <w:szCs w:val="32"/>
          <w:rtl/>
        </w:rPr>
      </w:pPr>
    </w:p>
    <w:p w:rsidR="00643971" w:rsidRDefault="00643971" w:rsidP="00B66365">
      <w:pPr>
        <w:rPr>
          <w:sz w:val="32"/>
          <w:szCs w:val="32"/>
          <w:rtl/>
        </w:rPr>
      </w:pPr>
    </w:p>
    <w:p w:rsidR="00F920A7" w:rsidRPr="003B50E1" w:rsidRDefault="00F920A7" w:rsidP="00B66365">
      <w:pPr>
        <w:rPr>
          <w:sz w:val="32"/>
          <w:szCs w:val="32"/>
          <w:rtl/>
        </w:rPr>
      </w:pPr>
      <w:r w:rsidRPr="003B50E1">
        <w:rPr>
          <w:rFonts w:hint="cs"/>
          <w:sz w:val="32"/>
          <w:szCs w:val="32"/>
          <w:rtl/>
        </w:rPr>
        <w:t xml:space="preserve">תקנים שהועברו לאישור משרד הכלכלה </w:t>
      </w:r>
    </w:p>
    <w:p w:rsidR="00F920A7" w:rsidRDefault="00F920A7" w:rsidP="00B66365">
      <w:pPr>
        <w:rPr>
          <w:rtl/>
        </w:rPr>
      </w:pPr>
    </w:p>
    <w:p w:rsidR="00F920A7" w:rsidRDefault="00F920A7" w:rsidP="00B66365">
      <w:pPr>
        <w:rPr>
          <w:rtl/>
        </w:rPr>
      </w:pPr>
    </w:p>
    <w:p w:rsidR="00F920A7" w:rsidRDefault="000E3251" w:rsidP="000E3251">
      <w:pPr>
        <w:rPr>
          <w:rtl/>
        </w:rPr>
      </w:pPr>
      <w:r>
        <w:rPr>
          <w:rFonts w:hint="cs"/>
          <w:rtl/>
        </w:rPr>
        <w:t>מ</w:t>
      </w:r>
      <w:r w:rsidR="00F920A7">
        <w:rPr>
          <w:rFonts w:hint="cs"/>
          <w:rtl/>
        </w:rPr>
        <w:t xml:space="preserve">מכון התקנים הישראלי </w:t>
      </w:r>
      <w:r>
        <w:rPr>
          <w:rFonts w:hint="cs"/>
          <w:rtl/>
        </w:rPr>
        <w:t>נמסר</w:t>
      </w:r>
      <w:r w:rsidR="00F920A7">
        <w:rPr>
          <w:rFonts w:hint="cs"/>
          <w:rtl/>
        </w:rPr>
        <w:t xml:space="preserve"> לאחרונה לאיגוד כי הם העבירו לאישור משרד הכלכלה את התקנים הישראליים הבאים:</w:t>
      </w:r>
    </w:p>
    <w:p w:rsidR="00F920A7" w:rsidRDefault="00F920A7" w:rsidP="00B66365">
      <w:pPr>
        <w:rPr>
          <w:rtl/>
        </w:rPr>
      </w:pPr>
    </w:p>
    <w:p w:rsidR="00643971" w:rsidRDefault="00643971" w:rsidP="00B66365">
      <w:pPr>
        <w:rPr>
          <w:rtl/>
        </w:rPr>
      </w:pPr>
    </w:p>
    <w:p w:rsidR="00643971" w:rsidRDefault="00643971" w:rsidP="00643971">
      <w:pPr>
        <w:rPr>
          <w:rtl/>
        </w:rPr>
      </w:pPr>
      <w:r>
        <w:rPr>
          <w:rFonts w:hint="cs"/>
          <w:rtl/>
        </w:rPr>
        <w:t>ת"י 1295 - פירות יבשים: כללי.</w:t>
      </w:r>
    </w:p>
    <w:p w:rsidR="00F920A7" w:rsidRDefault="00F920A7" w:rsidP="00B66365">
      <w:pPr>
        <w:rPr>
          <w:rtl/>
        </w:rPr>
      </w:pPr>
    </w:p>
    <w:p w:rsidR="00F920A7" w:rsidRDefault="00F920A7" w:rsidP="00B66365">
      <w:pPr>
        <w:rPr>
          <w:rtl/>
        </w:rPr>
      </w:pPr>
    </w:p>
    <w:p w:rsidR="00F920A7" w:rsidRDefault="00F920A7" w:rsidP="00474B32">
      <w:pPr>
        <w:bidi w:val="0"/>
        <w:rPr>
          <w:rtl/>
        </w:rPr>
      </w:pPr>
    </w:p>
    <w:sectPr w:rsidR="00F920A7" w:rsidSect="003B50E1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6E" w:rsidRDefault="003E046E" w:rsidP="00BC34F0">
      <w:r>
        <w:separator/>
      </w:r>
    </w:p>
  </w:endnote>
  <w:endnote w:type="continuationSeparator" w:id="0">
    <w:p w:rsidR="003E046E" w:rsidRDefault="003E046E" w:rsidP="00BC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6E" w:rsidRDefault="003E046E" w:rsidP="00BC34F0">
      <w:r>
        <w:separator/>
      </w:r>
    </w:p>
  </w:footnote>
  <w:footnote w:type="continuationSeparator" w:id="0">
    <w:p w:rsidR="003E046E" w:rsidRDefault="003E046E" w:rsidP="00BC3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4E"/>
    <w:rsid w:val="000A1D04"/>
    <w:rsid w:val="000D03B0"/>
    <w:rsid w:val="000E3251"/>
    <w:rsid w:val="00146065"/>
    <w:rsid w:val="001B497A"/>
    <w:rsid w:val="0020147B"/>
    <w:rsid w:val="002377C4"/>
    <w:rsid w:val="00285AD1"/>
    <w:rsid w:val="00366DDC"/>
    <w:rsid w:val="003B50E1"/>
    <w:rsid w:val="003E046E"/>
    <w:rsid w:val="00412AB6"/>
    <w:rsid w:val="00474B32"/>
    <w:rsid w:val="004911E1"/>
    <w:rsid w:val="004E56F4"/>
    <w:rsid w:val="0053635B"/>
    <w:rsid w:val="005947EB"/>
    <w:rsid w:val="005B225A"/>
    <w:rsid w:val="00630543"/>
    <w:rsid w:val="00643971"/>
    <w:rsid w:val="006D2556"/>
    <w:rsid w:val="006E5C4C"/>
    <w:rsid w:val="00703440"/>
    <w:rsid w:val="007123E6"/>
    <w:rsid w:val="007133EB"/>
    <w:rsid w:val="0076626D"/>
    <w:rsid w:val="00771314"/>
    <w:rsid w:val="00797638"/>
    <w:rsid w:val="008A45CE"/>
    <w:rsid w:val="008B1C95"/>
    <w:rsid w:val="00952209"/>
    <w:rsid w:val="00980AF4"/>
    <w:rsid w:val="009A4CC2"/>
    <w:rsid w:val="009C64DF"/>
    <w:rsid w:val="00A0163E"/>
    <w:rsid w:val="00A2344D"/>
    <w:rsid w:val="00A23EC3"/>
    <w:rsid w:val="00A81F79"/>
    <w:rsid w:val="00A8425E"/>
    <w:rsid w:val="00AE348F"/>
    <w:rsid w:val="00B64032"/>
    <w:rsid w:val="00B66365"/>
    <w:rsid w:val="00BC34F0"/>
    <w:rsid w:val="00C006D8"/>
    <w:rsid w:val="00C07449"/>
    <w:rsid w:val="00C20D7B"/>
    <w:rsid w:val="00C677C9"/>
    <w:rsid w:val="00C83B8D"/>
    <w:rsid w:val="00D25775"/>
    <w:rsid w:val="00D31CE9"/>
    <w:rsid w:val="00D745B2"/>
    <w:rsid w:val="00D9538E"/>
    <w:rsid w:val="00D97CC5"/>
    <w:rsid w:val="00DD1949"/>
    <w:rsid w:val="00DE60AB"/>
    <w:rsid w:val="00E20008"/>
    <w:rsid w:val="00E47B9C"/>
    <w:rsid w:val="00E525D2"/>
    <w:rsid w:val="00EA2E5C"/>
    <w:rsid w:val="00F17672"/>
    <w:rsid w:val="00F83505"/>
    <w:rsid w:val="00F920A7"/>
    <w:rsid w:val="00FA04F9"/>
    <w:rsid w:val="00FB03BA"/>
    <w:rsid w:val="00FC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b/>
        <w:bCs/>
        <w:sz w:val="28"/>
        <w:szCs w:val="28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4F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BC34F0"/>
  </w:style>
  <w:style w:type="paragraph" w:styleId="a5">
    <w:name w:val="footer"/>
    <w:basedOn w:val="a"/>
    <w:link w:val="a6"/>
    <w:uiPriority w:val="99"/>
    <w:semiHidden/>
    <w:unhideWhenUsed/>
    <w:rsid w:val="00BC34F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BC34F0"/>
  </w:style>
  <w:style w:type="paragraph" w:styleId="a7">
    <w:name w:val="Balloon Text"/>
    <w:basedOn w:val="a"/>
    <w:link w:val="a8"/>
    <w:uiPriority w:val="99"/>
    <w:semiHidden/>
    <w:unhideWhenUsed/>
    <w:rsid w:val="00D9538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5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A9B7-53E0-44D9-B238-ED3CF07C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פרסומי תקינה 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פרסומי תקינה</dc:title>
  <dc:subject>יוסי טמלר</dc:subject>
  <dc:creator>verah</dc:creator>
  <cp:keywords>8/3/15 שוטפמייל</cp:keywords>
  <cp:lastModifiedBy>hanal</cp:lastModifiedBy>
  <cp:revision>2</cp:revision>
  <cp:lastPrinted>2015-03-08T11:22:00Z</cp:lastPrinted>
  <dcterms:created xsi:type="dcterms:W3CDTF">2015-03-29T09:35:00Z</dcterms:created>
  <dcterms:modified xsi:type="dcterms:W3CDTF">2015-03-29T09:35:00Z</dcterms:modified>
</cp:coreProperties>
</file>