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76" w:rsidRDefault="005B1D76" w:rsidP="005B1D76">
      <w:pPr>
        <w:bidi w:val="0"/>
      </w:pPr>
    </w:p>
    <w:p w:rsidR="00497132" w:rsidRDefault="001F5531" w:rsidP="005B1D76">
      <w:pPr>
        <w:rPr>
          <w:rFonts w:hint="cs"/>
          <w:rtl/>
        </w:rPr>
      </w:pPr>
    </w:p>
    <w:p w:rsidR="005B1D76" w:rsidRDefault="005B1D76" w:rsidP="005B1D76">
      <w:pPr>
        <w:rPr>
          <w:rtl/>
        </w:rPr>
      </w:pPr>
    </w:p>
    <w:p w:rsidR="005B1D76" w:rsidRDefault="005B1D76" w:rsidP="005B1D76">
      <w:pPr>
        <w:rPr>
          <w:rtl/>
        </w:rPr>
      </w:pPr>
    </w:p>
    <w:p w:rsidR="005B1D76" w:rsidRDefault="005B1D76" w:rsidP="005B1D76">
      <w:pPr>
        <w:rPr>
          <w:rtl/>
        </w:rPr>
      </w:pPr>
      <w:r>
        <w:rPr>
          <w:rFonts w:hint="cs"/>
          <w:rtl/>
        </w:rPr>
        <w:t xml:space="preserve">בישיבה שנערכה בלשכת המסחר </w:t>
      </w:r>
      <w:r w:rsidR="001F5531">
        <w:rPr>
          <w:rFonts w:hint="cs"/>
          <w:rtl/>
        </w:rPr>
        <w:t xml:space="preserve">תל אביב </w:t>
      </w:r>
      <w:r>
        <w:rPr>
          <w:rFonts w:hint="cs"/>
          <w:rtl/>
        </w:rPr>
        <w:t>ביוני 2014</w:t>
      </w:r>
      <w:r w:rsidR="001F5531">
        <w:rPr>
          <w:rFonts w:hint="cs"/>
          <w:rtl/>
        </w:rPr>
        <w:t>,</w:t>
      </w:r>
      <w:r>
        <w:rPr>
          <w:rFonts w:hint="cs"/>
          <w:rtl/>
        </w:rPr>
        <w:t xml:space="preserve"> בהשתתפות חברים העוסקים ביבוא מוצרים לתינוקות וילדים, מספר חברים קבלו על כך שרשות המכס החליטה לסווג בסיס למושב בטיחות לילדים ברכב מנועי בפרט מכס 87.07 וכתוצאה מכך על מוצרים מיובאים אלה נדרשו היבואנים לשלם מכס בשיעור 6% (מארצות כלליות) ומס קניה בשיעור 12% המחושב עם תמ"א של 60%.</w:t>
      </w:r>
    </w:p>
    <w:p w:rsidR="005B1D76" w:rsidRDefault="005B1D76" w:rsidP="005B1D76">
      <w:pPr>
        <w:rPr>
          <w:rtl/>
        </w:rPr>
      </w:pPr>
    </w:p>
    <w:p w:rsidR="005B1D76" w:rsidRDefault="005B1D76" w:rsidP="005B1D76">
      <w:pPr>
        <w:rPr>
          <w:rtl/>
        </w:rPr>
      </w:pPr>
      <w:r>
        <w:rPr>
          <w:rFonts w:hint="cs"/>
          <w:rtl/>
        </w:rPr>
        <w:t>בעקבות אותה ישיבה פנה האיגוד להנהלת רשות המיסים וביקש לתת פטור מתשלום מכס ומס קניה לבסיסים למושבי בטיחות לילדים ברכב מנועי.</w:t>
      </w:r>
    </w:p>
    <w:p w:rsidR="005B1D76" w:rsidRDefault="005B1D76" w:rsidP="005B1D76">
      <w:pPr>
        <w:rPr>
          <w:rtl/>
        </w:rPr>
      </w:pPr>
    </w:p>
    <w:p w:rsidR="005B1D76" w:rsidRDefault="005B1D76" w:rsidP="005B1D76">
      <w:pPr>
        <w:rPr>
          <w:rtl/>
        </w:rPr>
      </w:pPr>
      <w:r>
        <w:rPr>
          <w:rFonts w:hint="cs"/>
          <w:rtl/>
        </w:rPr>
        <w:t>בין הנימוקים לבקשה הנ"ל היו:</w:t>
      </w:r>
    </w:p>
    <w:p w:rsidR="005B1D76" w:rsidRDefault="005B1D76" w:rsidP="005B1D76">
      <w:pPr>
        <w:rPr>
          <w:rtl/>
        </w:rPr>
      </w:pPr>
    </w:p>
    <w:p w:rsidR="005B1D76" w:rsidRDefault="005B1D76" w:rsidP="005B1D76">
      <w:pPr>
        <w:tabs>
          <w:tab w:val="left" w:pos="369"/>
        </w:tabs>
        <w:ind w:left="369" w:hanging="369"/>
        <w:rPr>
          <w:rtl/>
        </w:rPr>
      </w:pPr>
      <w:r>
        <w:rPr>
          <w:rFonts w:hint="cs"/>
          <w:rtl/>
        </w:rPr>
        <w:t>*</w:t>
      </w:r>
      <w:r>
        <w:rPr>
          <w:rFonts w:hint="cs"/>
          <w:rtl/>
        </w:rPr>
        <w:tab/>
        <w:t xml:space="preserve">האיגוד פנה </w:t>
      </w:r>
      <w:r w:rsidR="001F5531">
        <w:rPr>
          <w:rFonts w:hint="cs"/>
          <w:rtl/>
        </w:rPr>
        <w:t xml:space="preserve">במכתב </w:t>
      </w:r>
      <w:r>
        <w:rPr>
          <w:rFonts w:hint="cs"/>
          <w:rtl/>
        </w:rPr>
        <w:t xml:space="preserve">להנהלת רשות המיסים (ואל משרד התחבורה) בשנת 2006 וביקש לבטל את המכס שהיה קיים אז ביבוא מארצות כלליות, בשיעור 12%, </w:t>
      </w:r>
      <w:r w:rsidR="001F5531">
        <w:rPr>
          <w:rFonts w:hint="cs"/>
          <w:rtl/>
        </w:rPr>
        <w:t>ע</w:t>
      </w:r>
      <w:r>
        <w:rPr>
          <w:rFonts w:hint="cs"/>
          <w:rtl/>
        </w:rPr>
        <w:t>ל התקני ריסון לילדים לרכב מנועי, וכתוצאה מכך בוטל אז המכס על מוצרים אלה, המסווגים בפרט מכס 94.01.8010.  כפי שכסא בטיחות לילדים לרכב מנועי הינו מוצר בטיחותי המיועד לשמור על בטיחותם של ילדים המוסעים בכלי רכב מנועיים, כך בדיוק הוא גם היעוד של הבסיס למושב בטיחות לילדים ברכב מנועי.</w:t>
      </w:r>
    </w:p>
    <w:p w:rsidR="005B1D76" w:rsidRDefault="005B1D76" w:rsidP="005B1D76">
      <w:pPr>
        <w:tabs>
          <w:tab w:val="left" w:pos="369"/>
        </w:tabs>
        <w:ind w:left="369" w:hanging="369"/>
        <w:rPr>
          <w:rtl/>
        </w:rPr>
      </w:pPr>
    </w:p>
    <w:p w:rsidR="005B1D76" w:rsidRDefault="005B1D76" w:rsidP="005B1D76">
      <w:pPr>
        <w:tabs>
          <w:tab w:val="left" w:pos="369"/>
        </w:tabs>
        <w:ind w:left="369" w:hanging="369"/>
        <w:rPr>
          <w:rtl/>
        </w:rPr>
      </w:pPr>
      <w:r>
        <w:rPr>
          <w:rFonts w:hint="cs"/>
          <w:rtl/>
        </w:rPr>
        <w:t>*</w:t>
      </w:r>
      <w:r>
        <w:rPr>
          <w:rFonts w:hint="cs"/>
          <w:rtl/>
        </w:rPr>
        <w:tab/>
        <w:t xml:space="preserve">הבסיס לכסא הבטיחות ברכב מנועי הוא מוצר יעודי לכסא הבטיחות ואין בו שום תכלית או שימוש אחר. המוצר מונח על מושב הרכב (לאחר חיבורו בזרועות קרוקודיל במנגנון </w:t>
      </w:r>
      <w:proofErr w:type="spellStart"/>
      <w:r>
        <w:rPr>
          <w:rFonts w:hint="cs"/>
          <w:rtl/>
        </w:rPr>
        <w:t>איזופיקס</w:t>
      </w:r>
      <w:proofErr w:type="spellEnd"/>
      <w:r>
        <w:rPr>
          <w:rFonts w:hint="cs"/>
          <w:rtl/>
        </w:rPr>
        <w:t xml:space="preserve"> אל שלדת הרכב) וכסא הבטיחות / סל קל מתחבר בהקלקה אל הבסיס עם מנגנון מכני ממתכת. </w:t>
      </w:r>
    </w:p>
    <w:p w:rsidR="005B1D76" w:rsidRDefault="005B1D76" w:rsidP="005B1D76">
      <w:pPr>
        <w:tabs>
          <w:tab w:val="left" w:pos="369"/>
        </w:tabs>
        <w:ind w:left="369" w:hanging="369"/>
        <w:rPr>
          <w:rtl/>
        </w:rPr>
      </w:pPr>
    </w:p>
    <w:p w:rsidR="005B1D76" w:rsidRDefault="005B1D76" w:rsidP="001F5531">
      <w:pPr>
        <w:tabs>
          <w:tab w:val="left" w:pos="369"/>
        </w:tabs>
        <w:ind w:left="369" w:hanging="369"/>
        <w:rPr>
          <w:rtl/>
        </w:rPr>
      </w:pPr>
      <w:r>
        <w:rPr>
          <w:rFonts w:hint="cs"/>
          <w:rtl/>
        </w:rPr>
        <w:t>*</w:t>
      </w:r>
      <w:r>
        <w:rPr>
          <w:rFonts w:hint="cs"/>
          <w:rtl/>
        </w:rPr>
        <w:tab/>
        <w:t>המטרה של הבסיס לכסא הבטיחות היא לעזור ולאפשר לחבר בקלות ובצורה בטוחה ויעילה יותר את כסא הבטיחות לרכב עצמו ועל ידי כך ל</w:t>
      </w:r>
      <w:r w:rsidR="001F5531">
        <w:rPr>
          <w:rFonts w:hint="cs"/>
          <w:rtl/>
        </w:rPr>
        <w:t>מנוע</w:t>
      </w:r>
      <w:r>
        <w:rPr>
          <w:rFonts w:hint="cs"/>
          <w:rtl/>
        </w:rPr>
        <w:t xml:space="preserve"> פציעות או הרג </w:t>
      </w:r>
      <w:r w:rsidR="001F5531">
        <w:rPr>
          <w:rFonts w:hint="cs"/>
          <w:rtl/>
        </w:rPr>
        <w:t xml:space="preserve">ילדים </w:t>
      </w:r>
      <w:r>
        <w:rPr>
          <w:rFonts w:hint="cs"/>
          <w:rtl/>
        </w:rPr>
        <w:t>בתאונות, בנסיעה ברכב.</w:t>
      </w:r>
    </w:p>
    <w:p w:rsidR="005B1D76" w:rsidRDefault="005B1D76" w:rsidP="005B1D76">
      <w:pPr>
        <w:tabs>
          <w:tab w:val="left" w:pos="369"/>
        </w:tabs>
        <w:ind w:left="369" w:hanging="369"/>
        <w:rPr>
          <w:rtl/>
        </w:rPr>
      </w:pPr>
    </w:p>
    <w:p w:rsidR="005B1D76" w:rsidRDefault="005B1D76" w:rsidP="005B1D76">
      <w:pPr>
        <w:tabs>
          <w:tab w:val="left" w:pos="369"/>
        </w:tabs>
        <w:ind w:left="369" w:hanging="369"/>
        <w:rPr>
          <w:rtl/>
        </w:rPr>
      </w:pPr>
      <w:r>
        <w:rPr>
          <w:rFonts w:hint="cs"/>
          <w:rtl/>
        </w:rPr>
        <w:t>*</w:t>
      </w:r>
      <w:r>
        <w:rPr>
          <w:rFonts w:hint="cs"/>
          <w:rtl/>
        </w:rPr>
        <w:tab/>
        <w:t xml:space="preserve">עד לאחרונה רכישת הבסיס </w:t>
      </w:r>
      <w:proofErr w:type="spellStart"/>
      <w:r>
        <w:rPr>
          <w:rFonts w:hint="cs"/>
          <w:rtl/>
        </w:rPr>
        <w:t>היתה</w:t>
      </w:r>
      <w:proofErr w:type="spellEnd"/>
      <w:r>
        <w:rPr>
          <w:rFonts w:hint="cs"/>
          <w:rtl/>
        </w:rPr>
        <w:t xml:space="preserve"> אופציה לעיגון בטוח יותר לכסא הבטיחות.  עם שינוי התקינה שעברו כסאות הבטיחות לרכב באירופה, לא ניתן לעגון כסאות בטיחות ברכב ללא בסיס (לא ניתן יותר לעגון כסא בטיחות עם חגורת הבטיחות של הרכב) והבסיס הופך לחלק </w:t>
      </w:r>
      <w:proofErr w:type="spellStart"/>
      <w:r>
        <w:rPr>
          <w:rFonts w:hint="cs"/>
          <w:rtl/>
        </w:rPr>
        <w:t>אינטגרלי</w:t>
      </w:r>
      <w:proofErr w:type="spellEnd"/>
      <w:r>
        <w:rPr>
          <w:rFonts w:hint="cs"/>
          <w:rtl/>
        </w:rPr>
        <w:t xml:space="preserve"> מכסא הבטיחות.</w:t>
      </w:r>
    </w:p>
    <w:p w:rsidR="005B1D76" w:rsidRDefault="005B1D76" w:rsidP="005B1D76">
      <w:pPr>
        <w:tabs>
          <w:tab w:val="left" w:pos="369"/>
        </w:tabs>
        <w:ind w:left="369" w:hanging="369"/>
        <w:rPr>
          <w:rtl/>
        </w:rPr>
      </w:pPr>
    </w:p>
    <w:p w:rsidR="005B1D76" w:rsidRPr="00E223CF" w:rsidRDefault="005B1D76" w:rsidP="005B1D76">
      <w:pPr>
        <w:tabs>
          <w:tab w:val="left" w:pos="369"/>
        </w:tabs>
        <w:rPr>
          <w:rtl/>
        </w:rPr>
      </w:pPr>
      <w:r>
        <w:rPr>
          <w:rFonts w:hint="cs"/>
          <w:rtl/>
        </w:rPr>
        <w:t>לצורך מתן פטור ממכס וממס קניה ביבוא בסיס לכסא הבטיחות פורסם עבורו פרט מכס חדש, 94.01.3012.</w:t>
      </w:r>
    </w:p>
    <w:p w:rsidR="005B1D76" w:rsidRDefault="005B1D76" w:rsidP="005B1D76">
      <w:pPr>
        <w:rPr>
          <w:rtl/>
        </w:rPr>
      </w:pPr>
    </w:p>
    <w:sectPr w:rsidR="005B1D76" w:rsidSect="0070344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D76" w:rsidRDefault="005B1D76" w:rsidP="005B1D76">
      <w:r>
        <w:separator/>
      </w:r>
    </w:p>
  </w:endnote>
  <w:endnote w:type="continuationSeparator" w:id="0">
    <w:p w:rsidR="005B1D76" w:rsidRDefault="005B1D76" w:rsidP="005B1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D76" w:rsidRDefault="005B1D76" w:rsidP="005B1D76">
      <w:r>
        <w:separator/>
      </w:r>
    </w:p>
  </w:footnote>
  <w:footnote w:type="continuationSeparator" w:id="0">
    <w:p w:rsidR="005B1D76" w:rsidRDefault="005B1D76" w:rsidP="005B1D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4319AF"/>
    <w:rsid w:val="0014527C"/>
    <w:rsid w:val="00146065"/>
    <w:rsid w:val="001B497A"/>
    <w:rsid w:val="001F5531"/>
    <w:rsid w:val="0020147B"/>
    <w:rsid w:val="002377C4"/>
    <w:rsid w:val="00285AD1"/>
    <w:rsid w:val="00366DDC"/>
    <w:rsid w:val="004319AF"/>
    <w:rsid w:val="005947EB"/>
    <w:rsid w:val="005B1D76"/>
    <w:rsid w:val="00630543"/>
    <w:rsid w:val="006C72ED"/>
    <w:rsid w:val="006E5C4C"/>
    <w:rsid w:val="00703440"/>
    <w:rsid w:val="0076626D"/>
    <w:rsid w:val="00771314"/>
    <w:rsid w:val="00797638"/>
    <w:rsid w:val="00980AF4"/>
    <w:rsid w:val="00A2344D"/>
    <w:rsid w:val="00A23EC3"/>
    <w:rsid w:val="00A81F79"/>
    <w:rsid w:val="00A8425E"/>
    <w:rsid w:val="00AE348F"/>
    <w:rsid w:val="00D25775"/>
    <w:rsid w:val="00D31CE9"/>
    <w:rsid w:val="00D97CC5"/>
    <w:rsid w:val="00E20008"/>
    <w:rsid w:val="00E525D2"/>
    <w:rsid w:val="00FA04F9"/>
    <w:rsid w:val="00FB03B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avid"/>
        <w:b/>
        <w:bCs/>
        <w:sz w:val="28"/>
        <w:szCs w:val="28"/>
        <w:lang w:val="en-U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6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1D76"/>
    <w:pPr>
      <w:tabs>
        <w:tab w:val="center" w:pos="4153"/>
        <w:tab w:val="right" w:pos="8306"/>
      </w:tabs>
    </w:pPr>
  </w:style>
  <w:style w:type="character" w:customStyle="1" w:styleId="a4">
    <w:name w:val="כותרת עליונה תו"/>
    <w:basedOn w:val="a0"/>
    <w:link w:val="a3"/>
    <w:uiPriority w:val="99"/>
    <w:semiHidden/>
    <w:rsid w:val="005B1D76"/>
  </w:style>
  <w:style w:type="paragraph" w:styleId="a5">
    <w:name w:val="footer"/>
    <w:basedOn w:val="a"/>
    <w:link w:val="a6"/>
    <w:uiPriority w:val="99"/>
    <w:semiHidden/>
    <w:unhideWhenUsed/>
    <w:rsid w:val="005B1D76"/>
    <w:pPr>
      <w:tabs>
        <w:tab w:val="center" w:pos="4153"/>
        <w:tab w:val="right" w:pos="8306"/>
      </w:tabs>
    </w:pPr>
  </w:style>
  <w:style w:type="character" w:customStyle="1" w:styleId="a6">
    <w:name w:val="כותרת תחתונה תו"/>
    <w:basedOn w:val="a0"/>
    <w:link w:val="a5"/>
    <w:uiPriority w:val="99"/>
    <w:semiHidden/>
    <w:rsid w:val="005B1D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1381</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לחץ כאן תיאור - בעקבות טיפול האיגוד בוטל המכס ומס הקניה ביבוא בסיס לכסא בטיחות לילדים ברכב מנועי</dc:title>
  <dc:subject>יוסי טמלר</dc:subject>
  <dc:creator>verah</dc:creator>
  <cp:keywords>4/3/15 שוטפמייל</cp:keywords>
  <cp:lastModifiedBy>verah</cp:lastModifiedBy>
  <cp:revision>2</cp:revision>
  <dcterms:created xsi:type="dcterms:W3CDTF">2015-03-04T10:57:00Z</dcterms:created>
  <dcterms:modified xsi:type="dcterms:W3CDTF">2015-03-04T10:57:00Z</dcterms:modified>
</cp:coreProperties>
</file>