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3E0" w:rsidRPr="009F2C72" w:rsidRDefault="009A09B5" w:rsidP="009F2C72">
      <w:pPr>
        <w:spacing w:line="276" w:lineRule="auto"/>
        <w:jc w:val="center"/>
        <w:rPr>
          <w:b/>
          <w:bCs/>
          <w:sz w:val="36"/>
          <w:szCs w:val="36"/>
          <w:rtl/>
        </w:rPr>
      </w:pPr>
      <w:bookmarkStart w:id="0" w:name="_Toc509831023"/>
      <w:bookmarkStart w:id="1" w:name="_GoBack"/>
      <w:bookmarkEnd w:id="1"/>
      <w:r w:rsidRPr="009F2C72">
        <w:rPr>
          <w:b/>
          <w:bCs/>
          <w:sz w:val="36"/>
          <w:szCs w:val="36"/>
          <w:rtl/>
        </w:rPr>
        <w:t>תוכן עניינים:</w:t>
      </w:r>
    </w:p>
    <w:p w:rsidR="009A09B5" w:rsidRPr="00DF1DD7" w:rsidRDefault="009A09B5" w:rsidP="00342228">
      <w:pPr>
        <w:spacing w:line="276" w:lineRule="auto"/>
        <w:rPr>
          <w:rFonts w:asciiTheme="minorBidi" w:hAnsiTheme="minorBidi"/>
          <w:sz w:val="24"/>
          <w:szCs w:val="24"/>
          <w:rtl/>
        </w:rPr>
      </w:pPr>
    </w:p>
    <w:p w:rsidR="009F2C72" w:rsidRPr="009F2C72" w:rsidRDefault="002777BE" w:rsidP="009F2C72">
      <w:pPr>
        <w:pStyle w:val="TOC1"/>
        <w:tabs>
          <w:tab w:val="right" w:leader="dot" w:pos="8296"/>
        </w:tabs>
        <w:spacing w:line="360" w:lineRule="auto"/>
        <w:rPr>
          <w:rFonts w:asciiTheme="minorBidi" w:eastAsiaTheme="minorEastAsia" w:hAnsiTheme="minorBidi"/>
          <w:noProof/>
          <w:sz w:val="32"/>
          <w:szCs w:val="32"/>
          <w:rtl/>
        </w:rPr>
      </w:pPr>
      <w:r w:rsidRPr="009F2C72">
        <w:rPr>
          <w:rFonts w:asciiTheme="minorBidi" w:hAnsiTheme="minorBidi"/>
          <w:sz w:val="32"/>
          <w:szCs w:val="32"/>
          <w:rtl/>
        </w:rPr>
        <w:fldChar w:fldCharType="begin"/>
      </w:r>
      <w:r w:rsidRPr="009F2C72">
        <w:rPr>
          <w:rFonts w:asciiTheme="minorBidi" w:hAnsiTheme="minorBidi"/>
          <w:sz w:val="32"/>
          <w:szCs w:val="32"/>
          <w:rtl/>
        </w:rPr>
        <w:instrText xml:space="preserve"> </w:instrText>
      </w:r>
      <w:r w:rsidRPr="009F2C72">
        <w:rPr>
          <w:rFonts w:asciiTheme="minorBidi" w:hAnsiTheme="minorBidi"/>
          <w:sz w:val="32"/>
          <w:szCs w:val="32"/>
        </w:rPr>
        <w:instrText>TOC</w:instrText>
      </w:r>
      <w:r w:rsidRPr="009F2C72">
        <w:rPr>
          <w:rFonts w:asciiTheme="minorBidi" w:hAnsiTheme="minorBidi"/>
          <w:sz w:val="32"/>
          <w:szCs w:val="32"/>
          <w:rtl/>
        </w:rPr>
        <w:instrText xml:space="preserve"> \</w:instrText>
      </w:r>
      <w:r w:rsidRPr="009F2C72">
        <w:rPr>
          <w:rFonts w:asciiTheme="minorBidi" w:hAnsiTheme="minorBidi"/>
          <w:sz w:val="32"/>
          <w:szCs w:val="32"/>
        </w:rPr>
        <w:instrText>o "1-1" \h \z \u</w:instrText>
      </w:r>
      <w:r w:rsidRPr="009F2C72">
        <w:rPr>
          <w:rFonts w:asciiTheme="minorBidi" w:hAnsiTheme="minorBidi"/>
          <w:sz w:val="32"/>
          <w:szCs w:val="32"/>
          <w:rtl/>
        </w:rPr>
        <w:instrText xml:space="preserve"> </w:instrText>
      </w:r>
      <w:r w:rsidRPr="009F2C72">
        <w:rPr>
          <w:rFonts w:asciiTheme="minorBidi" w:hAnsiTheme="minorBidi"/>
          <w:sz w:val="32"/>
          <w:szCs w:val="32"/>
          <w:rtl/>
        </w:rPr>
        <w:fldChar w:fldCharType="separate"/>
      </w:r>
      <w:hyperlink w:anchor="_Toc99625049" w:history="1">
        <w:r w:rsidR="009F2C72" w:rsidRPr="009F2C72">
          <w:rPr>
            <w:rStyle w:val="Hyperlink"/>
            <w:rFonts w:asciiTheme="minorBidi" w:hAnsiTheme="minorBidi"/>
            <w:b/>
            <w:bCs/>
            <w:noProof/>
            <w:sz w:val="32"/>
            <w:szCs w:val="32"/>
            <w:rtl/>
          </w:rPr>
          <w:t>פרק 1: מבוא והגדרות</w:t>
        </w:r>
        <w:r w:rsidR="009F2C72" w:rsidRPr="009F2C72">
          <w:rPr>
            <w:rFonts w:asciiTheme="minorBidi" w:hAnsiTheme="minorBidi"/>
            <w:noProof/>
            <w:webHidden/>
            <w:sz w:val="32"/>
            <w:szCs w:val="32"/>
            <w:rtl/>
          </w:rPr>
          <w:tab/>
        </w:r>
        <w:r w:rsidR="009F2C72">
          <w:rPr>
            <w:rStyle w:val="Hyperlink"/>
            <w:rFonts w:asciiTheme="minorBidi" w:hAnsiTheme="minorBidi" w:hint="cs"/>
            <w:noProof/>
            <w:sz w:val="32"/>
            <w:szCs w:val="32"/>
            <w:rtl/>
          </w:rPr>
          <w:t>2</w:t>
        </w:r>
      </w:hyperlink>
    </w:p>
    <w:p w:rsidR="009F2C72" w:rsidRPr="009F2C72" w:rsidRDefault="00C50BC0" w:rsidP="00F82A70">
      <w:pPr>
        <w:pStyle w:val="TOC1"/>
        <w:tabs>
          <w:tab w:val="right" w:leader="dot" w:pos="8296"/>
        </w:tabs>
        <w:spacing w:line="360" w:lineRule="auto"/>
        <w:rPr>
          <w:rFonts w:asciiTheme="minorBidi" w:eastAsiaTheme="minorEastAsia" w:hAnsiTheme="minorBidi"/>
          <w:noProof/>
          <w:sz w:val="32"/>
          <w:szCs w:val="32"/>
          <w:rtl/>
        </w:rPr>
      </w:pPr>
      <w:hyperlink w:anchor="_Toc99625050" w:history="1">
        <w:r w:rsidR="009F2C72" w:rsidRPr="009F2C72">
          <w:rPr>
            <w:rStyle w:val="Hyperlink"/>
            <w:rFonts w:asciiTheme="minorBidi" w:hAnsiTheme="minorBidi"/>
            <w:b/>
            <w:bCs/>
            <w:noProof/>
            <w:sz w:val="32"/>
            <w:szCs w:val="32"/>
            <w:rtl/>
          </w:rPr>
          <w:t>פרק 2: הגדרות ומונחים</w:t>
        </w:r>
        <w:r w:rsidR="009F2C72" w:rsidRPr="009F2C72">
          <w:rPr>
            <w:rFonts w:asciiTheme="minorBidi" w:hAnsiTheme="minorBidi"/>
            <w:noProof/>
            <w:webHidden/>
            <w:sz w:val="32"/>
            <w:szCs w:val="32"/>
            <w:rtl/>
          </w:rPr>
          <w:tab/>
        </w:r>
        <w:r w:rsidR="00F82A70">
          <w:rPr>
            <w:rStyle w:val="Hyperlink"/>
            <w:rFonts w:asciiTheme="minorBidi" w:hAnsiTheme="minorBidi" w:hint="cs"/>
            <w:noProof/>
            <w:sz w:val="32"/>
            <w:szCs w:val="32"/>
            <w:rtl/>
          </w:rPr>
          <w:t>4</w:t>
        </w:r>
      </w:hyperlink>
    </w:p>
    <w:p w:rsidR="009F2C72" w:rsidRPr="009F2C72" w:rsidRDefault="00C50BC0" w:rsidP="00F82A70">
      <w:pPr>
        <w:pStyle w:val="TOC1"/>
        <w:tabs>
          <w:tab w:val="right" w:leader="dot" w:pos="8296"/>
        </w:tabs>
        <w:spacing w:line="360" w:lineRule="auto"/>
        <w:rPr>
          <w:rFonts w:asciiTheme="minorBidi" w:eastAsiaTheme="minorEastAsia" w:hAnsiTheme="minorBidi"/>
          <w:noProof/>
          <w:sz w:val="32"/>
          <w:szCs w:val="32"/>
          <w:rtl/>
        </w:rPr>
      </w:pPr>
      <w:hyperlink w:anchor="_Toc99625051" w:history="1">
        <w:r w:rsidR="009F2C72" w:rsidRPr="009F2C72">
          <w:rPr>
            <w:rStyle w:val="Hyperlink"/>
            <w:rFonts w:asciiTheme="minorBidi" w:hAnsiTheme="minorBidi"/>
            <w:b/>
            <w:bCs/>
            <w:noProof/>
            <w:sz w:val="32"/>
            <w:szCs w:val="32"/>
            <w:rtl/>
          </w:rPr>
          <w:t>פרק 3: הסתייעות הממונה על התקינה במעבדות הבדיקה, סמכויותיהן וחובותיהן</w:t>
        </w:r>
        <w:r w:rsidR="009F2C72" w:rsidRPr="009F2C72">
          <w:rPr>
            <w:rFonts w:asciiTheme="minorBidi" w:hAnsiTheme="minorBidi"/>
            <w:noProof/>
            <w:webHidden/>
            <w:sz w:val="32"/>
            <w:szCs w:val="32"/>
            <w:rtl/>
          </w:rPr>
          <w:tab/>
        </w:r>
        <w:r w:rsidR="00F82A70">
          <w:rPr>
            <w:rStyle w:val="Hyperlink"/>
            <w:rFonts w:asciiTheme="minorBidi" w:hAnsiTheme="minorBidi" w:hint="cs"/>
            <w:noProof/>
            <w:sz w:val="32"/>
            <w:szCs w:val="32"/>
            <w:rtl/>
          </w:rPr>
          <w:t>6</w:t>
        </w:r>
      </w:hyperlink>
    </w:p>
    <w:p w:rsidR="009F2C72" w:rsidRPr="009F2C72" w:rsidRDefault="00C50BC0" w:rsidP="00D96EEB">
      <w:pPr>
        <w:pStyle w:val="TOC1"/>
        <w:tabs>
          <w:tab w:val="right" w:leader="dot" w:pos="8296"/>
        </w:tabs>
        <w:spacing w:line="360" w:lineRule="auto"/>
        <w:rPr>
          <w:rFonts w:asciiTheme="minorBidi" w:eastAsiaTheme="minorEastAsia" w:hAnsiTheme="minorBidi"/>
          <w:noProof/>
          <w:sz w:val="32"/>
          <w:szCs w:val="32"/>
          <w:rtl/>
        </w:rPr>
      </w:pPr>
      <w:hyperlink w:anchor="_Toc99625130" w:history="1">
        <w:r w:rsidR="009F2C72" w:rsidRPr="009F2C72">
          <w:rPr>
            <w:rStyle w:val="Hyperlink"/>
            <w:rFonts w:asciiTheme="minorBidi" w:hAnsiTheme="minorBidi"/>
            <w:b/>
            <w:bCs/>
            <w:noProof/>
            <w:sz w:val="32"/>
            <w:szCs w:val="32"/>
            <w:rtl/>
          </w:rPr>
          <w:t>פרק 4: חובות היבואן במסגרת הליך הבקרה</w:t>
        </w:r>
        <w:r w:rsidR="009F2C72" w:rsidRPr="009F2C72">
          <w:rPr>
            <w:rFonts w:asciiTheme="minorBidi" w:hAnsiTheme="minorBidi"/>
            <w:noProof/>
            <w:webHidden/>
            <w:sz w:val="32"/>
            <w:szCs w:val="32"/>
            <w:rtl/>
          </w:rPr>
          <w:tab/>
        </w:r>
        <w:r w:rsidR="0088651A">
          <w:rPr>
            <w:rStyle w:val="Hyperlink"/>
            <w:rFonts w:asciiTheme="minorBidi" w:hAnsiTheme="minorBidi" w:hint="cs"/>
            <w:noProof/>
            <w:sz w:val="32"/>
            <w:szCs w:val="32"/>
            <w:rtl/>
          </w:rPr>
          <w:t>1</w:t>
        </w:r>
        <w:r w:rsidR="00D96EEB">
          <w:rPr>
            <w:rStyle w:val="Hyperlink"/>
            <w:rFonts w:asciiTheme="minorBidi" w:hAnsiTheme="minorBidi" w:hint="cs"/>
            <w:noProof/>
            <w:sz w:val="32"/>
            <w:szCs w:val="32"/>
            <w:rtl/>
          </w:rPr>
          <w:t>4</w:t>
        </w:r>
      </w:hyperlink>
    </w:p>
    <w:p w:rsidR="009F2C72" w:rsidRPr="009F2C72" w:rsidRDefault="00C50BC0" w:rsidP="00D96EEB">
      <w:pPr>
        <w:pStyle w:val="TOC1"/>
        <w:tabs>
          <w:tab w:val="right" w:leader="dot" w:pos="8296"/>
        </w:tabs>
        <w:spacing w:line="360" w:lineRule="auto"/>
        <w:rPr>
          <w:rFonts w:asciiTheme="minorBidi" w:eastAsiaTheme="minorEastAsia" w:hAnsiTheme="minorBidi"/>
          <w:noProof/>
          <w:sz w:val="32"/>
          <w:szCs w:val="32"/>
          <w:rtl/>
        </w:rPr>
      </w:pPr>
      <w:hyperlink w:anchor="_Toc99625131" w:history="1">
        <w:r w:rsidR="009F2C72" w:rsidRPr="009F2C72">
          <w:rPr>
            <w:rStyle w:val="Hyperlink"/>
            <w:rFonts w:asciiTheme="minorBidi" w:hAnsiTheme="minorBidi"/>
            <w:b/>
            <w:bCs/>
            <w:noProof/>
            <w:sz w:val="32"/>
            <w:szCs w:val="32"/>
            <w:rtl/>
          </w:rPr>
          <w:t>פרק 5: השגת יבואן על הודעת המעבדה</w:t>
        </w:r>
        <w:r w:rsidR="009F2C72" w:rsidRPr="009F2C72">
          <w:rPr>
            <w:rFonts w:asciiTheme="minorBidi" w:hAnsiTheme="minorBidi"/>
            <w:noProof/>
            <w:webHidden/>
            <w:sz w:val="32"/>
            <w:szCs w:val="32"/>
            <w:rtl/>
          </w:rPr>
          <w:tab/>
        </w:r>
        <w:r w:rsidR="00F82A70">
          <w:rPr>
            <w:rStyle w:val="Hyperlink"/>
            <w:rFonts w:asciiTheme="minorBidi" w:hAnsiTheme="minorBidi" w:hint="cs"/>
            <w:noProof/>
            <w:sz w:val="32"/>
            <w:szCs w:val="32"/>
            <w:rtl/>
          </w:rPr>
          <w:t>1</w:t>
        </w:r>
        <w:r w:rsidR="00D96EEB">
          <w:rPr>
            <w:rStyle w:val="Hyperlink"/>
            <w:rFonts w:asciiTheme="minorBidi" w:hAnsiTheme="minorBidi" w:hint="cs"/>
            <w:noProof/>
            <w:sz w:val="32"/>
            <w:szCs w:val="32"/>
            <w:rtl/>
          </w:rPr>
          <w:t>7</w:t>
        </w:r>
      </w:hyperlink>
    </w:p>
    <w:p w:rsidR="009F2C72" w:rsidRPr="001C1C9C" w:rsidRDefault="002777BE" w:rsidP="009F2C72">
      <w:pPr>
        <w:spacing w:line="360" w:lineRule="auto"/>
        <w:rPr>
          <w:rFonts w:asciiTheme="minorBidi" w:hAnsiTheme="minorBidi"/>
          <w:b/>
          <w:bCs/>
          <w:sz w:val="24"/>
          <w:szCs w:val="24"/>
          <w:rtl/>
        </w:rPr>
      </w:pPr>
      <w:r w:rsidRPr="009F2C72">
        <w:rPr>
          <w:rFonts w:asciiTheme="minorBidi" w:hAnsiTheme="minorBidi"/>
          <w:sz w:val="32"/>
          <w:szCs w:val="32"/>
          <w:rtl/>
        </w:rPr>
        <w:fldChar w:fldCharType="end"/>
      </w:r>
    </w:p>
    <w:p w:rsidR="009A09B5" w:rsidRPr="005F010E" w:rsidRDefault="009A09B5" w:rsidP="00342228">
      <w:pPr>
        <w:spacing w:line="276" w:lineRule="auto"/>
        <w:rPr>
          <w:rFonts w:asciiTheme="minorBidi" w:hAnsiTheme="minorBidi"/>
          <w:sz w:val="24"/>
          <w:szCs w:val="24"/>
          <w:rtl/>
        </w:rPr>
      </w:pPr>
    </w:p>
    <w:p w:rsidR="009A09B5" w:rsidRPr="005F010E" w:rsidRDefault="009A09B5" w:rsidP="00342228">
      <w:pPr>
        <w:spacing w:line="276" w:lineRule="auto"/>
        <w:rPr>
          <w:rFonts w:asciiTheme="minorBidi" w:hAnsiTheme="minorBidi"/>
          <w:sz w:val="24"/>
          <w:szCs w:val="24"/>
          <w:rtl/>
        </w:rPr>
      </w:pPr>
    </w:p>
    <w:p w:rsidR="009A09B5" w:rsidRPr="005F010E" w:rsidRDefault="009A09B5" w:rsidP="00342228">
      <w:pPr>
        <w:spacing w:line="276" w:lineRule="auto"/>
        <w:rPr>
          <w:rFonts w:asciiTheme="minorBidi" w:hAnsiTheme="minorBidi"/>
          <w:sz w:val="24"/>
          <w:szCs w:val="24"/>
          <w:rtl/>
        </w:rPr>
      </w:pPr>
    </w:p>
    <w:p w:rsidR="009A09B5" w:rsidRPr="005F010E" w:rsidRDefault="009A09B5" w:rsidP="00342228">
      <w:pPr>
        <w:spacing w:line="276" w:lineRule="auto"/>
        <w:rPr>
          <w:rFonts w:asciiTheme="minorBidi" w:hAnsiTheme="minorBidi"/>
          <w:sz w:val="24"/>
          <w:szCs w:val="24"/>
          <w:rtl/>
        </w:rPr>
      </w:pPr>
    </w:p>
    <w:p w:rsidR="009A09B5" w:rsidRPr="005F010E" w:rsidRDefault="009A09B5" w:rsidP="00342228">
      <w:pPr>
        <w:spacing w:line="276" w:lineRule="auto"/>
        <w:rPr>
          <w:rFonts w:asciiTheme="minorBidi" w:hAnsiTheme="minorBidi"/>
          <w:sz w:val="24"/>
          <w:szCs w:val="24"/>
          <w:rtl/>
        </w:rPr>
      </w:pPr>
    </w:p>
    <w:p w:rsidR="009A09B5" w:rsidRPr="005F010E" w:rsidRDefault="009A09B5" w:rsidP="00342228">
      <w:pPr>
        <w:spacing w:line="276" w:lineRule="auto"/>
        <w:rPr>
          <w:rFonts w:asciiTheme="minorBidi" w:hAnsiTheme="minorBidi"/>
          <w:sz w:val="24"/>
          <w:szCs w:val="24"/>
          <w:rtl/>
        </w:rPr>
      </w:pPr>
    </w:p>
    <w:p w:rsidR="00BE6E8F" w:rsidRPr="002777BE" w:rsidRDefault="00BE6E8F" w:rsidP="00342228">
      <w:pPr>
        <w:spacing w:line="276" w:lineRule="auto"/>
        <w:rPr>
          <w:rtl/>
        </w:rPr>
      </w:pPr>
      <w:r w:rsidRPr="002777BE">
        <w:rPr>
          <w:rtl/>
        </w:rPr>
        <w:br w:type="page"/>
      </w:r>
    </w:p>
    <w:p w:rsidR="00A333F3" w:rsidRPr="00DF1DD7" w:rsidRDefault="00EF6C09" w:rsidP="00DF1DD7">
      <w:pPr>
        <w:pStyle w:val="10"/>
        <w:rPr>
          <w:rFonts w:asciiTheme="minorBidi" w:hAnsiTheme="minorBidi"/>
          <w:b/>
          <w:bCs/>
          <w:sz w:val="24"/>
          <w:rtl/>
        </w:rPr>
      </w:pPr>
      <w:bookmarkStart w:id="2" w:name="_Toc99625049"/>
      <w:r w:rsidRPr="00DF1DD7">
        <w:rPr>
          <w:rFonts w:asciiTheme="minorBidi" w:hAnsiTheme="minorBidi"/>
          <w:b/>
          <w:bCs/>
          <w:sz w:val="24"/>
          <w:rtl/>
        </w:rPr>
        <w:lastRenderedPageBreak/>
        <w:t xml:space="preserve">פרק 1: </w:t>
      </w:r>
      <w:r w:rsidR="00A333F3" w:rsidRPr="00DF1DD7">
        <w:rPr>
          <w:rFonts w:asciiTheme="minorBidi" w:hAnsiTheme="minorBidi"/>
          <w:b/>
          <w:bCs/>
          <w:sz w:val="24"/>
          <w:rtl/>
        </w:rPr>
        <w:t>מבוא והגדרות</w:t>
      </w:r>
      <w:bookmarkEnd w:id="0"/>
      <w:bookmarkEnd w:id="2"/>
    </w:p>
    <w:p w:rsidR="00A333F3" w:rsidRPr="00DF1DD7" w:rsidRDefault="00A333F3" w:rsidP="00EF6C09">
      <w:pPr>
        <w:pStyle w:val="2"/>
        <w:numPr>
          <w:ilvl w:val="1"/>
          <w:numId w:val="4"/>
        </w:numPr>
        <w:spacing w:line="276" w:lineRule="auto"/>
        <w:ind w:right="720"/>
        <w:jc w:val="both"/>
        <w:rPr>
          <w:rFonts w:asciiTheme="minorBidi" w:hAnsiTheme="minorBidi" w:cstheme="minorBidi"/>
          <w:rtl/>
        </w:rPr>
      </w:pPr>
      <w:bookmarkStart w:id="3" w:name="_כללי"/>
      <w:bookmarkStart w:id="4" w:name="_Toc227636762"/>
      <w:bookmarkStart w:id="5" w:name="_Toc227644651"/>
      <w:bookmarkStart w:id="6" w:name="_Toc227648652"/>
      <w:bookmarkStart w:id="7" w:name="_Toc227903100"/>
      <w:bookmarkStart w:id="8" w:name="_Ref230063708"/>
      <w:bookmarkStart w:id="9" w:name="_Ref230063710"/>
      <w:bookmarkStart w:id="10" w:name="_Ref230063711"/>
      <w:bookmarkStart w:id="11" w:name="_Toc268187501"/>
      <w:bookmarkStart w:id="12" w:name="_Toc268523044"/>
      <w:bookmarkStart w:id="13" w:name="_Toc268524466"/>
      <w:bookmarkStart w:id="14" w:name="_Toc268529719"/>
      <w:bookmarkEnd w:id="3"/>
      <w:r w:rsidRPr="00DF1DD7">
        <w:rPr>
          <w:rFonts w:asciiTheme="minorBidi" w:hAnsiTheme="minorBidi" w:cstheme="minorBidi"/>
          <w:rtl/>
        </w:rPr>
        <w:t>כללי</w:t>
      </w:r>
      <w:bookmarkEnd w:id="4"/>
      <w:bookmarkEnd w:id="5"/>
      <w:bookmarkEnd w:id="6"/>
      <w:bookmarkEnd w:id="7"/>
      <w:bookmarkEnd w:id="8"/>
      <w:bookmarkEnd w:id="9"/>
      <w:bookmarkEnd w:id="10"/>
      <w:bookmarkEnd w:id="11"/>
      <w:bookmarkEnd w:id="12"/>
      <w:bookmarkEnd w:id="13"/>
      <w:bookmarkEnd w:id="14"/>
    </w:p>
    <w:p w:rsidR="00A333F3" w:rsidRPr="00DF1DD7" w:rsidRDefault="00A333F3" w:rsidP="00EF6C09">
      <w:pPr>
        <w:pStyle w:val="2"/>
        <w:numPr>
          <w:ilvl w:val="1"/>
          <w:numId w:val="7"/>
        </w:numPr>
        <w:tabs>
          <w:tab w:val="left" w:pos="1218"/>
        </w:tabs>
        <w:spacing w:line="276" w:lineRule="auto"/>
        <w:ind w:right="720"/>
        <w:jc w:val="both"/>
        <w:rPr>
          <w:rFonts w:asciiTheme="minorBidi" w:hAnsiTheme="minorBidi" w:cstheme="minorBidi"/>
          <w:rtl/>
        </w:rPr>
      </w:pPr>
      <w:bookmarkStart w:id="15" w:name="_Toc227903101"/>
      <w:bookmarkStart w:id="16" w:name="_Toc268187502"/>
      <w:bookmarkStart w:id="17" w:name="_Toc268524467"/>
      <w:bookmarkStart w:id="18" w:name="_Toc268529720"/>
      <w:r w:rsidRPr="00DF1DD7">
        <w:rPr>
          <w:rFonts w:asciiTheme="minorBidi" w:hAnsiTheme="minorBidi" w:cstheme="minorBidi"/>
          <w:rtl/>
        </w:rPr>
        <w:t>הקדמה</w:t>
      </w:r>
      <w:bookmarkEnd w:id="15"/>
      <w:bookmarkEnd w:id="16"/>
      <w:bookmarkEnd w:id="17"/>
      <w:bookmarkEnd w:id="18"/>
    </w:p>
    <w:p w:rsidR="00D57A94" w:rsidRPr="00DF1DD7" w:rsidRDefault="00A333F3" w:rsidP="00342228">
      <w:pPr>
        <w:spacing w:line="276" w:lineRule="auto"/>
        <w:ind w:left="651"/>
        <w:jc w:val="both"/>
        <w:rPr>
          <w:rFonts w:asciiTheme="minorBidi" w:hAnsiTheme="minorBidi"/>
          <w:sz w:val="24"/>
          <w:szCs w:val="24"/>
          <w:rtl/>
        </w:rPr>
      </w:pPr>
      <w:r w:rsidRPr="00DF1DD7">
        <w:rPr>
          <w:rFonts w:asciiTheme="minorBidi" w:hAnsiTheme="minorBidi"/>
          <w:sz w:val="24"/>
          <w:szCs w:val="24"/>
          <w:rtl/>
        </w:rPr>
        <w:t>פקודת היבוא והיצ</w:t>
      </w:r>
      <w:r w:rsidR="001B7485" w:rsidRPr="00DF1DD7">
        <w:rPr>
          <w:rFonts w:asciiTheme="minorBidi" w:hAnsiTheme="minorBidi"/>
          <w:sz w:val="24"/>
          <w:szCs w:val="24"/>
          <w:rtl/>
        </w:rPr>
        <w:t>וא [נוסח חדש]</w:t>
      </w:r>
      <w:r w:rsidRPr="00DF1DD7">
        <w:rPr>
          <w:rFonts w:asciiTheme="minorBidi" w:hAnsiTheme="minorBidi"/>
          <w:sz w:val="24"/>
          <w:szCs w:val="24"/>
          <w:rtl/>
        </w:rPr>
        <w:t xml:space="preserve"> התשל"ט –  1979 (להלן "הפקודה"), על פי התיקון מיום </w:t>
      </w:r>
      <w:r w:rsidR="00D57A94" w:rsidRPr="00DF1DD7">
        <w:rPr>
          <w:rFonts w:asciiTheme="minorBidi" w:hAnsiTheme="minorBidi"/>
          <w:sz w:val="24"/>
          <w:szCs w:val="24"/>
          <w:rtl/>
        </w:rPr>
        <w:t>18.11.2021</w:t>
      </w:r>
      <w:r w:rsidRPr="00DF1DD7">
        <w:rPr>
          <w:rFonts w:asciiTheme="minorBidi" w:hAnsiTheme="minorBidi"/>
          <w:sz w:val="24"/>
          <w:szCs w:val="24"/>
          <w:rtl/>
        </w:rPr>
        <w:t xml:space="preserve">, קובעת כי </w:t>
      </w:r>
      <w:r w:rsidR="00D57A94" w:rsidRPr="00DF1DD7">
        <w:rPr>
          <w:rFonts w:asciiTheme="minorBidi" w:hAnsiTheme="minorBidi"/>
          <w:sz w:val="24"/>
          <w:szCs w:val="24"/>
          <w:rtl/>
        </w:rPr>
        <w:t xml:space="preserve">הממונה על התקינה רשאי להסתייע במעבדות בדיקה לצורך פיקוח ואכיפה בהליך יבוא טובין לארץ. </w:t>
      </w:r>
    </w:p>
    <w:p w:rsidR="00D57A94" w:rsidRPr="00DF1DD7" w:rsidRDefault="00D57A94" w:rsidP="00342228">
      <w:pPr>
        <w:spacing w:line="276" w:lineRule="auto"/>
        <w:ind w:left="651"/>
        <w:jc w:val="both"/>
        <w:rPr>
          <w:rFonts w:asciiTheme="minorBidi" w:hAnsiTheme="minorBidi"/>
          <w:sz w:val="24"/>
          <w:szCs w:val="24"/>
          <w:rtl/>
        </w:rPr>
      </w:pPr>
      <w:r w:rsidRPr="00DF1DD7">
        <w:rPr>
          <w:rFonts w:asciiTheme="minorBidi" w:hAnsiTheme="minorBidi"/>
          <w:sz w:val="24"/>
          <w:szCs w:val="24"/>
          <w:rtl/>
        </w:rPr>
        <w:t xml:space="preserve">סעיף 2טז1 לפקודה קובע כי </w:t>
      </w:r>
      <w:r w:rsidR="00497B2E" w:rsidRPr="00DF1DD7">
        <w:rPr>
          <w:rFonts w:asciiTheme="minorBidi" w:hAnsiTheme="minorBidi"/>
          <w:sz w:val="24"/>
          <w:szCs w:val="24"/>
          <w:rtl/>
        </w:rPr>
        <w:t>"</w:t>
      </w:r>
      <w:r w:rsidRPr="00DF1DD7">
        <w:rPr>
          <w:rFonts w:asciiTheme="minorBidi" w:hAnsiTheme="minorBidi"/>
          <w:sz w:val="24"/>
          <w:szCs w:val="24"/>
          <w:rtl/>
        </w:rPr>
        <w:t>הממונה על התקינה רשאי להסתייע במעבדת הבדיקה שבאמצעותה הגיש היבואן את הבקשה לאישור עמידה בהוראות הממונה, לשם ביצוע בדיקה מדגמית של הטובין או של תיק המוצר לפי סעיף 2טו(א1); ואולם בהתקיים נסיבות מיוחדות, רשאי הממונה על התקינה להורות, בהחלטה מנומקת בכתב, על ביצוע הבדיקה המדגמית כאמור באמצעות מעבדת בדיקה אחרת; במסגרת הסתייעות במעבדת בדיקה לפי סעיף זה, רשאית מעבדת בדיקה לשלוח ליבואן הודעות ודרישות מטעם הממונה על התקינה</w:t>
      </w:r>
      <w:r w:rsidR="0030274E" w:rsidRPr="00DF1DD7">
        <w:rPr>
          <w:rFonts w:asciiTheme="minorBidi" w:hAnsiTheme="minorBidi"/>
          <w:sz w:val="24"/>
          <w:szCs w:val="24"/>
          <w:rtl/>
        </w:rPr>
        <w:t>"</w:t>
      </w:r>
      <w:r w:rsidRPr="00DF1DD7">
        <w:rPr>
          <w:rFonts w:asciiTheme="minorBidi" w:hAnsiTheme="minorBidi"/>
          <w:sz w:val="24"/>
          <w:szCs w:val="24"/>
          <w:rtl/>
        </w:rPr>
        <w:t>.</w:t>
      </w:r>
    </w:p>
    <w:p w:rsidR="009F0869" w:rsidRPr="00DF1DD7" w:rsidRDefault="009F0869" w:rsidP="00342228">
      <w:pPr>
        <w:spacing w:line="276" w:lineRule="auto"/>
        <w:ind w:left="651"/>
        <w:jc w:val="both"/>
        <w:rPr>
          <w:rFonts w:asciiTheme="minorBidi" w:hAnsiTheme="minorBidi"/>
          <w:sz w:val="24"/>
          <w:szCs w:val="24"/>
          <w:rtl/>
        </w:rPr>
      </w:pPr>
      <w:r w:rsidRPr="00DF1DD7">
        <w:rPr>
          <w:rFonts w:asciiTheme="minorBidi" w:hAnsiTheme="minorBidi"/>
          <w:sz w:val="24"/>
          <w:szCs w:val="24"/>
          <w:rtl/>
        </w:rPr>
        <w:t>מעבדת בדיקה וכל מי שמסייע לה כאמור בסעיף 2יא לפקוד</w:t>
      </w:r>
      <w:r w:rsidR="00BA6BAF" w:rsidRPr="00DF1DD7">
        <w:rPr>
          <w:rFonts w:asciiTheme="minorBidi" w:hAnsiTheme="minorBidi"/>
          <w:sz w:val="24"/>
          <w:szCs w:val="24"/>
          <w:rtl/>
        </w:rPr>
        <w:t>ת היבוא והיצוא,</w:t>
      </w:r>
      <w:r w:rsidRPr="00DF1DD7">
        <w:rPr>
          <w:rFonts w:asciiTheme="minorBidi" w:hAnsiTheme="minorBidi"/>
          <w:sz w:val="24"/>
          <w:szCs w:val="24"/>
          <w:rtl/>
        </w:rPr>
        <w:t xml:space="preserve"> יפעלו מטעם הממונה על התקינה בהתאם להנחיותיו והוראותיו ותחת פיקוחו</w:t>
      </w:r>
      <w:r w:rsidRPr="00DF1DD7">
        <w:rPr>
          <w:rFonts w:asciiTheme="minorBidi" w:hAnsiTheme="minorBidi"/>
          <w:b/>
          <w:bCs/>
          <w:sz w:val="24"/>
          <w:szCs w:val="24"/>
          <w:rtl/>
        </w:rPr>
        <w:t>, ולא יפעילו סמכות הכרוכה בהפעלת שיקול דעת שניתן לממונה על התקינה לפי דין</w:t>
      </w:r>
      <w:r w:rsidRPr="00DF1DD7">
        <w:rPr>
          <w:rFonts w:asciiTheme="minorBidi" w:hAnsiTheme="minorBidi"/>
          <w:sz w:val="24"/>
          <w:szCs w:val="24"/>
          <w:rtl/>
        </w:rPr>
        <w:t>.</w:t>
      </w:r>
    </w:p>
    <w:p w:rsidR="00342228" w:rsidRPr="00DF1DD7" w:rsidRDefault="00342228" w:rsidP="00342228">
      <w:pPr>
        <w:spacing w:line="276" w:lineRule="auto"/>
        <w:ind w:left="651"/>
        <w:jc w:val="both"/>
        <w:rPr>
          <w:rFonts w:asciiTheme="minorBidi" w:hAnsiTheme="minorBidi"/>
          <w:sz w:val="24"/>
          <w:szCs w:val="24"/>
          <w:rtl/>
        </w:rPr>
      </w:pPr>
    </w:p>
    <w:p w:rsidR="00A333F3" w:rsidRPr="00DF1DD7" w:rsidRDefault="00A333F3" w:rsidP="00EF6C09">
      <w:pPr>
        <w:pStyle w:val="2"/>
        <w:numPr>
          <w:ilvl w:val="1"/>
          <w:numId w:val="7"/>
        </w:numPr>
        <w:tabs>
          <w:tab w:val="left" w:pos="1218"/>
        </w:tabs>
        <w:spacing w:line="276" w:lineRule="auto"/>
        <w:ind w:right="720"/>
        <w:jc w:val="both"/>
        <w:rPr>
          <w:rFonts w:asciiTheme="minorBidi" w:hAnsiTheme="minorBidi" w:cstheme="minorBidi"/>
          <w:rtl/>
        </w:rPr>
      </w:pPr>
      <w:bookmarkStart w:id="19" w:name="_Toc227636764"/>
      <w:bookmarkStart w:id="20" w:name="_Toc227644652"/>
      <w:bookmarkStart w:id="21" w:name="_Toc227648653"/>
      <w:bookmarkStart w:id="22" w:name="_Toc227903102"/>
      <w:bookmarkStart w:id="23" w:name="_Toc268187503"/>
      <w:bookmarkStart w:id="24" w:name="_Toc268524468"/>
      <w:bookmarkStart w:id="25" w:name="_Toc268529721"/>
      <w:r w:rsidRPr="00DF1DD7">
        <w:rPr>
          <w:rFonts w:asciiTheme="minorBidi" w:hAnsiTheme="minorBidi" w:cstheme="minorBidi"/>
          <w:rtl/>
        </w:rPr>
        <w:t>חקיקה והוראות רלוונטיות</w:t>
      </w:r>
    </w:p>
    <w:p w:rsidR="00A333F3" w:rsidRPr="00DF1DD7" w:rsidRDefault="00342228" w:rsidP="00342228">
      <w:pPr>
        <w:spacing w:line="276" w:lineRule="auto"/>
        <w:ind w:left="651" w:hanging="142"/>
        <w:rPr>
          <w:rFonts w:asciiTheme="minorBidi" w:hAnsiTheme="minorBidi"/>
          <w:sz w:val="24"/>
          <w:szCs w:val="24"/>
          <w:rtl/>
        </w:rPr>
      </w:pPr>
      <w:r w:rsidRPr="00DF1DD7">
        <w:rPr>
          <w:rFonts w:asciiTheme="minorBidi" w:hAnsiTheme="minorBidi"/>
          <w:sz w:val="24"/>
          <w:szCs w:val="24"/>
          <w:rtl/>
        </w:rPr>
        <w:t xml:space="preserve"> </w:t>
      </w:r>
      <w:r w:rsidR="00A333F3" w:rsidRPr="00DF1DD7">
        <w:rPr>
          <w:rFonts w:asciiTheme="minorBidi" w:hAnsiTheme="minorBidi"/>
          <w:sz w:val="24"/>
          <w:szCs w:val="24"/>
          <w:rtl/>
        </w:rPr>
        <w:t xml:space="preserve">החקיקה וההוראות הרלוונטיות לעניין נוהל זה הן בין היתר: </w:t>
      </w:r>
    </w:p>
    <w:p w:rsidR="00BE6E8F" w:rsidRPr="00DF1DD7" w:rsidRDefault="00A333F3" w:rsidP="00EF6C09">
      <w:pPr>
        <w:pStyle w:val="2"/>
        <w:numPr>
          <w:ilvl w:val="2"/>
          <w:numId w:val="7"/>
        </w:numPr>
        <w:tabs>
          <w:tab w:val="left" w:pos="1218"/>
        </w:tabs>
        <w:spacing w:line="276" w:lineRule="auto"/>
        <w:ind w:right="720"/>
        <w:jc w:val="both"/>
        <w:rPr>
          <w:rFonts w:asciiTheme="minorBidi" w:hAnsiTheme="minorBidi" w:cstheme="minorBidi"/>
          <w:b w:val="0"/>
          <w:bCs w:val="0"/>
          <w:rtl/>
        </w:rPr>
      </w:pPr>
      <w:r w:rsidRPr="00DF1DD7">
        <w:rPr>
          <w:rFonts w:asciiTheme="minorBidi" w:hAnsiTheme="minorBidi" w:cstheme="minorBidi"/>
          <w:b w:val="0"/>
          <w:bCs w:val="0"/>
          <w:rtl/>
        </w:rPr>
        <w:t>הפקודה, על חקיקות המשנה שהותקנו מכוחה, לרבות צו יבוא חופשי</w:t>
      </w:r>
      <w:r w:rsidR="0089787C" w:rsidRPr="00DF1DD7">
        <w:rPr>
          <w:rFonts w:asciiTheme="minorBidi" w:hAnsiTheme="minorBidi" w:cstheme="minorBidi"/>
          <w:b w:val="0"/>
          <w:bCs w:val="0"/>
          <w:rtl/>
        </w:rPr>
        <w:t xml:space="preserve"> תשע"ד-2014</w:t>
      </w:r>
      <w:r w:rsidRPr="00DF1DD7">
        <w:rPr>
          <w:rFonts w:asciiTheme="minorBidi" w:hAnsiTheme="minorBidi" w:cstheme="minorBidi"/>
          <w:b w:val="0"/>
          <w:bCs w:val="0"/>
          <w:rtl/>
        </w:rPr>
        <w:t>.</w:t>
      </w:r>
    </w:p>
    <w:p w:rsidR="00A333F3" w:rsidRPr="00DF1DD7" w:rsidRDefault="00A333F3" w:rsidP="00EF6C09">
      <w:pPr>
        <w:pStyle w:val="2"/>
        <w:numPr>
          <w:ilvl w:val="2"/>
          <w:numId w:val="7"/>
        </w:numPr>
        <w:tabs>
          <w:tab w:val="left" w:pos="1218"/>
        </w:tabs>
        <w:spacing w:line="276" w:lineRule="auto"/>
        <w:ind w:right="720"/>
        <w:jc w:val="both"/>
        <w:rPr>
          <w:rFonts w:asciiTheme="minorBidi" w:hAnsiTheme="minorBidi" w:cstheme="minorBidi"/>
          <w:b w:val="0"/>
          <w:bCs w:val="0"/>
          <w:rtl/>
        </w:rPr>
      </w:pPr>
      <w:r w:rsidRPr="00DF1DD7">
        <w:rPr>
          <w:rFonts w:asciiTheme="minorBidi" w:hAnsiTheme="minorBidi" w:cstheme="minorBidi"/>
          <w:b w:val="0"/>
          <w:bCs w:val="0"/>
          <w:rtl/>
        </w:rPr>
        <w:t>חוק התקנים, תשי"ג-1953, על חקיקות המשנה שהותקנו מכוחו (להלן:</w:t>
      </w:r>
      <w:r w:rsidRPr="00DF1DD7">
        <w:rPr>
          <w:rFonts w:asciiTheme="minorBidi" w:hAnsiTheme="minorBidi" w:cstheme="minorBidi"/>
          <w:b w:val="0"/>
          <w:bCs w:val="0"/>
        </w:rPr>
        <w:t xml:space="preserve"> </w:t>
      </w:r>
      <w:r w:rsidRPr="00DF1DD7">
        <w:rPr>
          <w:rFonts w:asciiTheme="minorBidi" w:hAnsiTheme="minorBidi" w:cstheme="minorBidi"/>
          <w:b w:val="0"/>
          <w:bCs w:val="0"/>
          <w:rtl/>
        </w:rPr>
        <w:t xml:space="preserve">"חוק התקנים"). </w:t>
      </w:r>
    </w:p>
    <w:p w:rsidR="00A333F3" w:rsidRPr="00DF1DD7" w:rsidRDefault="00A333F3" w:rsidP="00EF6C09">
      <w:pPr>
        <w:pStyle w:val="2"/>
        <w:numPr>
          <w:ilvl w:val="2"/>
          <w:numId w:val="7"/>
        </w:numPr>
        <w:tabs>
          <w:tab w:val="left" w:pos="1218"/>
        </w:tabs>
        <w:spacing w:line="276" w:lineRule="auto"/>
        <w:ind w:right="720"/>
        <w:jc w:val="both"/>
        <w:rPr>
          <w:rFonts w:asciiTheme="minorBidi" w:hAnsiTheme="minorBidi" w:cstheme="minorBidi"/>
          <w:b w:val="0"/>
          <w:bCs w:val="0"/>
        </w:rPr>
      </w:pPr>
      <w:r w:rsidRPr="00DF1DD7">
        <w:rPr>
          <w:rFonts w:asciiTheme="minorBidi" w:hAnsiTheme="minorBidi" w:cstheme="minorBidi"/>
          <w:b w:val="0"/>
          <w:bCs w:val="0"/>
          <w:rtl/>
        </w:rPr>
        <w:t>הוראות ונהלי הממונה.</w:t>
      </w:r>
    </w:p>
    <w:p w:rsidR="00A333F3" w:rsidRPr="00DF1DD7" w:rsidRDefault="00A333F3" w:rsidP="00342228">
      <w:pPr>
        <w:spacing w:line="276" w:lineRule="auto"/>
        <w:rPr>
          <w:rFonts w:asciiTheme="minorBidi" w:hAnsiTheme="minorBidi"/>
          <w:sz w:val="24"/>
          <w:szCs w:val="24"/>
        </w:rPr>
      </w:pPr>
    </w:p>
    <w:p w:rsidR="00A333F3" w:rsidRPr="00DF1DD7" w:rsidRDefault="00A333F3" w:rsidP="00EF6C09">
      <w:pPr>
        <w:pStyle w:val="2"/>
        <w:numPr>
          <w:ilvl w:val="1"/>
          <w:numId w:val="7"/>
        </w:numPr>
        <w:tabs>
          <w:tab w:val="left" w:pos="1218"/>
        </w:tabs>
        <w:spacing w:line="276" w:lineRule="auto"/>
        <w:ind w:right="720"/>
        <w:jc w:val="both"/>
        <w:rPr>
          <w:rFonts w:asciiTheme="minorBidi" w:hAnsiTheme="minorBidi" w:cstheme="minorBidi"/>
          <w:rtl/>
        </w:rPr>
      </w:pPr>
      <w:r w:rsidRPr="00DF1DD7">
        <w:rPr>
          <w:rFonts w:asciiTheme="minorBidi" w:hAnsiTheme="minorBidi" w:cstheme="minorBidi"/>
          <w:rtl/>
        </w:rPr>
        <w:lastRenderedPageBreak/>
        <w:t>מטרות</w:t>
      </w:r>
      <w:bookmarkEnd w:id="19"/>
      <w:bookmarkEnd w:id="20"/>
      <w:bookmarkEnd w:id="21"/>
      <w:bookmarkEnd w:id="22"/>
      <w:bookmarkEnd w:id="23"/>
      <w:bookmarkEnd w:id="24"/>
      <w:bookmarkEnd w:id="25"/>
      <w:r w:rsidR="00342228" w:rsidRPr="00DF1DD7">
        <w:rPr>
          <w:rFonts w:asciiTheme="minorBidi" w:hAnsiTheme="minorBidi" w:cstheme="minorBidi"/>
          <w:rtl/>
        </w:rPr>
        <w:t xml:space="preserve"> הנוהל </w:t>
      </w:r>
    </w:p>
    <w:p w:rsidR="00BA6BAF" w:rsidRPr="00DF1DD7" w:rsidRDefault="00BA6BAF" w:rsidP="00EF6C09">
      <w:pPr>
        <w:pStyle w:val="2"/>
        <w:numPr>
          <w:ilvl w:val="2"/>
          <w:numId w:val="7"/>
        </w:numPr>
        <w:tabs>
          <w:tab w:val="left" w:pos="1218"/>
        </w:tabs>
        <w:spacing w:line="276" w:lineRule="auto"/>
        <w:ind w:right="720"/>
        <w:jc w:val="both"/>
        <w:rPr>
          <w:rFonts w:asciiTheme="minorBidi" w:hAnsiTheme="minorBidi" w:cstheme="minorBidi"/>
          <w:b w:val="0"/>
          <w:bCs w:val="0"/>
          <w:rtl/>
        </w:rPr>
      </w:pPr>
      <w:r w:rsidRPr="00DF1DD7">
        <w:rPr>
          <w:rFonts w:asciiTheme="minorBidi" w:hAnsiTheme="minorBidi" w:cstheme="minorBidi"/>
          <w:b w:val="0"/>
          <w:bCs w:val="0"/>
          <w:rtl/>
        </w:rPr>
        <w:t>פירוט סמכויות וחובות של המעבדות בתפקידן כמסייעות לממונה על התקינה בהליכי הפיקוח והאכיפה.</w:t>
      </w:r>
    </w:p>
    <w:p w:rsidR="00A333F3" w:rsidRPr="00DF1DD7" w:rsidRDefault="0089787C" w:rsidP="00EF6C09">
      <w:pPr>
        <w:pStyle w:val="2"/>
        <w:numPr>
          <w:ilvl w:val="2"/>
          <w:numId w:val="7"/>
        </w:numPr>
        <w:tabs>
          <w:tab w:val="left" w:pos="1218"/>
        </w:tabs>
        <w:spacing w:line="276" w:lineRule="auto"/>
        <w:ind w:right="720"/>
        <w:jc w:val="both"/>
        <w:rPr>
          <w:rFonts w:asciiTheme="minorBidi" w:hAnsiTheme="minorBidi" w:cstheme="minorBidi"/>
          <w:b w:val="0"/>
          <w:bCs w:val="0"/>
          <w:rtl/>
        </w:rPr>
      </w:pPr>
      <w:r w:rsidRPr="00DF1DD7">
        <w:rPr>
          <w:rFonts w:asciiTheme="minorBidi" w:hAnsiTheme="minorBidi" w:cstheme="minorBidi"/>
          <w:b w:val="0"/>
          <w:bCs w:val="0"/>
          <w:rtl/>
        </w:rPr>
        <w:t>הוראות למעבדות הבדיקה כיצד לבצע את הליך דגימת תיק המוצר או המוצר, בהתאם להנחיות הממונה על התקינה.</w:t>
      </w:r>
    </w:p>
    <w:p w:rsidR="001D60A5" w:rsidRPr="00DF1DD7" w:rsidRDefault="0089787C" w:rsidP="00EF6C09">
      <w:pPr>
        <w:pStyle w:val="2"/>
        <w:numPr>
          <w:ilvl w:val="2"/>
          <w:numId w:val="7"/>
        </w:numPr>
        <w:tabs>
          <w:tab w:val="left" w:pos="1218"/>
        </w:tabs>
        <w:spacing w:line="276" w:lineRule="auto"/>
        <w:ind w:right="720"/>
        <w:jc w:val="both"/>
        <w:rPr>
          <w:rFonts w:asciiTheme="minorBidi" w:hAnsiTheme="minorBidi" w:cstheme="minorBidi"/>
          <w:b w:val="0"/>
          <w:bCs w:val="0"/>
          <w:rtl/>
        </w:rPr>
      </w:pPr>
      <w:r w:rsidRPr="00DF1DD7">
        <w:rPr>
          <w:rFonts w:asciiTheme="minorBidi" w:hAnsiTheme="minorBidi" w:cstheme="minorBidi"/>
          <w:b w:val="0"/>
          <w:bCs w:val="0"/>
          <w:rtl/>
        </w:rPr>
        <w:t>קביעת כללים להליך ההשגה של יבואן לממונה על התקינה על הודעות היוצאות ממעבדות הבדיקה.</w:t>
      </w:r>
    </w:p>
    <w:p w:rsidR="00F82A70" w:rsidRDefault="00F82A70">
      <w:pPr>
        <w:bidi w:val="0"/>
        <w:rPr>
          <w:rFonts w:asciiTheme="minorBidi" w:hAnsiTheme="minorBidi"/>
          <w:b/>
          <w:bCs/>
          <w:sz w:val="24"/>
          <w:szCs w:val="24"/>
          <w:rtl/>
        </w:rPr>
      </w:pPr>
      <w:bookmarkStart w:id="26" w:name="_ישימות"/>
      <w:bookmarkStart w:id="27" w:name="_נספחים"/>
      <w:bookmarkStart w:id="28" w:name="_הגדרות_ומונחים"/>
      <w:bookmarkStart w:id="29" w:name="_Toc268524474"/>
      <w:bookmarkEnd w:id="26"/>
      <w:bookmarkEnd w:id="27"/>
      <w:bookmarkEnd w:id="28"/>
      <w:r>
        <w:rPr>
          <w:rFonts w:asciiTheme="minorBidi" w:hAnsiTheme="minorBidi"/>
          <w:b/>
          <w:bCs/>
          <w:sz w:val="24"/>
          <w:szCs w:val="24"/>
          <w:rtl/>
        </w:rPr>
        <w:br w:type="page"/>
      </w:r>
    </w:p>
    <w:p w:rsidR="001F280D" w:rsidRPr="00DF1DD7" w:rsidRDefault="001F280D" w:rsidP="00342228">
      <w:pPr>
        <w:spacing w:line="276" w:lineRule="auto"/>
        <w:rPr>
          <w:rFonts w:asciiTheme="minorBidi" w:hAnsiTheme="minorBidi"/>
          <w:b/>
          <w:bCs/>
          <w:sz w:val="24"/>
          <w:szCs w:val="24"/>
          <w:rtl/>
        </w:rPr>
      </w:pPr>
    </w:p>
    <w:p w:rsidR="00A333F3" w:rsidRPr="00DF1DD7" w:rsidRDefault="00EF6C09" w:rsidP="00DF1DD7">
      <w:pPr>
        <w:pStyle w:val="10"/>
        <w:rPr>
          <w:rFonts w:asciiTheme="minorBidi" w:hAnsiTheme="minorBidi"/>
          <w:b/>
          <w:bCs/>
          <w:sz w:val="24"/>
          <w:rtl/>
        </w:rPr>
      </w:pPr>
      <w:bookmarkStart w:id="30" w:name="_Toc99625050"/>
      <w:r w:rsidRPr="00DF1DD7">
        <w:rPr>
          <w:rFonts w:asciiTheme="minorBidi" w:hAnsiTheme="minorBidi"/>
          <w:b/>
          <w:bCs/>
          <w:sz w:val="24"/>
          <w:rtl/>
        </w:rPr>
        <w:t xml:space="preserve">פרק 2: </w:t>
      </w:r>
      <w:r w:rsidR="00A333F3" w:rsidRPr="00DF1DD7">
        <w:rPr>
          <w:rFonts w:asciiTheme="minorBidi" w:hAnsiTheme="minorBidi"/>
          <w:b/>
          <w:bCs/>
          <w:sz w:val="24"/>
          <w:rtl/>
        </w:rPr>
        <w:t>הגדרות ומונחים</w:t>
      </w:r>
      <w:bookmarkEnd w:id="30"/>
      <w:r w:rsidR="00A333F3" w:rsidRPr="00DF1DD7">
        <w:rPr>
          <w:rFonts w:asciiTheme="minorBidi" w:hAnsiTheme="minorBidi"/>
          <w:b/>
          <w:bCs/>
          <w:sz w:val="24"/>
          <w:rtl/>
        </w:rPr>
        <w:t xml:space="preserve"> </w:t>
      </w:r>
    </w:p>
    <w:p w:rsidR="00C80036" w:rsidRPr="00DF1DD7" w:rsidRDefault="00C80036" w:rsidP="00C80036">
      <w:pPr>
        <w:rPr>
          <w:rFonts w:asciiTheme="minorBidi" w:hAnsiTheme="minorBidi"/>
          <w:sz w:val="24"/>
          <w:szCs w:val="24"/>
          <w:rtl/>
        </w:rPr>
      </w:pPr>
    </w:p>
    <w:p w:rsidR="00725967" w:rsidRPr="00DF1DD7" w:rsidRDefault="00725967" w:rsidP="00CB6BC2">
      <w:pPr>
        <w:pStyle w:val="a9"/>
        <w:numPr>
          <w:ilvl w:val="1"/>
          <w:numId w:val="21"/>
        </w:numPr>
        <w:spacing w:line="276" w:lineRule="auto"/>
        <w:ind w:hanging="276"/>
        <w:rPr>
          <w:rFonts w:asciiTheme="minorBidi" w:hAnsiTheme="minorBidi" w:cstheme="minorBidi"/>
        </w:rPr>
      </w:pPr>
      <w:r w:rsidRPr="00DF1DD7">
        <w:rPr>
          <w:rFonts w:asciiTheme="minorBidi" w:hAnsiTheme="minorBidi" w:cstheme="minorBidi"/>
          <w:b/>
          <w:bCs/>
          <w:rtl/>
        </w:rPr>
        <w:t xml:space="preserve"> </w:t>
      </w:r>
      <w:r w:rsidR="00C80036" w:rsidRPr="00DF1DD7">
        <w:rPr>
          <w:rFonts w:asciiTheme="minorBidi" w:hAnsiTheme="minorBidi" w:cstheme="minorBidi"/>
          <w:b/>
          <w:bCs/>
          <w:rtl/>
        </w:rPr>
        <w:t>אישור דגם</w:t>
      </w:r>
      <w:r w:rsidRPr="00DF1DD7">
        <w:rPr>
          <w:rFonts w:asciiTheme="minorBidi" w:hAnsiTheme="minorBidi" w:cstheme="minorBidi"/>
          <w:b/>
          <w:bCs/>
          <w:rtl/>
        </w:rPr>
        <w:t xml:space="preserve"> </w:t>
      </w:r>
      <w:r w:rsidR="00C80036" w:rsidRPr="00DF1DD7">
        <w:rPr>
          <w:rFonts w:asciiTheme="minorBidi" w:hAnsiTheme="minorBidi" w:cstheme="minorBidi"/>
          <w:b/>
          <w:bCs/>
          <w:rtl/>
        </w:rPr>
        <w:t xml:space="preserve">- </w:t>
      </w:r>
    </w:p>
    <w:p w:rsidR="00725967" w:rsidRPr="00DF1DD7" w:rsidRDefault="00C80036" w:rsidP="001B7485">
      <w:pPr>
        <w:pStyle w:val="a9"/>
        <w:spacing w:line="276" w:lineRule="auto"/>
        <w:ind w:left="360"/>
        <w:rPr>
          <w:rFonts w:asciiTheme="minorBidi" w:hAnsiTheme="minorBidi" w:cstheme="minorBidi"/>
          <w:rtl/>
        </w:rPr>
      </w:pPr>
      <w:r w:rsidRPr="00DF1DD7">
        <w:rPr>
          <w:rFonts w:asciiTheme="minorBidi" w:hAnsiTheme="minorBidi" w:cstheme="minorBidi"/>
          <w:rtl/>
        </w:rPr>
        <w:t>אישור של מעבדת בדיקה המסתמך על בדיקה שלפיה דגם של טובין שנבדק עומד בדרישות התקנים הרשמיים החלים עליו.</w:t>
      </w:r>
      <w:r w:rsidR="00725967" w:rsidRPr="00DF1DD7">
        <w:rPr>
          <w:rFonts w:asciiTheme="minorBidi" w:hAnsiTheme="minorBidi" w:cstheme="minorBidi"/>
          <w:rtl/>
        </w:rPr>
        <w:br/>
      </w:r>
    </w:p>
    <w:p w:rsidR="00725967" w:rsidRPr="00DF1DD7" w:rsidRDefault="00725967" w:rsidP="00CB6BC2">
      <w:pPr>
        <w:pStyle w:val="a9"/>
        <w:numPr>
          <w:ilvl w:val="1"/>
          <w:numId w:val="21"/>
        </w:numPr>
        <w:spacing w:line="276" w:lineRule="auto"/>
        <w:ind w:hanging="276"/>
        <w:rPr>
          <w:rFonts w:asciiTheme="minorBidi" w:hAnsiTheme="minorBidi" w:cstheme="minorBidi"/>
          <w:rtl/>
        </w:rPr>
      </w:pPr>
      <w:r w:rsidRPr="00DF1DD7">
        <w:rPr>
          <w:rFonts w:asciiTheme="minorBidi" w:hAnsiTheme="minorBidi" w:cstheme="minorBidi"/>
          <w:b/>
          <w:bCs/>
          <w:rtl/>
        </w:rPr>
        <w:t xml:space="preserve"> </w:t>
      </w:r>
      <w:r w:rsidR="00C80036" w:rsidRPr="00DF1DD7">
        <w:rPr>
          <w:rFonts w:asciiTheme="minorBidi" w:hAnsiTheme="minorBidi" w:cstheme="minorBidi"/>
          <w:b/>
          <w:bCs/>
          <w:rtl/>
        </w:rPr>
        <w:t>אישור משלוח</w:t>
      </w:r>
      <w:r w:rsidRPr="00DF1DD7">
        <w:rPr>
          <w:rFonts w:asciiTheme="minorBidi" w:hAnsiTheme="minorBidi" w:cstheme="minorBidi"/>
          <w:b/>
          <w:bCs/>
          <w:rtl/>
        </w:rPr>
        <w:t xml:space="preserve"> </w:t>
      </w:r>
      <w:r w:rsidR="00C80036" w:rsidRPr="00DF1DD7">
        <w:rPr>
          <w:rFonts w:asciiTheme="minorBidi" w:hAnsiTheme="minorBidi" w:cstheme="minorBidi"/>
          <w:b/>
          <w:bCs/>
          <w:rtl/>
        </w:rPr>
        <w:t xml:space="preserve">- </w:t>
      </w:r>
    </w:p>
    <w:p w:rsidR="00C80036" w:rsidRPr="00DF1DD7" w:rsidRDefault="00C80036" w:rsidP="00725967">
      <w:pPr>
        <w:pStyle w:val="a9"/>
        <w:spacing w:line="276" w:lineRule="auto"/>
        <w:ind w:left="360"/>
        <w:rPr>
          <w:rFonts w:asciiTheme="minorBidi" w:hAnsiTheme="minorBidi" w:cstheme="minorBidi"/>
          <w:b/>
          <w:bCs/>
          <w:rtl/>
        </w:rPr>
      </w:pPr>
      <w:r w:rsidRPr="00DF1DD7">
        <w:rPr>
          <w:rFonts w:asciiTheme="minorBidi" w:hAnsiTheme="minorBidi" w:cstheme="minorBidi"/>
          <w:rtl/>
        </w:rPr>
        <w:t xml:space="preserve">אישור של מעבדת בדיקה המסתמך על בדיקה של מדגם מטובין מסוים במשלוח מסוים, כמפורט בנהלי הממונה לעניין יבוא טובין שחל עליהם תקן רשמי. </w:t>
      </w:r>
      <w:r w:rsidR="00725967" w:rsidRPr="00DF1DD7">
        <w:rPr>
          <w:rFonts w:asciiTheme="minorBidi" w:hAnsiTheme="minorBidi" w:cstheme="minorBidi"/>
          <w:b/>
          <w:bCs/>
          <w:rtl/>
        </w:rPr>
        <w:br/>
      </w:r>
    </w:p>
    <w:p w:rsidR="00725967" w:rsidRPr="00DF1DD7" w:rsidRDefault="00C80036" w:rsidP="00CB6BC2">
      <w:pPr>
        <w:pStyle w:val="a9"/>
        <w:numPr>
          <w:ilvl w:val="1"/>
          <w:numId w:val="21"/>
        </w:numPr>
        <w:spacing w:line="276" w:lineRule="auto"/>
        <w:ind w:hanging="276"/>
        <w:rPr>
          <w:rFonts w:asciiTheme="minorBidi" w:hAnsiTheme="minorBidi" w:cstheme="minorBidi"/>
          <w:rtl/>
        </w:rPr>
      </w:pPr>
      <w:r w:rsidRPr="00DF1DD7">
        <w:rPr>
          <w:rFonts w:asciiTheme="minorBidi" w:hAnsiTheme="minorBidi" w:cstheme="minorBidi"/>
          <w:b/>
          <w:bCs/>
          <w:rtl/>
        </w:rPr>
        <w:t>הוראות הממונה לעניין יבוא טובין</w:t>
      </w:r>
      <w:r w:rsidR="00725967" w:rsidRPr="00DF1DD7">
        <w:rPr>
          <w:rFonts w:asciiTheme="minorBidi" w:hAnsiTheme="minorBidi" w:cstheme="minorBidi"/>
          <w:rtl/>
        </w:rPr>
        <w:t xml:space="preserve"> - </w:t>
      </w:r>
    </w:p>
    <w:p w:rsidR="001F280D" w:rsidRPr="00DF1DD7" w:rsidRDefault="00C80036" w:rsidP="00725967">
      <w:pPr>
        <w:pStyle w:val="a9"/>
        <w:spacing w:line="276" w:lineRule="auto"/>
        <w:ind w:left="360"/>
        <w:rPr>
          <w:rFonts w:asciiTheme="minorBidi" w:hAnsiTheme="minorBidi" w:cstheme="minorBidi"/>
        </w:rPr>
      </w:pPr>
      <w:r w:rsidRPr="00DF1DD7">
        <w:rPr>
          <w:rFonts w:asciiTheme="minorBidi" w:hAnsiTheme="minorBidi" w:cstheme="minorBidi"/>
          <w:rtl/>
        </w:rPr>
        <w:t>הנחיות והוראות הממונה על התקינה לעניין יבוא טובין שחל עליהם תקן רשמי</w:t>
      </w:r>
      <w:r w:rsidR="00BA2B6C">
        <w:rPr>
          <w:rFonts w:asciiTheme="minorBidi" w:hAnsiTheme="minorBidi" w:cstheme="minorBidi" w:hint="cs"/>
          <w:rtl/>
        </w:rPr>
        <w:t>.</w:t>
      </w:r>
      <w:r w:rsidR="00725967" w:rsidRPr="00DF1DD7">
        <w:rPr>
          <w:rFonts w:asciiTheme="minorBidi" w:hAnsiTheme="minorBidi" w:cstheme="minorBidi"/>
          <w:rtl/>
        </w:rPr>
        <w:br/>
      </w:r>
    </w:p>
    <w:p w:rsidR="00725967" w:rsidRPr="00DF1DD7" w:rsidRDefault="00C80036" w:rsidP="00CB6BC2">
      <w:pPr>
        <w:pStyle w:val="a9"/>
        <w:numPr>
          <w:ilvl w:val="1"/>
          <w:numId w:val="21"/>
        </w:numPr>
        <w:spacing w:line="276" w:lineRule="auto"/>
        <w:ind w:hanging="276"/>
        <w:rPr>
          <w:rFonts w:asciiTheme="minorBidi" w:hAnsiTheme="minorBidi" w:cstheme="minorBidi"/>
          <w:rtl/>
        </w:rPr>
      </w:pPr>
      <w:r w:rsidRPr="00DF1DD7">
        <w:rPr>
          <w:rFonts w:asciiTheme="minorBidi" w:hAnsiTheme="minorBidi" w:cstheme="minorBidi"/>
          <w:b/>
          <w:bCs/>
          <w:rtl/>
        </w:rPr>
        <w:t>הממונה</w:t>
      </w:r>
      <w:r w:rsidR="00725967" w:rsidRPr="00DF1DD7">
        <w:rPr>
          <w:rFonts w:asciiTheme="minorBidi" w:hAnsiTheme="minorBidi" w:cstheme="minorBidi"/>
          <w:b/>
          <w:bCs/>
          <w:rtl/>
        </w:rPr>
        <w:t xml:space="preserve"> </w:t>
      </w:r>
      <w:r w:rsidR="00A333F3" w:rsidRPr="00DF1DD7">
        <w:rPr>
          <w:rFonts w:asciiTheme="minorBidi" w:hAnsiTheme="minorBidi" w:cstheme="minorBidi"/>
          <w:rtl/>
        </w:rPr>
        <w:t xml:space="preserve">- </w:t>
      </w:r>
    </w:p>
    <w:p w:rsidR="00A333F3" w:rsidRPr="00DF1DD7" w:rsidRDefault="00A333F3" w:rsidP="00725967">
      <w:pPr>
        <w:pStyle w:val="a9"/>
        <w:spacing w:line="276" w:lineRule="auto"/>
        <w:ind w:left="360"/>
        <w:rPr>
          <w:rFonts w:asciiTheme="minorBidi" w:hAnsiTheme="minorBidi" w:cstheme="minorBidi"/>
          <w:rtl/>
        </w:rPr>
      </w:pPr>
      <w:r w:rsidRPr="00DF1DD7">
        <w:rPr>
          <w:rFonts w:asciiTheme="minorBidi" w:hAnsiTheme="minorBidi" w:cstheme="minorBidi"/>
          <w:rtl/>
        </w:rPr>
        <w:t>הממונה על התקינה כהגדרתו בחוק התקנים.</w:t>
      </w:r>
      <w:r w:rsidR="00725967" w:rsidRPr="00DF1DD7">
        <w:rPr>
          <w:rFonts w:asciiTheme="minorBidi" w:hAnsiTheme="minorBidi" w:cstheme="minorBidi"/>
          <w:rtl/>
        </w:rPr>
        <w:br/>
      </w:r>
    </w:p>
    <w:p w:rsidR="00725967" w:rsidRPr="00DF1DD7" w:rsidRDefault="00C80036" w:rsidP="00CB6BC2">
      <w:pPr>
        <w:pStyle w:val="a9"/>
        <w:numPr>
          <w:ilvl w:val="1"/>
          <w:numId w:val="21"/>
        </w:numPr>
        <w:spacing w:line="276" w:lineRule="auto"/>
        <w:ind w:hanging="276"/>
        <w:rPr>
          <w:rFonts w:asciiTheme="minorBidi" w:hAnsiTheme="minorBidi" w:cstheme="minorBidi"/>
          <w:b/>
          <w:bCs/>
          <w:rtl/>
        </w:rPr>
      </w:pPr>
      <w:r w:rsidRPr="00DF1DD7">
        <w:rPr>
          <w:rFonts w:asciiTheme="minorBidi" w:hAnsiTheme="minorBidi" w:cstheme="minorBidi"/>
          <w:b/>
          <w:bCs/>
          <w:rtl/>
        </w:rPr>
        <w:t xml:space="preserve">הפקודה </w:t>
      </w:r>
      <w:r w:rsidR="00823A39" w:rsidRPr="00DF1DD7">
        <w:rPr>
          <w:rFonts w:asciiTheme="minorBidi" w:hAnsiTheme="minorBidi" w:cstheme="minorBidi"/>
          <w:rtl/>
        </w:rPr>
        <w:t>-</w:t>
      </w:r>
    </w:p>
    <w:p w:rsidR="00C80036" w:rsidRPr="00DF1DD7" w:rsidRDefault="00C80036" w:rsidP="00725967">
      <w:pPr>
        <w:pStyle w:val="a9"/>
        <w:spacing w:line="276" w:lineRule="auto"/>
        <w:ind w:left="360"/>
        <w:rPr>
          <w:rFonts w:asciiTheme="minorBidi" w:hAnsiTheme="minorBidi" w:cstheme="minorBidi"/>
          <w:rtl/>
        </w:rPr>
      </w:pPr>
      <w:r w:rsidRPr="00DF1DD7">
        <w:rPr>
          <w:rFonts w:asciiTheme="minorBidi" w:hAnsiTheme="minorBidi" w:cstheme="minorBidi"/>
          <w:rtl/>
        </w:rPr>
        <w:t>פקודת היבוא והיצוא [נוסח חדש] תשל"ט -1979.</w:t>
      </w:r>
      <w:r w:rsidR="00725967" w:rsidRPr="00DF1DD7">
        <w:rPr>
          <w:rFonts w:asciiTheme="minorBidi" w:hAnsiTheme="minorBidi" w:cstheme="minorBidi"/>
          <w:rtl/>
        </w:rPr>
        <w:br/>
      </w:r>
    </w:p>
    <w:p w:rsidR="00725967" w:rsidRPr="00DF1DD7" w:rsidRDefault="00C80036" w:rsidP="00CB6BC2">
      <w:pPr>
        <w:pStyle w:val="a9"/>
        <w:numPr>
          <w:ilvl w:val="1"/>
          <w:numId w:val="21"/>
        </w:numPr>
        <w:spacing w:line="276" w:lineRule="auto"/>
        <w:ind w:hanging="276"/>
        <w:rPr>
          <w:rFonts w:asciiTheme="minorBidi" w:hAnsiTheme="minorBidi" w:cstheme="minorBidi"/>
          <w:rtl/>
        </w:rPr>
      </w:pPr>
      <w:r w:rsidRPr="00DF1DD7">
        <w:rPr>
          <w:rFonts w:asciiTheme="minorBidi" w:hAnsiTheme="minorBidi" w:cstheme="minorBidi"/>
          <w:b/>
          <w:bCs/>
          <w:rtl/>
        </w:rPr>
        <w:t xml:space="preserve">הצו </w:t>
      </w:r>
      <w:r w:rsidR="00823A39" w:rsidRPr="00DF1DD7">
        <w:rPr>
          <w:rFonts w:asciiTheme="minorBidi" w:hAnsiTheme="minorBidi" w:cstheme="minorBidi"/>
          <w:rtl/>
        </w:rPr>
        <w:t>-</w:t>
      </w:r>
    </w:p>
    <w:p w:rsidR="00C80036" w:rsidRPr="00DF1DD7" w:rsidRDefault="00BA2B6C" w:rsidP="00725967">
      <w:pPr>
        <w:pStyle w:val="a9"/>
        <w:spacing w:line="276" w:lineRule="auto"/>
        <w:ind w:left="360"/>
        <w:rPr>
          <w:rFonts w:asciiTheme="minorBidi" w:hAnsiTheme="minorBidi" w:cstheme="minorBidi"/>
          <w:b/>
          <w:bCs/>
          <w:rtl/>
        </w:rPr>
      </w:pPr>
      <w:r>
        <w:rPr>
          <w:rFonts w:asciiTheme="minorBidi" w:hAnsiTheme="minorBidi" w:cstheme="minorBidi"/>
          <w:rtl/>
        </w:rPr>
        <w:t>צו יבוא חופשי התשע"ד -  2014</w:t>
      </w:r>
      <w:r w:rsidR="00C80036" w:rsidRPr="00DF1DD7">
        <w:rPr>
          <w:rFonts w:asciiTheme="minorBidi" w:hAnsiTheme="minorBidi" w:cstheme="minorBidi"/>
          <w:b/>
          <w:bCs/>
          <w:rtl/>
        </w:rPr>
        <w:t xml:space="preserve">. </w:t>
      </w:r>
    </w:p>
    <w:p w:rsidR="00725967" w:rsidRPr="00DF1DD7" w:rsidRDefault="00725967" w:rsidP="00725967">
      <w:pPr>
        <w:pStyle w:val="a9"/>
        <w:spacing w:line="276" w:lineRule="auto"/>
        <w:ind w:left="360"/>
        <w:rPr>
          <w:rFonts w:asciiTheme="minorBidi" w:hAnsiTheme="minorBidi" w:cstheme="minorBidi"/>
          <w:b/>
          <w:bCs/>
          <w:rtl/>
        </w:rPr>
      </w:pPr>
    </w:p>
    <w:p w:rsidR="00725967" w:rsidRPr="00DF1DD7" w:rsidRDefault="00C80036" w:rsidP="00CB6BC2">
      <w:pPr>
        <w:pStyle w:val="a9"/>
        <w:numPr>
          <w:ilvl w:val="1"/>
          <w:numId w:val="21"/>
        </w:numPr>
        <w:spacing w:line="276" w:lineRule="auto"/>
        <w:ind w:hanging="276"/>
        <w:rPr>
          <w:rFonts w:asciiTheme="minorBidi" w:hAnsiTheme="minorBidi" w:cstheme="minorBidi"/>
          <w:rtl/>
        </w:rPr>
      </w:pPr>
      <w:r w:rsidRPr="00DF1DD7">
        <w:rPr>
          <w:rFonts w:asciiTheme="minorBidi" w:hAnsiTheme="minorBidi" w:cstheme="minorBidi"/>
          <w:b/>
          <w:bCs/>
          <w:rtl/>
        </w:rPr>
        <w:t>הרשות</w:t>
      </w:r>
      <w:r w:rsidR="00725967" w:rsidRPr="00DF1DD7">
        <w:rPr>
          <w:rFonts w:asciiTheme="minorBidi" w:hAnsiTheme="minorBidi" w:cstheme="minorBidi"/>
          <w:b/>
          <w:bCs/>
          <w:rtl/>
        </w:rPr>
        <w:t xml:space="preserve"> - </w:t>
      </w:r>
      <w:r w:rsidR="00A333F3" w:rsidRPr="00DF1DD7">
        <w:rPr>
          <w:rFonts w:asciiTheme="minorBidi" w:hAnsiTheme="minorBidi" w:cstheme="minorBidi"/>
          <w:rtl/>
        </w:rPr>
        <w:t xml:space="preserve"> </w:t>
      </w:r>
    </w:p>
    <w:p w:rsidR="00A333F3" w:rsidRPr="00DF1DD7" w:rsidRDefault="00A333F3" w:rsidP="00725967">
      <w:pPr>
        <w:pStyle w:val="a9"/>
        <w:spacing w:line="276" w:lineRule="auto"/>
        <w:ind w:left="360"/>
        <w:rPr>
          <w:rFonts w:asciiTheme="minorBidi" w:hAnsiTheme="minorBidi" w:cstheme="minorBidi"/>
          <w:rtl/>
        </w:rPr>
      </w:pPr>
      <w:r w:rsidRPr="00DF1DD7">
        <w:rPr>
          <w:rFonts w:asciiTheme="minorBidi" w:hAnsiTheme="minorBidi" w:cstheme="minorBidi"/>
          <w:rtl/>
        </w:rPr>
        <w:t>הרשות הלאומית להסמכת מעבדות שהוקמה מכוח חוק הרשות הלאומית להסמכת מעבדות, התשנ"ז - 1997, או רשות הסמכה זרה אשר חתומה על הסדר ההכרה ההדדית של ארגון</w:t>
      </w:r>
      <w:r w:rsidRPr="00DF1DD7">
        <w:rPr>
          <w:rFonts w:asciiTheme="minorBidi" w:hAnsiTheme="minorBidi" w:cstheme="minorBidi"/>
        </w:rPr>
        <w:t xml:space="preserve"> ILAC </w:t>
      </w:r>
      <w:r w:rsidRPr="00DF1DD7">
        <w:rPr>
          <w:rFonts w:asciiTheme="minorBidi" w:hAnsiTheme="minorBidi" w:cstheme="minorBidi"/>
          <w:rtl/>
        </w:rPr>
        <w:t xml:space="preserve">ואשר הוכרה על ידי מדינת ישראל בהסכם הדדי שנחתם בין ממשלת ישראל לבין ממשלה זרה לעניין הכרה הדדית בתוצאות בדיקת התאמת מצרך לתקן או למפרטים והוראות בתחום הטכני. </w:t>
      </w:r>
    </w:p>
    <w:p w:rsidR="00725967" w:rsidRPr="00DF1DD7" w:rsidRDefault="00725967" w:rsidP="00725967">
      <w:pPr>
        <w:pStyle w:val="a9"/>
        <w:spacing w:line="276" w:lineRule="auto"/>
        <w:ind w:left="360"/>
        <w:rPr>
          <w:rFonts w:asciiTheme="minorBidi" w:hAnsiTheme="minorBidi" w:cstheme="minorBidi"/>
          <w:rtl/>
        </w:rPr>
      </w:pPr>
    </w:p>
    <w:p w:rsidR="00AF3B00" w:rsidRPr="00DF1DD7" w:rsidRDefault="00CB6BC2" w:rsidP="00CB6BC2">
      <w:pPr>
        <w:pStyle w:val="a9"/>
        <w:numPr>
          <w:ilvl w:val="1"/>
          <w:numId w:val="21"/>
        </w:numPr>
        <w:spacing w:line="276" w:lineRule="auto"/>
        <w:ind w:left="651" w:hanging="567"/>
        <w:rPr>
          <w:rFonts w:asciiTheme="minorBidi" w:hAnsiTheme="minorBidi" w:cstheme="minorBidi"/>
          <w:b/>
          <w:bCs/>
        </w:rPr>
      </w:pPr>
      <w:r w:rsidRPr="00DF1DD7">
        <w:rPr>
          <w:rFonts w:asciiTheme="minorBidi" w:hAnsiTheme="minorBidi" w:cstheme="minorBidi"/>
          <w:b/>
          <w:bCs/>
          <w:rtl/>
        </w:rPr>
        <w:t xml:space="preserve"> </w:t>
      </w:r>
      <w:r w:rsidR="00C80036" w:rsidRPr="00DF1DD7">
        <w:rPr>
          <w:rFonts w:asciiTheme="minorBidi" w:hAnsiTheme="minorBidi" w:cstheme="minorBidi"/>
          <w:b/>
          <w:bCs/>
          <w:rtl/>
        </w:rPr>
        <w:t>חוק התקנים</w:t>
      </w:r>
      <w:r w:rsidR="00725967" w:rsidRPr="00DF1DD7">
        <w:rPr>
          <w:rFonts w:asciiTheme="minorBidi" w:hAnsiTheme="minorBidi" w:cstheme="minorBidi"/>
          <w:b/>
          <w:bCs/>
          <w:rtl/>
        </w:rPr>
        <w:t xml:space="preserve"> </w:t>
      </w:r>
      <w:r w:rsidR="00823A39" w:rsidRPr="00DF1DD7">
        <w:rPr>
          <w:rFonts w:asciiTheme="minorBidi" w:hAnsiTheme="minorBidi" w:cstheme="minorBidi"/>
          <w:b/>
          <w:bCs/>
          <w:rtl/>
        </w:rPr>
        <w:t>-</w:t>
      </w:r>
    </w:p>
    <w:p w:rsidR="00AF3B00" w:rsidRPr="00DF1DD7" w:rsidRDefault="00823A39" w:rsidP="00AF3B00">
      <w:pPr>
        <w:pStyle w:val="a9"/>
        <w:spacing w:line="276" w:lineRule="auto"/>
        <w:ind w:left="360"/>
        <w:rPr>
          <w:rFonts w:asciiTheme="minorBidi" w:hAnsiTheme="minorBidi" w:cstheme="minorBidi"/>
        </w:rPr>
      </w:pPr>
      <w:r w:rsidRPr="00DF1DD7">
        <w:rPr>
          <w:rFonts w:asciiTheme="minorBidi" w:hAnsiTheme="minorBidi" w:cstheme="minorBidi"/>
          <w:rtl/>
        </w:rPr>
        <w:t xml:space="preserve">חוק התקנים, </w:t>
      </w:r>
      <w:r w:rsidR="00AF3B00" w:rsidRPr="00DF1DD7">
        <w:rPr>
          <w:rFonts w:asciiTheme="minorBidi" w:hAnsiTheme="minorBidi" w:cstheme="minorBidi"/>
          <w:rtl/>
        </w:rPr>
        <w:t>תשי"ג -1953</w:t>
      </w:r>
      <w:r w:rsidR="00BA2B6C">
        <w:rPr>
          <w:rFonts w:asciiTheme="minorBidi" w:hAnsiTheme="minorBidi" w:cstheme="minorBidi" w:hint="cs"/>
          <w:rtl/>
        </w:rPr>
        <w:t>.</w:t>
      </w:r>
      <w:r w:rsidR="00AF3B00" w:rsidRPr="00DF1DD7">
        <w:rPr>
          <w:rFonts w:asciiTheme="minorBidi" w:hAnsiTheme="minorBidi" w:cstheme="minorBidi"/>
          <w:rtl/>
        </w:rPr>
        <w:br/>
      </w:r>
    </w:p>
    <w:p w:rsidR="00725967" w:rsidRPr="00DF1DD7" w:rsidRDefault="00C80036" w:rsidP="001B7485">
      <w:pPr>
        <w:pStyle w:val="a9"/>
        <w:numPr>
          <w:ilvl w:val="1"/>
          <w:numId w:val="21"/>
        </w:numPr>
        <w:spacing w:line="276" w:lineRule="auto"/>
        <w:ind w:left="651" w:hanging="567"/>
        <w:rPr>
          <w:rFonts w:asciiTheme="minorBidi" w:hAnsiTheme="minorBidi" w:cstheme="minorBidi"/>
          <w:b/>
          <w:bCs/>
          <w:rtl/>
        </w:rPr>
      </w:pPr>
      <w:r w:rsidRPr="00DF1DD7">
        <w:rPr>
          <w:rFonts w:asciiTheme="minorBidi" w:hAnsiTheme="minorBidi" w:cstheme="minorBidi"/>
          <w:b/>
          <w:bCs/>
          <w:rtl/>
        </w:rPr>
        <w:t>טובין</w:t>
      </w:r>
      <w:r w:rsidR="00725967" w:rsidRPr="00DF1DD7">
        <w:rPr>
          <w:rFonts w:asciiTheme="minorBidi" w:hAnsiTheme="minorBidi" w:cstheme="minorBidi"/>
          <w:b/>
          <w:bCs/>
          <w:rtl/>
        </w:rPr>
        <w:t xml:space="preserve"> </w:t>
      </w:r>
      <w:r w:rsidRPr="00DF1DD7">
        <w:rPr>
          <w:rFonts w:asciiTheme="minorBidi" w:hAnsiTheme="minorBidi" w:cstheme="minorBidi"/>
          <w:b/>
          <w:bCs/>
          <w:rtl/>
        </w:rPr>
        <w:t xml:space="preserve">- </w:t>
      </w:r>
    </w:p>
    <w:p w:rsidR="00C80036" w:rsidRPr="00DF1DD7" w:rsidRDefault="00C80036" w:rsidP="00725967">
      <w:pPr>
        <w:pStyle w:val="a9"/>
        <w:spacing w:line="276" w:lineRule="auto"/>
        <w:ind w:left="360" w:firstLine="8"/>
        <w:rPr>
          <w:rFonts w:asciiTheme="minorBidi" w:hAnsiTheme="minorBidi" w:cstheme="minorBidi"/>
          <w:b/>
          <w:bCs/>
          <w:rtl/>
        </w:rPr>
      </w:pPr>
      <w:r w:rsidRPr="00DF1DD7">
        <w:rPr>
          <w:rFonts w:asciiTheme="minorBidi" w:hAnsiTheme="minorBidi" w:cstheme="minorBidi"/>
          <w:rtl/>
        </w:rPr>
        <w:t>לרבות טובין שהוא גם מצרך לפי חוק התקנים.</w:t>
      </w:r>
    </w:p>
    <w:p w:rsidR="00725967" w:rsidRPr="00DF1DD7" w:rsidRDefault="00725967" w:rsidP="00725967">
      <w:pPr>
        <w:pStyle w:val="a9"/>
        <w:spacing w:line="276" w:lineRule="auto"/>
        <w:ind w:left="360"/>
        <w:rPr>
          <w:rFonts w:asciiTheme="minorBidi" w:hAnsiTheme="minorBidi" w:cstheme="minorBidi"/>
          <w:b/>
          <w:bCs/>
          <w:rtl/>
        </w:rPr>
      </w:pPr>
    </w:p>
    <w:p w:rsidR="00823A39" w:rsidRPr="00DF1DD7" w:rsidRDefault="00823A39" w:rsidP="00725967">
      <w:pPr>
        <w:pStyle w:val="a9"/>
        <w:spacing w:line="276" w:lineRule="auto"/>
        <w:ind w:left="360"/>
        <w:rPr>
          <w:rFonts w:asciiTheme="minorBidi" w:hAnsiTheme="minorBidi" w:cstheme="minorBidi"/>
          <w:b/>
          <w:bCs/>
          <w:rtl/>
        </w:rPr>
      </w:pPr>
    </w:p>
    <w:p w:rsidR="00AF3B00" w:rsidRPr="00DF1DD7" w:rsidRDefault="00C80036" w:rsidP="00AF3B00">
      <w:pPr>
        <w:pStyle w:val="a9"/>
        <w:numPr>
          <w:ilvl w:val="1"/>
          <w:numId w:val="21"/>
        </w:numPr>
        <w:spacing w:line="276" w:lineRule="auto"/>
        <w:rPr>
          <w:rFonts w:asciiTheme="minorBidi" w:hAnsiTheme="minorBidi" w:cstheme="minorBidi"/>
        </w:rPr>
      </w:pPr>
      <w:r w:rsidRPr="00DF1DD7">
        <w:rPr>
          <w:rFonts w:asciiTheme="minorBidi" w:hAnsiTheme="minorBidi" w:cstheme="minorBidi"/>
          <w:b/>
          <w:bCs/>
          <w:rtl/>
        </w:rPr>
        <w:t>מסלול התקן הבין-לאומי</w:t>
      </w:r>
      <w:r w:rsidRPr="00DF1DD7">
        <w:rPr>
          <w:rFonts w:asciiTheme="minorBidi" w:hAnsiTheme="minorBidi" w:cstheme="minorBidi"/>
          <w:rtl/>
        </w:rPr>
        <w:t xml:space="preserve"> </w:t>
      </w:r>
      <w:r w:rsidR="00823A39" w:rsidRPr="00DF1DD7">
        <w:rPr>
          <w:rFonts w:asciiTheme="minorBidi" w:hAnsiTheme="minorBidi" w:cstheme="minorBidi"/>
          <w:rtl/>
        </w:rPr>
        <w:t>-</w:t>
      </w:r>
      <w:r w:rsidRPr="00DF1DD7">
        <w:rPr>
          <w:rFonts w:asciiTheme="minorBidi" w:hAnsiTheme="minorBidi" w:cstheme="minorBidi"/>
          <w:rtl/>
        </w:rPr>
        <w:t xml:space="preserve"> </w:t>
      </w:r>
    </w:p>
    <w:p w:rsidR="00AF3B00" w:rsidRPr="00DF1DD7" w:rsidRDefault="00C80036" w:rsidP="00AF3B00">
      <w:pPr>
        <w:pStyle w:val="a9"/>
        <w:spacing w:line="276" w:lineRule="auto"/>
        <w:ind w:left="360"/>
        <w:rPr>
          <w:rFonts w:asciiTheme="minorBidi" w:hAnsiTheme="minorBidi" w:cstheme="minorBidi"/>
          <w:rtl/>
        </w:rPr>
      </w:pPr>
      <w:r w:rsidRPr="00DF1DD7">
        <w:rPr>
          <w:rFonts w:asciiTheme="minorBidi" w:hAnsiTheme="minorBidi" w:cstheme="minorBidi"/>
          <w:rtl/>
        </w:rPr>
        <w:t xml:space="preserve">מסלול יבוא על בסיס הצהרת יבואן על התאמת טובין לתקן בין-לאומי שאומץ </w:t>
      </w:r>
      <w:r w:rsidR="00725967" w:rsidRPr="00DF1DD7">
        <w:rPr>
          <w:rFonts w:asciiTheme="minorBidi" w:hAnsiTheme="minorBidi" w:cstheme="minorBidi"/>
          <w:rtl/>
        </w:rPr>
        <w:t xml:space="preserve">בתקן </w:t>
      </w:r>
      <w:r w:rsidRPr="00DF1DD7">
        <w:rPr>
          <w:rFonts w:asciiTheme="minorBidi" w:hAnsiTheme="minorBidi" w:cstheme="minorBidi"/>
          <w:rtl/>
        </w:rPr>
        <w:t>ישראלי רשמי (בהתאם לסעיף 9(א)(1)(5) לחוק התקנים תשי"ג-1953)</w:t>
      </w:r>
      <w:r w:rsidR="00BA2B6C">
        <w:rPr>
          <w:rFonts w:asciiTheme="minorBidi" w:hAnsiTheme="minorBidi" w:cstheme="minorBidi" w:hint="cs"/>
          <w:rtl/>
        </w:rPr>
        <w:t>.</w:t>
      </w:r>
    </w:p>
    <w:p w:rsidR="00725967" w:rsidRPr="00DF1DD7" w:rsidRDefault="00725967" w:rsidP="00725967">
      <w:pPr>
        <w:pStyle w:val="a9"/>
        <w:spacing w:line="276" w:lineRule="auto"/>
        <w:ind w:left="509"/>
        <w:rPr>
          <w:rFonts w:asciiTheme="minorBidi" w:hAnsiTheme="minorBidi" w:cstheme="minorBidi"/>
          <w:b/>
          <w:bCs/>
          <w:rtl/>
        </w:rPr>
      </w:pPr>
    </w:p>
    <w:p w:rsidR="00AF3B00" w:rsidRPr="00DF1DD7" w:rsidRDefault="009D53AA" w:rsidP="00AF3B00">
      <w:pPr>
        <w:pStyle w:val="a9"/>
        <w:numPr>
          <w:ilvl w:val="1"/>
          <w:numId w:val="21"/>
        </w:numPr>
        <w:spacing w:line="276" w:lineRule="auto"/>
        <w:rPr>
          <w:rFonts w:asciiTheme="minorBidi" w:hAnsiTheme="minorBidi" w:cstheme="minorBidi"/>
        </w:rPr>
      </w:pPr>
      <w:r w:rsidRPr="00DF1DD7">
        <w:rPr>
          <w:rFonts w:asciiTheme="minorBidi" w:hAnsiTheme="minorBidi" w:cstheme="minorBidi"/>
          <w:b/>
          <w:bCs/>
          <w:rtl/>
        </w:rPr>
        <w:t>מסלול</w:t>
      </w:r>
      <w:r w:rsidR="00AF3B00" w:rsidRPr="00DF1DD7">
        <w:rPr>
          <w:rFonts w:asciiTheme="minorBidi" w:hAnsiTheme="minorBidi" w:cstheme="minorBidi"/>
          <w:b/>
          <w:bCs/>
          <w:rtl/>
        </w:rPr>
        <w:t xml:space="preserve"> התקן הישראלי הרשמי </w:t>
      </w:r>
      <w:r w:rsidR="00823A39" w:rsidRPr="00DF1DD7">
        <w:rPr>
          <w:rFonts w:asciiTheme="minorBidi" w:hAnsiTheme="minorBidi" w:cstheme="minorBidi"/>
          <w:b/>
          <w:bCs/>
          <w:rtl/>
        </w:rPr>
        <w:t>-</w:t>
      </w:r>
      <w:r w:rsidR="00AF3B00" w:rsidRPr="00DF1DD7">
        <w:rPr>
          <w:rFonts w:asciiTheme="minorBidi" w:hAnsiTheme="minorBidi" w:cstheme="minorBidi"/>
          <w:b/>
          <w:bCs/>
          <w:rtl/>
        </w:rPr>
        <w:t xml:space="preserve"> </w:t>
      </w:r>
    </w:p>
    <w:p w:rsidR="00AF3B00" w:rsidRPr="00DF1DD7" w:rsidRDefault="00DE5806" w:rsidP="00AF3B00">
      <w:pPr>
        <w:spacing w:line="276" w:lineRule="auto"/>
        <w:ind w:left="360"/>
        <w:rPr>
          <w:rFonts w:asciiTheme="minorBidi" w:hAnsiTheme="minorBidi"/>
          <w:b/>
          <w:bCs/>
          <w:sz w:val="24"/>
          <w:szCs w:val="24"/>
          <w:rtl/>
        </w:rPr>
      </w:pPr>
      <w:r w:rsidRPr="00DF1DD7">
        <w:rPr>
          <w:rFonts w:asciiTheme="minorBidi" w:hAnsiTheme="minorBidi"/>
          <w:sz w:val="24"/>
          <w:szCs w:val="24"/>
          <w:rtl/>
        </w:rPr>
        <w:t>מסלול י</w:t>
      </w:r>
      <w:r w:rsidR="00BD6029" w:rsidRPr="00DF1DD7">
        <w:rPr>
          <w:rFonts w:asciiTheme="minorBidi" w:hAnsiTheme="minorBidi"/>
          <w:sz w:val="24"/>
          <w:szCs w:val="24"/>
          <w:rtl/>
        </w:rPr>
        <w:t>בוא על בסיס בדיקת משלוח א</w:t>
      </w:r>
      <w:r w:rsidR="005B1B0A" w:rsidRPr="00DF1DD7">
        <w:rPr>
          <w:rFonts w:asciiTheme="minorBidi" w:hAnsiTheme="minorBidi"/>
          <w:sz w:val="24"/>
          <w:szCs w:val="24"/>
          <w:rtl/>
        </w:rPr>
        <w:t xml:space="preserve">ו הצהרת יבואן על </w:t>
      </w:r>
      <w:r w:rsidR="00BD6029" w:rsidRPr="00DF1DD7">
        <w:rPr>
          <w:rFonts w:asciiTheme="minorBidi" w:hAnsiTheme="minorBidi"/>
          <w:sz w:val="24"/>
          <w:szCs w:val="24"/>
          <w:rtl/>
        </w:rPr>
        <w:t xml:space="preserve">התאמת טובין </w:t>
      </w:r>
      <w:r w:rsidR="005B1B0A" w:rsidRPr="00DF1DD7">
        <w:rPr>
          <w:rFonts w:asciiTheme="minorBidi" w:hAnsiTheme="minorBidi"/>
          <w:sz w:val="24"/>
          <w:szCs w:val="24"/>
          <w:rtl/>
        </w:rPr>
        <w:t>ל</w:t>
      </w:r>
      <w:r w:rsidR="00BD6029" w:rsidRPr="00DF1DD7">
        <w:rPr>
          <w:rFonts w:asciiTheme="minorBidi" w:hAnsiTheme="minorBidi"/>
          <w:sz w:val="24"/>
          <w:szCs w:val="24"/>
          <w:rtl/>
        </w:rPr>
        <w:t>תקן ישראלי רשמי (בהתאם ל</w:t>
      </w:r>
      <w:r w:rsidR="009A09B5" w:rsidRPr="00DF1DD7">
        <w:rPr>
          <w:rFonts w:asciiTheme="minorBidi" w:hAnsiTheme="minorBidi"/>
          <w:sz w:val="24"/>
          <w:szCs w:val="24"/>
          <w:rtl/>
        </w:rPr>
        <w:t>צו קבוצות היבוא</w:t>
      </w:r>
      <w:r w:rsidR="00BD6029" w:rsidRPr="00DF1DD7">
        <w:rPr>
          <w:rFonts w:asciiTheme="minorBidi" w:hAnsiTheme="minorBidi"/>
          <w:sz w:val="24"/>
          <w:szCs w:val="24"/>
          <w:rtl/>
        </w:rPr>
        <w:t xml:space="preserve"> והיצוא (קבוצות יבוא), </w:t>
      </w:r>
      <w:r w:rsidR="002747BF" w:rsidRPr="00DF1DD7">
        <w:rPr>
          <w:rFonts w:asciiTheme="minorBidi" w:hAnsiTheme="minorBidi"/>
          <w:sz w:val="24"/>
          <w:szCs w:val="24"/>
          <w:rtl/>
        </w:rPr>
        <w:t>ה</w:t>
      </w:r>
      <w:r w:rsidR="009A09B5" w:rsidRPr="00DF1DD7">
        <w:rPr>
          <w:rFonts w:asciiTheme="minorBidi" w:hAnsiTheme="minorBidi"/>
          <w:sz w:val="24"/>
          <w:szCs w:val="24"/>
          <w:rtl/>
        </w:rPr>
        <w:t>תשפ"ב- 2022</w:t>
      </w:r>
      <w:r w:rsidR="00BD6029" w:rsidRPr="00DF1DD7">
        <w:rPr>
          <w:rFonts w:asciiTheme="minorBidi" w:hAnsiTheme="minorBidi"/>
          <w:sz w:val="24"/>
          <w:szCs w:val="24"/>
          <w:rtl/>
        </w:rPr>
        <w:t>)</w:t>
      </w:r>
      <w:r w:rsidR="00BA2B6C">
        <w:rPr>
          <w:rFonts w:asciiTheme="minorBidi" w:hAnsiTheme="minorBidi" w:hint="cs"/>
          <w:b/>
          <w:bCs/>
          <w:sz w:val="24"/>
          <w:szCs w:val="24"/>
          <w:rtl/>
        </w:rPr>
        <w:t>.</w:t>
      </w:r>
    </w:p>
    <w:p w:rsidR="00823A39" w:rsidRPr="00DF1DD7" w:rsidRDefault="00AF3B00" w:rsidP="00AF3B00">
      <w:pPr>
        <w:pStyle w:val="a9"/>
        <w:numPr>
          <w:ilvl w:val="1"/>
          <w:numId w:val="21"/>
        </w:numPr>
        <w:spacing w:line="276" w:lineRule="auto"/>
        <w:rPr>
          <w:rFonts w:asciiTheme="minorBidi" w:hAnsiTheme="minorBidi" w:cstheme="minorBidi"/>
          <w:b/>
          <w:bCs/>
        </w:rPr>
      </w:pPr>
      <w:r w:rsidRPr="00DF1DD7">
        <w:rPr>
          <w:rFonts w:asciiTheme="minorBidi" w:hAnsiTheme="minorBidi" w:cstheme="minorBidi"/>
          <w:b/>
          <w:bCs/>
          <w:rtl/>
        </w:rPr>
        <w:t xml:space="preserve">שעות עבודה </w:t>
      </w:r>
      <w:r w:rsidR="00823A39" w:rsidRPr="00DF1DD7">
        <w:rPr>
          <w:rFonts w:asciiTheme="minorBidi" w:hAnsiTheme="minorBidi" w:cstheme="minorBidi"/>
          <w:b/>
          <w:bCs/>
          <w:rtl/>
        </w:rPr>
        <w:t>-</w:t>
      </w:r>
      <w:r w:rsidRPr="00DF1DD7">
        <w:rPr>
          <w:rFonts w:asciiTheme="minorBidi" w:hAnsiTheme="minorBidi" w:cstheme="minorBidi"/>
          <w:b/>
          <w:bCs/>
          <w:rtl/>
        </w:rPr>
        <w:t xml:space="preserve"> </w:t>
      </w:r>
    </w:p>
    <w:p w:rsidR="00AF3B00" w:rsidRPr="00DF1DD7" w:rsidRDefault="00823A39" w:rsidP="00823A39">
      <w:pPr>
        <w:pStyle w:val="a9"/>
        <w:spacing w:line="276" w:lineRule="auto"/>
        <w:ind w:left="360"/>
        <w:rPr>
          <w:rFonts w:asciiTheme="minorBidi" w:hAnsiTheme="minorBidi" w:cstheme="minorBidi"/>
          <w:b/>
          <w:bCs/>
        </w:rPr>
      </w:pPr>
      <w:r w:rsidRPr="00DF1DD7">
        <w:rPr>
          <w:rFonts w:asciiTheme="minorBidi" w:eastAsiaTheme="minorHAnsi" w:hAnsiTheme="minorBidi" w:cstheme="minorBidi"/>
          <w:rtl/>
          <w:lang w:eastAsia="en-US"/>
        </w:rPr>
        <w:t>בהתאם לחוק שעות עבודה ומנוחה, תשי"א- 1951.</w:t>
      </w:r>
      <w:r w:rsidR="00AF3B00" w:rsidRPr="00DF1DD7">
        <w:rPr>
          <w:rFonts w:asciiTheme="minorBidi" w:eastAsiaTheme="minorHAnsi" w:hAnsiTheme="minorBidi" w:cstheme="minorBidi"/>
          <w:rtl/>
          <w:lang w:eastAsia="en-US"/>
        </w:rPr>
        <w:br/>
      </w:r>
    </w:p>
    <w:p w:rsidR="00AF3B00" w:rsidRPr="00DF1DD7" w:rsidRDefault="00A333F3" w:rsidP="00AF3B00">
      <w:pPr>
        <w:pStyle w:val="a9"/>
        <w:numPr>
          <w:ilvl w:val="1"/>
          <w:numId w:val="21"/>
        </w:numPr>
        <w:spacing w:line="276" w:lineRule="auto"/>
        <w:rPr>
          <w:rFonts w:asciiTheme="minorBidi" w:eastAsiaTheme="minorHAnsi" w:hAnsiTheme="minorBidi" w:cstheme="minorBidi"/>
          <w:rtl/>
          <w:lang w:eastAsia="en-US"/>
        </w:rPr>
      </w:pPr>
      <w:r w:rsidRPr="00DF1DD7">
        <w:rPr>
          <w:rFonts w:asciiTheme="minorBidi" w:hAnsiTheme="minorBidi" w:cstheme="minorBidi"/>
          <w:b/>
          <w:bCs/>
          <w:rtl/>
        </w:rPr>
        <w:t>מעבדת בדיקה</w:t>
      </w:r>
      <w:r w:rsidR="00AF3B00" w:rsidRPr="00DF1DD7">
        <w:rPr>
          <w:rFonts w:asciiTheme="minorBidi" w:hAnsiTheme="minorBidi" w:cstheme="minorBidi"/>
          <w:b/>
          <w:bCs/>
          <w:rtl/>
        </w:rPr>
        <w:t xml:space="preserve"> - </w:t>
      </w:r>
      <w:r w:rsidRPr="00DF1DD7">
        <w:rPr>
          <w:rFonts w:asciiTheme="minorBidi" w:eastAsiaTheme="minorHAnsi" w:hAnsiTheme="minorBidi" w:cstheme="minorBidi"/>
          <w:rtl/>
          <w:lang w:eastAsia="en-US"/>
        </w:rPr>
        <w:t xml:space="preserve"> </w:t>
      </w:r>
    </w:p>
    <w:p w:rsidR="002747BF" w:rsidRPr="00DF1DD7" w:rsidRDefault="00A333F3" w:rsidP="00823A39">
      <w:pPr>
        <w:pStyle w:val="a9"/>
        <w:spacing w:line="276" w:lineRule="auto"/>
        <w:ind w:left="360"/>
        <w:rPr>
          <w:rFonts w:asciiTheme="minorBidi" w:hAnsiTheme="minorBidi" w:cstheme="minorBidi"/>
          <w:rtl/>
        </w:rPr>
      </w:pPr>
      <w:r w:rsidRPr="00DF1DD7">
        <w:rPr>
          <w:rFonts w:asciiTheme="minorBidi" w:hAnsiTheme="minorBidi" w:cstheme="minorBidi"/>
          <w:rtl/>
        </w:rPr>
        <w:t>מכון התקנים או מעבדה מוכרת.</w:t>
      </w:r>
      <w:r w:rsidR="00823A39" w:rsidRPr="00DF1DD7">
        <w:rPr>
          <w:rFonts w:asciiTheme="minorBidi" w:hAnsiTheme="minorBidi" w:cstheme="minorBidi"/>
          <w:rtl/>
        </w:rPr>
        <w:br/>
      </w:r>
    </w:p>
    <w:p w:rsidR="00CB6BC2" w:rsidRPr="00DF1DD7" w:rsidRDefault="00725967" w:rsidP="00CB6BC2">
      <w:pPr>
        <w:pStyle w:val="a9"/>
        <w:numPr>
          <w:ilvl w:val="1"/>
          <w:numId w:val="21"/>
        </w:numPr>
        <w:spacing w:line="276" w:lineRule="auto"/>
        <w:rPr>
          <w:rFonts w:asciiTheme="minorBidi" w:hAnsiTheme="minorBidi" w:cstheme="minorBidi"/>
          <w:rtl/>
        </w:rPr>
      </w:pPr>
      <w:r w:rsidRPr="00DF1DD7">
        <w:rPr>
          <w:rFonts w:asciiTheme="minorBidi" w:hAnsiTheme="minorBidi" w:cstheme="minorBidi"/>
          <w:b/>
          <w:bCs/>
          <w:rtl/>
        </w:rPr>
        <w:t>מעבדה מוכרת</w:t>
      </w:r>
      <w:r w:rsidR="00823A39" w:rsidRPr="00DF1DD7">
        <w:rPr>
          <w:rFonts w:asciiTheme="minorBidi" w:hAnsiTheme="minorBidi" w:cstheme="minorBidi"/>
          <w:b/>
          <w:bCs/>
          <w:rtl/>
        </w:rPr>
        <w:t xml:space="preserve"> -</w:t>
      </w:r>
      <w:r w:rsidR="00823A39" w:rsidRPr="00DF1DD7">
        <w:rPr>
          <w:rFonts w:asciiTheme="minorBidi" w:hAnsiTheme="minorBidi" w:cstheme="minorBidi"/>
          <w:rtl/>
        </w:rPr>
        <w:t xml:space="preserve"> </w:t>
      </w:r>
      <w:r w:rsidR="00A333F3" w:rsidRPr="00DF1DD7">
        <w:rPr>
          <w:rFonts w:asciiTheme="minorBidi" w:hAnsiTheme="minorBidi" w:cstheme="minorBidi"/>
          <w:rtl/>
        </w:rPr>
        <w:t xml:space="preserve"> </w:t>
      </w:r>
    </w:p>
    <w:p w:rsidR="002747BF" w:rsidRPr="00DF1DD7" w:rsidRDefault="00A333F3" w:rsidP="00CB6BC2">
      <w:pPr>
        <w:pStyle w:val="a9"/>
        <w:spacing w:line="276" w:lineRule="auto"/>
        <w:ind w:left="360"/>
        <w:rPr>
          <w:rFonts w:asciiTheme="minorBidi" w:hAnsiTheme="minorBidi" w:cstheme="minorBidi"/>
          <w:rtl/>
        </w:rPr>
      </w:pPr>
      <w:r w:rsidRPr="00DF1DD7">
        <w:rPr>
          <w:rFonts w:asciiTheme="minorBidi" w:hAnsiTheme="minorBidi" w:cstheme="minorBidi"/>
          <w:rtl/>
        </w:rPr>
        <w:t>מעבדה מאושרת שהממונה על התקינה נתן לה הכרה בהתאם לסעיף 2י לפקודה.</w:t>
      </w:r>
      <w:bookmarkEnd w:id="29"/>
      <w:r w:rsidR="00CB6BC2" w:rsidRPr="00DF1DD7">
        <w:rPr>
          <w:rFonts w:asciiTheme="minorBidi" w:hAnsiTheme="minorBidi" w:cstheme="minorBidi"/>
          <w:rtl/>
        </w:rPr>
        <w:br/>
      </w:r>
    </w:p>
    <w:p w:rsidR="00CB6BC2" w:rsidRPr="00DF1DD7" w:rsidRDefault="00725967" w:rsidP="00CB6BC2">
      <w:pPr>
        <w:pStyle w:val="a9"/>
        <w:numPr>
          <w:ilvl w:val="1"/>
          <w:numId w:val="21"/>
        </w:numPr>
        <w:spacing w:line="276" w:lineRule="auto"/>
        <w:rPr>
          <w:rFonts w:asciiTheme="minorBidi" w:hAnsiTheme="minorBidi" w:cstheme="minorBidi"/>
          <w:b/>
          <w:bCs/>
          <w:rtl/>
        </w:rPr>
      </w:pPr>
      <w:r w:rsidRPr="00DF1DD7">
        <w:rPr>
          <w:rFonts w:asciiTheme="minorBidi" w:hAnsiTheme="minorBidi" w:cstheme="minorBidi"/>
          <w:b/>
          <w:bCs/>
          <w:rtl/>
        </w:rPr>
        <w:t xml:space="preserve">מעבדה מאושרת </w:t>
      </w:r>
      <w:r w:rsidR="00823A39" w:rsidRPr="00DF1DD7">
        <w:rPr>
          <w:rFonts w:asciiTheme="minorBidi" w:hAnsiTheme="minorBidi" w:cstheme="minorBidi"/>
          <w:b/>
          <w:bCs/>
          <w:rtl/>
        </w:rPr>
        <w:t>-</w:t>
      </w:r>
      <w:r w:rsidRPr="00DF1DD7">
        <w:rPr>
          <w:rFonts w:asciiTheme="minorBidi" w:hAnsiTheme="minorBidi" w:cstheme="minorBidi"/>
          <w:b/>
          <w:bCs/>
          <w:rtl/>
        </w:rPr>
        <w:t xml:space="preserve"> </w:t>
      </w:r>
    </w:p>
    <w:p w:rsidR="00823A39" w:rsidRPr="00DF1DD7" w:rsidRDefault="00725967" w:rsidP="00823A39">
      <w:pPr>
        <w:pStyle w:val="a9"/>
        <w:spacing w:line="276" w:lineRule="auto"/>
        <w:ind w:left="360"/>
        <w:rPr>
          <w:rFonts w:asciiTheme="minorBidi" w:hAnsiTheme="minorBidi" w:cstheme="minorBidi"/>
          <w:rtl/>
        </w:rPr>
      </w:pPr>
      <w:r w:rsidRPr="00DF1DD7">
        <w:rPr>
          <w:rFonts w:asciiTheme="minorBidi" w:hAnsiTheme="minorBidi" w:cstheme="minorBidi"/>
          <w:rtl/>
        </w:rPr>
        <w:t>מעבדה</w:t>
      </w:r>
      <w:r w:rsidRPr="00DF1DD7">
        <w:rPr>
          <w:rFonts w:asciiTheme="minorBidi" w:hAnsiTheme="minorBidi" w:cstheme="minorBidi"/>
        </w:rPr>
        <w:t xml:space="preserve"> </w:t>
      </w:r>
      <w:r w:rsidRPr="00DF1DD7">
        <w:rPr>
          <w:rFonts w:asciiTheme="minorBidi" w:hAnsiTheme="minorBidi" w:cstheme="minorBidi"/>
          <w:rtl/>
        </w:rPr>
        <w:t>שהממונה</w:t>
      </w:r>
      <w:r w:rsidRPr="00DF1DD7">
        <w:rPr>
          <w:rFonts w:asciiTheme="minorBidi" w:hAnsiTheme="minorBidi" w:cstheme="minorBidi"/>
        </w:rPr>
        <w:t xml:space="preserve"> </w:t>
      </w:r>
      <w:r w:rsidRPr="00DF1DD7">
        <w:rPr>
          <w:rFonts w:asciiTheme="minorBidi" w:hAnsiTheme="minorBidi" w:cstheme="minorBidi"/>
          <w:rtl/>
        </w:rPr>
        <w:t>על</w:t>
      </w:r>
      <w:r w:rsidRPr="00DF1DD7">
        <w:rPr>
          <w:rFonts w:asciiTheme="minorBidi" w:hAnsiTheme="minorBidi" w:cstheme="minorBidi"/>
        </w:rPr>
        <w:t xml:space="preserve"> </w:t>
      </w:r>
      <w:r w:rsidRPr="00DF1DD7">
        <w:rPr>
          <w:rFonts w:asciiTheme="minorBidi" w:hAnsiTheme="minorBidi" w:cstheme="minorBidi"/>
          <w:rtl/>
        </w:rPr>
        <w:t>התקינה</w:t>
      </w:r>
      <w:r w:rsidRPr="00DF1DD7">
        <w:rPr>
          <w:rFonts w:asciiTheme="minorBidi" w:hAnsiTheme="minorBidi" w:cstheme="minorBidi"/>
        </w:rPr>
        <w:t xml:space="preserve"> </w:t>
      </w:r>
      <w:r w:rsidRPr="00DF1DD7">
        <w:rPr>
          <w:rFonts w:asciiTheme="minorBidi" w:hAnsiTheme="minorBidi" w:cstheme="minorBidi"/>
          <w:rtl/>
        </w:rPr>
        <w:t>נתן</w:t>
      </w:r>
      <w:r w:rsidRPr="00DF1DD7">
        <w:rPr>
          <w:rFonts w:asciiTheme="minorBidi" w:hAnsiTheme="minorBidi" w:cstheme="minorBidi"/>
        </w:rPr>
        <w:t xml:space="preserve"> </w:t>
      </w:r>
      <w:r w:rsidRPr="00DF1DD7">
        <w:rPr>
          <w:rFonts w:asciiTheme="minorBidi" w:hAnsiTheme="minorBidi" w:cstheme="minorBidi"/>
          <w:rtl/>
        </w:rPr>
        <w:t>לה</w:t>
      </w:r>
      <w:r w:rsidRPr="00DF1DD7">
        <w:rPr>
          <w:rFonts w:asciiTheme="minorBidi" w:hAnsiTheme="minorBidi" w:cstheme="minorBidi"/>
        </w:rPr>
        <w:t xml:space="preserve"> </w:t>
      </w:r>
      <w:r w:rsidRPr="00DF1DD7">
        <w:rPr>
          <w:rFonts w:asciiTheme="minorBidi" w:hAnsiTheme="minorBidi" w:cstheme="minorBidi"/>
          <w:rtl/>
        </w:rPr>
        <w:t>אישור</w:t>
      </w:r>
      <w:r w:rsidRPr="00DF1DD7">
        <w:rPr>
          <w:rFonts w:asciiTheme="minorBidi" w:hAnsiTheme="minorBidi" w:cstheme="minorBidi"/>
        </w:rPr>
        <w:t xml:space="preserve"> </w:t>
      </w:r>
      <w:r w:rsidRPr="00DF1DD7">
        <w:rPr>
          <w:rFonts w:asciiTheme="minorBidi" w:hAnsiTheme="minorBidi" w:cstheme="minorBidi"/>
          <w:rtl/>
        </w:rPr>
        <w:t>בהתאם</w:t>
      </w:r>
      <w:r w:rsidRPr="00DF1DD7">
        <w:rPr>
          <w:rFonts w:asciiTheme="minorBidi" w:hAnsiTheme="minorBidi" w:cstheme="minorBidi"/>
        </w:rPr>
        <w:t xml:space="preserve"> </w:t>
      </w:r>
      <w:r w:rsidRPr="00DF1DD7">
        <w:rPr>
          <w:rFonts w:asciiTheme="minorBidi" w:hAnsiTheme="minorBidi" w:cstheme="minorBidi"/>
          <w:rtl/>
        </w:rPr>
        <w:t>לסעיף</w:t>
      </w:r>
      <w:r w:rsidRPr="00DF1DD7">
        <w:rPr>
          <w:rFonts w:asciiTheme="minorBidi" w:hAnsiTheme="minorBidi" w:cstheme="minorBidi"/>
        </w:rPr>
        <w:t xml:space="preserve">12) </w:t>
      </w:r>
      <w:r w:rsidRPr="00DF1DD7">
        <w:rPr>
          <w:rFonts w:asciiTheme="minorBidi" w:hAnsiTheme="minorBidi" w:cstheme="minorBidi"/>
          <w:rtl/>
        </w:rPr>
        <w:t>א</w:t>
      </w:r>
      <w:r w:rsidRPr="00DF1DD7">
        <w:rPr>
          <w:rFonts w:asciiTheme="minorBidi" w:hAnsiTheme="minorBidi" w:cstheme="minorBidi"/>
        </w:rPr>
        <w:t xml:space="preserve"> (</w:t>
      </w:r>
      <w:r w:rsidRPr="00DF1DD7">
        <w:rPr>
          <w:rFonts w:asciiTheme="minorBidi" w:hAnsiTheme="minorBidi" w:cstheme="minorBidi"/>
          <w:rtl/>
        </w:rPr>
        <w:t xml:space="preserve"> לחוק</w:t>
      </w:r>
      <w:r w:rsidRPr="00DF1DD7">
        <w:rPr>
          <w:rFonts w:asciiTheme="minorBidi" w:hAnsiTheme="minorBidi" w:cstheme="minorBidi"/>
        </w:rPr>
        <w:t xml:space="preserve"> </w:t>
      </w:r>
      <w:r w:rsidRPr="00DF1DD7">
        <w:rPr>
          <w:rFonts w:asciiTheme="minorBidi" w:hAnsiTheme="minorBidi" w:cstheme="minorBidi"/>
          <w:rtl/>
        </w:rPr>
        <w:t>התקנים</w:t>
      </w:r>
      <w:r w:rsidRPr="00DF1DD7">
        <w:rPr>
          <w:rFonts w:asciiTheme="minorBidi" w:hAnsiTheme="minorBidi" w:cstheme="minorBidi"/>
        </w:rPr>
        <w:t>.</w:t>
      </w:r>
    </w:p>
    <w:p w:rsidR="00823A39" w:rsidRPr="00DF1DD7" w:rsidRDefault="00823A39" w:rsidP="00823A39">
      <w:pPr>
        <w:pStyle w:val="a9"/>
        <w:spacing w:line="276" w:lineRule="auto"/>
        <w:ind w:left="360"/>
        <w:rPr>
          <w:rFonts w:asciiTheme="minorBidi" w:hAnsiTheme="minorBidi" w:cstheme="minorBidi"/>
        </w:rPr>
      </w:pPr>
    </w:p>
    <w:p w:rsidR="00823A39" w:rsidRPr="00DF1DD7" w:rsidRDefault="00823A39" w:rsidP="00823A39">
      <w:pPr>
        <w:pStyle w:val="a9"/>
        <w:numPr>
          <w:ilvl w:val="1"/>
          <w:numId w:val="21"/>
        </w:numPr>
        <w:spacing w:line="276" w:lineRule="auto"/>
        <w:rPr>
          <w:rFonts w:asciiTheme="minorBidi" w:hAnsiTheme="minorBidi" w:cstheme="minorBidi"/>
          <w:color w:val="000000" w:themeColor="text1"/>
        </w:rPr>
      </w:pPr>
      <w:r w:rsidRPr="00DF1DD7">
        <w:rPr>
          <w:rFonts w:asciiTheme="minorBidi" w:hAnsiTheme="minorBidi" w:cstheme="minorBidi"/>
          <w:b/>
          <w:bCs/>
          <w:color w:val="000000" w:themeColor="text1"/>
          <w:rtl/>
        </w:rPr>
        <w:t xml:space="preserve">מת"מ - </w:t>
      </w:r>
    </w:p>
    <w:p w:rsidR="00A333F3" w:rsidRPr="00DF1DD7" w:rsidRDefault="00A333F3" w:rsidP="00823A39">
      <w:pPr>
        <w:pStyle w:val="a9"/>
        <w:spacing w:line="276" w:lineRule="auto"/>
        <w:ind w:left="360"/>
        <w:rPr>
          <w:rFonts w:asciiTheme="minorBidi" w:hAnsiTheme="minorBidi" w:cstheme="minorBidi"/>
          <w:color w:val="000000" w:themeColor="text1"/>
          <w:rtl/>
        </w:rPr>
      </w:pPr>
      <w:r w:rsidRPr="00DF1DD7">
        <w:rPr>
          <w:rFonts w:asciiTheme="minorBidi" w:hAnsiTheme="minorBidi" w:cstheme="minorBidi"/>
          <w:color w:val="000000" w:themeColor="text1"/>
          <w:rtl/>
        </w:rPr>
        <w:t>מער</w:t>
      </w:r>
      <w:r w:rsidR="00823A39" w:rsidRPr="00DF1DD7">
        <w:rPr>
          <w:rFonts w:asciiTheme="minorBidi" w:hAnsiTheme="minorBidi" w:cstheme="minorBidi"/>
          <w:color w:val="000000" w:themeColor="text1"/>
          <w:rtl/>
        </w:rPr>
        <w:t xml:space="preserve">כת תקשורת ומידע הכוללת את המידע </w:t>
      </w:r>
      <w:r w:rsidRPr="00DF1DD7">
        <w:rPr>
          <w:rFonts w:asciiTheme="minorBidi" w:hAnsiTheme="minorBidi" w:cstheme="minorBidi"/>
          <w:color w:val="000000" w:themeColor="text1"/>
          <w:rtl/>
        </w:rPr>
        <w:t>בדבר פניות יבואנים ר</w:t>
      </w:r>
      <w:r w:rsidR="00823A39" w:rsidRPr="00DF1DD7">
        <w:rPr>
          <w:rFonts w:asciiTheme="minorBidi" w:hAnsiTheme="minorBidi" w:cstheme="minorBidi"/>
          <w:color w:val="000000" w:themeColor="text1"/>
          <w:rtl/>
        </w:rPr>
        <w:t>שומים למעבדות בדיקה לביצוע בדיקות לשם קבלת אישורי בדיקת מעבדה (סעיף 2 יג' לפקודה).</w:t>
      </w:r>
    </w:p>
    <w:p w:rsidR="00823A39" w:rsidRPr="00DF1DD7" w:rsidRDefault="00823A39" w:rsidP="00823A39">
      <w:pPr>
        <w:pStyle w:val="a9"/>
        <w:spacing w:line="276" w:lineRule="auto"/>
        <w:ind w:left="360"/>
        <w:rPr>
          <w:rFonts w:asciiTheme="minorBidi" w:hAnsiTheme="minorBidi" w:cstheme="minorBidi"/>
          <w:b/>
          <w:bCs/>
          <w:color w:val="000000" w:themeColor="text1"/>
        </w:rPr>
      </w:pPr>
    </w:p>
    <w:p w:rsidR="00CB6BC2" w:rsidRPr="00DF1DD7" w:rsidRDefault="00823A39" w:rsidP="00CB6BC2">
      <w:pPr>
        <w:pStyle w:val="a9"/>
        <w:numPr>
          <w:ilvl w:val="1"/>
          <w:numId w:val="21"/>
        </w:numPr>
        <w:spacing w:line="276" w:lineRule="auto"/>
        <w:rPr>
          <w:rFonts w:asciiTheme="minorBidi" w:hAnsiTheme="minorBidi" w:cstheme="minorBidi"/>
          <w:rtl/>
        </w:rPr>
      </w:pPr>
      <w:r w:rsidRPr="00DF1DD7">
        <w:rPr>
          <w:rFonts w:asciiTheme="minorBidi" w:hAnsiTheme="minorBidi" w:cstheme="minorBidi"/>
          <w:b/>
          <w:bCs/>
          <w:rtl/>
        </w:rPr>
        <w:t>תיק מוצר -</w:t>
      </w:r>
      <w:r w:rsidR="003A41AC" w:rsidRPr="00DF1DD7">
        <w:rPr>
          <w:rFonts w:asciiTheme="minorBidi" w:hAnsiTheme="minorBidi" w:cstheme="minorBidi"/>
          <w:rtl/>
        </w:rPr>
        <w:t xml:space="preserve"> </w:t>
      </w:r>
    </w:p>
    <w:p w:rsidR="00823A39" w:rsidRDefault="003A41AC" w:rsidP="003E2CD8">
      <w:pPr>
        <w:pStyle w:val="a9"/>
        <w:spacing w:line="276" w:lineRule="auto"/>
        <w:ind w:left="360"/>
        <w:rPr>
          <w:rFonts w:asciiTheme="minorBidi" w:hAnsiTheme="minorBidi" w:cstheme="minorBidi"/>
          <w:rtl/>
        </w:rPr>
      </w:pPr>
      <w:r w:rsidRPr="00DF1DD7">
        <w:rPr>
          <w:rFonts w:asciiTheme="minorBidi" w:hAnsiTheme="minorBidi" w:cstheme="minorBidi"/>
          <w:rtl/>
        </w:rPr>
        <w:t xml:space="preserve">יכלול את המסמכים </w:t>
      </w:r>
      <w:r w:rsidR="000B4F96" w:rsidRPr="00DF1DD7">
        <w:rPr>
          <w:rFonts w:asciiTheme="minorBidi" w:hAnsiTheme="minorBidi" w:cstheme="minorBidi"/>
          <w:rtl/>
        </w:rPr>
        <w:t>המפורטים בתוספת לפקודה</w:t>
      </w:r>
      <w:r w:rsidRPr="00DF1DD7">
        <w:rPr>
          <w:rFonts w:asciiTheme="minorBidi" w:hAnsiTheme="minorBidi" w:cstheme="minorBidi"/>
          <w:rtl/>
        </w:rPr>
        <w:t xml:space="preserve"> </w:t>
      </w:r>
      <w:r w:rsidR="000B4F96" w:rsidRPr="00DF1DD7">
        <w:rPr>
          <w:rFonts w:asciiTheme="minorBidi" w:hAnsiTheme="minorBidi" w:cstheme="minorBidi"/>
          <w:rtl/>
        </w:rPr>
        <w:t>ובהוראות</w:t>
      </w:r>
      <w:r w:rsidR="00C80036" w:rsidRPr="00DF1DD7">
        <w:rPr>
          <w:rFonts w:asciiTheme="minorBidi" w:hAnsiTheme="minorBidi" w:cstheme="minorBidi"/>
          <w:rtl/>
        </w:rPr>
        <w:t xml:space="preserve"> הממונה לעניין יבוא טובין.</w:t>
      </w:r>
    </w:p>
    <w:p w:rsidR="00F82A70" w:rsidRDefault="00F82A70">
      <w:pPr>
        <w:bidi w:val="0"/>
        <w:rPr>
          <w:rFonts w:asciiTheme="minorBidi" w:eastAsia="Times New Roman" w:hAnsiTheme="minorBidi"/>
          <w:sz w:val="24"/>
          <w:szCs w:val="24"/>
          <w:rtl/>
          <w:lang w:eastAsia="he-IL"/>
        </w:rPr>
      </w:pPr>
      <w:r>
        <w:rPr>
          <w:rFonts w:asciiTheme="minorBidi" w:hAnsiTheme="minorBidi"/>
          <w:rtl/>
        </w:rPr>
        <w:br w:type="page"/>
      </w:r>
    </w:p>
    <w:p w:rsidR="00F82A70" w:rsidRPr="003E2CD8" w:rsidRDefault="00F82A70" w:rsidP="003E2CD8">
      <w:pPr>
        <w:pStyle w:val="a9"/>
        <w:spacing w:line="276" w:lineRule="auto"/>
        <w:ind w:left="360"/>
        <w:rPr>
          <w:rFonts w:asciiTheme="minorBidi" w:hAnsiTheme="minorBidi" w:cstheme="minorBidi"/>
        </w:rPr>
      </w:pPr>
    </w:p>
    <w:p w:rsidR="00F632CF" w:rsidRPr="00DF1DD7" w:rsidRDefault="00EF6C09" w:rsidP="00DF1DD7">
      <w:pPr>
        <w:pStyle w:val="10"/>
        <w:rPr>
          <w:rFonts w:asciiTheme="minorBidi" w:hAnsiTheme="minorBidi"/>
          <w:b/>
          <w:bCs/>
          <w:sz w:val="24"/>
          <w:rtl/>
        </w:rPr>
      </w:pPr>
      <w:bookmarkStart w:id="31" w:name="_Toc99625051"/>
      <w:r w:rsidRPr="00DF1DD7">
        <w:rPr>
          <w:rFonts w:asciiTheme="minorBidi" w:hAnsiTheme="minorBidi"/>
          <w:b/>
          <w:bCs/>
          <w:sz w:val="24"/>
          <w:rtl/>
        </w:rPr>
        <w:t xml:space="preserve">פרק 3: </w:t>
      </w:r>
      <w:r w:rsidR="001F3E60" w:rsidRPr="00DF1DD7">
        <w:rPr>
          <w:rFonts w:asciiTheme="minorBidi" w:hAnsiTheme="minorBidi"/>
          <w:b/>
          <w:bCs/>
          <w:sz w:val="24"/>
          <w:rtl/>
        </w:rPr>
        <w:t>הסתייעות הממונה על התקינה במעבדות הבדיקה, סמכויותיהן וחובותיהן</w:t>
      </w:r>
      <w:bookmarkEnd w:id="31"/>
    </w:p>
    <w:p w:rsidR="00C87C96" w:rsidRPr="00DF1DD7" w:rsidRDefault="00C87C96" w:rsidP="00B80A0D">
      <w:pPr>
        <w:rPr>
          <w:rFonts w:asciiTheme="minorBidi" w:hAnsiTheme="minorBidi"/>
          <w:sz w:val="24"/>
          <w:szCs w:val="24"/>
          <w:rtl/>
        </w:rPr>
      </w:pPr>
    </w:p>
    <w:p w:rsidR="00B80A0D" w:rsidRPr="00DF1DD7" w:rsidRDefault="00C87C96" w:rsidP="00B80A0D">
      <w:pPr>
        <w:rPr>
          <w:rFonts w:asciiTheme="minorBidi" w:hAnsiTheme="minorBidi"/>
          <w:sz w:val="24"/>
          <w:szCs w:val="24"/>
          <w:rtl/>
        </w:rPr>
      </w:pPr>
      <w:r w:rsidRPr="00DF1DD7">
        <w:rPr>
          <w:rFonts w:asciiTheme="minorBidi" w:hAnsiTheme="minorBidi"/>
          <w:sz w:val="24"/>
          <w:szCs w:val="24"/>
          <w:rtl/>
        </w:rPr>
        <w:t>תהליך קליטת הבקשה וקביעת סוג הבקרה הנדרשת, בהתאם לדרגת הסיכון הנקבעת במערכת ניהול סיכונים של הממונה על התקינה.</w:t>
      </w:r>
    </w:p>
    <w:p w:rsidR="003E2CD8" w:rsidRDefault="00C36F91" w:rsidP="00C87C96">
      <w:pPr>
        <w:spacing w:line="276" w:lineRule="auto"/>
        <w:jc w:val="both"/>
        <w:rPr>
          <w:rFonts w:asciiTheme="minorBidi" w:hAnsiTheme="minorBidi"/>
          <w:sz w:val="24"/>
          <w:szCs w:val="24"/>
          <w:rtl/>
        </w:rPr>
      </w:pPr>
      <w:r w:rsidRPr="00DF1DD7">
        <w:rPr>
          <w:rFonts w:asciiTheme="minorBidi" w:hAnsiTheme="minorBidi"/>
          <w:sz w:val="24"/>
          <w:szCs w:val="24"/>
          <w:rtl/>
        </w:rPr>
        <w:t xml:space="preserve">בהתאם לסעיף 2ה(3א) לפקודה, </w:t>
      </w:r>
      <w:r w:rsidR="005B71A4" w:rsidRPr="00DF1DD7">
        <w:rPr>
          <w:rFonts w:asciiTheme="minorBidi" w:hAnsiTheme="minorBidi"/>
          <w:sz w:val="24"/>
          <w:szCs w:val="24"/>
          <w:rtl/>
        </w:rPr>
        <w:t>לאחר</w:t>
      </w:r>
      <w:r w:rsidR="00A30479" w:rsidRPr="00DF1DD7">
        <w:rPr>
          <w:rFonts w:asciiTheme="minorBidi" w:hAnsiTheme="minorBidi"/>
          <w:sz w:val="24"/>
          <w:szCs w:val="24"/>
          <w:rtl/>
        </w:rPr>
        <w:t xml:space="preserve"> הגשת בקשה </w:t>
      </w:r>
      <w:r w:rsidR="005B71A4" w:rsidRPr="00DF1DD7">
        <w:rPr>
          <w:rFonts w:asciiTheme="minorBidi" w:hAnsiTheme="minorBidi"/>
          <w:sz w:val="24"/>
          <w:szCs w:val="24"/>
          <w:rtl/>
        </w:rPr>
        <w:t xml:space="preserve">כנדרש </w:t>
      </w:r>
      <w:r w:rsidR="006C0300" w:rsidRPr="00DF1DD7">
        <w:rPr>
          <w:rFonts w:asciiTheme="minorBidi" w:hAnsiTheme="minorBidi"/>
          <w:sz w:val="24"/>
          <w:szCs w:val="24"/>
          <w:rtl/>
        </w:rPr>
        <w:t xml:space="preserve">במסלול </w:t>
      </w:r>
      <w:r w:rsidR="00A30479" w:rsidRPr="00DF1DD7">
        <w:rPr>
          <w:rFonts w:asciiTheme="minorBidi" w:hAnsiTheme="minorBidi"/>
          <w:sz w:val="24"/>
          <w:szCs w:val="24"/>
          <w:rtl/>
        </w:rPr>
        <w:t>הצהרה על ידי היבואן, על המעבדה לבחון את הבקשה</w:t>
      </w:r>
      <w:r w:rsidR="00316ABC" w:rsidRPr="00DF1DD7">
        <w:rPr>
          <w:rFonts w:asciiTheme="minorBidi" w:hAnsiTheme="minorBidi"/>
          <w:sz w:val="24"/>
          <w:szCs w:val="24"/>
          <w:rtl/>
        </w:rPr>
        <w:t xml:space="preserve"> (</w:t>
      </w:r>
      <w:r w:rsidR="00316ABC" w:rsidRPr="00AB0AC7">
        <w:rPr>
          <w:rFonts w:asciiTheme="minorBidi" w:hAnsiTheme="minorBidi"/>
          <w:sz w:val="24"/>
          <w:szCs w:val="24"/>
          <w:rtl/>
        </w:rPr>
        <w:t>כפי שמתואר בפרק 5: אישור משלוחים</w:t>
      </w:r>
      <w:r w:rsidR="00316ABC" w:rsidRPr="00DF1DD7">
        <w:rPr>
          <w:rFonts w:asciiTheme="minorBidi" w:hAnsiTheme="minorBidi"/>
          <w:sz w:val="24"/>
          <w:szCs w:val="24"/>
          <w:rtl/>
        </w:rPr>
        <w:t>, בהוראות הממונה לעניין יבוא טובין)</w:t>
      </w:r>
      <w:r w:rsidR="00A30479" w:rsidRPr="00DF1DD7">
        <w:rPr>
          <w:rFonts w:asciiTheme="minorBidi" w:hAnsiTheme="minorBidi"/>
          <w:sz w:val="24"/>
          <w:szCs w:val="24"/>
          <w:rtl/>
        </w:rPr>
        <w:t xml:space="preserve"> ולשלוח המלצה למערכת הממונה תוך </w:t>
      </w:r>
      <w:r w:rsidR="0026195C" w:rsidRPr="00DF1DD7">
        <w:rPr>
          <w:rFonts w:asciiTheme="minorBidi" w:hAnsiTheme="minorBidi"/>
          <w:sz w:val="24"/>
          <w:szCs w:val="24"/>
          <w:rtl/>
        </w:rPr>
        <w:t>שלושה ימי עבודה</w:t>
      </w:r>
      <w:r w:rsidR="00A30479" w:rsidRPr="00DF1DD7">
        <w:rPr>
          <w:rFonts w:asciiTheme="minorBidi" w:hAnsiTheme="minorBidi"/>
          <w:sz w:val="24"/>
          <w:szCs w:val="24"/>
          <w:rtl/>
        </w:rPr>
        <w:t xml:space="preserve">. לאחר המלצת המעבדה, מערכת </w:t>
      </w:r>
      <w:r w:rsidR="00387CC6" w:rsidRPr="00DF1DD7">
        <w:rPr>
          <w:rFonts w:asciiTheme="minorBidi" w:hAnsiTheme="minorBidi"/>
          <w:sz w:val="24"/>
          <w:szCs w:val="24"/>
          <w:rtl/>
        </w:rPr>
        <w:t>ניהול</w:t>
      </w:r>
      <w:r w:rsidR="00A30479" w:rsidRPr="00DF1DD7">
        <w:rPr>
          <w:rFonts w:asciiTheme="minorBidi" w:hAnsiTheme="minorBidi"/>
          <w:sz w:val="24"/>
          <w:szCs w:val="24"/>
          <w:rtl/>
        </w:rPr>
        <w:t xml:space="preserve"> סיכונים של הממונה על התקינה </w:t>
      </w:r>
      <w:r w:rsidR="00A27CF4" w:rsidRPr="00DF1DD7">
        <w:rPr>
          <w:rFonts w:asciiTheme="minorBidi" w:hAnsiTheme="minorBidi"/>
          <w:sz w:val="24"/>
          <w:szCs w:val="24"/>
          <w:rtl/>
        </w:rPr>
        <w:t xml:space="preserve">תבצע בחינה האם נדרשת בקרה ומה סוג הבקרה. (תיק מוצר או דגימת </w:t>
      </w:r>
      <w:r w:rsidR="005B0281" w:rsidRPr="00DF1DD7">
        <w:rPr>
          <w:rFonts w:asciiTheme="minorBidi" w:hAnsiTheme="minorBidi"/>
          <w:sz w:val="24"/>
          <w:szCs w:val="24"/>
          <w:rtl/>
        </w:rPr>
        <w:t>טובין</w:t>
      </w:r>
      <w:r w:rsidR="00A27CF4" w:rsidRPr="00DF1DD7">
        <w:rPr>
          <w:rFonts w:asciiTheme="minorBidi" w:hAnsiTheme="minorBidi"/>
          <w:sz w:val="24"/>
          <w:szCs w:val="24"/>
          <w:rtl/>
        </w:rPr>
        <w:t xml:space="preserve">). </w:t>
      </w:r>
      <w:r w:rsidR="008E3C09" w:rsidRPr="00DF1DD7">
        <w:rPr>
          <w:rFonts w:asciiTheme="minorBidi" w:hAnsiTheme="minorBidi"/>
          <w:sz w:val="24"/>
          <w:szCs w:val="24"/>
          <w:rtl/>
        </w:rPr>
        <w:t xml:space="preserve">מערכת הממונה </w:t>
      </w:r>
      <w:r w:rsidR="009802E0" w:rsidRPr="00DF1DD7">
        <w:rPr>
          <w:rFonts w:asciiTheme="minorBidi" w:hAnsiTheme="minorBidi"/>
          <w:sz w:val="24"/>
          <w:szCs w:val="24"/>
          <w:rtl/>
        </w:rPr>
        <w:t>תתריע בהתאם לסוג הבקרה הנדרשת.</w:t>
      </w:r>
    </w:p>
    <w:p w:rsidR="00E55AF6" w:rsidRDefault="00E55AF6" w:rsidP="00C87C96">
      <w:pPr>
        <w:spacing w:line="276" w:lineRule="auto"/>
        <w:jc w:val="both"/>
        <w:rPr>
          <w:rFonts w:asciiTheme="minorBidi" w:hAnsiTheme="minorBidi"/>
          <w:sz w:val="24"/>
          <w:szCs w:val="24"/>
          <w:rtl/>
        </w:rPr>
      </w:pPr>
    </w:p>
    <w:p w:rsidR="003E2CD8" w:rsidRPr="00E55AF6" w:rsidRDefault="003E2CD8" w:rsidP="00E55AF6">
      <w:pPr>
        <w:pStyle w:val="a9"/>
        <w:numPr>
          <w:ilvl w:val="0"/>
          <w:numId w:val="44"/>
        </w:numPr>
        <w:spacing w:line="276" w:lineRule="auto"/>
        <w:jc w:val="both"/>
        <w:rPr>
          <w:rFonts w:asciiTheme="minorBidi" w:hAnsiTheme="minorBidi" w:cstheme="minorBidi"/>
          <w:b/>
          <w:bCs/>
          <w:rtl/>
        </w:rPr>
      </w:pPr>
      <w:r w:rsidRPr="00E55AF6">
        <w:rPr>
          <w:rFonts w:asciiTheme="minorBidi" w:hAnsiTheme="minorBidi" w:cstheme="minorBidi"/>
          <w:b/>
          <w:bCs/>
          <w:rtl/>
        </w:rPr>
        <w:t>איסור ניגוד עניינים:</w:t>
      </w:r>
    </w:p>
    <w:p w:rsidR="003E2CD8" w:rsidRPr="00E55AF6" w:rsidRDefault="003E2CD8" w:rsidP="00E55AF6">
      <w:pPr>
        <w:spacing w:line="276" w:lineRule="auto"/>
        <w:jc w:val="both"/>
        <w:rPr>
          <w:rFonts w:asciiTheme="minorBidi" w:hAnsiTheme="minorBidi"/>
          <w:sz w:val="24"/>
          <w:szCs w:val="24"/>
          <w:rtl/>
        </w:rPr>
      </w:pPr>
      <w:r w:rsidRPr="00E55AF6">
        <w:rPr>
          <w:rFonts w:asciiTheme="minorBidi" w:hAnsiTheme="minorBidi" w:hint="cs"/>
          <w:sz w:val="24"/>
          <w:szCs w:val="24"/>
          <w:rtl/>
        </w:rPr>
        <w:t xml:space="preserve">בהתאם לסעיף 2טז4 לפקודה, מעבדת בדיקה לא תבצע </w:t>
      </w:r>
      <w:r w:rsidR="00EF50D3" w:rsidRPr="00E55AF6">
        <w:rPr>
          <w:rFonts w:asciiTheme="minorBidi" w:hAnsiTheme="minorBidi" w:hint="cs"/>
          <w:sz w:val="24"/>
          <w:szCs w:val="24"/>
          <w:rtl/>
        </w:rPr>
        <w:t xml:space="preserve">בקרה </w:t>
      </w:r>
      <w:r w:rsidRPr="00E55AF6">
        <w:rPr>
          <w:rFonts w:asciiTheme="minorBidi" w:hAnsiTheme="minorBidi" w:hint="cs"/>
          <w:sz w:val="24"/>
          <w:szCs w:val="24"/>
          <w:rtl/>
        </w:rPr>
        <w:t xml:space="preserve">לתיק מוצר או לבדיקת טובין אם </w:t>
      </w:r>
      <w:r w:rsidR="00EF50D3" w:rsidRPr="00E55AF6">
        <w:rPr>
          <w:rFonts w:asciiTheme="minorBidi" w:hAnsiTheme="minorBidi" w:hint="cs"/>
          <w:sz w:val="24"/>
          <w:szCs w:val="24"/>
          <w:rtl/>
        </w:rPr>
        <w:t xml:space="preserve">עצם הבקרה </w:t>
      </w:r>
      <w:r w:rsidRPr="00E55AF6">
        <w:rPr>
          <w:rFonts w:asciiTheme="minorBidi" w:hAnsiTheme="minorBidi" w:hint="cs"/>
          <w:sz w:val="24"/>
          <w:szCs w:val="24"/>
          <w:rtl/>
        </w:rPr>
        <w:t xml:space="preserve">עלול לגרום לה להימצא במישרין או בעקיפין, במצב של ניגוד עניינים. </w:t>
      </w:r>
    </w:p>
    <w:p w:rsidR="003E2CD8" w:rsidRPr="00E55AF6" w:rsidRDefault="003E2CD8" w:rsidP="00E55AF6">
      <w:pPr>
        <w:spacing w:line="276" w:lineRule="auto"/>
        <w:jc w:val="both"/>
        <w:rPr>
          <w:rFonts w:asciiTheme="minorBidi" w:hAnsiTheme="minorBidi"/>
          <w:sz w:val="24"/>
          <w:szCs w:val="24"/>
          <w:rtl/>
        </w:rPr>
      </w:pPr>
      <w:r w:rsidRPr="00E55AF6">
        <w:rPr>
          <w:rFonts w:asciiTheme="minorBidi" w:hAnsiTheme="minorBidi" w:hint="cs"/>
          <w:sz w:val="24"/>
          <w:szCs w:val="24"/>
          <w:rtl/>
        </w:rPr>
        <w:t>במקרה של ספק</w:t>
      </w:r>
      <w:r w:rsidR="00CB3204">
        <w:rPr>
          <w:rFonts w:asciiTheme="minorBidi" w:hAnsiTheme="minorBidi" w:hint="cs"/>
          <w:sz w:val="24"/>
          <w:szCs w:val="24"/>
          <w:rtl/>
        </w:rPr>
        <w:t>,</w:t>
      </w:r>
      <w:r w:rsidRPr="00E55AF6">
        <w:rPr>
          <w:rFonts w:asciiTheme="minorBidi" w:hAnsiTheme="minorBidi" w:hint="cs"/>
          <w:sz w:val="24"/>
          <w:szCs w:val="24"/>
          <w:rtl/>
        </w:rPr>
        <w:t xml:space="preserve"> על המעבדה לפנות לממונה על התקינה</w:t>
      </w:r>
      <w:r w:rsidR="00CB3204">
        <w:rPr>
          <w:rFonts w:asciiTheme="minorBidi" w:hAnsiTheme="minorBidi" w:hint="cs"/>
          <w:sz w:val="24"/>
          <w:szCs w:val="24"/>
          <w:rtl/>
        </w:rPr>
        <w:t xml:space="preserve"> לקבלת אישור מראש,</w:t>
      </w:r>
      <w:r w:rsidRPr="00E55AF6">
        <w:rPr>
          <w:rFonts w:asciiTheme="minorBidi" w:hAnsiTheme="minorBidi" w:hint="cs"/>
          <w:sz w:val="24"/>
          <w:szCs w:val="24"/>
          <w:rtl/>
        </w:rPr>
        <w:t xml:space="preserve"> טרם ביצוע </w:t>
      </w:r>
      <w:r w:rsidR="00E55AF6">
        <w:rPr>
          <w:rFonts w:asciiTheme="minorBidi" w:hAnsiTheme="minorBidi" w:hint="cs"/>
          <w:sz w:val="24"/>
          <w:szCs w:val="24"/>
          <w:rtl/>
        </w:rPr>
        <w:t>הבקרה.</w:t>
      </w:r>
    </w:p>
    <w:p w:rsidR="003E2CD8" w:rsidRPr="00E55AF6" w:rsidRDefault="00CB4AC3" w:rsidP="00E55AF6">
      <w:pPr>
        <w:pStyle w:val="a9"/>
        <w:numPr>
          <w:ilvl w:val="0"/>
          <w:numId w:val="44"/>
        </w:numPr>
        <w:spacing w:line="276" w:lineRule="auto"/>
        <w:jc w:val="both"/>
        <w:rPr>
          <w:rFonts w:asciiTheme="minorBidi" w:hAnsiTheme="minorBidi" w:cstheme="minorBidi"/>
          <w:b/>
          <w:bCs/>
          <w:rtl/>
        </w:rPr>
      </w:pPr>
      <w:r w:rsidRPr="00E55AF6">
        <w:rPr>
          <w:rFonts w:asciiTheme="minorBidi" w:hAnsiTheme="minorBidi" w:cstheme="minorBidi" w:hint="cs"/>
          <w:b/>
          <w:bCs/>
          <w:rtl/>
        </w:rPr>
        <w:t>תיעוד ו</w:t>
      </w:r>
      <w:r w:rsidR="003E2CD8" w:rsidRPr="00E55AF6">
        <w:rPr>
          <w:rFonts w:asciiTheme="minorBidi" w:hAnsiTheme="minorBidi" w:cstheme="minorBidi"/>
          <w:b/>
          <w:bCs/>
          <w:rtl/>
        </w:rPr>
        <w:t>שמירת מסמכים:</w:t>
      </w:r>
    </w:p>
    <w:p w:rsidR="00EF50D3" w:rsidRPr="00E55AF6" w:rsidRDefault="00EF50D3" w:rsidP="00E55AF6">
      <w:pPr>
        <w:spacing w:line="276" w:lineRule="auto"/>
        <w:jc w:val="both"/>
        <w:rPr>
          <w:rFonts w:asciiTheme="minorBidi" w:hAnsiTheme="minorBidi"/>
          <w:sz w:val="24"/>
          <w:szCs w:val="24"/>
          <w:rtl/>
        </w:rPr>
      </w:pPr>
      <w:r w:rsidRPr="00E55AF6">
        <w:rPr>
          <w:rFonts w:asciiTheme="minorBidi" w:hAnsiTheme="minorBidi" w:hint="eastAsia"/>
          <w:sz w:val="24"/>
          <w:szCs w:val="24"/>
          <w:rtl/>
        </w:rPr>
        <w:t>המעבדה</w:t>
      </w:r>
      <w:r w:rsidRPr="00E55AF6">
        <w:rPr>
          <w:rFonts w:asciiTheme="minorBidi" w:hAnsiTheme="minorBidi"/>
          <w:sz w:val="24"/>
          <w:szCs w:val="24"/>
          <w:rtl/>
        </w:rPr>
        <w:t xml:space="preserve"> נדרשת </w:t>
      </w:r>
      <w:r w:rsidRPr="00E55AF6">
        <w:rPr>
          <w:rFonts w:asciiTheme="minorBidi" w:hAnsiTheme="minorBidi" w:hint="eastAsia"/>
          <w:sz w:val="24"/>
          <w:szCs w:val="24"/>
          <w:rtl/>
        </w:rPr>
        <w:t>לשמור</w:t>
      </w:r>
      <w:r w:rsidRPr="00E55AF6">
        <w:rPr>
          <w:rFonts w:asciiTheme="minorBidi" w:hAnsiTheme="minorBidi"/>
          <w:sz w:val="24"/>
          <w:szCs w:val="24"/>
          <w:rtl/>
        </w:rPr>
        <w:t xml:space="preserve"> </w:t>
      </w:r>
      <w:r w:rsidRPr="00E55AF6">
        <w:rPr>
          <w:rFonts w:asciiTheme="minorBidi" w:hAnsiTheme="minorBidi" w:hint="eastAsia"/>
          <w:sz w:val="24"/>
          <w:szCs w:val="24"/>
          <w:rtl/>
        </w:rPr>
        <w:t>את</w:t>
      </w:r>
      <w:r w:rsidRPr="00E55AF6">
        <w:rPr>
          <w:rFonts w:asciiTheme="minorBidi" w:hAnsiTheme="minorBidi"/>
          <w:sz w:val="24"/>
          <w:szCs w:val="24"/>
          <w:rtl/>
        </w:rPr>
        <w:t xml:space="preserve"> </w:t>
      </w:r>
      <w:r w:rsidRPr="00E55AF6">
        <w:rPr>
          <w:rFonts w:asciiTheme="minorBidi" w:hAnsiTheme="minorBidi" w:hint="eastAsia"/>
          <w:sz w:val="24"/>
          <w:szCs w:val="24"/>
          <w:rtl/>
        </w:rPr>
        <w:t>מסמכי</w:t>
      </w:r>
      <w:r w:rsidRPr="00E55AF6">
        <w:rPr>
          <w:rFonts w:asciiTheme="minorBidi" w:hAnsiTheme="minorBidi"/>
          <w:sz w:val="24"/>
          <w:szCs w:val="24"/>
          <w:rtl/>
        </w:rPr>
        <w:t xml:space="preserve"> </w:t>
      </w:r>
      <w:r w:rsidRPr="00E55AF6">
        <w:rPr>
          <w:rFonts w:asciiTheme="minorBidi" w:hAnsiTheme="minorBidi" w:hint="eastAsia"/>
          <w:sz w:val="24"/>
          <w:szCs w:val="24"/>
          <w:rtl/>
        </w:rPr>
        <w:t>היבואן</w:t>
      </w:r>
      <w:r w:rsidRPr="00E55AF6">
        <w:rPr>
          <w:rFonts w:asciiTheme="minorBidi" w:hAnsiTheme="minorBidi"/>
          <w:sz w:val="24"/>
          <w:szCs w:val="24"/>
          <w:rtl/>
        </w:rPr>
        <w:t xml:space="preserve"> </w:t>
      </w:r>
      <w:r w:rsidRPr="00E55AF6">
        <w:rPr>
          <w:rFonts w:asciiTheme="minorBidi" w:hAnsiTheme="minorBidi" w:hint="eastAsia"/>
          <w:sz w:val="24"/>
          <w:szCs w:val="24"/>
          <w:rtl/>
        </w:rPr>
        <w:t>ומסמכי</w:t>
      </w:r>
      <w:r w:rsidRPr="00E55AF6">
        <w:rPr>
          <w:rFonts w:asciiTheme="minorBidi" w:hAnsiTheme="minorBidi"/>
          <w:sz w:val="24"/>
          <w:szCs w:val="24"/>
          <w:rtl/>
        </w:rPr>
        <w:t xml:space="preserve"> </w:t>
      </w:r>
      <w:r w:rsidRPr="00E55AF6">
        <w:rPr>
          <w:rFonts w:asciiTheme="minorBidi" w:hAnsiTheme="minorBidi" w:hint="eastAsia"/>
          <w:sz w:val="24"/>
          <w:szCs w:val="24"/>
          <w:rtl/>
        </w:rPr>
        <w:t>הבקרה</w:t>
      </w:r>
      <w:r w:rsidRPr="00E55AF6">
        <w:rPr>
          <w:rFonts w:asciiTheme="minorBidi" w:hAnsiTheme="minorBidi"/>
          <w:sz w:val="24"/>
          <w:szCs w:val="24"/>
          <w:rtl/>
        </w:rPr>
        <w:t xml:space="preserve"> </w:t>
      </w:r>
      <w:r w:rsidRPr="00E55AF6">
        <w:rPr>
          <w:rFonts w:asciiTheme="minorBidi" w:hAnsiTheme="minorBidi" w:hint="eastAsia"/>
          <w:sz w:val="24"/>
          <w:szCs w:val="24"/>
          <w:rtl/>
        </w:rPr>
        <w:t>לתקופה</w:t>
      </w:r>
      <w:r w:rsidRPr="00E55AF6">
        <w:rPr>
          <w:rFonts w:asciiTheme="minorBidi" w:hAnsiTheme="minorBidi"/>
          <w:sz w:val="24"/>
          <w:szCs w:val="24"/>
          <w:rtl/>
        </w:rPr>
        <w:t xml:space="preserve"> </w:t>
      </w:r>
      <w:r w:rsidRPr="00E55AF6">
        <w:rPr>
          <w:rFonts w:asciiTheme="minorBidi" w:hAnsiTheme="minorBidi" w:hint="eastAsia"/>
          <w:sz w:val="24"/>
          <w:szCs w:val="24"/>
          <w:rtl/>
        </w:rPr>
        <w:t>שלא</w:t>
      </w:r>
      <w:r w:rsidRPr="00E55AF6">
        <w:rPr>
          <w:rFonts w:asciiTheme="minorBidi" w:hAnsiTheme="minorBidi"/>
          <w:sz w:val="24"/>
          <w:szCs w:val="24"/>
          <w:rtl/>
        </w:rPr>
        <w:t xml:space="preserve"> </w:t>
      </w:r>
      <w:r w:rsidRPr="00E55AF6">
        <w:rPr>
          <w:rFonts w:asciiTheme="minorBidi" w:hAnsiTheme="minorBidi" w:hint="eastAsia"/>
          <w:sz w:val="24"/>
          <w:szCs w:val="24"/>
          <w:rtl/>
        </w:rPr>
        <w:t>תפחת</w:t>
      </w:r>
      <w:r w:rsidRPr="00E55AF6">
        <w:rPr>
          <w:rFonts w:asciiTheme="minorBidi" w:hAnsiTheme="minorBidi"/>
          <w:sz w:val="24"/>
          <w:szCs w:val="24"/>
          <w:rtl/>
        </w:rPr>
        <w:t xml:space="preserve"> </w:t>
      </w:r>
      <w:r w:rsidRPr="00E55AF6">
        <w:rPr>
          <w:rFonts w:asciiTheme="minorBidi" w:hAnsiTheme="minorBidi" w:hint="eastAsia"/>
          <w:sz w:val="24"/>
          <w:szCs w:val="24"/>
          <w:rtl/>
        </w:rPr>
        <w:t>מ</w:t>
      </w:r>
      <w:r w:rsidRPr="00E55AF6">
        <w:rPr>
          <w:rFonts w:asciiTheme="minorBidi" w:hAnsiTheme="minorBidi"/>
          <w:sz w:val="24"/>
          <w:szCs w:val="24"/>
          <w:rtl/>
        </w:rPr>
        <w:t xml:space="preserve"> 7 </w:t>
      </w:r>
      <w:r w:rsidRPr="00E55AF6">
        <w:rPr>
          <w:rFonts w:asciiTheme="minorBidi" w:hAnsiTheme="minorBidi" w:hint="eastAsia"/>
          <w:sz w:val="24"/>
          <w:szCs w:val="24"/>
          <w:rtl/>
        </w:rPr>
        <w:t>שנים</w:t>
      </w:r>
      <w:r w:rsidRPr="00E55AF6">
        <w:rPr>
          <w:rFonts w:asciiTheme="minorBidi" w:hAnsiTheme="minorBidi"/>
          <w:sz w:val="24"/>
          <w:szCs w:val="24"/>
          <w:rtl/>
        </w:rPr>
        <w:t>.</w:t>
      </w:r>
    </w:p>
    <w:p w:rsidR="00E55AF6" w:rsidRDefault="00CB3204" w:rsidP="00E55AF6">
      <w:pPr>
        <w:spacing w:line="276" w:lineRule="auto"/>
        <w:jc w:val="both"/>
        <w:rPr>
          <w:rFonts w:asciiTheme="minorBidi" w:hAnsiTheme="minorBidi"/>
          <w:sz w:val="24"/>
          <w:szCs w:val="24"/>
          <w:rtl/>
        </w:rPr>
      </w:pPr>
      <w:r>
        <w:rPr>
          <w:rFonts w:asciiTheme="minorBidi" w:hAnsiTheme="minorBidi" w:hint="cs"/>
          <w:sz w:val="24"/>
          <w:szCs w:val="24"/>
          <w:rtl/>
        </w:rPr>
        <w:t xml:space="preserve">ככל שמדובר בבקרת התאמה של המוצר לתקן -  </w:t>
      </w:r>
      <w:r w:rsidR="003E2CD8">
        <w:rPr>
          <w:rFonts w:asciiTheme="minorBidi" w:hAnsiTheme="minorBidi" w:hint="cs"/>
          <w:sz w:val="24"/>
          <w:szCs w:val="24"/>
          <w:rtl/>
        </w:rPr>
        <w:t xml:space="preserve">המעבדה נדרשת </w:t>
      </w:r>
      <w:r w:rsidR="001B18FF">
        <w:rPr>
          <w:rFonts w:asciiTheme="minorBidi" w:hAnsiTheme="minorBidi" w:hint="cs"/>
          <w:sz w:val="24"/>
          <w:szCs w:val="24"/>
          <w:rtl/>
        </w:rPr>
        <w:t>לתעד, לרבות בעזר</w:t>
      </w:r>
      <w:r w:rsidR="00E55AF6">
        <w:rPr>
          <w:rFonts w:asciiTheme="minorBidi" w:hAnsiTheme="minorBidi" w:hint="cs"/>
          <w:sz w:val="24"/>
          <w:szCs w:val="24"/>
          <w:rtl/>
        </w:rPr>
        <w:t>ת</w:t>
      </w:r>
      <w:r w:rsidR="001B18FF">
        <w:rPr>
          <w:rFonts w:asciiTheme="minorBidi" w:hAnsiTheme="minorBidi" w:hint="cs"/>
          <w:sz w:val="24"/>
          <w:szCs w:val="24"/>
          <w:rtl/>
        </w:rPr>
        <w:t xml:space="preserve"> צילומים</w:t>
      </w:r>
      <w:r w:rsidR="00CB4AC3">
        <w:rPr>
          <w:rFonts w:asciiTheme="minorBidi" w:hAnsiTheme="minorBidi" w:hint="cs"/>
          <w:sz w:val="24"/>
          <w:szCs w:val="24"/>
          <w:rtl/>
        </w:rPr>
        <w:t xml:space="preserve"> את הדגימה</w:t>
      </w:r>
      <w:r>
        <w:rPr>
          <w:rFonts w:asciiTheme="minorBidi" w:hAnsiTheme="minorBidi" w:hint="cs"/>
          <w:sz w:val="24"/>
          <w:szCs w:val="24"/>
          <w:rtl/>
        </w:rPr>
        <w:t xml:space="preserve"> </w:t>
      </w:r>
      <w:r w:rsidR="00CB4AC3">
        <w:rPr>
          <w:rFonts w:asciiTheme="minorBidi" w:hAnsiTheme="minorBidi" w:hint="cs"/>
          <w:sz w:val="24"/>
          <w:szCs w:val="24"/>
          <w:rtl/>
        </w:rPr>
        <w:t>ול</w:t>
      </w:r>
      <w:r w:rsidR="003E2CD8">
        <w:rPr>
          <w:rFonts w:asciiTheme="minorBidi" w:hAnsiTheme="minorBidi" w:hint="cs"/>
          <w:sz w:val="24"/>
          <w:szCs w:val="24"/>
          <w:rtl/>
        </w:rPr>
        <w:t xml:space="preserve">שמור </w:t>
      </w:r>
      <w:r w:rsidR="00EF50D3">
        <w:rPr>
          <w:rFonts w:asciiTheme="minorBidi" w:hAnsiTheme="minorBidi" w:hint="cs"/>
          <w:sz w:val="24"/>
          <w:szCs w:val="24"/>
          <w:rtl/>
        </w:rPr>
        <w:t xml:space="preserve">את </w:t>
      </w:r>
      <w:r w:rsidR="001B18FF">
        <w:rPr>
          <w:rFonts w:asciiTheme="minorBidi" w:hAnsiTheme="minorBidi" w:hint="cs"/>
          <w:sz w:val="24"/>
          <w:szCs w:val="24"/>
          <w:rtl/>
        </w:rPr>
        <w:t>התיעוד</w:t>
      </w:r>
      <w:r w:rsidR="00E55AF6">
        <w:rPr>
          <w:rFonts w:asciiTheme="minorBidi" w:hAnsiTheme="minorBidi" w:hint="cs"/>
          <w:sz w:val="24"/>
          <w:szCs w:val="24"/>
          <w:rtl/>
        </w:rPr>
        <w:t xml:space="preserve"> יחד עם</w:t>
      </w:r>
      <w:r w:rsidR="00EF50D3">
        <w:rPr>
          <w:rFonts w:asciiTheme="minorBidi" w:hAnsiTheme="minorBidi" w:hint="cs"/>
          <w:sz w:val="24"/>
          <w:szCs w:val="24"/>
          <w:rtl/>
        </w:rPr>
        <w:t xml:space="preserve"> שאר המסמכים.  </w:t>
      </w:r>
    </w:p>
    <w:p w:rsidR="00CB4AC3" w:rsidRPr="00E55AF6" w:rsidRDefault="00CB4AC3" w:rsidP="00E55AF6">
      <w:pPr>
        <w:pStyle w:val="a9"/>
        <w:numPr>
          <w:ilvl w:val="0"/>
          <w:numId w:val="44"/>
        </w:numPr>
        <w:spacing w:line="276" w:lineRule="auto"/>
        <w:jc w:val="both"/>
        <w:rPr>
          <w:rFonts w:asciiTheme="minorBidi" w:hAnsiTheme="minorBidi" w:cstheme="minorBidi"/>
          <w:b/>
          <w:bCs/>
        </w:rPr>
      </w:pPr>
      <w:r w:rsidRPr="00E55AF6">
        <w:rPr>
          <w:rFonts w:asciiTheme="minorBidi" w:hAnsiTheme="minorBidi" w:cstheme="minorBidi" w:hint="cs"/>
          <w:b/>
          <w:bCs/>
          <w:rtl/>
        </w:rPr>
        <w:t>שמירת טובין לאחר בדיקת מעבדה:</w:t>
      </w:r>
    </w:p>
    <w:p w:rsidR="000C441E" w:rsidRDefault="000C441E" w:rsidP="00134053">
      <w:pPr>
        <w:spacing w:line="276" w:lineRule="auto"/>
        <w:jc w:val="both"/>
        <w:rPr>
          <w:rFonts w:asciiTheme="minorBidi" w:hAnsiTheme="minorBidi"/>
          <w:sz w:val="24"/>
          <w:szCs w:val="24"/>
          <w:rtl/>
        </w:rPr>
      </w:pPr>
      <w:r w:rsidRPr="000C441E">
        <w:rPr>
          <w:rFonts w:asciiTheme="minorBidi" w:hAnsiTheme="minorBidi" w:hint="cs"/>
          <w:sz w:val="24"/>
          <w:szCs w:val="24"/>
          <w:rtl/>
        </w:rPr>
        <w:t>במקרה ש</w:t>
      </w:r>
      <w:r w:rsidR="00D5364F">
        <w:rPr>
          <w:rFonts w:asciiTheme="minorBidi" w:hAnsiTheme="minorBidi" w:hint="cs"/>
          <w:sz w:val="24"/>
          <w:szCs w:val="24"/>
          <w:rtl/>
        </w:rPr>
        <w:t>ה</w:t>
      </w:r>
      <w:r w:rsidRPr="000C441E">
        <w:rPr>
          <w:rFonts w:asciiTheme="minorBidi" w:hAnsiTheme="minorBidi" w:hint="cs"/>
          <w:sz w:val="24"/>
          <w:szCs w:val="24"/>
          <w:rtl/>
        </w:rPr>
        <w:t xml:space="preserve">טובין נמצא כלא מתאים לדרישות התקן, המעבדה נדרשת לשמור את הטובין </w:t>
      </w:r>
      <w:r w:rsidR="00D5364F">
        <w:rPr>
          <w:rFonts w:asciiTheme="minorBidi" w:hAnsiTheme="minorBidi" w:hint="cs"/>
          <w:sz w:val="24"/>
          <w:szCs w:val="24"/>
          <w:rtl/>
        </w:rPr>
        <w:t xml:space="preserve">עצמו </w:t>
      </w:r>
      <w:r w:rsidRPr="000C441E">
        <w:rPr>
          <w:rFonts w:asciiTheme="minorBidi" w:hAnsiTheme="minorBidi" w:hint="cs"/>
          <w:sz w:val="24"/>
          <w:szCs w:val="24"/>
          <w:rtl/>
        </w:rPr>
        <w:t xml:space="preserve">עד תום הליכי הפיקוח </w:t>
      </w:r>
      <w:r w:rsidR="001B18FF">
        <w:rPr>
          <w:rFonts w:asciiTheme="minorBidi" w:hAnsiTheme="minorBidi" w:hint="cs"/>
          <w:sz w:val="24"/>
          <w:szCs w:val="24"/>
          <w:rtl/>
        </w:rPr>
        <w:t>א</w:t>
      </w:r>
      <w:r w:rsidRPr="000C441E">
        <w:rPr>
          <w:rFonts w:asciiTheme="minorBidi" w:hAnsiTheme="minorBidi" w:hint="cs"/>
          <w:sz w:val="24"/>
          <w:szCs w:val="24"/>
          <w:rtl/>
        </w:rPr>
        <w:t>ו</w:t>
      </w:r>
      <w:r w:rsidR="001B18FF">
        <w:rPr>
          <w:rFonts w:asciiTheme="minorBidi" w:hAnsiTheme="minorBidi" w:hint="cs"/>
          <w:sz w:val="24"/>
          <w:szCs w:val="24"/>
          <w:rtl/>
        </w:rPr>
        <w:t xml:space="preserve"> </w:t>
      </w:r>
      <w:r w:rsidRPr="000C441E">
        <w:rPr>
          <w:rFonts w:asciiTheme="minorBidi" w:hAnsiTheme="minorBidi" w:hint="cs"/>
          <w:sz w:val="24"/>
          <w:szCs w:val="24"/>
          <w:rtl/>
        </w:rPr>
        <w:t>לתקופה שלא תפחת מ 7 שנים</w:t>
      </w:r>
      <w:r w:rsidR="001B18FF">
        <w:rPr>
          <w:rFonts w:asciiTheme="minorBidi" w:hAnsiTheme="minorBidi" w:hint="cs"/>
          <w:sz w:val="24"/>
          <w:szCs w:val="24"/>
          <w:rtl/>
        </w:rPr>
        <w:t>, ה</w:t>
      </w:r>
      <w:r w:rsidR="00134053">
        <w:rPr>
          <w:rFonts w:asciiTheme="minorBidi" w:hAnsiTheme="minorBidi" w:hint="cs"/>
          <w:sz w:val="24"/>
          <w:szCs w:val="24"/>
          <w:rtl/>
        </w:rPr>
        <w:t>מאוחר</w:t>
      </w:r>
      <w:r w:rsidR="001B18FF">
        <w:rPr>
          <w:rFonts w:asciiTheme="minorBidi" w:hAnsiTheme="minorBidi" w:hint="cs"/>
          <w:sz w:val="24"/>
          <w:szCs w:val="24"/>
          <w:rtl/>
        </w:rPr>
        <w:t xml:space="preserve"> </w:t>
      </w:r>
      <w:r w:rsidR="00E55AF6">
        <w:rPr>
          <w:rFonts w:asciiTheme="minorBidi" w:hAnsiTheme="minorBidi" w:hint="cs"/>
          <w:sz w:val="24"/>
          <w:szCs w:val="24"/>
          <w:rtl/>
        </w:rPr>
        <w:t>מב</w:t>
      </w:r>
      <w:r w:rsidR="00D5364F">
        <w:rPr>
          <w:rFonts w:asciiTheme="minorBidi" w:hAnsiTheme="minorBidi" w:hint="cs"/>
          <w:sz w:val="24"/>
          <w:szCs w:val="24"/>
          <w:rtl/>
        </w:rPr>
        <w:t>י</w:t>
      </w:r>
      <w:r w:rsidR="00E55AF6">
        <w:rPr>
          <w:rFonts w:asciiTheme="minorBidi" w:hAnsiTheme="minorBidi" w:hint="cs"/>
          <w:sz w:val="24"/>
          <w:szCs w:val="24"/>
          <w:rtl/>
        </w:rPr>
        <w:t>נ</w:t>
      </w:r>
      <w:r w:rsidR="006A77B1">
        <w:rPr>
          <w:rFonts w:asciiTheme="minorBidi" w:hAnsiTheme="minorBidi" w:hint="cs"/>
          <w:sz w:val="24"/>
          <w:szCs w:val="24"/>
          <w:rtl/>
        </w:rPr>
        <w:t>י</w:t>
      </w:r>
      <w:r w:rsidR="00E55AF6">
        <w:rPr>
          <w:rFonts w:asciiTheme="minorBidi" w:hAnsiTheme="minorBidi" w:hint="cs"/>
          <w:sz w:val="24"/>
          <w:szCs w:val="24"/>
          <w:rtl/>
        </w:rPr>
        <w:t>הם.</w:t>
      </w:r>
    </w:p>
    <w:p w:rsidR="00E55AF6" w:rsidRDefault="00E55AF6" w:rsidP="00CB4AC3">
      <w:pPr>
        <w:autoSpaceDE w:val="0"/>
        <w:autoSpaceDN w:val="0"/>
        <w:spacing w:before="72"/>
        <w:ind w:right="1134"/>
        <w:jc w:val="both"/>
        <w:rPr>
          <w:rFonts w:asciiTheme="minorBidi" w:hAnsiTheme="minorBidi"/>
          <w:sz w:val="24"/>
          <w:szCs w:val="24"/>
          <w:rtl/>
        </w:rPr>
      </w:pPr>
    </w:p>
    <w:p w:rsidR="00E55AF6" w:rsidRDefault="00E55AF6" w:rsidP="00CB4AC3">
      <w:pPr>
        <w:autoSpaceDE w:val="0"/>
        <w:autoSpaceDN w:val="0"/>
        <w:spacing w:before="72"/>
        <w:ind w:right="1134"/>
        <w:jc w:val="both"/>
        <w:rPr>
          <w:rFonts w:asciiTheme="minorBidi" w:hAnsiTheme="minorBidi"/>
          <w:sz w:val="24"/>
          <w:szCs w:val="24"/>
          <w:rtl/>
        </w:rPr>
      </w:pPr>
    </w:p>
    <w:p w:rsidR="00E55AF6" w:rsidRDefault="00E55AF6" w:rsidP="00CB4AC3">
      <w:pPr>
        <w:autoSpaceDE w:val="0"/>
        <w:autoSpaceDN w:val="0"/>
        <w:spacing w:before="72"/>
        <w:ind w:right="1134"/>
        <w:jc w:val="both"/>
        <w:rPr>
          <w:rFonts w:asciiTheme="minorBidi" w:hAnsiTheme="minorBidi"/>
          <w:sz w:val="24"/>
          <w:szCs w:val="24"/>
          <w:rtl/>
        </w:rPr>
      </w:pPr>
    </w:p>
    <w:p w:rsidR="00E55AF6" w:rsidRDefault="00E55AF6" w:rsidP="00CB4AC3">
      <w:pPr>
        <w:autoSpaceDE w:val="0"/>
        <w:autoSpaceDN w:val="0"/>
        <w:spacing w:before="72"/>
        <w:ind w:right="1134"/>
        <w:jc w:val="both"/>
        <w:rPr>
          <w:rFonts w:asciiTheme="minorBidi" w:hAnsiTheme="minorBidi"/>
          <w:sz w:val="24"/>
          <w:szCs w:val="24"/>
          <w:rtl/>
        </w:rPr>
      </w:pPr>
    </w:p>
    <w:p w:rsidR="00E55AF6" w:rsidRPr="000C441E" w:rsidRDefault="00E55AF6" w:rsidP="00CB4AC3">
      <w:pPr>
        <w:autoSpaceDE w:val="0"/>
        <w:autoSpaceDN w:val="0"/>
        <w:spacing w:before="72"/>
        <w:ind w:right="1134"/>
        <w:jc w:val="both"/>
        <w:rPr>
          <w:rFonts w:asciiTheme="minorBidi" w:hAnsiTheme="minorBidi"/>
          <w:sz w:val="24"/>
          <w:szCs w:val="24"/>
          <w:rtl/>
        </w:rPr>
      </w:pPr>
    </w:p>
    <w:p w:rsidR="005B0281" w:rsidRPr="00DF1DD7" w:rsidRDefault="00B9580B" w:rsidP="00DF1DD7">
      <w:pPr>
        <w:pStyle w:val="10"/>
        <w:numPr>
          <w:ilvl w:val="1"/>
          <w:numId w:val="8"/>
        </w:numPr>
        <w:rPr>
          <w:rFonts w:asciiTheme="minorBidi" w:hAnsiTheme="minorBidi"/>
          <w:sz w:val="24"/>
        </w:rPr>
      </w:pPr>
      <w:bookmarkStart w:id="32" w:name="_Toc99624694"/>
      <w:bookmarkStart w:id="33" w:name="_Toc99625052"/>
      <w:r w:rsidRPr="00FD5A6D">
        <w:rPr>
          <w:rFonts w:asciiTheme="minorBidi" w:hAnsiTheme="minorBidi"/>
          <w:b/>
          <w:bCs/>
          <w:sz w:val="24"/>
          <w:rtl/>
        </w:rPr>
        <w:lastRenderedPageBreak/>
        <w:t>פירוט התהליך</w:t>
      </w:r>
      <w:r w:rsidR="003A6769" w:rsidRPr="00DF1DD7">
        <w:rPr>
          <w:rFonts w:asciiTheme="minorBidi" w:hAnsiTheme="minorBidi"/>
          <w:sz w:val="24"/>
          <w:rtl/>
        </w:rPr>
        <w:t>:</w:t>
      </w:r>
      <w:bookmarkEnd w:id="32"/>
      <w:bookmarkEnd w:id="33"/>
    </w:p>
    <w:p w:rsidR="005B0281" w:rsidRPr="00DF1DD7" w:rsidRDefault="003A6769" w:rsidP="00DF1DD7">
      <w:pPr>
        <w:pStyle w:val="10"/>
        <w:numPr>
          <w:ilvl w:val="2"/>
          <w:numId w:val="8"/>
        </w:numPr>
        <w:rPr>
          <w:rFonts w:asciiTheme="minorBidi" w:hAnsiTheme="minorBidi"/>
          <w:b/>
          <w:bCs/>
          <w:color w:val="000000" w:themeColor="text1"/>
          <w:sz w:val="24"/>
        </w:rPr>
      </w:pPr>
      <w:bookmarkStart w:id="34" w:name="_Toc99624695"/>
      <w:bookmarkStart w:id="35" w:name="_Toc99625053"/>
      <w:r w:rsidRPr="00DF1DD7">
        <w:rPr>
          <w:rFonts w:asciiTheme="minorBidi" w:hAnsiTheme="minorBidi"/>
          <w:sz w:val="24"/>
          <w:rtl/>
        </w:rPr>
        <w:t>לאחר בחינת ה</w:t>
      </w:r>
      <w:r w:rsidR="009739A8" w:rsidRPr="00DF1DD7">
        <w:rPr>
          <w:rFonts w:asciiTheme="minorBidi" w:hAnsiTheme="minorBidi"/>
          <w:sz w:val="24"/>
          <w:rtl/>
        </w:rPr>
        <w:t>הצהרה על ידי ה</w:t>
      </w:r>
      <w:r w:rsidRPr="00DF1DD7">
        <w:rPr>
          <w:rFonts w:asciiTheme="minorBidi" w:hAnsiTheme="minorBidi"/>
          <w:sz w:val="24"/>
          <w:rtl/>
        </w:rPr>
        <w:t>מעבדה</w:t>
      </w:r>
      <w:r w:rsidR="00255464" w:rsidRPr="00DF1DD7">
        <w:rPr>
          <w:rFonts w:asciiTheme="minorBidi" w:hAnsiTheme="minorBidi"/>
          <w:sz w:val="24"/>
          <w:rtl/>
        </w:rPr>
        <w:t xml:space="preserve"> </w:t>
      </w:r>
      <w:r w:rsidR="00D0639E" w:rsidRPr="00DF1DD7">
        <w:rPr>
          <w:rFonts w:asciiTheme="minorBidi" w:hAnsiTheme="minorBidi"/>
          <w:sz w:val="24"/>
          <w:rtl/>
        </w:rPr>
        <w:t>כמפורט בהנחיות ל</w:t>
      </w:r>
      <w:r w:rsidR="00316ABC" w:rsidRPr="00DF1DD7">
        <w:rPr>
          <w:rFonts w:asciiTheme="minorBidi" w:hAnsiTheme="minorBidi"/>
          <w:sz w:val="24"/>
          <w:rtl/>
        </w:rPr>
        <w:t xml:space="preserve">עניין </w:t>
      </w:r>
      <w:r w:rsidR="00D0639E" w:rsidRPr="00DF1DD7">
        <w:rPr>
          <w:rFonts w:asciiTheme="minorBidi" w:hAnsiTheme="minorBidi"/>
          <w:sz w:val="24"/>
          <w:rtl/>
        </w:rPr>
        <w:t xml:space="preserve">יבוא טובין </w:t>
      </w:r>
      <w:r w:rsidR="00316ABC" w:rsidRPr="00DF1DD7">
        <w:rPr>
          <w:rFonts w:asciiTheme="minorBidi" w:hAnsiTheme="minorBidi"/>
          <w:sz w:val="24"/>
          <w:rtl/>
        </w:rPr>
        <w:t>,</w:t>
      </w:r>
      <w:r w:rsidR="009739A8" w:rsidRPr="00DF1DD7">
        <w:rPr>
          <w:rFonts w:asciiTheme="minorBidi" w:hAnsiTheme="minorBidi"/>
          <w:sz w:val="24"/>
          <w:rtl/>
        </w:rPr>
        <w:t xml:space="preserve"> המעבדה </w:t>
      </w:r>
      <w:r w:rsidR="00474D4F" w:rsidRPr="00DF1DD7">
        <w:rPr>
          <w:rFonts w:asciiTheme="minorBidi" w:hAnsiTheme="minorBidi"/>
          <w:sz w:val="24"/>
          <w:rtl/>
        </w:rPr>
        <w:t>תשלח המלצה</w:t>
      </w:r>
      <w:r w:rsidR="00732B36" w:rsidRPr="00DF1DD7">
        <w:rPr>
          <w:rFonts w:asciiTheme="minorBidi" w:hAnsiTheme="minorBidi"/>
          <w:sz w:val="24"/>
          <w:rtl/>
        </w:rPr>
        <w:t xml:space="preserve"> </w:t>
      </w:r>
      <w:r w:rsidR="00474D4F" w:rsidRPr="00DF1DD7">
        <w:rPr>
          <w:rFonts w:asciiTheme="minorBidi" w:hAnsiTheme="minorBidi"/>
          <w:sz w:val="24"/>
          <w:rtl/>
        </w:rPr>
        <w:t xml:space="preserve">באמצעות </w:t>
      </w:r>
      <w:r w:rsidR="00732B36" w:rsidRPr="00DF1DD7">
        <w:rPr>
          <w:rFonts w:asciiTheme="minorBidi" w:hAnsiTheme="minorBidi"/>
          <w:sz w:val="24"/>
          <w:rtl/>
        </w:rPr>
        <w:t>מערכת מת"מ</w:t>
      </w:r>
      <w:r w:rsidR="00F645FE" w:rsidRPr="00DF1DD7">
        <w:rPr>
          <w:rFonts w:asciiTheme="minorBidi" w:hAnsiTheme="minorBidi"/>
          <w:sz w:val="24"/>
          <w:rtl/>
        </w:rPr>
        <w:t xml:space="preserve"> </w:t>
      </w:r>
      <w:r w:rsidR="00474D4F" w:rsidRPr="00DF1DD7">
        <w:rPr>
          <w:rFonts w:asciiTheme="minorBidi" w:hAnsiTheme="minorBidi"/>
          <w:sz w:val="24"/>
          <w:rtl/>
        </w:rPr>
        <w:t>להפקת אישור עמידה בדרישות הממונה ו</w:t>
      </w:r>
      <w:r w:rsidR="00F645FE" w:rsidRPr="00DF1DD7">
        <w:rPr>
          <w:rFonts w:asciiTheme="minorBidi" w:hAnsiTheme="minorBidi"/>
          <w:sz w:val="24"/>
          <w:rtl/>
        </w:rPr>
        <w:t>לש</w:t>
      </w:r>
      <w:r w:rsidR="00732B36" w:rsidRPr="00DF1DD7">
        <w:rPr>
          <w:rFonts w:asciiTheme="minorBidi" w:hAnsiTheme="minorBidi"/>
          <w:sz w:val="24"/>
          <w:rtl/>
        </w:rPr>
        <w:t>חרור על בסיס הצהרה על</w:t>
      </w:r>
      <w:r w:rsidR="003830F6" w:rsidRPr="00DF1DD7">
        <w:rPr>
          <w:rFonts w:asciiTheme="minorBidi" w:hAnsiTheme="minorBidi"/>
          <w:sz w:val="24"/>
          <w:rtl/>
        </w:rPr>
        <w:t xml:space="preserve"> התאמה</w:t>
      </w:r>
      <w:r w:rsidR="00732B36" w:rsidRPr="00DF1DD7">
        <w:rPr>
          <w:rFonts w:asciiTheme="minorBidi" w:hAnsiTheme="minorBidi"/>
          <w:sz w:val="24"/>
          <w:rtl/>
        </w:rPr>
        <w:t xml:space="preserve"> </w:t>
      </w:r>
      <w:r w:rsidR="00424364" w:rsidRPr="00DF1DD7">
        <w:rPr>
          <w:rFonts w:asciiTheme="minorBidi" w:hAnsiTheme="minorBidi"/>
          <w:color w:val="000000" w:themeColor="text1"/>
          <w:sz w:val="24"/>
          <w:rtl/>
        </w:rPr>
        <w:t>לתקן הישראלי הרשמי</w:t>
      </w:r>
      <w:r w:rsidR="00732B36" w:rsidRPr="00DF1DD7">
        <w:rPr>
          <w:rFonts w:asciiTheme="minorBidi" w:hAnsiTheme="minorBidi"/>
          <w:color w:val="000000" w:themeColor="text1"/>
          <w:sz w:val="24"/>
          <w:rtl/>
        </w:rPr>
        <w:t>/ על בסיס</w:t>
      </w:r>
      <w:r w:rsidR="003830F6" w:rsidRPr="00DF1DD7">
        <w:rPr>
          <w:rFonts w:asciiTheme="minorBidi" w:hAnsiTheme="minorBidi"/>
          <w:color w:val="000000" w:themeColor="text1"/>
          <w:sz w:val="24"/>
          <w:rtl/>
        </w:rPr>
        <w:t xml:space="preserve"> הצהרה על </w:t>
      </w:r>
      <w:r w:rsidR="00424364" w:rsidRPr="00DF1DD7">
        <w:rPr>
          <w:rFonts w:asciiTheme="minorBidi" w:hAnsiTheme="minorBidi"/>
          <w:color w:val="000000" w:themeColor="text1"/>
          <w:sz w:val="24"/>
          <w:rtl/>
        </w:rPr>
        <w:t>התאמה לתקן הבין-לאומי.</w:t>
      </w:r>
      <w:bookmarkEnd w:id="34"/>
      <w:bookmarkEnd w:id="35"/>
    </w:p>
    <w:p w:rsidR="005B0281" w:rsidRPr="007B7688" w:rsidRDefault="00F645FE" w:rsidP="00F45EBD">
      <w:pPr>
        <w:pStyle w:val="10"/>
        <w:numPr>
          <w:ilvl w:val="2"/>
          <w:numId w:val="8"/>
        </w:numPr>
        <w:rPr>
          <w:rFonts w:asciiTheme="minorBidi" w:hAnsiTheme="minorBidi"/>
          <w:b/>
          <w:bCs/>
          <w:sz w:val="24"/>
        </w:rPr>
      </w:pPr>
      <w:bookmarkStart w:id="36" w:name="_Toc99624696"/>
      <w:bookmarkStart w:id="37" w:name="_Toc99625054"/>
      <w:r w:rsidRPr="00DF1DD7">
        <w:rPr>
          <w:rFonts w:asciiTheme="minorBidi" w:hAnsiTheme="minorBidi"/>
          <w:sz w:val="24"/>
          <w:rtl/>
        </w:rPr>
        <w:t xml:space="preserve">מערכת מת"מ </w:t>
      </w:r>
      <w:r w:rsidR="00F45EBD" w:rsidRPr="007B7688">
        <w:rPr>
          <w:rFonts w:asciiTheme="minorBidi" w:hAnsiTheme="minorBidi" w:hint="cs"/>
          <w:sz w:val="24"/>
          <w:rtl/>
        </w:rPr>
        <w:t>מבצעת הערכה וניהול הסיכון</w:t>
      </w:r>
      <w:r w:rsidRPr="007B7688">
        <w:rPr>
          <w:rFonts w:asciiTheme="minorBidi" w:hAnsiTheme="minorBidi"/>
          <w:sz w:val="24"/>
          <w:rtl/>
        </w:rPr>
        <w:t xml:space="preserve"> </w:t>
      </w:r>
      <w:r w:rsidR="00F45EBD" w:rsidRPr="007B7688">
        <w:rPr>
          <w:rFonts w:asciiTheme="minorBidi" w:hAnsiTheme="minorBidi"/>
          <w:sz w:val="24"/>
          <w:rtl/>
        </w:rPr>
        <w:t>ו</w:t>
      </w:r>
      <w:r w:rsidR="00F45EBD" w:rsidRPr="007B7688">
        <w:rPr>
          <w:rFonts w:asciiTheme="minorBidi" w:hAnsiTheme="minorBidi" w:hint="cs"/>
          <w:sz w:val="24"/>
          <w:rtl/>
        </w:rPr>
        <w:t>מ</w:t>
      </w:r>
      <w:r w:rsidRPr="007B7688">
        <w:rPr>
          <w:rFonts w:asciiTheme="minorBidi" w:hAnsiTheme="minorBidi"/>
          <w:sz w:val="24"/>
          <w:rtl/>
        </w:rPr>
        <w:t>קבלת החלטה לעניין האם נדרשת</w:t>
      </w:r>
      <w:r w:rsidR="004E2EAD" w:rsidRPr="007B7688">
        <w:rPr>
          <w:rFonts w:asciiTheme="minorBidi" w:hAnsiTheme="minorBidi"/>
          <w:sz w:val="24"/>
          <w:rtl/>
        </w:rPr>
        <w:t xml:space="preserve"> בקרה וסוגה- דגימת תיק מוצר או </w:t>
      </w:r>
      <w:r w:rsidR="00424364" w:rsidRPr="007B7688">
        <w:rPr>
          <w:rFonts w:asciiTheme="minorBidi" w:hAnsiTheme="minorBidi"/>
          <w:sz w:val="24"/>
          <w:rtl/>
        </w:rPr>
        <w:t>בדיקת טובין</w:t>
      </w:r>
      <w:r w:rsidRPr="007B7688">
        <w:rPr>
          <w:rFonts w:asciiTheme="minorBidi" w:hAnsiTheme="minorBidi"/>
          <w:sz w:val="24"/>
          <w:rtl/>
        </w:rPr>
        <w:t>.</w:t>
      </w:r>
      <w:bookmarkEnd w:id="36"/>
      <w:bookmarkEnd w:id="37"/>
      <w:r w:rsidRPr="007B7688">
        <w:rPr>
          <w:rFonts w:asciiTheme="minorBidi" w:hAnsiTheme="minorBidi"/>
          <w:sz w:val="24"/>
          <w:rtl/>
        </w:rPr>
        <w:t xml:space="preserve"> </w:t>
      </w:r>
    </w:p>
    <w:p w:rsidR="005B0281" w:rsidRPr="007B7688" w:rsidRDefault="00F645FE" w:rsidP="00F45EBD">
      <w:pPr>
        <w:pStyle w:val="10"/>
        <w:numPr>
          <w:ilvl w:val="2"/>
          <w:numId w:val="8"/>
        </w:numPr>
        <w:rPr>
          <w:rFonts w:asciiTheme="minorBidi" w:hAnsiTheme="minorBidi"/>
          <w:b/>
          <w:bCs/>
          <w:sz w:val="24"/>
        </w:rPr>
      </w:pPr>
      <w:bookmarkStart w:id="38" w:name="_Toc99624697"/>
      <w:bookmarkStart w:id="39" w:name="_Toc99625055"/>
      <w:r w:rsidRPr="007B7688">
        <w:rPr>
          <w:rFonts w:asciiTheme="minorBidi" w:hAnsiTheme="minorBidi"/>
          <w:sz w:val="24"/>
          <w:rtl/>
        </w:rPr>
        <w:t xml:space="preserve">ככל </w:t>
      </w:r>
      <w:r w:rsidR="00732B36" w:rsidRPr="007B7688">
        <w:rPr>
          <w:rFonts w:asciiTheme="minorBidi" w:hAnsiTheme="minorBidi"/>
          <w:sz w:val="24"/>
          <w:rtl/>
        </w:rPr>
        <w:t>ששורת המשלוח</w:t>
      </w:r>
      <w:r w:rsidRPr="007B7688">
        <w:rPr>
          <w:rFonts w:asciiTheme="minorBidi" w:hAnsiTheme="minorBidi"/>
          <w:sz w:val="24"/>
          <w:rtl/>
        </w:rPr>
        <w:t xml:space="preserve"> לא על</w:t>
      </w:r>
      <w:r w:rsidR="00732B36" w:rsidRPr="007B7688">
        <w:rPr>
          <w:rFonts w:asciiTheme="minorBidi" w:hAnsiTheme="minorBidi"/>
          <w:sz w:val="24"/>
          <w:rtl/>
        </w:rPr>
        <w:t>ת</w:t>
      </w:r>
      <w:r w:rsidRPr="007B7688">
        <w:rPr>
          <w:rFonts w:asciiTheme="minorBidi" w:hAnsiTheme="minorBidi"/>
          <w:sz w:val="24"/>
          <w:rtl/>
        </w:rPr>
        <w:t xml:space="preserve">ה </w:t>
      </w:r>
      <w:r w:rsidR="00F45EBD" w:rsidRPr="007B7688">
        <w:rPr>
          <w:rFonts w:asciiTheme="minorBidi" w:hAnsiTheme="minorBidi" w:hint="cs"/>
          <w:sz w:val="24"/>
          <w:rtl/>
        </w:rPr>
        <w:t>בבדיקת הסיכון</w:t>
      </w:r>
      <w:r w:rsidRPr="007B7688">
        <w:rPr>
          <w:rFonts w:asciiTheme="minorBidi" w:hAnsiTheme="minorBidi"/>
          <w:sz w:val="24"/>
          <w:rtl/>
        </w:rPr>
        <w:t xml:space="preserve">, יונפק אישור על עמידה בדרישות הממונה באופן אוטומטי על ידי מערכת מת"מ וישוגר </w:t>
      </w:r>
      <w:r w:rsidR="00934BB3" w:rsidRPr="007B7688">
        <w:rPr>
          <w:rFonts w:asciiTheme="minorBidi" w:hAnsiTheme="minorBidi"/>
          <w:sz w:val="24"/>
          <w:rtl/>
        </w:rPr>
        <w:t xml:space="preserve">באמצעות </w:t>
      </w:r>
      <w:r w:rsidRPr="007B7688">
        <w:rPr>
          <w:rFonts w:asciiTheme="minorBidi" w:hAnsiTheme="minorBidi"/>
          <w:sz w:val="24"/>
          <w:rtl/>
        </w:rPr>
        <w:t xml:space="preserve">מערכת מסלול </w:t>
      </w:r>
      <w:r w:rsidR="00934BB3" w:rsidRPr="007B7688">
        <w:rPr>
          <w:rFonts w:asciiTheme="minorBidi" w:hAnsiTheme="minorBidi"/>
          <w:sz w:val="24"/>
          <w:rtl/>
        </w:rPr>
        <w:t>(ל</w:t>
      </w:r>
      <w:r w:rsidRPr="007B7688">
        <w:rPr>
          <w:rFonts w:asciiTheme="minorBidi" w:hAnsiTheme="minorBidi"/>
          <w:sz w:val="24"/>
          <w:rtl/>
        </w:rPr>
        <w:t>מכס</w:t>
      </w:r>
      <w:r w:rsidR="00934BB3" w:rsidRPr="007B7688">
        <w:rPr>
          <w:rFonts w:asciiTheme="minorBidi" w:hAnsiTheme="minorBidi"/>
          <w:sz w:val="24"/>
          <w:rtl/>
        </w:rPr>
        <w:t>)</w:t>
      </w:r>
      <w:r w:rsidRPr="007B7688">
        <w:rPr>
          <w:rFonts w:asciiTheme="minorBidi" w:hAnsiTheme="minorBidi"/>
          <w:sz w:val="24"/>
          <w:rtl/>
        </w:rPr>
        <w:t xml:space="preserve"> לשחרור הטובין</w:t>
      </w:r>
      <w:r w:rsidR="00732B36" w:rsidRPr="007B7688">
        <w:rPr>
          <w:rFonts w:asciiTheme="minorBidi" w:hAnsiTheme="minorBidi"/>
          <w:sz w:val="24"/>
          <w:rtl/>
        </w:rPr>
        <w:t xml:space="preserve"> וליבואן</w:t>
      </w:r>
      <w:r w:rsidRPr="007B7688">
        <w:rPr>
          <w:rFonts w:asciiTheme="minorBidi" w:hAnsiTheme="minorBidi"/>
          <w:sz w:val="24"/>
          <w:rtl/>
        </w:rPr>
        <w:t>.</w:t>
      </w:r>
      <w:bookmarkEnd w:id="38"/>
      <w:bookmarkEnd w:id="39"/>
      <w:r w:rsidRPr="007B7688">
        <w:rPr>
          <w:rFonts w:asciiTheme="minorBidi" w:hAnsiTheme="minorBidi"/>
          <w:sz w:val="24"/>
          <w:rtl/>
        </w:rPr>
        <w:t xml:space="preserve">  </w:t>
      </w:r>
    </w:p>
    <w:p w:rsidR="00341D30" w:rsidRPr="00DF1DD7" w:rsidRDefault="00341D30" w:rsidP="00F45EBD">
      <w:pPr>
        <w:pStyle w:val="10"/>
        <w:numPr>
          <w:ilvl w:val="2"/>
          <w:numId w:val="8"/>
        </w:numPr>
        <w:rPr>
          <w:rFonts w:asciiTheme="minorBidi" w:hAnsiTheme="minorBidi"/>
          <w:b/>
          <w:bCs/>
          <w:sz w:val="24"/>
          <w:rtl/>
        </w:rPr>
      </w:pPr>
      <w:bookmarkStart w:id="40" w:name="_Toc99624698"/>
      <w:bookmarkStart w:id="41" w:name="_Toc99625056"/>
      <w:r w:rsidRPr="007B7688">
        <w:rPr>
          <w:rFonts w:asciiTheme="minorBidi" w:hAnsiTheme="minorBidi"/>
          <w:sz w:val="24"/>
          <w:rtl/>
        </w:rPr>
        <w:t>ככל ש</w:t>
      </w:r>
      <w:r w:rsidR="00732B36" w:rsidRPr="007B7688">
        <w:rPr>
          <w:rFonts w:asciiTheme="minorBidi" w:hAnsiTheme="minorBidi"/>
          <w:sz w:val="24"/>
          <w:rtl/>
        </w:rPr>
        <w:t xml:space="preserve">שורת המשלוח </w:t>
      </w:r>
      <w:r w:rsidRPr="007B7688">
        <w:rPr>
          <w:rFonts w:asciiTheme="minorBidi" w:hAnsiTheme="minorBidi"/>
          <w:sz w:val="24"/>
          <w:rtl/>
        </w:rPr>
        <w:t>על</w:t>
      </w:r>
      <w:r w:rsidR="00732B36" w:rsidRPr="007B7688">
        <w:rPr>
          <w:rFonts w:asciiTheme="minorBidi" w:hAnsiTheme="minorBidi"/>
          <w:sz w:val="24"/>
          <w:rtl/>
        </w:rPr>
        <w:t>ת</w:t>
      </w:r>
      <w:r w:rsidRPr="007B7688">
        <w:rPr>
          <w:rFonts w:asciiTheme="minorBidi" w:hAnsiTheme="minorBidi"/>
          <w:sz w:val="24"/>
          <w:rtl/>
        </w:rPr>
        <w:t xml:space="preserve">ה </w:t>
      </w:r>
      <w:r w:rsidR="00F45EBD" w:rsidRPr="007B7688">
        <w:rPr>
          <w:rFonts w:asciiTheme="minorBidi" w:hAnsiTheme="minorBidi" w:hint="cs"/>
          <w:sz w:val="24"/>
          <w:rtl/>
        </w:rPr>
        <w:t>בבדיקת הסיכון</w:t>
      </w:r>
      <w:r w:rsidR="00722943" w:rsidRPr="007B7688">
        <w:rPr>
          <w:rFonts w:asciiTheme="minorBidi" w:hAnsiTheme="minorBidi"/>
          <w:sz w:val="24"/>
          <w:rtl/>
        </w:rPr>
        <w:t>,</w:t>
      </w:r>
      <w:r w:rsidR="007B7688" w:rsidRPr="007B7688">
        <w:rPr>
          <w:rFonts w:asciiTheme="minorBidi" w:hAnsiTheme="minorBidi" w:hint="cs"/>
          <w:sz w:val="24"/>
          <w:rtl/>
        </w:rPr>
        <w:t xml:space="preserve"> </w:t>
      </w:r>
      <w:r w:rsidRPr="007B7688">
        <w:rPr>
          <w:rFonts w:asciiTheme="minorBidi" w:hAnsiTheme="minorBidi"/>
          <w:sz w:val="24"/>
          <w:rtl/>
        </w:rPr>
        <w:t xml:space="preserve">להלן </w:t>
      </w:r>
      <w:r w:rsidRPr="00DF1DD7">
        <w:rPr>
          <w:rFonts w:asciiTheme="minorBidi" w:hAnsiTheme="minorBidi"/>
          <w:sz w:val="24"/>
          <w:rtl/>
        </w:rPr>
        <w:t>סוגי הבקרות, ההליכים, הסמכויות והחובות להתנהלות המעבדה:</w:t>
      </w:r>
      <w:bookmarkEnd w:id="40"/>
      <w:bookmarkEnd w:id="41"/>
      <w:r w:rsidRPr="00DF1DD7">
        <w:rPr>
          <w:rFonts w:asciiTheme="minorBidi" w:hAnsiTheme="minorBidi"/>
          <w:sz w:val="24"/>
          <w:rtl/>
        </w:rPr>
        <w:t xml:space="preserve">  </w:t>
      </w:r>
    </w:p>
    <w:p w:rsidR="005B0281" w:rsidRPr="00DF1DD7" w:rsidRDefault="005B0281" w:rsidP="005B0281">
      <w:pPr>
        <w:rPr>
          <w:rFonts w:asciiTheme="minorBidi" w:hAnsiTheme="minorBidi"/>
          <w:sz w:val="24"/>
          <w:szCs w:val="24"/>
          <w:rtl/>
        </w:rPr>
      </w:pPr>
    </w:p>
    <w:p w:rsidR="00C87C96" w:rsidRPr="00DF1DD7" w:rsidRDefault="00645671" w:rsidP="00DF1DD7">
      <w:pPr>
        <w:pStyle w:val="10"/>
        <w:numPr>
          <w:ilvl w:val="1"/>
          <w:numId w:val="8"/>
        </w:numPr>
        <w:rPr>
          <w:rFonts w:asciiTheme="minorBidi" w:hAnsiTheme="minorBidi"/>
          <w:sz w:val="24"/>
          <w:rtl/>
        </w:rPr>
      </w:pPr>
      <w:bookmarkStart w:id="42" w:name="_Toc99624699"/>
      <w:bookmarkStart w:id="43" w:name="_Toc99625057"/>
      <w:r w:rsidRPr="00FD5A6D">
        <w:rPr>
          <w:rFonts w:asciiTheme="minorBidi" w:hAnsiTheme="minorBidi"/>
          <w:b/>
          <w:bCs/>
          <w:sz w:val="24"/>
          <w:rtl/>
        </w:rPr>
        <w:t>תהליך בקרת תיק מוצר:</w:t>
      </w:r>
      <w:bookmarkEnd w:id="42"/>
      <w:bookmarkEnd w:id="43"/>
      <w:r w:rsidR="00810763" w:rsidRPr="00FD5A6D">
        <w:rPr>
          <w:rFonts w:asciiTheme="minorBidi" w:hAnsiTheme="minorBidi"/>
          <w:b/>
          <w:bCs/>
          <w:sz w:val="24"/>
          <w:rtl/>
        </w:rPr>
        <w:t xml:space="preserve"> </w:t>
      </w:r>
    </w:p>
    <w:p w:rsidR="00424364" w:rsidRDefault="00645671" w:rsidP="00DF1DD7">
      <w:pPr>
        <w:pStyle w:val="10"/>
        <w:rPr>
          <w:rFonts w:asciiTheme="minorBidi" w:hAnsiTheme="minorBidi"/>
          <w:b/>
          <w:bCs/>
          <w:sz w:val="24"/>
          <w:rtl/>
        </w:rPr>
      </w:pPr>
      <w:bookmarkStart w:id="44" w:name="_Toc99624700"/>
      <w:bookmarkStart w:id="45" w:name="_Toc99625058"/>
      <w:bookmarkStart w:id="46" w:name="_Hlk98860855"/>
      <w:r w:rsidRPr="00DF1DD7">
        <w:rPr>
          <w:rFonts w:asciiTheme="minorBidi" w:hAnsiTheme="minorBidi"/>
          <w:sz w:val="24"/>
          <w:rtl/>
        </w:rPr>
        <w:t xml:space="preserve">המעבדה תקבל </w:t>
      </w:r>
      <w:r w:rsidR="00843448" w:rsidRPr="00DF1DD7">
        <w:rPr>
          <w:rFonts w:asciiTheme="minorBidi" w:hAnsiTheme="minorBidi"/>
          <w:sz w:val="24"/>
          <w:rtl/>
        </w:rPr>
        <w:t xml:space="preserve">עדכון </w:t>
      </w:r>
      <w:r w:rsidR="00CF65EE" w:rsidRPr="00DF1DD7">
        <w:rPr>
          <w:rFonts w:asciiTheme="minorBidi" w:hAnsiTheme="minorBidi"/>
          <w:sz w:val="24"/>
          <w:rtl/>
        </w:rPr>
        <w:t>כי שורה מסוימת במשלוח מסוים, נדרשת לבקרת תיק מוצר.</w:t>
      </w:r>
      <w:r w:rsidR="00EF6C09" w:rsidRPr="00DF1DD7">
        <w:rPr>
          <w:rFonts w:asciiTheme="minorBidi" w:hAnsiTheme="minorBidi"/>
          <w:sz w:val="24"/>
          <w:rtl/>
        </w:rPr>
        <w:t xml:space="preserve"> </w:t>
      </w:r>
      <w:r w:rsidR="00BA2B6C">
        <w:rPr>
          <w:rFonts w:asciiTheme="minorBidi" w:hAnsiTheme="minorBidi"/>
          <w:sz w:val="24"/>
          <w:rtl/>
        </w:rPr>
        <w:br/>
      </w:r>
      <w:r w:rsidR="00EF6C09" w:rsidRPr="00DF1DD7">
        <w:rPr>
          <w:rFonts w:asciiTheme="minorBidi" w:hAnsiTheme="minorBidi"/>
          <w:sz w:val="24"/>
          <w:rtl/>
        </w:rPr>
        <w:t>העדכון</w:t>
      </w:r>
      <w:bookmarkEnd w:id="44"/>
      <w:bookmarkEnd w:id="45"/>
      <w:r w:rsidR="00BA2B6C">
        <w:rPr>
          <w:rFonts w:asciiTheme="minorBidi" w:hAnsiTheme="minorBidi" w:hint="cs"/>
          <w:b/>
          <w:bCs/>
          <w:sz w:val="24"/>
          <w:rtl/>
        </w:rPr>
        <w:t xml:space="preserve"> </w:t>
      </w:r>
      <w:r w:rsidR="00BA2B6C" w:rsidRPr="00DF1DD7">
        <w:rPr>
          <w:rFonts w:asciiTheme="minorBidi" w:hAnsiTheme="minorBidi"/>
          <w:sz w:val="24"/>
          <w:rtl/>
        </w:rPr>
        <w:t>ישלח למעבדה באופן ממוחשב.</w:t>
      </w:r>
    </w:p>
    <w:p w:rsidR="00F82A70" w:rsidRPr="00F82A70" w:rsidRDefault="00F82A70" w:rsidP="00F82A70">
      <w:pPr>
        <w:rPr>
          <w:rtl/>
        </w:rPr>
      </w:pPr>
    </w:p>
    <w:p w:rsidR="006A1272" w:rsidRPr="00DF1DD7" w:rsidRDefault="00FF1354" w:rsidP="00DF1DD7">
      <w:pPr>
        <w:pStyle w:val="10"/>
        <w:numPr>
          <w:ilvl w:val="1"/>
          <w:numId w:val="8"/>
        </w:numPr>
        <w:rPr>
          <w:rFonts w:asciiTheme="minorBidi" w:hAnsiTheme="minorBidi"/>
          <w:b/>
          <w:bCs/>
          <w:sz w:val="24"/>
        </w:rPr>
      </w:pPr>
      <w:bookmarkStart w:id="47" w:name="_Toc99624702"/>
      <w:bookmarkStart w:id="48" w:name="_Toc99625060"/>
      <w:bookmarkEnd w:id="46"/>
      <w:r w:rsidRPr="00DF1DD7">
        <w:rPr>
          <w:rFonts w:asciiTheme="minorBidi" w:hAnsiTheme="minorBidi"/>
          <w:sz w:val="24"/>
          <w:rtl/>
        </w:rPr>
        <w:t>על המעבדה לשלוח באופן מיידי ולא יאוחר משעה אחת,</w:t>
      </w:r>
      <w:r w:rsidR="008221CD" w:rsidRPr="00DF1DD7">
        <w:rPr>
          <w:rFonts w:asciiTheme="minorBidi" w:hAnsiTheme="minorBidi"/>
          <w:sz w:val="24"/>
          <w:rtl/>
        </w:rPr>
        <w:t xml:space="preserve"> הודעה ליבואן</w:t>
      </w:r>
      <w:r w:rsidR="006A1272" w:rsidRPr="00DF1DD7">
        <w:rPr>
          <w:rFonts w:asciiTheme="minorBidi" w:hAnsiTheme="minorBidi"/>
          <w:sz w:val="24"/>
          <w:rtl/>
        </w:rPr>
        <w:t xml:space="preserve"> כי הוא נדרש להמצאת תיק מוצר תוך 72 שעות.</w:t>
      </w:r>
      <w:r w:rsidR="00722943" w:rsidRPr="00DF1DD7">
        <w:rPr>
          <w:rFonts w:asciiTheme="minorBidi" w:hAnsiTheme="minorBidi"/>
          <w:sz w:val="24"/>
          <w:rtl/>
        </w:rPr>
        <w:t xml:space="preserve"> (נספח א')</w:t>
      </w:r>
      <w:bookmarkEnd w:id="47"/>
      <w:bookmarkEnd w:id="48"/>
    </w:p>
    <w:p w:rsidR="0076033C" w:rsidRPr="00DF1DD7" w:rsidRDefault="006A1272" w:rsidP="00DF1DD7">
      <w:pPr>
        <w:pStyle w:val="10"/>
        <w:rPr>
          <w:rFonts w:asciiTheme="minorBidi" w:hAnsiTheme="minorBidi"/>
          <w:sz w:val="24"/>
          <w:rtl/>
        </w:rPr>
      </w:pPr>
      <w:bookmarkStart w:id="49" w:name="_Toc99624703"/>
      <w:bookmarkStart w:id="50" w:name="_Toc99625061"/>
      <w:r w:rsidRPr="00DF1DD7">
        <w:rPr>
          <w:rFonts w:asciiTheme="minorBidi" w:hAnsiTheme="minorBidi"/>
          <w:sz w:val="24"/>
          <w:rtl/>
        </w:rPr>
        <w:t xml:space="preserve">לעניין זה - 72 שעות </w:t>
      </w:r>
      <w:r w:rsidR="00141A11" w:rsidRPr="00DF1DD7">
        <w:rPr>
          <w:rFonts w:asciiTheme="minorBidi" w:hAnsiTheme="minorBidi"/>
          <w:sz w:val="24"/>
          <w:rtl/>
        </w:rPr>
        <w:t>–</w:t>
      </w:r>
      <w:r w:rsidR="00B07FFA" w:rsidRPr="00DF1DD7">
        <w:rPr>
          <w:rFonts w:asciiTheme="minorBidi" w:hAnsiTheme="minorBidi"/>
          <w:sz w:val="24"/>
          <w:rtl/>
        </w:rPr>
        <w:t>"</w:t>
      </w:r>
      <w:r w:rsidR="00E04EAA" w:rsidRPr="00DF1DD7">
        <w:rPr>
          <w:rFonts w:asciiTheme="minorBidi" w:hAnsiTheme="minorBidi"/>
          <w:sz w:val="24"/>
          <w:rtl/>
        </w:rPr>
        <w:t>במנין</w:t>
      </w:r>
      <w:r w:rsidR="00B07FFA" w:rsidRPr="00DF1DD7">
        <w:rPr>
          <w:rFonts w:asciiTheme="minorBidi" w:hAnsiTheme="minorBidi"/>
          <w:sz w:val="24"/>
          <w:rtl/>
        </w:rPr>
        <w:t xml:space="preserve"> ימי תקופה יבואו גם ימי מנוחה, פגרה או שבתון שעל פי חיקוק, זולת אם הם הימים האחרונים שבתקופה".</w:t>
      </w:r>
      <w:bookmarkEnd w:id="49"/>
      <w:bookmarkEnd w:id="50"/>
      <w:r w:rsidR="00B07FFA" w:rsidRPr="00DF1DD7">
        <w:rPr>
          <w:rFonts w:asciiTheme="minorBidi" w:hAnsiTheme="minorBidi"/>
          <w:sz w:val="24"/>
          <w:rtl/>
        </w:rPr>
        <w:t xml:space="preserve"> </w:t>
      </w:r>
      <w:r w:rsidR="00CF65EE" w:rsidRPr="00DF1DD7">
        <w:rPr>
          <w:rFonts w:asciiTheme="minorBidi" w:hAnsiTheme="minorBidi"/>
          <w:sz w:val="24"/>
          <w:rtl/>
        </w:rPr>
        <w:t xml:space="preserve"> </w:t>
      </w:r>
    </w:p>
    <w:p w:rsidR="00111E39" w:rsidRPr="00DF1DD7" w:rsidRDefault="00111E39" w:rsidP="00DF1DD7">
      <w:pPr>
        <w:pStyle w:val="10"/>
        <w:rPr>
          <w:rFonts w:asciiTheme="minorBidi" w:hAnsiTheme="minorBidi"/>
          <w:sz w:val="24"/>
          <w:rtl/>
        </w:rPr>
      </w:pPr>
    </w:p>
    <w:p w:rsidR="000A542C" w:rsidRPr="00DF1DD7" w:rsidRDefault="00C87C96" w:rsidP="00DF1DD7">
      <w:pPr>
        <w:pStyle w:val="10"/>
        <w:numPr>
          <w:ilvl w:val="1"/>
          <w:numId w:val="8"/>
        </w:numPr>
        <w:rPr>
          <w:rFonts w:asciiTheme="minorBidi" w:hAnsiTheme="minorBidi"/>
          <w:sz w:val="24"/>
          <w:rtl/>
        </w:rPr>
      </w:pPr>
      <w:bookmarkStart w:id="51" w:name="_Toc99624704"/>
      <w:bookmarkStart w:id="52" w:name="_Toc99625062"/>
      <w:r w:rsidRPr="00DF1DD7">
        <w:rPr>
          <w:rFonts w:asciiTheme="minorBidi" w:hAnsiTheme="minorBidi"/>
          <w:b/>
          <w:bCs/>
          <w:sz w:val="24"/>
          <w:rtl/>
        </w:rPr>
        <w:t>בחינה ראשונית של המסמכים שהוגשו על ידי היבואן כתיק המוצר:</w:t>
      </w:r>
      <w:r w:rsidR="00995164" w:rsidRPr="00DF1DD7">
        <w:rPr>
          <w:rFonts w:asciiTheme="minorBidi" w:hAnsiTheme="minorBidi"/>
          <w:b/>
          <w:bCs/>
          <w:sz w:val="24"/>
          <w:rtl/>
        </w:rPr>
        <w:br/>
      </w:r>
      <w:r w:rsidR="007C38AE" w:rsidRPr="00DF1DD7">
        <w:rPr>
          <w:rFonts w:asciiTheme="minorBidi" w:hAnsiTheme="minorBidi"/>
          <w:sz w:val="24"/>
          <w:rtl/>
        </w:rPr>
        <w:t xml:space="preserve">עם קבלת המסמכים המעבדה </w:t>
      </w:r>
      <w:r w:rsidR="005B58C2" w:rsidRPr="00DF1DD7">
        <w:rPr>
          <w:rFonts w:asciiTheme="minorBidi" w:hAnsiTheme="minorBidi"/>
          <w:sz w:val="24"/>
          <w:rtl/>
        </w:rPr>
        <w:t>תעשה בחינה ראשונית כי אכן המסמכים שהוגשו</w:t>
      </w:r>
      <w:r w:rsidR="007C38AE" w:rsidRPr="00DF1DD7">
        <w:rPr>
          <w:rFonts w:asciiTheme="minorBidi" w:hAnsiTheme="minorBidi"/>
          <w:sz w:val="24"/>
          <w:rtl/>
        </w:rPr>
        <w:t xml:space="preserve"> </w:t>
      </w:r>
      <w:r w:rsidR="005B58C2" w:rsidRPr="00DF1DD7">
        <w:rPr>
          <w:rFonts w:asciiTheme="minorBidi" w:hAnsiTheme="minorBidi"/>
          <w:sz w:val="24"/>
          <w:rtl/>
        </w:rPr>
        <w:t>עונים להגדרת תיק</w:t>
      </w:r>
      <w:r w:rsidR="00794D15" w:rsidRPr="00DF1DD7">
        <w:rPr>
          <w:rFonts w:asciiTheme="minorBidi" w:hAnsiTheme="minorBidi"/>
          <w:sz w:val="24"/>
          <w:rtl/>
        </w:rPr>
        <w:t xml:space="preserve"> מוצר</w:t>
      </w:r>
      <w:r w:rsidR="005B58C2" w:rsidRPr="00DF1DD7">
        <w:rPr>
          <w:rFonts w:asciiTheme="minorBidi" w:hAnsiTheme="minorBidi"/>
          <w:sz w:val="24"/>
          <w:rtl/>
        </w:rPr>
        <w:t xml:space="preserve"> </w:t>
      </w:r>
      <w:r w:rsidR="00AC2727" w:rsidRPr="00DF1DD7">
        <w:rPr>
          <w:rFonts w:asciiTheme="minorBidi" w:hAnsiTheme="minorBidi"/>
          <w:sz w:val="24"/>
          <w:rtl/>
        </w:rPr>
        <w:t xml:space="preserve">ושהינם תואמים לשורת המשלוח שנפלה לבקרת הדגימה </w:t>
      </w:r>
      <w:r w:rsidR="005B58C2" w:rsidRPr="00DF1DD7">
        <w:rPr>
          <w:rFonts w:asciiTheme="minorBidi" w:hAnsiTheme="minorBidi"/>
          <w:sz w:val="24"/>
          <w:rtl/>
        </w:rPr>
        <w:t>מוצר</w:t>
      </w:r>
      <w:r w:rsidR="00AC2727" w:rsidRPr="00DF1DD7">
        <w:rPr>
          <w:rFonts w:asciiTheme="minorBidi" w:hAnsiTheme="minorBidi"/>
          <w:sz w:val="24"/>
          <w:rtl/>
        </w:rPr>
        <w:t>.</w:t>
      </w:r>
      <w:bookmarkEnd w:id="51"/>
      <w:bookmarkEnd w:id="52"/>
      <w:r w:rsidR="00AC2727" w:rsidRPr="00DF1DD7">
        <w:rPr>
          <w:rFonts w:asciiTheme="minorBidi" w:hAnsiTheme="minorBidi"/>
          <w:sz w:val="24"/>
          <w:rtl/>
        </w:rPr>
        <w:t xml:space="preserve"> </w:t>
      </w:r>
    </w:p>
    <w:p w:rsidR="00D90F11" w:rsidRPr="00DF1DD7" w:rsidRDefault="00D90F11" w:rsidP="00D90F11">
      <w:pPr>
        <w:ind w:firstLine="720"/>
        <w:rPr>
          <w:rFonts w:asciiTheme="minorBidi" w:hAnsiTheme="minorBidi"/>
          <w:sz w:val="24"/>
          <w:szCs w:val="24"/>
          <w:rtl/>
        </w:rPr>
      </w:pPr>
      <w:r w:rsidRPr="00DF1DD7">
        <w:rPr>
          <w:rFonts w:asciiTheme="minorBidi" w:hAnsiTheme="minorBidi"/>
          <w:sz w:val="24"/>
          <w:szCs w:val="24"/>
          <w:rtl/>
        </w:rPr>
        <w:t>על המעבדה לבצע את הבחינה תוך ארבע שעות עבודה מקבלת התיק.</w:t>
      </w:r>
    </w:p>
    <w:p w:rsidR="00C87C96" w:rsidRPr="00DF1DD7" w:rsidRDefault="00C87C96" w:rsidP="00DF1DD7">
      <w:pPr>
        <w:pStyle w:val="10"/>
        <w:numPr>
          <w:ilvl w:val="2"/>
          <w:numId w:val="8"/>
        </w:numPr>
        <w:rPr>
          <w:rFonts w:asciiTheme="minorBidi" w:hAnsiTheme="minorBidi"/>
          <w:sz w:val="24"/>
          <w:rtl/>
        </w:rPr>
      </w:pPr>
      <w:bookmarkStart w:id="53" w:name="_Toc99624705"/>
      <w:bookmarkStart w:id="54" w:name="_Toc99625063"/>
      <w:r w:rsidRPr="00DF1DD7">
        <w:rPr>
          <w:rFonts w:asciiTheme="minorBidi" w:hAnsiTheme="minorBidi"/>
          <w:sz w:val="24"/>
          <w:rtl/>
        </w:rPr>
        <w:t xml:space="preserve">במידה שלא התקבל תיק מוצר עד תום 72 שעות מהודעת הדרישה, המעבדה תעדכן את מערכת מת"מ ותישלל מהיבואן האפשרות לשחרור המשלוח במסלול הצהרה </w:t>
      </w:r>
      <w:r w:rsidR="00DC6B62">
        <w:rPr>
          <w:rFonts w:asciiTheme="minorBidi" w:hAnsiTheme="minorBidi" w:hint="cs"/>
          <w:sz w:val="24"/>
          <w:rtl/>
        </w:rPr>
        <w:t>ו</w:t>
      </w:r>
      <w:r w:rsidRPr="00DF1DD7">
        <w:rPr>
          <w:rFonts w:asciiTheme="minorBidi" w:hAnsiTheme="minorBidi"/>
          <w:sz w:val="24"/>
          <w:rtl/>
        </w:rPr>
        <w:t xml:space="preserve">היבואן </w:t>
      </w:r>
      <w:r w:rsidR="00DC6B62" w:rsidRPr="00DC6B62">
        <w:rPr>
          <w:rFonts w:asciiTheme="minorBidi" w:hAnsiTheme="minorBidi" w:hint="cs"/>
          <w:sz w:val="24"/>
          <w:rtl/>
        </w:rPr>
        <w:t>לא יוכל לשווק את הטובין בטרם הצגת תיק מוצר מלא ובדיקת הטובין והתאמתם לדרישות התקינה כנדרש</w:t>
      </w:r>
      <w:r w:rsidR="00DC6B62">
        <w:rPr>
          <w:rFonts w:asciiTheme="minorBidi" w:hAnsiTheme="minorBidi" w:hint="cs"/>
          <w:sz w:val="24"/>
          <w:rtl/>
        </w:rPr>
        <w:t xml:space="preserve"> על ידי מעבדת הבדיקה אליה הגיש את הבקשה</w:t>
      </w:r>
      <w:r w:rsidRPr="00DF1DD7">
        <w:rPr>
          <w:rFonts w:asciiTheme="minorBidi" w:hAnsiTheme="minorBidi"/>
          <w:sz w:val="24"/>
          <w:rtl/>
        </w:rPr>
        <w:t xml:space="preserve">. (כפי שמוגדר </w:t>
      </w:r>
      <w:r w:rsidR="00D90F11" w:rsidRPr="00DF1DD7">
        <w:rPr>
          <w:rFonts w:asciiTheme="minorBidi" w:hAnsiTheme="minorBidi"/>
          <w:sz w:val="24"/>
          <w:rtl/>
        </w:rPr>
        <w:t>בהוראות</w:t>
      </w:r>
      <w:r w:rsidRPr="00DF1DD7">
        <w:rPr>
          <w:rFonts w:asciiTheme="minorBidi" w:hAnsiTheme="minorBidi"/>
          <w:sz w:val="24"/>
          <w:rtl/>
        </w:rPr>
        <w:t xml:space="preserve"> הממונה ל</w:t>
      </w:r>
      <w:r w:rsidR="00D90F11" w:rsidRPr="00DF1DD7">
        <w:rPr>
          <w:rFonts w:asciiTheme="minorBidi" w:hAnsiTheme="minorBidi"/>
          <w:sz w:val="24"/>
          <w:rtl/>
        </w:rPr>
        <w:t xml:space="preserve">עניין </w:t>
      </w:r>
      <w:r w:rsidRPr="00DF1DD7">
        <w:rPr>
          <w:rFonts w:asciiTheme="minorBidi" w:hAnsiTheme="minorBidi"/>
          <w:sz w:val="24"/>
          <w:rtl/>
        </w:rPr>
        <w:t>יבוא טובין)</w:t>
      </w:r>
      <w:bookmarkEnd w:id="53"/>
      <w:bookmarkEnd w:id="54"/>
      <w:r w:rsidR="00DC6B62">
        <w:rPr>
          <w:rFonts w:asciiTheme="minorBidi" w:hAnsiTheme="minorBidi" w:hint="cs"/>
          <w:sz w:val="24"/>
          <w:rtl/>
        </w:rPr>
        <w:t>.</w:t>
      </w:r>
    </w:p>
    <w:p w:rsidR="00E04EAA" w:rsidRDefault="00B14B43" w:rsidP="00DF1DD7">
      <w:pPr>
        <w:pStyle w:val="10"/>
        <w:numPr>
          <w:ilvl w:val="2"/>
          <w:numId w:val="8"/>
        </w:numPr>
        <w:rPr>
          <w:rFonts w:asciiTheme="minorBidi" w:hAnsiTheme="minorBidi"/>
          <w:sz w:val="24"/>
          <w:rtl/>
        </w:rPr>
      </w:pPr>
      <w:bookmarkStart w:id="55" w:name="_Toc99624706"/>
      <w:bookmarkStart w:id="56" w:name="_Toc99625064"/>
      <w:r w:rsidRPr="00DF1DD7">
        <w:rPr>
          <w:rFonts w:asciiTheme="minorBidi" w:hAnsiTheme="minorBidi"/>
          <w:sz w:val="24"/>
          <w:rtl/>
        </w:rPr>
        <w:t xml:space="preserve">בהתאם לכך, המעבדה תשלח הודעה ליבואן כי נדחתה בקשתו להליך הצהרה </w:t>
      </w:r>
      <w:r w:rsidRPr="005A54AE">
        <w:rPr>
          <w:rFonts w:asciiTheme="minorBidi" w:hAnsiTheme="minorBidi"/>
          <w:sz w:val="24"/>
          <w:rtl/>
        </w:rPr>
        <w:t xml:space="preserve">והוא נדרש </w:t>
      </w:r>
      <w:r w:rsidR="00CA7A34" w:rsidRPr="005A54AE">
        <w:rPr>
          <w:rFonts w:asciiTheme="minorBidi" w:hAnsiTheme="minorBidi"/>
          <w:sz w:val="24"/>
          <w:rtl/>
        </w:rPr>
        <w:t>לבדיקת דגם ובדיקת משלוח</w:t>
      </w:r>
      <w:r w:rsidRPr="005A54AE">
        <w:rPr>
          <w:rFonts w:asciiTheme="minorBidi" w:hAnsiTheme="minorBidi"/>
          <w:sz w:val="24"/>
          <w:rtl/>
        </w:rPr>
        <w:t xml:space="preserve"> (נספח</w:t>
      </w:r>
      <w:r w:rsidRPr="00DF1DD7">
        <w:rPr>
          <w:rFonts w:asciiTheme="minorBidi" w:hAnsiTheme="minorBidi"/>
          <w:sz w:val="24"/>
          <w:rtl/>
        </w:rPr>
        <w:t xml:space="preserve"> ב').</w:t>
      </w:r>
      <w:bookmarkEnd w:id="55"/>
      <w:bookmarkEnd w:id="56"/>
      <w:r w:rsidR="00386D64">
        <w:rPr>
          <w:rFonts w:asciiTheme="minorBidi" w:hAnsiTheme="minorBidi" w:hint="cs"/>
          <w:b/>
          <w:bCs/>
          <w:sz w:val="24"/>
          <w:rtl/>
        </w:rPr>
        <w:t xml:space="preserve"> </w:t>
      </w:r>
      <w:r w:rsidR="00386D64" w:rsidRPr="00386D64">
        <w:rPr>
          <w:rFonts w:asciiTheme="minorBidi" w:hAnsiTheme="minorBidi" w:hint="cs"/>
          <w:sz w:val="24"/>
          <w:rtl/>
        </w:rPr>
        <w:t xml:space="preserve">על המעבדה להחתים את </w:t>
      </w:r>
      <w:r w:rsidR="00386D64" w:rsidRPr="00386D64">
        <w:rPr>
          <w:rFonts w:asciiTheme="minorBidi" w:hAnsiTheme="minorBidi" w:hint="cs"/>
          <w:sz w:val="24"/>
          <w:rtl/>
        </w:rPr>
        <w:lastRenderedPageBreak/>
        <w:t>היבואן על התחייבות</w:t>
      </w:r>
      <w:r w:rsidR="00386D64">
        <w:rPr>
          <w:rFonts w:asciiTheme="minorBidi" w:hAnsiTheme="minorBidi" w:hint="cs"/>
          <w:sz w:val="24"/>
          <w:rtl/>
        </w:rPr>
        <w:t xml:space="preserve"> לשחרור מותנה בהתאם לנדרש במסלול בדיקות מלא. </w:t>
      </w:r>
      <w:r w:rsidR="00386D64" w:rsidRPr="00386D64">
        <w:rPr>
          <w:rFonts w:asciiTheme="minorBidi" w:hAnsiTheme="minorBidi" w:hint="cs"/>
          <w:sz w:val="24"/>
          <w:rtl/>
        </w:rPr>
        <w:t xml:space="preserve"> </w:t>
      </w:r>
      <w:r w:rsidR="00386D64">
        <w:rPr>
          <w:rFonts w:asciiTheme="minorBidi" w:hAnsiTheme="minorBidi" w:hint="cs"/>
          <w:sz w:val="24"/>
          <w:rtl/>
        </w:rPr>
        <w:t>(שלא להשתמש בטובין בשום צורה, לא לשווק או למכור עד לקבל אישור עמידה בדרישות הממונה על התקינה</w:t>
      </w:r>
      <w:r w:rsidR="00DB1849">
        <w:rPr>
          <w:rFonts w:asciiTheme="minorBidi" w:hAnsiTheme="minorBidi" w:hint="cs"/>
          <w:sz w:val="24"/>
          <w:rtl/>
        </w:rPr>
        <w:t xml:space="preserve"> וכו'</w:t>
      </w:r>
      <w:r w:rsidR="00386D64">
        <w:rPr>
          <w:rFonts w:asciiTheme="minorBidi" w:hAnsiTheme="minorBidi" w:hint="cs"/>
          <w:sz w:val="24"/>
          <w:rtl/>
        </w:rPr>
        <w:t xml:space="preserve">). </w:t>
      </w:r>
    </w:p>
    <w:p w:rsidR="000C441E" w:rsidRPr="000C441E" w:rsidRDefault="000C441E" w:rsidP="000C441E">
      <w:pPr>
        <w:rPr>
          <w:rtl/>
        </w:rPr>
      </w:pPr>
    </w:p>
    <w:p w:rsidR="000C441E" w:rsidRDefault="00E04EAA" w:rsidP="000C441E">
      <w:pPr>
        <w:ind w:left="720"/>
        <w:jc w:val="both"/>
        <w:rPr>
          <w:rFonts w:asciiTheme="minorBidi" w:hAnsiTheme="minorBidi"/>
          <w:b/>
          <w:bCs/>
          <w:sz w:val="24"/>
          <w:szCs w:val="24"/>
          <w:rtl/>
        </w:rPr>
      </w:pPr>
      <w:r w:rsidRPr="00DF1DD7">
        <w:rPr>
          <w:rFonts w:asciiTheme="minorBidi" w:hAnsiTheme="minorBidi"/>
          <w:b/>
          <w:bCs/>
          <w:sz w:val="24"/>
          <w:szCs w:val="24"/>
          <w:rtl/>
        </w:rPr>
        <w:t>המעבדה נדרשת להגדיר מונה זמנים לטווח זמן של 72 שעות מרגע דרישת המעבדה לקבלת תיק מוצר ועד לקבלתו בפועל מהיבואן.</w:t>
      </w:r>
    </w:p>
    <w:p w:rsidR="000C441E" w:rsidRDefault="000C441E" w:rsidP="000C441E">
      <w:pPr>
        <w:pStyle w:val="10"/>
        <w:numPr>
          <w:ilvl w:val="2"/>
          <w:numId w:val="8"/>
        </w:numPr>
        <w:rPr>
          <w:rFonts w:asciiTheme="minorBidi" w:hAnsiTheme="minorBidi"/>
          <w:b/>
          <w:bCs/>
          <w:color w:val="FF0000"/>
          <w:sz w:val="24"/>
          <w:rtl/>
        </w:rPr>
      </w:pPr>
      <w:r w:rsidRPr="00DF1DD7">
        <w:rPr>
          <w:rFonts w:asciiTheme="minorBidi" w:hAnsiTheme="minorBidi"/>
          <w:sz w:val="24"/>
          <w:rtl/>
        </w:rPr>
        <w:t xml:space="preserve">ככל ששלח היבואן את תיק המוצר טרם חלוף 72 שעות, המעבדה נדרשת לעדכן את מערכת מת"מ תוך ארבע שעות עבודה ומערכת מת"מ תנפיק אישור שחרור למכס ואישור עמידה בדרישות הממונה. </w:t>
      </w:r>
    </w:p>
    <w:p w:rsidR="00D96EEB" w:rsidRPr="00FD5A6D" w:rsidRDefault="00D96EEB" w:rsidP="00D96EEB">
      <w:pPr>
        <w:pStyle w:val="10"/>
        <w:numPr>
          <w:ilvl w:val="1"/>
          <w:numId w:val="24"/>
        </w:numPr>
        <w:rPr>
          <w:rFonts w:asciiTheme="minorBidi" w:hAnsiTheme="minorBidi"/>
          <w:b/>
          <w:bCs/>
          <w:sz w:val="24"/>
          <w:rtl/>
        </w:rPr>
      </w:pPr>
      <w:bookmarkStart w:id="57" w:name="_Toc99624708"/>
      <w:bookmarkStart w:id="58" w:name="_Toc99625066"/>
      <w:r w:rsidRPr="00FD5A6D">
        <w:rPr>
          <w:rFonts w:asciiTheme="minorBidi" w:hAnsiTheme="minorBidi"/>
          <w:b/>
          <w:bCs/>
          <w:sz w:val="24"/>
          <w:rtl/>
        </w:rPr>
        <w:t>בדיקת מלאה של תיק המוצר:</w:t>
      </w:r>
      <w:bookmarkEnd w:id="57"/>
      <w:bookmarkEnd w:id="58"/>
    </w:p>
    <w:p w:rsidR="00D96EEB" w:rsidRPr="000C441E" w:rsidRDefault="00D96EEB" w:rsidP="00D96EEB">
      <w:pPr>
        <w:pStyle w:val="10"/>
        <w:numPr>
          <w:ilvl w:val="2"/>
          <w:numId w:val="24"/>
        </w:numPr>
        <w:rPr>
          <w:rFonts w:asciiTheme="minorBidi" w:hAnsiTheme="minorBidi"/>
          <w:b/>
          <w:bCs/>
          <w:color w:val="FF0000"/>
          <w:sz w:val="24"/>
        </w:rPr>
      </w:pPr>
      <w:bookmarkStart w:id="59" w:name="_Toc99624709"/>
      <w:bookmarkStart w:id="60" w:name="_Toc99625067"/>
      <w:r w:rsidRPr="00DF1DD7">
        <w:rPr>
          <w:rFonts w:asciiTheme="minorBidi" w:hAnsiTheme="minorBidi"/>
          <w:sz w:val="24"/>
          <w:rtl/>
        </w:rPr>
        <w:t>בהמשך לקבלת תיק מוצר, (לאחר שחרור הטובין), המעבדה נדרשת לבצע את בדיקת תיק המוצר בהתאם למסמכים הנדרשים כמפורט בתוספת לפקודה</w:t>
      </w:r>
      <w:r>
        <w:rPr>
          <w:rFonts w:asciiTheme="minorBidi" w:hAnsiTheme="minorBidi" w:hint="cs"/>
          <w:sz w:val="24"/>
          <w:rtl/>
        </w:rPr>
        <w:t xml:space="preserve"> </w:t>
      </w:r>
    </w:p>
    <w:p w:rsidR="00D96EEB" w:rsidRPr="00DF1DD7" w:rsidRDefault="00D96EEB" w:rsidP="00D96EEB">
      <w:pPr>
        <w:pStyle w:val="10"/>
        <w:ind w:left="1440"/>
        <w:rPr>
          <w:rFonts w:asciiTheme="minorBidi" w:hAnsiTheme="minorBidi"/>
          <w:b/>
          <w:bCs/>
          <w:color w:val="FF0000"/>
          <w:sz w:val="24"/>
        </w:rPr>
      </w:pPr>
      <w:r w:rsidRPr="004976EB">
        <w:rPr>
          <w:rFonts w:asciiTheme="minorBidi" w:hAnsiTheme="minorBidi" w:hint="cs"/>
          <w:sz w:val="24"/>
          <w:rtl/>
        </w:rPr>
        <w:t xml:space="preserve">ובנספח ד' </w:t>
      </w:r>
      <w:r>
        <w:rPr>
          <w:rFonts w:asciiTheme="minorBidi" w:hAnsiTheme="minorBidi" w:hint="cs"/>
          <w:sz w:val="24"/>
          <w:rtl/>
        </w:rPr>
        <w:t xml:space="preserve">המופיע בפרק 6 "חובות היבואנים" </w:t>
      </w:r>
      <w:r w:rsidRPr="004976EB">
        <w:rPr>
          <w:rFonts w:asciiTheme="minorBidi" w:hAnsiTheme="minorBidi" w:hint="cs"/>
          <w:sz w:val="24"/>
          <w:rtl/>
        </w:rPr>
        <w:t>ל</w:t>
      </w:r>
      <w:r w:rsidRPr="004976EB">
        <w:rPr>
          <w:rFonts w:asciiTheme="minorBidi" w:hAnsiTheme="minorBidi"/>
          <w:sz w:val="24"/>
          <w:rtl/>
        </w:rPr>
        <w:t xml:space="preserve">הוראות </w:t>
      </w:r>
      <w:r w:rsidRPr="00DF1DD7">
        <w:rPr>
          <w:rFonts w:asciiTheme="minorBidi" w:hAnsiTheme="minorBidi"/>
          <w:sz w:val="24"/>
          <w:rtl/>
        </w:rPr>
        <w:t>הממונה לעניין יבוא טובין.</w:t>
      </w:r>
      <w:bookmarkEnd w:id="59"/>
      <w:bookmarkEnd w:id="60"/>
    </w:p>
    <w:p w:rsidR="00D96EEB" w:rsidRPr="00DF1DD7" w:rsidRDefault="00D96EEB" w:rsidP="00D96EEB">
      <w:pPr>
        <w:pStyle w:val="10"/>
        <w:numPr>
          <w:ilvl w:val="2"/>
          <w:numId w:val="24"/>
        </w:numPr>
        <w:rPr>
          <w:rFonts w:asciiTheme="minorBidi" w:hAnsiTheme="minorBidi"/>
          <w:b/>
          <w:bCs/>
          <w:color w:val="FF0000"/>
          <w:sz w:val="24"/>
        </w:rPr>
      </w:pPr>
      <w:bookmarkStart w:id="61" w:name="_Toc99624710"/>
      <w:bookmarkStart w:id="62" w:name="_Toc99625068"/>
      <w:r w:rsidRPr="00DF1DD7">
        <w:rPr>
          <w:rFonts w:asciiTheme="minorBidi" w:hAnsiTheme="minorBidi"/>
          <w:sz w:val="24"/>
          <w:rtl/>
        </w:rPr>
        <w:t>בדיקת תיק המוצר על ידי המעבדה תתבצע תוך 48 שעות.</w:t>
      </w:r>
      <w:bookmarkEnd w:id="61"/>
      <w:bookmarkEnd w:id="62"/>
      <w:r w:rsidRPr="00DF1DD7">
        <w:rPr>
          <w:rFonts w:asciiTheme="minorBidi" w:hAnsiTheme="minorBidi"/>
          <w:sz w:val="24"/>
          <w:rtl/>
        </w:rPr>
        <w:t xml:space="preserve"> </w:t>
      </w:r>
    </w:p>
    <w:p w:rsidR="00D96EEB" w:rsidRPr="00DF1DD7" w:rsidRDefault="00D96EEB" w:rsidP="00D96EEB">
      <w:pPr>
        <w:pStyle w:val="10"/>
        <w:numPr>
          <w:ilvl w:val="2"/>
          <w:numId w:val="24"/>
        </w:numPr>
        <w:rPr>
          <w:rFonts w:asciiTheme="minorBidi" w:hAnsiTheme="minorBidi"/>
          <w:b/>
          <w:bCs/>
          <w:color w:val="FF0000"/>
          <w:sz w:val="24"/>
        </w:rPr>
      </w:pPr>
      <w:bookmarkStart w:id="63" w:name="_Toc99624711"/>
      <w:bookmarkStart w:id="64" w:name="_Toc99625069"/>
      <w:r w:rsidRPr="00DF1DD7">
        <w:rPr>
          <w:rFonts w:asciiTheme="minorBidi" w:hAnsiTheme="minorBidi"/>
          <w:sz w:val="24"/>
          <w:rtl/>
        </w:rPr>
        <w:t>ככל שתיק המוצר עונה על דרישות הפקודה, המעבדה תשלח עדכון למערכת מת"מ.</w:t>
      </w:r>
      <w:bookmarkEnd w:id="63"/>
      <w:bookmarkEnd w:id="64"/>
      <w:r w:rsidRPr="00DF1DD7">
        <w:rPr>
          <w:rFonts w:asciiTheme="minorBidi" w:hAnsiTheme="minorBidi"/>
          <w:sz w:val="24"/>
          <w:rtl/>
        </w:rPr>
        <w:t xml:space="preserve"> </w:t>
      </w:r>
    </w:p>
    <w:p w:rsidR="00D96EEB" w:rsidRPr="00DF1DD7" w:rsidRDefault="00D96EEB" w:rsidP="00D96EEB">
      <w:pPr>
        <w:pStyle w:val="10"/>
        <w:numPr>
          <w:ilvl w:val="2"/>
          <w:numId w:val="24"/>
        </w:numPr>
        <w:rPr>
          <w:rFonts w:asciiTheme="minorBidi" w:hAnsiTheme="minorBidi"/>
          <w:b/>
          <w:bCs/>
          <w:color w:val="FF0000"/>
          <w:sz w:val="24"/>
        </w:rPr>
      </w:pPr>
      <w:bookmarkStart w:id="65" w:name="_Toc99624712"/>
      <w:bookmarkStart w:id="66" w:name="_Toc99625070"/>
      <w:r w:rsidRPr="00DF1DD7">
        <w:rPr>
          <w:rFonts w:asciiTheme="minorBidi" w:hAnsiTheme="minorBidi"/>
          <w:sz w:val="24"/>
          <w:rtl/>
        </w:rPr>
        <w:t>מערכת מת"מ תשגר עדכון למערכת ניהול סיכונים בדבר תקינות תיק המוצר.</w:t>
      </w:r>
      <w:bookmarkEnd w:id="65"/>
      <w:bookmarkEnd w:id="66"/>
      <w:r w:rsidRPr="00DF1DD7">
        <w:rPr>
          <w:rFonts w:asciiTheme="minorBidi" w:hAnsiTheme="minorBidi"/>
          <w:sz w:val="24"/>
          <w:rtl/>
        </w:rPr>
        <w:t xml:space="preserve"> </w:t>
      </w:r>
    </w:p>
    <w:p w:rsidR="00D96EEB" w:rsidRPr="00DF1DD7" w:rsidRDefault="00D96EEB" w:rsidP="00D96EEB">
      <w:pPr>
        <w:pStyle w:val="10"/>
        <w:numPr>
          <w:ilvl w:val="2"/>
          <w:numId w:val="24"/>
        </w:numPr>
        <w:rPr>
          <w:rFonts w:asciiTheme="minorBidi" w:hAnsiTheme="minorBidi"/>
          <w:b/>
          <w:bCs/>
          <w:color w:val="FF0000"/>
          <w:sz w:val="24"/>
        </w:rPr>
      </w:pPr>
      <w:bookmarkStart w:id="67" w:name="_Toc99624713"/>
      <w:bookmarkStart w:id="68" w:name="_Toc99625071"/>
      <w:r w:rsidRPr="00DF1DD7">
        <w:rPr>
          <w:rFonts w:asciiTheme="minorBidi" w:hAnsiTheme="minorBidi"/>
          <w:sz w:val="24"/>
          <w:rtl/>
        </w:rPr>
        <w:t>המעבדה תשלח עדכון ליבואן כי תיק מוצר עונה על דרישות הפקודה (נספח ג')</w:t>
      </w:r>
      <w:bookmarkEnd w:id="67"/>
      <w:bookmarkEnd w:id="68"/>
      <w:r w:rsidRPr="00F57D82">
        <w:rPr>
          <w:rFonts w:asciiTheme="minorBidi" w:hAnsiTheme="minorBidi" w:hint="cs"/>
          <w:b/>
          <w:bCs/>
          <w:sz w:val="24"/>
          <w:rtl/>
        </w:rPr>
        <w:t>.</w:t>
      </w:r>
    </w:p>
    <w:p w:rsidR="00D96EEB" w:rsidRPr="00DF1DD7" w:rsidRDefault="00D96EEB" w:rsidP="00D96EEB">
      <w:pPr>
        <w:pStyle w:val="10"/>
        <w:numPr>
          <w:ilvl w:val="2"/>
          <w:numId w:val="24"/>
        </w:numPr>
        <w:rPr>
          <w:rFonts w:asciiTheme="minorBidi" w:hAnsiTheme="minorBidi"/>
          <w:b/>
          <w:bCs/>
          <w:color w:val="FF0000"/>
          <w:sz w:val="24"/>
        </w:rPr>
      </w:pPr>
      <w:bookmarkStart w:id="69" w:name="_Toc99624714"/>
      <w:bookmarkStart w:id="70" w:name="_Toc99625072"/>
      <w:r w:rsidRPr="00DF1DD7">
        <w:rPr>
          <w:rFonts w:asciiTheme="minorBidi" w:hAnsiTheme="minorBidi"/>
          <w:sz w:val="24"/>
          <w:rtl/>
        </w:rPr>
        <w:t>ככל שתיק המוצר אינו עונה על דרישות הפקודה, המעבדה תפעל במקביל בשני הליכים:</w:t>
      </w:r>
      <w:bookmarkEnd w:id="69"/>
      <w:bookmarkEnd w:id="70"/>
    </w:p>
    <w:p w:rsidR="00D96EEB" w:rsidRPr="00DF1DD7" w:rsidRDefault="00D96EEB" w:rsidP="00D96EEB">
      <w:pPr>
        <w:pStyle w:val="10"/>
        <w:numPr>
          <w:ilvl w:val="0"/>
          <w:numId w:val="28"/>
        </w:numPr>
        <w:rPr>
          <w:rFonts w:asciiTheme="minorBidi" w:hAnsiTheme="minorBidi"/>
          <w:b/>
          <w:bCs/>
          <w:sz w:val="24"/>
          <w:rtl/>
        </w:rPr>
      </w:pPr>
      <w:bookmarkStart w:id="71" w:name="_Toc99624715"/>
      <w:bookmarkStart w:id="72" w:name="_Toc99625073"/>
      <w:r w:rsidRPr="00DF1DD7">
        <w:rPr>
          <w:rFonts w:asciiTheme="minorBidi" w:hAnsiTheme="minorBidi"/>
          <w:sz w:val="24"/>
          <w:rtl/>
        </w:rPr>
        <w:t>המעבדה תשלח עדכון למערכת מת"מ בדבר הליקוי בתיק המוצר ומערכת מת"מ תשגר עדכון למערכת ניהול סיכונים בהתאם.</w:t>
      </w:r>
      <w:bookmarkEnd w:id="71"/>
      <w:bookmarkEnd w:id="72"/>
      <w:r w:rsidRPr="00DF1DD7">
        <w:rPr>
          <w:rFonts w:asciiTheme="minorBidi" w:hAnsiTheme="minorBidi"/>
          <w:sz w:val="24"/>
          <w:rtl/>
        </w:rPr>
        <w:t xml:space="preserve"> </w:t>
      </w:r>
    </w:p>
    <w:p w:rsidR="00D96EEB" w:rsidRPr="00DF1DD7" w:rsidRDefault="00D96EEB" w:rsidP="00D96EEB">
      <w:pPr>
        <w:pStyle w:val="10"/>
        <w:numPr>
          <w:ilvl w:val="0"/>
          <w:numId w:val="28"/>
        </w:numPr>
        <w:rPr>
          <w:rFonts w:asciiTheme="minorBidi" w:hAnsiTheme="minorBidi"/>
          <w:sz w:val="24"/>
          <w:rtl/>
        </w:rPr>
      </w:pPr>
      <w:bookmarkStart w:id="73" w:name="_Toc99624716"/>
      <w:bookmarkStart w:id="74" w:name="_Toc99625074"/>
      <w:r w:rsidRPr="00DF1DD7">
        <w:rPr>
          <w:rFonts w:asciiTheme="minorBidi" w:hAnsiTheme="minorBidi"/>
          <w:sz w:val="24"/>
          <w:rtl/>
        </w:rPr>
        <w:t>המעבדה תשלח ליבואן הודעה כי תיק המוצר אינו עונה על דרישות הפקודה, תפרט את הליקויים שנמצאו ותדרוש השלמה תוך 48 שעות. (נספח ד')</w:t>
      </w:r>
      <w:bookmarkEnd w:id="73"/>
      <w:bookmarkEnd w:id="74"/>
    </w:p>
    <w:p w:rsidR="000C441E" w:rsidRPr="00DF1DD7" w:rsidRDefault="000C441E" w:rsidP="00D96EEB">
      <w:pPr>
        <w:jc w:val="both"/>
        <w:rPr>
          <w:rFonts w:asciiTheme="minorBidi" w:hAnsiTheme="minorBidi"/>
          <w:b/>
          <w:bCs/>
          <w:sz w:val="24"/>
          <w:szCs w:val="24"/>
          <w:rtl/>
        </w:rPr>
      </w:pPr>
    </w:p>
    <w:p w:rsidR="008F6509" w:rsidRPr="00DF1DD7" w:rsidRDefault="00484214" w:rsidP="00DF1DD7">
      <w:pPr>
        <w:pStyle w:val="10"/>
        <w:numPr>
          <w:ilvl w:val="2"/>
          <w:numId w:val="24"/>
        </w:numPr>
        <w:rPr>
          <w:rFonts w:asciiTheme="minorBidi" w:hAnsiTheme="minorBidi"/>
          <w:b/>
          <w:bCs/>
          <w:sz w:val="24"/>
        </w:rPr>
      </w:pPr>
      <w:bookmarkStart w:id="75" w:name="_Toc99624717"/>
      <w:bookmarkStart w:id="76" w:name="_Toc99625075"/>
      <w:r w:rsidRPr="00DF1DD7">
        <w:rPr>
          <w:rFonts w:asciiTheme="minorBidi" w:hAnsiTheme="minorBidi"/>
          <w:sz w:val="24"/>
          <w:rtl/>
        </w:rPr>
        <w:lastRenderedPageBreak/>
        <w:t xml:space="preserve">ככל שהיבואן השלים את הדרישות תוך </w:t>
      </w:r>
      <w:r w:rsidR="00DD63DA" w:rsidRPr="00DF1DD7">
        <w:rPr>
          <w:rFonts w:asciiTheme="minorBidi" w:hAnsiTheme="minorBidi"/>
          <w:sz w:val="24"/>
          <w:rtl/>
        </w:rPr>
        <w:t>48</w:t>
      </w:r>
      <w:r w:rsidRPr="00DF1DD7">
        <w:rPr>
          <w:rFonts w:asciiTheme="minorBidi" w:hAnsiTheme="minorBidi"/>
          <w:sz w:val="24"/>
          <w:rtl/>
        </w:rPr>
        <w:t xml:space="preserve"> שעות מהמצאת הודעת המעבדה, המעבדה תבחן את תקינות המסמכים</w:t>
      </w:r>
      <w:r w:rsidR="0006771D" w:rsidRPr="00DF1DD7">
        <w:rPr>
          <w:rFonts w:asciiTheme="minorBidi" w:hAnsiTheme="minorBidi"/>
          <w:sz w:val="24"/>
          <w:rtl/>
        </w:rPr>
        <w:t xml:space="preserve"> תוך </w:t>
      </w:r>
      <w:r w:rsidR="008F6509" w:rsidRPr="00DF1DD7">
        <w:rPr>
          <w:rFonts w:asciiTheme="minorBidi" w:hAnsiTheme="minorBidi"/>
          <w:sz w:val="24"/>
          <w:rtl/>
        </w:rPr>
        <w:t>24</w:t>
      </w:r>
      <w:r w:rsidR="0006771D" w:rsidRPr="00DF1DD7">
        <w:rPr>
          <w:rFonts w:asciiTheme="minorBidi" w:hAnsiTheme="minorBidi"/>
          <w:sz w:val="24"/>
          <w:rtl/>
        </w:rPr>
        <w:t xml:space="preserve"> שעות</w:t>
      </w:r>
      <w:r w:rsidR="008F6509" w:rsidRPr="00DF1DD7">
        <w:rPr>
          <w:rFonts w:asciiTheme="minorBidi" w:hAnsiTheme="minorBidi"/>
          <w:sz w:val="24"/>
          <w:rtl/>
        </w:rPr>
        <w:t>.</w:t>
      </w:r>
      <w:bookmarkEnd w:id="75"/>
      <w:bookmarkEnd w:id="76"/>
    </w:p>
    <w:p w:rsidR="00B56A92" w:rsidRPr="00DF1DD7" w:rsidRDefault="00830559" w:rsidP="00DF1DD7">
      <w:pPr>
        <w:pStyle w:val="10"/>
        <w:numPr>
          <w:ilvl w:val="2"/>
          <w:numId w:val="24"/>
        </w:numPr>
        <w:rPr>
          <w:rFonts w:asciiTheme="minorBidi" w:hAnsiTheme="minorBidi"/>
          <w:b/>
          <w:bCs/>
          <w:sz w:val="24"/>
        </w:rPr>
      </w:pPr>
      <w:bookmarkStart w:id="77" w:name="_Toc99624718"/>
      <w:bookmarkStart w:id="78" w:name="_Toc99625076"/>
      <w:r w:rsidRPr="00DF1DD7">
        <w:rPr>
          <w:rFonts w:asciiTheme="minorBidi" w:hAnsiTheme="minorBidi"/>
          <w:sz w:val="24"/>
          <w:rtl/>
        </w:rPr>
        <w:t>ככל שתיק המוצר הושלם כראוי והמסמכים תקינים</w:t>
      </w:r>
      <w:r w:rsidR="00090738" w:rsidRPr="00DF1DD7">
        <w:rPr>
          <w:rFonts w:asciiTheme="minorBidi" w:hAnsiTheme="minorBidi"/>
          <w:sz w:val="24"/>
          <w:rtl/>
        </w:rPr>
        <w:t xml:space="preserve">, המעבדה תשלח עדכון למערכת מת"מ שפעולות </w:t>
      </w:r>
      <w:r w:rsidR="009D0504" w:rsidRPr="00DF1DD7">
        <w:rPr>
          <w:rFonts w:asciiTheme="minorBidi" w:hAnsiTheme="minorBidi"/>
          <w:sz w:val="24"/>
          <w:rtl/>
        </w:rPr>
        <w:t>ה</w:t>
      </w:r>
      <w:r w:rsidR="00090738" w:rsidRPr="00DF1DD7">
        <w:rPr>
          <w:rFonts w:asciiTheme="minorBidi" w:hAnsiTheme="minorBidi"/>
          <w:sz w:val="24"/>
          <w:rtl/>
        </w:rPr>
        <w:t>טיפול בליקוי הושלמו.</w:t>
      </w:r>
      <w:r w:rsidR="00B56A92" w:rsidRPr="00DF1DD7">
        <w:rPr>
          <w:rFonts w:asciiTheme="minorBidi" w:hAnsiTheme="minorBidi"/>
          <w:sz w:val="24"/>
          <w:rtl/>
        </w:rPr>
        <w:t xml:space="preserve"> המעבדה תשלח עדכון ליבואן כי תיק מוצר נמצא תקין</w:t>
      </w:r>
      <w:r w:rsidR="00B70ADF" w:rsidRPr="00DF1DD7">
        <w:rPr>
          <w:rFonts w:asciiTheme="minorBidi" w:hAnsiTheme="minorBidi"/>
          <w:sz w:val="24"/>
          <w:rtl/>
        </w:rPr>
        <w:t>.</w:t>
      </w:r>
      <w:r w:rsidR="00B56A92" w:rsidRPr="00DF1DD7">
        <w:rPr>
          <w:rFonts w:asciiTheme="minorBidi" w:hAnsiTheme="minorBidi"/>
          <w:sz w:val="24"/>
          <w:rtl/>
        </w:rPr>
        <w:t xml:space="preserve"> (נספח ג')</w:t>
      </w:r>
      <w:bookmarkEnd w:id="77"/>
      <w:bookmarkEnd w:id="78"/>
    </w:p>
    <w:p w:rsidR="00C31607" w:rsidRPr="00DF1DD7" w:rsidRDefault="00C31607" w:rsidP="00DF1DD7">
      <w:pPr>
        <w:pStyle w:val="10"/>
        <w:numPr>
          <w:ilvl w:val="2"/>
          <w:numId w:val="24"/>
        </w:numPr>
        <w:rPr>
          <w:rFonts w:asciiTheme="minorBidi" w:hAnsiTheme="minorBidi"/>
          <w:b/>
          <w:bCs/>
          <w:sz w:val="24"/>
          <w:rtl/>
        </w:rPr>
      </w:pPr>
      <w:bookmarkStart w:id="79" w:name="_Toc99624719"/>
      <w:bookmarkStart w:id="80" w:name="_Toc99625077"/>
      <w:r w:rsidRPr="00DF1DD7">
        <w:rPr>
          <w:rFonts w:asciiTheme="minorBidi" w:hAnsiTheme="minorBidi"/>
          <w:sz w:val="24"/>
          <w:rtl/>
        </w:rPr>
        <w:t xml:space="preserve">ככל שתיק המוצר לא הושלם והיבואן לא הגיש את המסמכים הנדרשים תוך </w:t>
      </w:r>
      <w:r w:rsidR="00FB50ED" w:rsidRPr="00DF1DD7">
        <w:rPr>
          <w:rFonts w:asciiTheme="minorBidi" w:hAnsiTheme="minorBidi"/>
          <w:sz w:val="24"/>
          <w:rtl/>
        </w:rPr>
        <w:t>48</w:t>
      </w:r>
      <w:r w:rsidRPr="00DF1DD7">
        <w:rPr>
          <w:rFonts w:asciiTheme="minorBidi" w:hAnsiTheme="minorBidi"/>
          <w:sz w:val="24"/>
          <w:rtl/>
        </w:rPr>
        <w:t xml:space="preserve"> שעות, המעבדה תפעל בהתאם לשלבים הבאים:</w:t>
      </w:r>
      <w:bookmarkEnd w:id="79"/>
      <w:bookmarkEnd w:id="80"/>
    </w:p>
    <w:p w:rsidR="00F21530" w:rsidRPr="00DF1DD7" w:rsidRDefault="00C31607" w:rsidP="00DF1DD7">
      <w:pPr>
        <w:pStyle w:val="10"/>
        <w:numPr>
          <w:ilvl w:val="3"/>
          <w:numId w:val="24"/>
        </w:numPr>
        <w:rPr>
          <w:rFonts w:asciiTheme="minorBidi" w:hAnsiTheme="minorBidi"/>
          <w:b/>
          <w:bCs/>
          <w:sz w:val="24"/>
          <w:rtl/>
        </w:rPr>
      </w:pPr>
      <w:bookmarkStart w:id="81" w:name="_Toc99624720"/>
      <w:bookmarkStart w:id="82" w:name="_Toc99625078"/>
      <w:r w:rsidRPr="00DF1DD7">
        <w:rPr>
          <w:rFonts w:asciiTheme="minorBidi" w:hAnsiTheme="minorBidi"/>
          <w:sz w:val="24"/>
          <w:rtl/>
        </w:rPr>
        <w:t>המעבדה תשלח הודע</w:t>
      </w:r>
      <w:r w:rsidR="00B56A92" w:rsidRPr="00DF1DD7">
        <w:rPr>
          <w:rFonts w:asciiTheme="minorBidi" w:hAnsiTheme="minorBidi"/>
          <w:sz w:val="24"/>
          <w:rtl/>
        </w:rPr>
        <w:t>ה ליבואן עם דרישה להפסקת מכירה (נספח ה')</w:t>
      </w:r>
      <w:bookmarkEnd w:id="81"/>
      <w:bookmarkEnd w:id="82"/>
    </w:p>
    <w:p w:rsidR="00F33406" w:rsidRPr="00DF1DD7" w:rsidRDefault="00F21530" w:rsidP="00DF1DD7">
      <w:pPr>
        <w:pStyle w:val="10"/>
        <w:numPr>
          <w:ilvl w:val="3"/>
          <w:numId w:val="24"/>
        </w:numPr>
        <w:rPr>
          <w:rFonts w:asciiTheme="minorBidi" w:hAnsiTheme="minorBidi"/>
          <w:b/>
          <w:bCs/>
          <w:sz w:val="24"/>
        </w:rPr>
      </w:pPr>
      <w:bookmarkStart w:id="83" w:name="_Toc99624721"/>
      <w:bookmarkStart w:id="84" w:name="_Toc99625079"/>
      <w:r w:rsidRPr="00DF1DD7">
        <w:rPr>
          <w:rFonts w:asciiTheme="minorBidi" w:hAnsiTheme="minorBidi"/>
          <w:sz w:val="24"/>
          <w:rtl/>
        </w:rPr>
        <w:t>המעבדה תשלח דיווח למערכת מת"מ שתיק מוצר לקוי</w:t>
      </w:r>
      <w:r w:rsidR="00B51201" w:rsidRPr="00DF1DD7">
        <w:rPr>
          <w:rFonts w:asciiTheme="minorBidi" w:hAnsiTheme="minorBidi"/>
          <w:sz w:val="24"/>
          <w:rtl/>
        </w:rPr>
        <w:t xml:space="preserve"> ו</w:t>
      </w:r>
      <w:r w:rsidR="00F33406" w:rsidRPr="00DF1DD7">
        <w:rPr>
          <w:rFonts w:asciiTheme="minorBidi" w:hAnsiTheme="minorBidi"/>
          <w:sz w:val="24"/>
          <w:rtl/>
        </w:rPr>
        <w:t>על כך שנשלחה</w:t>
      </w:r>
      <w:bookmarkEnd w:id="83"/>
      <w:bookmarkEnd w:id="84"/>
    </w:p>
    <w:p w:rsidR="00F21530" w:rsidRPr="00DF1DD7" w:rsidRDefault="00EA2B75" w:rsidP="00DF1DD7">
      <w:pPr>
        <w:pStyle w:val="10"/>
        <w:rPr>
          <w:rFonts w:asciiTheme="minorBidi" w:hAnsiTheme="minorBidi"/>
          <w:b/>
          <w:bCs/>
          <w:sz w:val="24"/>
          <w:rtl/>
        </w:rPr>
      </w:pPr>
      <w:r>
        <w:rPr>
          <w:rFonts w:asciiTheme="minorBidi" w:hAnsiTheme="minorBidi"/>
          <w:sz w:val="24"/>
          <w:rtl/>
        </w:rPr>
        <w:tab/>
      </w:r>
      <w:bookmarkStart w:id="85" w:name="_Toc99624722"/>
      <w:bookmarkStart w:id="86" w:name="_Toc99625080"/>
      <w:r w:rsidR="00F21530" w:rsidRPr="00DF1DD7">
        <w:rPr>
          <w:rFonts w:asciiTheme="minorBidi" w:hAnsiTheme="minorBidi"/>
          <w:sz w:val="24"/>
          <w:rtl/>
        </w:rPr>
        <w:t>הודעה להפסקת מכירה.</w:t>
      </w:r>
      <w:bookmarkEnd w:id="85"/>
      <w:bookmarkEnd w:id="86"/>
      <w:r w:rsidR="00F21530" w:rsidRPr="00DF1DD7">
        <w:rPr>
          <w:rFonts w:asciiTheme="minorBidi" w:hAnsiTheme="minorBidi"/>
          <w:sz w:val="24"/>
          <w:rtl/>
        </w:rPr>
        <w:t xml:space="preserve"> </w:t>
      </w:r>
    </w:p>
    <w:p w:rsidR="00DA08F9" w:rsidRPr="00DA08F9" w:rsidRDefault="00CE30AB" w:rsidP="00DF1DD7">
      <w:pPr>
        <w:pStyle w:val="10"/>
        <w:numPr>
          <w:ilvl w:val="3"/>
          <w:numId w:val="24"/>
        </w:numPr>
        <w:rPr>
          <w:rFonts w:asciiTheme="minorBidi" w:hAnsiTheme="minorBidi"/>
          <w:b/>
          <w:bCs/>
          <w:sz w:val="24"/>
        </w:rPr>
      </w:pPr>
      <w:bookmarkStart w:id="87" w:name="_Toc99625081"/>
      <w:r w:rsidRPr="00DF1DD7">
        <w:rPr>
          <w:rFonts w:asciiTheme="minorBidi" w:hAnsiTheme="minorBidi"/>
          <w:sz w:val="24"/>
          <w:rtl/>
        </w:rPr>
        <w:t>היבואן נדרש לעדכן את המעבדה</w:t>
      </w:r>
      <w:r w:rsidR="0097442D" w:rsidRPr="00DF1DD7">
        <w:rPr>
          <w:rFonts w:asciiTheme="minorBidi" w:hAnsiTheme="minorBidi"/>
          <w:sz w:val="24"/>
          <w:rtl/>
        </w:rPr>
        <w:t xml:space="preserve"> תוך 24 שעות,</w:t>
      </w:r>
      <w:r w:rsidR="00DA08F9">
        <w:rPr>
          <w:rFonts w:asciiTheme="minorBidi" w:hAnsiTheme="minorBidi"/>
          <w:sz w:val="24"/>
          <w:rtl/>
        </w:rPr>
        <w:t xml:space="preserve"> בדבר הפסקת המכירה</w:t>
      </w:r>
      <w:bookmarkEnd w:id="87"/>
    </w:p>
    <w:p w:rsidR="00CE30AB" w:rsidRPr="00DF1DD7" w:rsidRDefault="00DA08F9" w:rsidP="00DA08F9">
      <w:pPr>
        <w:pStyle w:val="10"/>
        <w:ind w:left="1080"/>
        <w:rPr>
          <w:rFonts w:asciiTheme="minorBidi" w:hAnsiTheme="minorBidi"/>
          <w:b/>
          <w:bCs/>
          <w:sz w:val="24"/>
          <w:rtl/>
        </w:rPr>
      </w:pPr>
      <w:r>
        <w:rPr>
          <w:rFonts w:asciiTheme="minorBidi" w:hAnsiTheme="minorBidi"/>
          <w:sz w:val="24"/>
          <w:rtl/>
        </w:rPr>
        <w:tab/>
      </w:r>
      <w:bookmarkStart w:id="88" w:name="_Toc99624724"/>
      <w:bookmarkStart w:id="89" w:name="_Toc99625082"/>
      <w:r w:rsidR="00CE30AB" w:rsidRPr="00DF1DD7">
        <w:rPr>
          <w:rFonts w:asciiTheme="minorBidi" w:hAnsiTheme="minorBidi"/>
          <w:sz w:val="24"/>
          <w:rtl/>
        </w:rPr>
        <w:t>שביצע</w:t>
      </w:r>
      <w:r w:rsidR="00673AF5" w:rsidRPr="00DF1DD7">
        <w:rPr>
          <w:rFonts w:asciiTheme="minorBidi" w:hAnsiTheme="minorBidi"/>
          <w:sz w:val="24"/>
          <w:rtl/>
        </w:rPr>
        <w:t>.</w:t>
      </w:r>
      <w:bookmarkEnd w:id="88"/>
      <w:bookmarkEnd w:id="89"/>
      <w:r w:rsidR="00CE30AB" w:rsidRPr="00DF1DD7">
        <w:rPr>
          <w:rFonts w:asciiTheme="minorBidi" w:hAnsiTheme="minorBidi"/>
          <w:sz w:val="24"/>
          <w:rtl/>
        </w:rPr>
        <w:t xml:space="preserve"> </w:t>
      </w:r>
    </w:p>
    <w:p w:rsidR="00DA08F9" w:rsidRPr="00DA08F9" w:rsidRDefault="00CE30AB" w:rsidP="00DF1DD7">
      <w:pPr>
        <w:pStyle w:val="10"/>
        <w:numPr>
          <w:ilvl w:val="3"/>
          <w:numId w:val="24"/>
        </w:numPr>
        <w:rPr>
          <w:rFonts w:asciiTheme="minorBidi" w:hAnsiTheme="minorBidi"/>
          <w:b/>
          <w:bCs/>
          <w:sz w:val="24"/>
        </w:rPr>
      </w:pPr>
      <w:bookmarkStart w:id="90" w:name="_Toc99624725"/>
      <w:bookmarkStart w:id="91" w:name="_Toc99625083"/>
      <w:r w:rsidRPr="00DF1DD7">
        <w:rPr>
          <w:rFonts w:asciiTheme="minorBidi" w:hAnsiTheme="minorBidi"/>
          <w:sz w:val="24"/>
          <w:rtl/>
        </w:rPr>
        <w:t>במידה והיבואן עדכן את המ</w:t>
      </w:r>
      <w:r w:rsidR="00DA08F9">
        <w:rPr>
          <w:rFonts w:asciiTheme="minorBidi" w:hAnsiTheme="minorBidi"/>
          <w:sz w:val="24"/>
          <w:rtl/>
        </w:rPr>
        <w:t>עבדה – המעבדה תדווח למערכת מת"מ</w:t>
      </w:r>
      <w:bookmarkEnd w:id="90"/>
      <w:bookmarkEnd w:id="91"/>
    </w:p>
    <w:p w:rsidR="00DA08F9" w:rsidRDefault="00DA08F9" w:rsidP="00DA08F9">
      <w:pPr>
        <w:pStyle w:val="10"/>
        <w:ind w:left="0"/>
        <w:rPr>
          <w:rFonts w:asciiTheme="minorBidi" w:hAnsiTheme="minorBidi"/>
          <w:sz w:val="24"/>
          <w:rtl/>
        </w:rPr>
      </w:pPr>
      <w:r>
        <w:rPr>
          <w:rFonts w:asciiTheme="minorBidi" w:hAnsiTheme="minorBidi"/>
          <w:sz w:val="24"/>
          <w:rtl/>
        </w:rPr>
        <w:tab/>
      </w:r>
      <w:bookmarkStart w:id="92" w:name="_Toc99624726"/>
      <w:bookmarkStart w:id="93" w:name="_Toc99625084"/>
      <w:r w:rsidR="00CE30AB" w:rsidRPr="00DF1DD7">
        <w:rPr>
          <w:rFonts w:asciiTheme="minorBidi" w:hAnsiTheme="minorBidi"/>
          <w:sz w:val="24"/>
          <w:rtl/>
        </w:rPr>
        <w:t xml:space="preserve">שהיבואן אכן הפסיק את המכירה. במידה והיבואן לא עדכן את </w:t>
      </w:r>
      <w:r>
        <w:rPr>
          <w:rFonts w:asciiTheme="minorBidi" w:hAnsiTheme="minorBidi"/>
          <w:sz w:val="24"/>
          <w:rtl/>
        </w:rPr>
        <w:t>המעבדה</w:t>
      </w:r>
      <w:bookmarkEnd w:id="92"/>
      <w:bookmarkEnd w:id="93"/>
    </w:p>
    <w:p w:rsidR="00DA08F9" w:rsidRDefault="00DA08F9" w:rsidP="00DA08F9">
      <w:pPr>
        <w:pStyle w:val="10"/>
        <w:ind w:left="0"/>
        <w:rPr>
          <w:rFonts w:asciiTheme="minorBidi" w:hAnsiTheme="minorBidi"/>
          <w:sz w:val="24"/>
          <w:rtl/>
        </w:rPr>
      </w:pPr>
      <w:r>
        <w:rPr>
          <w:rFonts w:asciiTheme="minorBidi" w:hAnsiTheme="minorBidi"/>
          <w:sz w:val="24"/>
          <w:rtl/>
        </w:rPr>
        <w:tab/>
      </w:r>
      <w:bookmarkStart w:id="94" w:name="_Toc99624727"/>
      <w:bookmarkStart w:id="95" w:name="_Toc99625085"/>
      <w:r w:rsidR="00CE30AB" w:rsidRPr="00DF1DD7">
        <w:rPr>
          <w:rFonts w:asciiTheme="minorBidi" w:hAnsiTheme="minorBidi"/>
          <w:sz w:val="24"/>
          <w:rtl/>
        </w:rPr>
        <w:t xml:space="preserve">על הפסקת המכירה, המעבדה </w:t>
      </w:r>
      <w:r>
        <w:rPr>
          <w:rFonts w:asciiTheme="minorBidi" w:hAnsiTheme="minorBidi"/>
          <w:sz w:val="24"/>
          <w:rtl/>
        </w:rPr>
        <w:t>תדווח למערכת מת"מ בדבר אי שיתוף</w:t>
      </w:r>
      <w:bookmarkEnd w:id="94"/>
      <w:bookmarkEnd w:id="95"/>
    </w:p>
    <w:p w:rsidR="00CE30AB" w:rsidRPr="00D96EEB" w:rsidRDefault="00DA08F9" w:rsidP="00D96EEB">
      <w:pPr>
        <w:pStyle w:val="10"/>
        <w:ind w:left="0"/>
        <w:rPr>
          <w:rFonts w:asciiTheme="minorBidi" w:hAnsiTheme="minorBidi"/>
          <w:sz w:val="24"/>
          <w:rtl/>
        </w:rPr>
      </w:pPr>
      <w:r>
        <w:rPr>
          <w:rFonts w:asciiTheme="minorBidi" w:hAnsiTheme="minorBidi"/>
          <w:sz w:val="24"/>
          <w:rtl/>
        </w:rPr>
        <w:tab/>
      </w:r>
      <w:bookmarkStart w:id="96" w:name="_Toc99624728"/>
      <w:bookmarkStart w:id="97" w:name="_Toc99625086"/>
      <w:r w:rsidR="00CE30AB" w:rsidRPr="00DF1DD7">
        <w:rPr>
          <w:rFonts w:asciiTheme="minorBidi" w:hAnsiTheme="minorBidi"/>
          <w:sz w:val="24"/>
          <w:rtl/>
        </w:rPr>
        <w:t>פעולה של היבואן.</w:t>
      </w:r>
      <w:bookmarkEnd w:id="96"/>
      <w:bookmarkEnd w:id="97"/>
    </w:p>
    <w:p w:rsidR="002201DD" w:rsidRPr="00DF1DD7" w:rsidRDefault="00F33406" w:rsidP="00DF1DD7">
      <w:pPr>
        <w:pStyle w:val="10"/>
        <w:numPr>
          <w:ilvl w:val="3"/>
          <w:numId w:val="24"/>
        </w:numPr>
        <w:rPr>
          <w:rFonts w:asciiTheme="minorBidi" w:hAnsiTheme="minorBidi"/>
          <w:b/>
          <w:bCs/>
          <w:sz w:val="24"/>
          <w:rtl/>
        </w:rPr>
      </w:pPr>
      <w:bookmarkStart w:id="98" w:name="_Toc99624729"/>
      <w:bookmarkStart w:id="99" w:name="_Toc99625087"/>
      <w:r w:rsidRPr="00DF1DD7">
        <w:rPr>
          <w:rFonts w:asciiTheme="minorBidi" w:hAnsiTheme="minorBidi"/>
          <w:sz w:val="24"/>
          <w:rtl/>
        </w:rPr>
        <w:t>ב</w:t>
      </w:r>
      <w:r w:rsidR="00CE30AB" w:rsidRPr="00DF1DD7">
        <w:rPr>
          <w:rFonts w:asciiTheme="minorBidi" w:hAnsiTheme="minorBidi"/>
          <w:sz w:val="24"/>
          <w:rtl/>
        </w:rPr>
        <w:t>מידה ו</w:t>
      </w:r>
      <w:r w:rsidR="00C31607" w:rsidRPr="00DF1DD7">
        <w:rPr>
          <w:rFonts w:asciiTheme="minorBidi" w:hAnsiTheme="minorBidi"/>
          <w:sz w:val="24"/>
          <w:rtl/>
        </w:rPr>
        <w:t xml:space="preserve">היבואן </w:t>
      </w:r>
      <w:r w:rsidR="0097442D" w:rsidRPr="00DF1DD7">
        <w:rPr>
          <w:rFonts w:asciiTheme="minorBidi" w:hAnsiTheme="minorBidi"/>
          <w:sz w:val="24"/>
          <w:rtl/>
        </w:rPr>
        <w:t>יבקש</w:t>
      </w:r>
      <w:r w:rsidR="00CE30AB" w:rsidRPr="00DF1DD7">
        <w:rPr>
          <w:rFonts w:asciiTheme="minorBidi" w:hAnsiTheme="minorBidi"/>
          <w:sz w:val="24"/>
          <w:rtl/>
        </w:rPr>
        <w:t xml:space="preserve"> לחדש מכירה של הטובין הוא </w:t>
      </w:r>
      <w:r w:rsidR="00ED052B" w:rsidRPr="00DF1DD7">
        <w:rPr>
          <w:rFonts w:asciiTheme="minorBidi" w:hAnsiTheme="minorBidi"/>
          <w:sz w:val="24"/>
          <w:rtl/>
        </w:rPr>
        <w:t>יידרש</w:t>
      </w:r>
      <w:r w:rsidR="005C2849" w:rsidRPr="00DF1DD7">
        <w:rPr>
          <w:rFonts w:asciiTheme="minorBidi" w:hAnsiTheme="minorBidi"/>
          <w:sz w:val="24"/>
          <w:rtl/>
        </w:rPr>
        <w:t xml:space="preserve"> לבצע את הדברים הבאים </w:t>
      </w:r>
      <w:r w:rsidRPr="00DF1DD7">
        <w:rPr>
          <w:rFonts w:asciiTheme="minorBidi" w:hAnsiTheme="minorBidi"/>
          <w:sz w:val="24"/>
          <w:rtl/>
        </w:rPr>
        <w:t>ולשאת בעלויות</w:t>
      </w:r>
      <w:r w:rsidR="002201DD" w:rsidRPr="00DF1DD7">
        <w:rPr>
          <w:rFonts w:asciiTheme="minorBidi" w:hAnsiTheme="minorBidi"/>
          <w:sz w:val="24"/>
          <w:rtl/>
        </w:rPr>
        <w:t>:</w:t>
      </w:r>
      <w:bookmarkEnd w:id="98"/>
      <w:bookmarkEnd w:id="99"/>
    </w:p>
    <w:p w:rsidR="002201DD" w:rsidRPr="00DF1DD7" w:rsidRDefault="002201DD" w:rsidP="00DA08F9">
      <w:pPr>
        <w:pStyle w:val="10"/>
        <w:numPr>
          <w:ilvl w:val="0"/>
          <w:numId w:val="6"/>
        </w:numPr>
        <w:ind w:left="2069" w:firstLine="141"/>
        <w:rPr>
          <w:rFonts w:asciiTheme="minorBidi" w:hAnsiTheme="minorBidi"/>
          <w:b/>
          <w:bCs/>
          <w:sz w:val="24"/>
          <w:rtl/>
        </w:rPr>
      </w:pPr>
      <w:bookmarkStart w:id="100" w:name="_Toc99624730"/>
      <w:bookmarkStart w:id="101" w:name="_Toc99625088"/>
      <w:r w:rsidRPr="00DF1DD7">
        <w:rPr>
          <w:rFonts w:asciiTheme="minorBidi" w:hAnsiTheme="minorBidi"/>
          <w:sz w:val="24"/>
          <w:rtl/>
        </w:rPr>
        <w:t>לתקן את תיק המוצר.</w:t>
      </w:r>
      <w:bookmarkEnd w:id="100"/>
      <w:bookmarkEnd w:id="101"/>
    </w:p>
    <w:p w:rsidR="00DA08F9" w:rsidRPr="00DA08F9" w:rsidRDefault="002201DD" w:rsidP="00DA08F9">
      <w:pPr>
        <w:pStyle w:val="10"/>
        <w:numPr>
          <w:ilvl w:val="0"/>
          <w:numId w:val="6"/>
        </w:numPr>
        <w:ind w:left="2069" w:firstLine="141"/>
        <w:rPr>
          <w:rFonts w:asciiTheme="minorBidi" w:hAnsiTheme="minorBidi"/>
          <w:b/>
          <w:bCs/>
          <w:sz w:val="24"/>
        </w:rPr>
      </w:pPr>
      <w:bookmarkStart w:id="102" w:name="_Toc99624731"/>
      <w:bookmarkStart w:id="103" w:name="_Toc99625089"/>
      <w:r w:rsidRPr="00DF1DD7">
        <w:rPr>
          <w:rFonts w:asciiTheme="minorBidi" w:hAnsiTheme="minorBidi"/>
          <w:sz w:val="24"/>
          <w:rtl/>
        </w:rPr>
        <w:t>לבצע בדיקת התא</w:t>
      </w:r>
      <w:r w:rsidR="00DA08F9">
        <w:rPr>
          <w:rFonts w:asciiTheme="minorBidi" w:hAnsiTheme="minorBidi"/>
          <w:sz w:val="24"/>
          <w:rtl/>
        </w:rPr>
        <w:t>מה של הטובין לתקן במעבדה מאושרת</w:t>
      </w:r>
      <w:bookmarkEnd w:id="102"/>
      <w:bookmarkEnd w:id="103"/>
    </w:p>
    <w:p w:rsidR="002201DD" w:rsidRPr="00DF1DD7" w:rsidRDefault="00DA08F9" w:rsidP="00DA08F9">
      <w:pPr>
        <w:pStyle w:val="10"/>
        <w:ind w:left="2210"/>
        <w:rPr>
          <w:rFonts w:asciiTheme="minorBidi" w:hAnsiTheme="minorBidi"/>
          <w:b/>
          <w:bCs/>
          <w:sz w:val="24"/>
          <w:rtl/>
        </w:rPr>
      </w:pPr>
      <w:r>
        <w:rPr>
          <w:rFonts w:asciiTheme="minorBidi" w:hAnsiTheme="minorBidi"/>
          <w:sz w:val="24"/>
          <w:rtl/>
        </w:rPr>
        <w:tab/>
      </w:r>
      <w:bookmarkStart w:id="104" w:name="_Toc99624732"/>
      <w:bookmarkStart w:id="105" w:name="_Toc99625090"/>
      <w:r w:rsidR="002201DD" w:rsidRPr="00DF1DD7">
        <w:rPr>
          <w:rFonts w:asciiTheme="minorBidi" w:hAnsiTheme="minorBidi"/>
          <w:sz w:val="24"/>
          <w:rtl/>
        </w:rPr>
        <w:t>הרלוונטית לתקן שחל על הטובין.</w:t>
      </w:r>
      <w:bookmarkEnd w:id="104"/>
      <w:bookmarkEnd w:id="105"/>
    </w:p>
    <w:p w:rsidR="00DA08F9" w:rsidRPr="00DA08F9" w:rsidRDefault="002201DD" w:rsidP="00DA08F9">
      <w:pPr>
        <w:pStyle w:val="10"/>
        <w:numPr>
          <w:ilvl w:val="0"/>
          <w:numId w:val="6"/>
        </w:numPr>
        <w:ind w:left="2069" w:firstLine="141"/>
        <w:rPr>
          <w:rFonts w:asciiTheme="minorBidi" w:hAnsiTheme="minorBidi"/>
          <w:b/>
          <w:bCs/>
          <w:sz w:val="24"/>
        </w:rPr>
      </w:pPr>
      <w:bookmarkStart w:id="106" w:name="_Toc99624733"/>
      <w:bookmarkStart w:id="107" w:name="_Toc99625091"/>
      <w:r w:rsidRPr="00DF1DD7">
        <w:rPr>
          <w:rFonts w:asciiTheme="minorBidi" w:hAnsiTheme="minorBidi"/>
          <w:sz w:val="24"/>
          <w:rtl/>
        </w:rPr>
        <w:t>לפנות למעבדת ה</w:t>
      </w:r>
      <w:r w:rsidR="00DA08F9">
        <w:rPr>
          <w:rFonts w:asciiTheme="minorBidi" w:hAnsiTheme="minorBidi"/>
          <w:sz w:val="24"/>
          <w:rtl/>
        </w:rPr>
        <w:t>בדיקה בבקשה לבחינה חוזרת של תיק</w:t>
      </w:r>
      <w:bookmarkEnd w:id="106"/>
      <w:bookmarkEnd w:id="107"/>
    </w:p>
    <w:p w:rsidR="00DA08F9" w:rsidRDefault="00DA08F9" w:rsidP="00DA08F9">
      <w:pPr>
        <w:pStyle w:val="10"/>
        <w:ind w:left="2210"/>
        <w:rPr>
          <w:rFonts w:asciiTheme="minorBidi" w:hAnsiTheme="minorBidi"/>
          <w:sz w:val="24"/>
          <w:rtl/>
        </w:rPr>
      </w:pPr>
      <w:r>
        <w:rPr>
          <w:rFonts w:asciiTheme="minorBidi" w:hAnsiTheme="minorBidi"/>
          <w:sz w:val="24"/>
          <w:rtl/>
        </w:rPr>
        <w:tab/>
      </w:r>
      <w:bookmarkStart w:id="108" w:name="_Toc99624734"/>
      <w:bookmarkStart w:id="109" w:name="_Toc99625092"/>
      <w:r w:rsidR="002201DD" w:rsidRPr="00DF1DD7">
        <w:rPr>
          <w:rFonts w:asciiTheme="minorBidi" w:hAnsiTheme="minorBidi"/>
          <w:sz w:val="24"/>
          <w:rtl/>
        </w:rPr>
        <w:t xml:space="preserve">המוצר </w:t>
      </w:r>
      <w:r w:rsidR="00C06BA9" w:rsidRPr="00DF1DD7">
        <w:rPr>
          <w:rFonts w:asciiTheme="minorBidi" w:hAnsiTheme="minorBidi"/>
          <w:sz w:val="24"/>
          <w:rtl/>
        </w:rPr>
        <w:t>ובצירוף</w:t>
      </w:r>
      <w:r w:rsidR="002201DD" w:rsidRPr="00DF1DD7">
        <w:rPr>
          <w:rFonts w:asciiTheme="minorBidi" w:hAnsiTheme="minorBidi"/>
          <w:sz w:val="24"/>
          <w:rtl/>
        </w:rPr>
        <w:t xml:space="preserve"> תעודת ההתאמה לתקן</w:t>
      </w:r>
      <w:r>
        <w:rPr>
          <w:rFonts w:asciiTheme="minorBidi" w:hAnsiTheme="minorBidi"/>
          <w:sz w:val="24"/>
          <w:rtl/>
        </w:rPr>
        <w:t xml:space="preserve"> מאת מעבדה</w:t>
      </w:r>
      <w:bookmarkEnd w:id="108"/>
      <w:bookmarkEnd w:id="109"/>
    </w:p>
    <w:p w:rsidR="002201DD" w:rsidRPr="00DF1DD7" w:rsidRDefault="00DA08F9" w:rsidP="00DA08F9">
      <w:pPr>
        <w:pStyle w:val="10"/>
        <w:ind w:left="2210"/>
        <w:rPr>
          <w:rFonts w:asciiTheme="minorBidi" w:hAnsiTheme="minorBidi"/>
          <w:b/>
          <w:bCs/>
          <w:sz w:val="24"/>
          <w:rtl/>
        </w:rPr>
      </w:pPr>
      <w:r>
        <w:rPr>
          <w:rFonts w:asciiTheme="minorBidi" w:hAnsiTheme="minorBidi"/>
          <w:sz w:val="24"/>
          <w:rtl/>
        </w:rPr>
        <w:tab/>
      </w:r>
      <w:bookmarkStart w:id="110" w:name="_Toc99624735"/>
      <w:bookmarkStart w:id="111" w:name="_Toc99625093"/>
      <w:r w:rsidR="005C2849" w:rsidRPr="00DF1DD7">
        <w:rPr>
          <w:rFonts w:asciiTheme="minorBidi" w:hAnsiTheme="minorBidi"/>
          <w:sz w:val="24"/>
          <w:rtl/>
        </w:rPr>
        <w:t>מאושרת כאמור בסעיף ב' לעיל</w:t>
      </w:r>
      <w:r w:rsidR="00C06BA9" w:rsidRPr="00DF1DD7">
        <w:rPr>
          <w:rFonts w:asciiTheme="minorBidi" w:hAnsiTheme="minorBidi"/>
          <w:sz w:val="24"/>
          <w:rtl/>
        </w:rPr>
        <w:t>.</w:t>
      </w:r>
      <w:bookmarkEnd w:id="110"/>
      <w:bookmarkEnd w:id="111"/>
    </w:p>
    <w:p w:rsidR="00DE44EB" w:rsidRPr="00DF1DD7" w:rsidRDefault="00DE44EB" w:rsidP="00686AEF">
      <w:pPr>
        <w:pStyle w:val="10"/>
        <w:numPr>
          <w:ilvl w:val="0"/>
          <w:numId w:val="6"/>
        </w:numPr>
        <w:ind w:left="2919" w:hanging="709"/>
        <w:rPr>
          <w:rFonts w:asciiTheme="minorBidi" w:hAnsiTheme="minorBidi"/>
          <w:b/>
          <w:bCs/>
          <w:sz w:val="24"/>
          <w:rtl/>
        </w:rPr>
      </w:pPr>
      <w:bookmarkStart w:id="112" w:name="_Toc99624736"/>
      <w:bookmarkStart w:id="113" w:name="_Toc99625094"/>
      <w:r w:rsidRPr="00DF1DD7">
        <w:rPr>
          <w:rFonts w:asciiTheme="minorBidi" w:hAnsiTheme="minorBidi"/>
          <w:sz w:val="24"/>
          <w:rtl/>
        </w:rPr>
        <w:t>לאחר השלמת המס</w:t>
      </w:r>
      <w:r w:rsidR="00F33406" w:rsidRPr="00DF1DD7">
        <w:rPr>
          <w:rFonts w:asciiTheme="minorBidi" w:hAnsiTheme="minorBidi"/>
          <w:sz w:val="24"/>
          <w:rtl/>
        </w:rPr>
        <w:t>מכים כאמור בסעיפים א-ג לעיל</w:t>
      </w:r>
      <w:r w:rsidRPr="00DF1DD7">
        <w:rPr>
          <w:rFonts w:asciiTheme="minorBidi" w:hAnsiTheme="minorBidi"/>
          <w:sz w:val="24"/>
          <w:rtl/>
        </w:rPr>
        <w:t>, המעבדה תבדוק את תקינות המסמכים.</w:t>
      </w:r>
      <w:r w:rsidR="00FF5701" w:rsidRPr="00DF1DD7">
        <w:rPr>
          <w:rFonts w:asciiTheme="minorBidi" w:hAnsiTheme="minorBidi"/>
          <w:sz w:val="24"/>
          <w:rtl/>
        </w:rPr>
        <w:t xml:space="preserve"> ככל שהמסמכים תקינים, המעבדה תשלח עדכון למערכת מת"מ בדבר השלמת תיק המוצר ותקינותו</w:t>
      </w:r>
      <w:r w:rsidR="008912BE" w:rsidRPr="00DF1DD7">
        <w:rPr>
          <w:rFonts w:asciiTheme="minorBidi" w:hAnsiTheme="minorBidi"/>
          <w:sz w:val="24"/>
          <w:rtl/>
        </w:rPr>
        <w:t xml:space="preserve">. </w:t>
      </w:r>
      <w:r w:rsidR="00FF5701" w:rsidRPr="00DF1DD7">
        <w:rPr>
          <w:rFonts w:asciiTheme="minorBidi" w:hAnsiTheme="minorBidi"/>
          <w:sz w:val="24"/>
          <w:rtl/>
        </w:rPr>
        <w:t xml:space="preserve">במקביל, </w:t>
      </w:r>
      <w:r w:rsidRPr="00DF1DD7">
        <w:rPr>
          <w:rFonts w:asciiTheme="minorBidi" w:hAnsiTheme="minorBidi"/>
          <w:sz w:val="24"/>
          <w:rtl/>
        </w:rPr>
        <w:t>המעבדה תשלח הוד</w:t>
      </w:r>
      <w:r w:rsidR="00FF139A" w:rsidRPr="00DF1DD7">
        <w:rPr>
          <w:rFonts w:asciiTheme="minorBidi" w:hAnsiTheme="minorBidi"/>
          <w:sz w:val="24"/>
          <w:rtl/>
        </w:rPr>
        <w:t>עה על ביטול הפסקת המכירה ליבואן (נספח ו')</w:t>
      </w:r>
      <w:bookmarkEnd w:id="112"/>
      <w:bookmarkEnd w:id="113"/>
      <w:r w:rsidR="00C539E7">
        <w:rPr>
          <w:rFonts w:asciiTheme="minorBidi" w:hAnsiTheme="minorBidi" w:hint="cs"/>
          <w:b/>
          <w:bCs/>
          <w:sz w:val="24"/>
          <w:rtl/>
        </w:rPr>
        <w:t>.</w:t>
      </w:r>
    </w:p>
    <w:p w:rsidR="0051371A" w:rsidRDefault="0051371A" w:rsidP="00342228">
      <w:pPr>
        <w:spacing w:line="276" w:lineRule="auto"/>
        <w:rPr>
          <w:rFonts w:asciiTheme="minorBidi" w:hAnsiTheme="minorBidi"/>
          <w:sz w:val="24"/>
          <w:szCs w:val="24"/>
          <w:rtl/>
        </w:rPr>
      </w:pPr>
    </w:p>
    <w:p w:rsidR="00D96EEB" w:rsidRDefault="00D96EEB" w:rsidP="00342228">
      <w:pPr>
        <w:spacing w:line="276" w:lineRule="auto"/>
        <w:rPr>
          <w:rFonts w:asciiTheme="minorBidi" w:hAnsiTheme="minorBidi"/>
          <w:sz w:val="24"/>
          <w:szCs w:val="24"/>
          <w:rtl/>
        </w:rPr>
      </w:pPr>
    </w:p>
    <w:p w:rsidR="00D96EEB" w:rsidRDefault="00D96EEB" w:rsidP="00342228">
      <w:pPr>
        <w:spacing w:line="276" w:lineRule="auto"/>
        <w:rPr>
          <w:rFonts w:asciiTheme="minorBidi" w:hAnsiTheme="minorBidi"/>
          <w:sz w:val="24"/>
          <w:szCs w:val="24"/>
          <w:rtl/>
        </w:rPr>
      </w:pPr>
    </w:p>
    <w:p w:rsidR="00D96EEB" w:rsidRPr="00DF1DD7" w:rsidRDefault="00D96EEB" w:rsidP="00342228">
      <w:pPr>
        <w:spacing w:line="276" w:lineRule="auto"/>
        <w:rPr>
          <w:rFonts w:asciiTheme="minorBidi" w:hAnsiTheme="minorBidi"/>
          <w:sz w:val="24"/>
          <w:szCs w:val="24"/>
        </w:rPr>
      </w:pPr>
    </w:p>
    <w:p w:rsidR="00535926" w:rsidRPr="00FD5A6D" w:rsidRDefault="00984240" w:rsidP="00DF1DD7">
      <w:pPr>
        <w:pStyle w:val="10"/>
        <w:numPr>
          <w:ilvl w:val="1"/>
          <w:numId w:val="24"/>
        </w:numPr>
        <w:rPr>
          <w:rFonts w:asciiTheme="minorBidi" w:hAnsiTheme="minorBidi"/>
          <w:b/>
          <w:bCs/>
          <w:sz w:val="24"/>
          <w:rtl/>
        </w:rPr>
      </w:pPr>
      <w:bookmarkStart w:id="114" w:name="_Toc99624737"/>
      <w:bookmarkStart w:id="115" w:name="_Toc99625095"/>
      <w:r w:rsidRPr="00FD5A6D">
        <w:rPr>
          <w:rFonts w:asciiTheme="minorBidi" w:hAnsiTheme="minorBidi"/>
          <w:b/>
          <w:bCs/>
          <w:sz w:val="24"/>
          <w:rtl/>
        </w:rPr>
        <w:lastRenderedPageBreak/>
        <w:t>תהליך בקרת טובין</w:t>
      </w:r>
      <w:bookmarkEnd w:id="114"/>
      <w:bookmarkEnd w:id="115"/>
      <w:r w:rsidRPr="00FD5A6D">
        <w:rPr>
          <w:rFonts w:asciiTheme="minorBidi" w:hAnsiTheme="minorBidi"/>
          <w:b/>
          <w:bCs/>
          <w:sz w:val="24"/>
          <w:rtl/>
        </w:rPr>
        <w:t xml:space="preserve"> </w:t>
      </w:r>
    </w:p>
    <w:p w:rsidR="00535926" w:rsidRPr="00DF1DD7" w:rsidRDefault="00535926" w:rsidP="00535926">
      <w:pPr>
        <w:rPr>
          <w:rFonts w:asciiTheme="minorBidi" w:hAnsiTheme="minorBidi"/>
          <w:sz w:val="24"/>
          <w:szCs w:val="24"/>
          <w:rtl/>
        </w:rPr>
      </w:pPr>
    </w:p>
    <w:p w:rsidR="00DC21E9" w:rsidRPr="00DF1DD7" w:rsidRDefault="00435C5D" w:rsidP="00DF1DD7">
      <w:pPr>
        <w:pStyle w:val="10"/>
        <w:numPr>
          <w:ilvl w:val="2"/>
          <w:numId w:val="24"/>
        </w:numPr>
        <w:rPr>
          <w:rFonts w:asciiTheme="minorBidi" w:hAnsiTheme="minorBidi"/>
          <w:b/>
          <w:bCs/>
          <w:sz w:val="24"/>
          <w:rtl/>
        </w:rPr>
      </w:pPr>
      <w:bookmarkStart w:id="116" w:name="_Toc99624738"/>
      <w:bookmarkStart w:id="117" w:name="_Toc99625096"/>
      <w:r w:rsidRPr="00DF1DD7">
        <w:rPr>
          <w:rFonts w:asciiTheme="minorBidi" w:hAnsiTheme="minorBidi"/>
          <w:sz w:val="24"/>
          <w:rtl/>
        </w:rPr>
        <w:t xml:space="preserve">המעבדה תקבל </w:t>
      </w:r>
      <w:r w:rsidR="00692CF7" w:rsidRPr="00DF1DD7">
        <w:rPr>
          <w:rFonts w:asciiTheme="minorBidi" w:hAnsiTheme="minorBidi"/>
          <w:sz w:val="24"/>
          <w:rtl/>
        </w:rPr>
        <w:t>עדכון</w:t>
      </w:r>
      <w:r w:rsidR="0051371A" w:rsidRPr="00DF1DD7">
        <w:rPr>
          <w:rFonts w:asciiTheme="minorBidi" w:hAnsiTheme="minorBidi"/>
          <w:sz w:val="24"/>
          <w:rtl/>
        </w:rPr>
        <w:t xml:space="preserve"> כי שורה מסוימת במשלוח מסוים, נדרשת לבקרת </w:t>
      </w:r>
      <w:r w:rsidR="00984240" w:rsidRPr="00DF1DD7">
        <w:rPr>
          <w:rFonts w:asciiTheme="minorBidi" w:hAnsiTheme="minorBidi"/>
          <w:sz w:val="24"/>
          <w:rtl/>
        </w:rPr>
        <w:t>טובין</w:t>
      </w:r>
      <w:r w:rsidR="0051371A" w:rsidRPr="00DF1DD7">
        <w:rPr>
          <w:rFonts w:asciiTheme="minorBidi" w:hAnsiTheme="minorBidi"/>
          <w:sz w:val="24"/>
          <w:rtl/>
        </w:rPr>
        <w:t>.</w:t>
      </w:r>
      <w:r w:rsidR="00692CF7" w:rsidRPr="00DF1DD7">
        <w:rPr>
          <w:rFonts w:asciiTheme="minorBidi" w:hAnsiTheme="minorBidi"/>
          <w:sz w:val="24"/>
          <w:rtl/>
        </w:rPr>
        <w:t xml:space="preserve"> העדכון ישלח למעבדה באופן ממוחשב.</w:t>
      </w:r>
      <w:bookmarkEnd w:id="116"/>
      <w:bookmarkEnd w:id="117"/>
      <w:r w:rsidR="00692CF7" w:rsidRPr="00DF1DD7">
        <w:rPr>
          <w:rFonts w:asciiTheme="minorBidi" w:hAnsiTheme="minorBidi"/>
          <w:sz w:val="24"/>
          <w:rtl/>
        </w:rPr>
        <w:t xml:space="preserve"> </w:t>
      </w:r>
    </w:p>
    <w:p w:rsidR="005E0DAA" w:rsidRPr="00DF1DD7" w:rsidRDefault="0051371A" w:rsidP="00DF1DD7">
      <w:pPr>
        <w:pStyle w:val="10"/>
        <w:numPr>
          <w:ilvl w:val="2"/>
          <w:numId w:val="24"/>
        </w:numPr>
        <w:rPr>
          <w:rFonts w:asciiTheme="minorBidi" w:hAnsiTheme="minorBidi"/>
          <w:sz w:val="24"/>
          <w:rtl/>
        </w:rPr>
      </w:pPr>
      <w:bookmarkStart w:id="118" w:name="_Toc99624739"/>
      <w:bookmarkStart w:id="119" w:name="_Toc99625097"/>
      <w:r w:rsidRPr="00DF1DD7">
        <w:rPr>
          <w:rFonts w:asciiTheme="minorBidi" w:hAnsiTheme="minorBidi"/>
          <w:sz w:val="24"/>
          <w:rtl/>
        </w:rPr>
        <w:t xml:space="preserve">על המעבדה לשלוח </w:t>
      </w:r>
      <w:r w:rsidR="00D26309" w:rsidRPr="00DF1DD7">
        <w:rPr>
          <w:rFonts w:asciiTheme="minorBidi" w:hAnsiTheme="minorBidi"/>
          <w:sz w:val="24"/>
          <w:rtl/>
        </w:rPr>
        <w:t>תוך שעה</w:t>
      </w:r>
      <w:r w:rsidRPr="00DF1DD7">
        <w:rPr>
          <w:rFonts w:asciiTheme="minorBidi" w:hAnsiTheme="minorBidi"/>
          <w:sz w:val="24"/>
          <w:rtl/>
        </w:rPr>
        <w:t xml:space="preserve"> הודעה ליבואן כי הוא נדרש להמצאת התחייבות לדגימת מוצר, בנמל או במחסניו, לפי החלטתו.</w:t>
      </w:r>
      <w:r w:rsidR="00EF1C25" w:rsidRPr="00DF1DD7">
        <w:rPr>
          <w:rFonts w:asciiTheme="minorBidi" w:hAnsiTheme="minorBidi"/>
          <w:sz w:val="24"/>
          <w:rtl/>
        </w:rPr>
        <w:t xml:space="preserve"> (נספח ז')</w:t>
      </w:r>
      <w:bookmarkEnd w:id="118"/>
      <w:bookmarkEnd w:id="119"/>
      <w:r w:rsidR="00B52416" w:rsidRPr="00DF1DD7">
        <w:rPr>
          <w:rFonts w:asciiTheme="minorBidi" w:hAnsiTheme="minorBidi"/>
          <w:sz w:val="24"/>
          <w:rtl/>
        </w:rPr>
        <w:t xml:space="preserve"> </w:t>
      </w:r>
    </w:p>
    <w:p w:rsidR="005E0DAA" w:rsidRPr="00DF1DD7" w:rsidRDefault="005E0DAA" w:rsidP="00EA2B75">
      <w:pPr>
        <w:pStyle w:val="10"/>
        <w:numPr>
          <w:ilvl w:val="2"/>
          <w:numId w:val="24"/>
        </w:numPr>
        <w:rPr>
          <w:rFonts w:asciiTheme="minorBidi" w:hAnsiTheme="minorBidi"/>
          <w:sz w:val="24"/>
          <w:rtl/>
        </w:rPr>
      </w:pPr>
      <w:bookmarkStart w:id="120" w:name="_Toc99624740"/>
      <w:bookmarkStart w:id="121" w:name="_Toc99625098"/>
      <w:r w:rsidRPr="00DF1DD7">
        <w:rPr>
          <w:rFonts w:asciiTheme="minorBidi" w:hAnsiTheme="minorBidi"/>
          <w:sz w:val="24"/>
          <w:rtl/>
        </w:rPr>
        <w:t xml:space="preserve">היבואן נדרש למלא את טופס ההתחייבות </w:t>
      </w:r>
      <w:r w:rsidRPr="001630F7">
        <w:rPr>
          <w:rFonts w:asciiTheme="minorBidi" w:hAnsiTheme="minorBidi"/>
          <w:sz w:val="24"/>
          <w:rtl/>
        </w:rPr>
        <w:t>(נספח ז'א</w:t>
      </w:r>
      <w:r w:rsidRPr="00DF1DD7">
        <w:rPr>
          <w:rFonts w:asciiTheme="minorBidi" w:hAnsiTheme="minorBidi"/>
          <w:sz w:val="24"/>
          <w:rtl/>
        </w:rPr>
        <w:t xml:space="preserve">) </w:t>
      </w:r>
      <w:r w:rsidR="008C389B" w:rsidRPr="00DF1DD7">
        <w:rPr>
          <w:rFonts w:asciiTheme="minorBidi" w:hAnsiTheme="minorBidi"/>
          <w:sz w:val="24"/>
          <w:rtl/>
        </w:rPr>
        <w:t xml:space="preserve">ולשלוח למעבדה תוך </w:t>
      </w:r>
      <w:r w:rsidR="00EA2B75" w:rsidRPr="00C614C5">
        <w:rPr>
          <w:rFonts w:asciiTheme="minorBidi" w:hAnsiTheme="minorBidi" w:hint="cs"/>
          <w:sz w:val="24"/>
          <w:rtl/>
        </w:rPr>
        <w:t>72</w:t>
      </w:r>
      <w:r w:rsidR="008C389B" w:rsidRPr="00C614C5">
        <w:rPr>
          <w:rFonts w:asciiTheme="minorBidi" w:hAnsiTheme="minorBidi"/>
          <w:sz w:val="24"/>
          <w:rtl/>
        </w:rPr>
        <w:t xml:space="preserve"> שעות</w:t>
      </w:r>
      <w:r w:rsidR="00EA2B75" w:rsidRPr="00C614C5">
        <w:rPr>
          <w:rFonts w:asciiTheme="minorBidi" w:hAnsiTheme="minorBidi" w:hint="cs"/>
          <w:sz w:val="24"/>
          <w:rtl/>
        </w:rPr>
        <w:t>.</w:t>
      </w:r>
      <w:bookmarkEnd w:id="120"/>
      <w:bookmarkEnd w:id="121"/>
    </w:p>
    <w:p w:rsidR="008C389B" w:rsidRPr="00DF1DD7" w:rsidRDefault="008C389B" w:rsidP="00DF1DD7">
      <w:pPr>
        <w:pStyle w:val="10"/>
        <w:numPr>
          <w:ilvl w:val="2"/>
          <w:numId w:val="24"/>
        </w:numPr>
        <w:rPr>
          <w:rFonts w:asciiTheme="minorBidi" w:hAnsiTheme="minorBidi"/>
          <w:sz w:val="24"/>
          <w:rtl/>
        </w:rPr>
      </w:pPr>
      <w:bookmarkStart w:id="122" w:name="_Toc99624741"/>
      <w:bookmarkStart w:id="123" w:name="_Toc99625099"/>
      <w:r w:rsidRPr="00DF1DD7">
        <w:rPr>
          <w:rFonts w:asciiTheme="minorBidi" w:hAnsiTheme="minorBidi"/>
          <w:sz w:val="24"/>
          <w:rtl/>
        </w:rPr>
        <w:t>המעבדה נדרשת לעדכן את מערכת מת"מ בדבר קבלת התחייבות היבואן.</w:t>
      </w:r>
      <w:bookmarkEnd w:id="122"/>
      <w:bookmarkEnd w:id="123"/>
    </w:p>
    <w:p w:rsidR="00535926" w:rsidRPr="00DF1DD7" w:rsidRDefault="00535926" w:rsidP="00692CF7">
      <w:pPr>
        <w:spacing w:line="276" w:lineRule="auto"/>
        <w:ind w:left="1440" w:firstLine="720"/>
        <w:rPr>
          <w:rFonts w:asciiTheme="minorBidi" w:hAnsiTheme="minorBidi"/>
          <w:color w:val="FF0000"/>
          <w:sz w:val="24"/>
          <w:szCs w:val="24"/>
          <w:rtl/>
        </w:rPr>
      </w:pPr>
    </w:p>
    <w:p w:rsidR="00535926" w:rsidRPr="00FD5A6D" w:rsidRDefault="00535926" w:rsidP="00DF1DD7">
      <w:pPr>
        <w:pStyle w:val="10"/>
        <w:rPr>
          <w:rFonts w:asciiTheme="minorBidi" w:hAnsiTheme="minorBidi"/>
          <w:b/>
          <w:bCs/>
          <w:sz w:val="24"/>
          <w:rtl/>
        </w:rPr>
      </w:pPr>
      <w:bookmarkStart w:id="124" w:name="_Toc99624742"/>
      <w:bookmarkStart w:id="125" w:name="_Toc99625100"/>
      <w:r w:rsidRPr="00FD5A6D">
        <w:rPr>
          <w:rFonts w:asciiTheme="minorBidi" w:hAnsiTheme="minorBidi"/>
          <w:b/>
          <w:bCs/>
          <w:sz w:val="24"/>
          <w:rtl/>
        </w:rPr>
        <w:t>ביצוע הדגימה בנמל</w:t>
      </w:r>
      <w:bookmarkEnd w:id="124"/>
      <w:bookmarkEnd w:id="125"/>
    </w:p>
    <w:p w:rsidR="00DB2536" w:rsidRPr="00DF1DD7" w:rsidRDefault="00DB2536" w:rsidP="00DF1DD7">
      <w:pPr>
        <w:pStyle w:val="10"/>
        <w:rPr>
          <w:rFonts w:asciiTheme="minorBidi" w:hAnsiTheme="minorBidi"/>
          <w:sz w:val="24"/>
          <w:rtl/>
        </w:rPr>
      </w:pPr>
    </w:p>
    <w:p w:rsidR="00DB2536" w:rsidRPr="00DF1DD7" w:rsidRDefault="0051371A" w:rsidP="00DF1DD7">
      <w:pPr>
        <w:pStyle w:val="10"/>
        <w:numPr>
          <w:ilvl w:val="2"/>
          <w:numId w:val="24"/>
        </w:numPr>
        <w:rPr>
          <w:rFonts w:asciiTheme="minorBidi" w:hAnsiTheme="minorBidi"/>
          <w:b/>
          <w:bCs/>
          <w:sz w:val="24"/>
          <w:rtl/>
        </w:rPr>
      </w:pPr>
      <w:bookmarkStart w:id="126" w:name="_Toc99624743"/>
      <w:bookmarkStart w:id="127" w:name="_Toc99625101"/>
      <w:r w:rsidRPr="00DF1DD7">
        <w:rPr>
          <w:rFonts w:asciiTheme="minorBidi" w:hAnsiTheme="minorBidi"/>
          <w:sz w:val="24"/>
          <w:rtl/>
        </w:rPr>
        <w:t>ככל שהיבואן בוחר לבצע את הדגימה בנמל</w:t>
      </w:r>
      <w:r w:rsidR="00DB2536" w:rsidRPr="00DF1DD7">
        <w:rPr>
          <w:rFonts w:asciiTheme="minorBidi" w:hAnsiTheme="minorBidi"/>
          <w:sz w:val="24"/>
          <w:rtl/>
        </w:rPr>
        <w:t xml:space="preserve">, </w:t>
      </w:r>
      <w:r w:rsidRPr="00DF1DD7">
        <w:rPr>
          <w:rFonts w:asciiTheme="minorBidi" w:hAnsiTheme="minorBidi"/>
          <w:sz w:val="24"/>
          <w:rtl/>
        </w:rPr>
        <w:t xml:space="preserve">היבואן ישלח </w:t>
      </w:r>
      <w:r w:rsidR="00CD0AAE" w:rsidRPr="00DF1DD7">
        <w:rPr>
          <w:rFonts w:asciiTheme="minorBidi" w:hAnsiTheme="minorBidi"/>
          <w:sz w:val="24"/>
          <w:rtl/>
        </w:rPr>
        <w:t>עדכון</w:t>
      </w:r>
      <w:r w:rsidR="007B258D" w:rsidRPr="00DF1DD7">
        <w:rPr>
          <w:rFonts w:asciiTheme="minorBidi" w:hAnsiTheme="minorBidi"/>
          <w:sz w:val="24"/>
          <w:rtl/>
        </w:rPr>
        <w:t xml:space="preserve"> באמצעות ההתחייבות</w:t>
      </w:r>
      <w:r w:rsidRPr="00DF1DD7">
        <w:rPr>
          <w:rFonts w:asciiTheme="minorBidi" w:hAnsiTheme="minorBidi"/>
          <w:sz w:val="24"/>
          <w:rtl/>
        </w:rPr>
        <w:t xml:space="preserve"> למעבדה כי בחר לבצע את הדגימה בנמל ויתאם מול המעבדה את מועד הדגימה.</w:t>
      </w:r>
      <w:bookmarkEnd w:id="126"/>
      <w:bookmarkEnd w:id="127"/>
      <w:r w:rsidRPr="00DF1DD7">
        <w:rPr>
          <w:rFonts w:asciiTheme="minorBidi" w:hAnsiTheme="minorBidi"/>
          <w:sz w:val="24"/>
          <w:rtl/>
        </w:rPr>
        <w:t xml:space="preserve"> </w:t>
      </w:r>
    </w:p>
    <w:p w:rsidR="003163B3" w:rsidRPr="00DF1DD7" w:rsidRDefault="00A1405F" w:rsidP="00DF1DD7">
      <w:pPr>
        <w:pStyle w:val="10"/>
        <w:numPr>
          <w:ilvl w:val="2"/>
          <w:numId w:val="24"/>
        </w:numPr>
        <w:rPr>
          <w:rFonts w:asciiTheme="minorBidi" w:hAnsiTheme="minorBidi"/>
          <w:b/>
          <w:bCs/>
          <w:sz w:val="24"/>
          <w:rtl/>
        </w:rPr>
      </w:pPr>
      <w:bookmarkStart w:id="128" w:name="_Toc99624744"/>
      <w:bookmarkStart w:id="129" w:name="_Toc99625102"/>
      <w:r w:rsidRPr="00DF1DD7">
        <w:rPr>
          <w:rFonts w:asciiTheme="minorBidi" w:hAnsiTheme="minorBidi"/>
          <w:sz w:val="24"/>
          <w:rtl/>
        </w:rPr>
        <w:t xml:space="preserve">המעבדה תשלח </w:t>
      </w:r>
      <w:r w:rsidR="0051371A" w:rsidRPr="00DF1DD7">
        <w:rPr>
          <w:rFonts w:asciiTheme="minorBidi" w:hAnsiTheme="minorBidi"/>
          <w:sz w:val="24"/>
          <w:rtl/>
        </w:rPr>
        <w:t xml:space="preserve">נציג לביצוע זיהוי ונטילה בהקדם האפשרי ולא יאוחר מ- </w:t>
      </w:r>
      <w:r w:rsidR="00F5000D" w:rsidRPr="00DF1DD7">
        <w:rPr>
          <w:rFonts w:asciiTheme="minorBidi" w:hAnsiTheme="minorBidi"/>
          <w:sz w:val="24"/>
          <w:rtl/>
        </w:rPr>
        <w:t>24</w:t>
      </w:r>
      <w:r w:rsidR="00F60D1C" w:rsidRPr="00DF1DD7">
        <w:rPr>
          <w:rFonts w:asciiTheme="minorBidi" w:hAnsiTheme="minorBidi"/>
          <w:sz w:val="24"/>
          <w:rtl/>
        </w:rPr>
        <w:t xml:space="preserve"> שעות מרגע הגעת המשלוח לנמל (ע"פ עדכון שתקבל המעבדה מהיבואן)</w:t>
      </w:r>
      <w:r w:rsidR="00DB2536" w:rsidRPr="00DF1DD7">
        <w:rPr>
          <w:rFonts w:asciiTheme="minorBidi" w:hAnsiTheme="minorBidi"/>
          <w:sz w:val="24"/>
          <w:rtl/>
        </w:rPr>
        <w:t xml:space="preserve"> ותפיק "אישור להוצאת דוגמה"</w:t>
      </w:r>
      <w:r w:rsidR="00F60D1C" w:rsidRPr="00DF1DD7">
        <w:rPr>
          <w:rFonts w:asciiTheme="minorBidi" w:hAnsiTheme="minorBidi"/>
          <w:sz w:val="24"/>
          <w:rtl/>
        </w:rPr>
        <w:t>.</w:t>
      </w:r>
      <w:bookmarkEnd w:id="128"/>
      <w:bookmarkEnd w:id="129"/>
    </w:p>
    <w:p w:rsidR="00DB2536" w:rsidRPr="00DF1DD7" w:rsidRDefault="00DB2536" w:rsidP="00DB2536">
      <w:pPr>
        <w:rPr>
          <w:rFonts w:asciiTheme="minorBidi" w:hAnsiTheme="minorBidi"/>
          <w:sz w:val="24"/>
          <w:szCs w:val="24"/>
          <w:rtl/>
        </w:rPr>
      </w:pPr>
    </w:p>
    <w:p w:rsidR="00DC21E9" w:rsidRPr="00DF1DD7" w:rsidRDefault="0051371A" w:rsidP="00DF1DD7">
      <w:pPr>
        <w:pStyle w:val="10"/>
        <w:numPr>
          <w:ilvl w:val="2"/>
          <w:numId w:val="24"/>
        </w:numPr>
        <w:rPr>
          <w:rFonts w:asciiTheme="minorBidi" w:hAnsiTheme="minorBidi"/>
          <w:b/>
          <w:bCs/>
          <w:sz w:val="24"/>
        </w:rPr>
      </w:pPr>
      <w:bookmarkStart w:id="130" w:name="_Toc99624745"/>
      <w:bookmarkStart w:id="131" w:name="_Toc99625103"/>
      <w:r w:rsidRPr="00DF1DD7">
        <w:rPr>
          <w:rFonts w:asciiTheme="minorBidi" w:hAnsiTheme="minorBidi"/>
          <w:sz w:val="24"/>
          <w:rtl/>
        </w:rPr>
        <w:t>במידה ו</w:t>
      </w:r>
      <w:r w:rsidR="00DB2536" w:rsidRPr="00DF1DD7">
        <w:rPr>
          <w:rFonts w:asciiTheme="minorBidi" w:hAnsiTheme="minorBidi"/>
          <w:sz w:val="24"/>
          <w:rtl/>
        </w:rPr>
        <w:t>נלקחת</w:t>
      </w:r>
      <w:r w:rsidRPr="00DF1DD7">
        <w:rPr>
          <w:rFonts w:asciiTheme="minorBidi" w:hAnsiTheme="minorBidi"/>
          <w:sz w:val="24"/>
          <w:rtl/>
        </w:rPr>
        <w:t xml:space="preserve"> דגימה כנדרש, המעבדה </w:t>
      </w:r>
      <w:r w:rsidR="00596998" w:rsidRPr="00DF1DD7">
        <w:rPr>
          <w:rFonts w:asciiTheme="minorBidi" w:hAnsiTheme="minorBidi"/>
          <w:sz w:val="24"/>
          <w:rtl/>
        </w:rPr>
        <w:t>תדווח</w:t>
      </w:r>
      <w:r w:rsidRPr="00DF1DD7">
        <w:rPr>
          <w:rFonts w:asciiTheme="minorBidi" w:hAnsiTheme="minorBidi"/>
          <w:sz w:val="24"/>
          <w:rtl/>
        </w:rPr>
        <w:t xml:space="preserve"> </w:t>
      </w:r>
      <w:r w:rsidR="004F20A9" w:rsidRPr="00DF1DD7">
        <w:rPr>
          <w:rFonts w:asciiTheme="minorBidi" w:hAnsiTheme="minorBidi"/>
          <w:sz w:val="24"/>
          <w:rtl/>
        </w:rPr>
        <w:t>ל</w:t>
      </w:r>
      <w:r w:rsidRPr="00DF1DD7">
        <w:rPr>
          <w:rFonts w:asciiTheme="minorBidi" w:hAnsiTheme="minorBidi"/>
          <w:sz w:val="24"/>
          <w:rtl/>
        </w:rPr>
        <w:t xml:space="preserve">מערכת מת"מ ומערכת מת"מ תנפיק </w:t>
      </w:r>
      <w:r w:rsidR="00DC21E9" w:rsidRPr="00DF1DD7">
        <w:rPr>
          <w:rFonts w:asciiTheme="minorBidi" w:hAnsiTheme="minorBidi"/>
          <w:sz w:val="24"/>
          <w:rtl/>
        </w:rPr>
        <w:t>"</w:t>
      </w:r>
      <w:r w:rsidR="00D33FA9" w:rsidRPr="00DF1DD7">
        <w:rPr>
          <w:rFonts w:asciiTheme="minorBidi" w:hAnsiTheme="minorBidi"/>
          <w:sz w:val="24"/>
          <w:rtl/>
        </w:rPr>
        <w:t xml:space="preserve">אישור </w:t>
      </w:r>
      <w:r w:rsidRPr="00DF1DD7">
        <w:rPr>
          <w:rFonts w:asciiTheme="minorBidi" w:hAnsiTheme="minorBidi"/>
          <w:sz w:val="24"/>
          <w:rtl/>
        </w:rPr>
        <w:t>עמידה בדרישות הממונה</w:t>
      </w:r>
      <w:r w:rsidR="00DC21E9" w:rsidRPr="00DF1DD7">
        <w:rPr>
          <w:rFonts w:asciiTheme="minorBidi" w:hAnsiTheme="minorBidi"/>
          <w:sz w:val="24"/>
          <w:rtl/>
        </w:rPr>
        <w:t>" שיהווה גם אישור שחרור המשלוח למכס</w:t>
      </w:r>
      <w:r w:rsidRPr="00DF1DD7">
        <w:rPr>
          <w:rFonts w:asciiTheme="minorBidi" w:hAnsiTheme="minorBidi"/>
          <w:sz w:val="24"/>
          <w:rtl/>
        </w:rPr>
        <w:t>.</w:t>
      </w:r>
      <w:bookmarkEnd w:id="130"/>
      <w:bookmarkEnd w:id="131"/>
      <w:r w:rsidRPr="00DF1DD7">
        <w:rPr>
          <w:rFonts w:asciiTheme="minorBidi" w:hAnsiTheme="minorBidi"/>
          <w:sz w:val="24"/>
          <w:rtl/>
        </w:rPr>
        <w:t xml:space="preserve"> </w:t>
      </w:r>
    </w:p>
    <w:p w:rsidR="00DC21E9" w:rsidRPr="00DF1DD7" w:rsidRDefault="00DC21E9" w:rsidP="00DF1DD7">
      <w:pPr>
        <w:pStyle w:val="10"/>
        <w:numPr>
          <w:ilvl w:val="2"/>
          <w:numId w:val="24"/>
        </w:numPr>
        <w:rPr>
          <w:rFonts w:asciiTheme="minorBidi" w:hAnsiTheme="minorBidi"/>
          <w:b/>
          <w:bCs/>
          <w:sz w:val="24"/>
          <w:rtl/>
        </w:rPr>
      </w:pPr>
      <w:bookmarkStart w:id="132" w:name="_Toc99624746"/>
      <w:bookmarkStart w:id="133" w:name="_Toc99625104"/>
      <w:r w:rsidRPr="00DF1DD7">
        <w:rPr>
          <w:rFonts w:asciiTheme="minorBidi" w:hAnsiTheme="minorBidi"/>
          <w:sz w:val="24"/>
          <w:rtl/>
        </w:rPr>
        <w:t xml:space="preserve">במידה ובעת הדגימה נמצא </w:t>
      </w:r>
      <w:r w:rsidRPr="00DF1DD7">
        <w:rPr>
          <w:rFonts w:asciiTheme="minorBidi" w:hAnsiTheme="minorBidi"/>
          <w:sz w:val="24"/>
          <w:u w:val="single"/>
          <w:rtl/>
        </w:rPr>
        <w:t>ליקוי הניתן לזיהוי בעין כבר בעת הדגימה</w:t>
      </w:r>
      <w:r w:rsidRPr="00DF1DD7">
        <w:rPr>
          <w:rFonts w:asciiTheme="minorBidi" w:hAnsiTheme="minorBidi"/>
          <w:sz w:val="24"/>
          <w:rtl/>
        </w:rPr>
        <w:t xml:space="preserve"> כגון אי התאמה בין ההצהרה לתוכן המשלוח, המעבדה תדווח למערכת מת"מ בדבר הליקוי וכן תעדכן בדבר חומרת הליקוי שלאחר מכן יועבר למערכת ניהול סיכונים. כמו כן, המעבדה תעדכן את היבואן כי נדחתה בקשתו לשחרור בהליך הצהרה והוא </w:t>
      </w:r>
      <w:r w:rsidRPr="000861FB">
        <w:rPr>
          <w:rFonts w:asciiTheme="minorBidi" w:hAnsiTheme="minorBidi"/>
          <w:sz w:val="24"/>
          <w:rtl/>
        </w:rPr>
        <w:t>נדרש לבדיקת דגם ובדיקת משלוח. (</w:t>
      </w:r>
      <w:r w:rsidRPr="00DF1DD7">
        <w:rPr>
          <w:rFonts w:asciiTheme="minorBidi" w:hAnsiTheme="minorBidi"/>
          <w:sz w:val="24"/>
          <w:rtl/>
        </w:rPr>
        <w:t>נספח ב')</w:t>
      </w:r>
      <w:bookmarkEnd w:id="132"/>
      <w:bookmarkEnd w:id="133"/>
    </w:p>
    <w:p w:rsidR="00D96EEB" w:rsidRDefault="00D96EEB" w:rsidP="00DF1DD7">
      <w:pPr>
        <w:pStyle w:val="10"/>
        <w:rPr>
          <w:rFonts w:asciiTheme="minorBidi" w:hAnsiTheme="minorBidi"/>
          <w:b/>
          <w:bCs/>
          <w:sz w:val="24"/>
          <w:rtl/>
        </w:rPr>
      </w:pPr>
      <w:bookmarkStart w:id="134" w:name="_Toc99624747"/>
      <w:bookmarkStart w:id="135" w:name="_Toc99625105"/>
    </w:p>
    <w:p w:rsidR="00D96EEB" w:rsidRDefault="00D96EEB">
      <w:pPr>
        <w:bidi w:val="0"/>
        <w:rPr>
          <w:rFonts w:asciiTheme="minorBidi" w:eastAsia="Times New Roman" w:hAnsiTheme="minorBidi"/>
          <w:b/>
          <w:bCs/>
          <w:sz w:val="24"/>
          <w:szCs w:val="24"/>
          <w:rtl/>
        </w:rPr>
      </w:pPr>
      <w:r>
        <w:rPr>
          <w:rFonts w:asciiTheme="minorBidi" w:hAnsiTheme="minorBidi"/>
          <w:b/>
          <w:bCs/>
          <w:sz w:val="24"/>
          <w:rtl/>
        </w:rPr>
        <w:br w:type="page"/>
      </w:r>
    </w:p>
    <w:p w:rsidR="00D96EEB" w:rsidRDefault="00D96EEB" w:rsidP="00DF1DD7">
      <w:pPr>
        <w:pStyle w:val="10"/>
        <w:rPr>
          <w:rFonts w:asciiTheme="minorBidi" w:hAnsiTheme="minorBidi"/>
          <w:b/>
          <w:bCs/>
          <w:sz w:val="24"/>
          <w:rtl/>
        </w:rPr>
      </w:pPr>
    </w:p>
    <w:p w:rsidR="00545DBF" w:rsidRPr="00FD5A6D" w:rsidRDefault="00545DBF" w:rsidP="00DF1DD7">
      <w:pPr>
        <w:pStyle w:val="10"/>
        <w:rPr>
          <w:rFonts w:asciiTheme="minorBidi" w:hAnsiTheme="minorBidi"/>
          <w:b/>
          <w:bCs/>
          <w:sz w:val="24"/>
          <w:rtl/>
        </w:rPr>
      </w:pPr>
      <w:r w:rsidRPr="00FD5A6D">
        <w:rPr>
          <w:rFonts w:asciiTheme="minorBidi" w:hAnsiTheme="minorBidi"/>
          <w:b/>
          <w:bCs/>
          <w:sz w:val="24"/>
          <w:rtl/>
        </w:rPr>
        <w:t>ביצוע הדגימה במחסני היבואן</w:t>
      </w:r>
      <w:bookmarkEnd w:id="134"/>
      <w:bookmarkEnd w:id="135"/>
    </w:p>
    <w:p w:rsidR="00545DBF" w:rsidRPr="00DF1DD7" w:rsidRDefault="00545DBF" w:rsidP="00545DBF">
      <w:pPr>
        <w:spacing w:line="276" w:lineRule="auto"/>
        <w:ind w:left="1927"/>
        <w:rPr>
          <w:rFonts w:asciiTheme="minorBidi" w:hAnsiTheme="minorBidi"/>
          <w:b/>
          <w:bCs/>
          <w:sz w:val="24"/>
          <w:szCs w:val="24"/>
          <w:rtl/>
        </w:rPr>
      </w:pPr>
    </w:p>
    <w:p w:rsidR="00DC21E9" w:rsidRPr="00DF1DD7" w:rsidRDefault="0051371A" w:rsidP="00DF1DD7">
      <w:pPr>
        <w:pStyle w:val="10"/>
        <w:numPr>
          <w:ilvl w:val="2"/>
          <w:numId w:val="24"/>
        </w:numPr>
        <w:rPr>
          <w:rFonts w:asciiTheme="minorBidi" w:hAnsiTheme="minorBidi"/>
          <w:b/>
          <w:bCs/>
          <w:sz w:val="24"/>
        </w:rPr>
      </w:pPr>
      <w:bookmarkStart w:id="136" w:name="_Toc99624748"/>
      <w:bookmarkStart w:id="137" w:name="_Toc99625106"/>
      <w:r w:rsidRPr="00DF1DD7">
        <w:rPr>
          <w:rFonts w:asciiTheme="minorBidi" w:hAnsiTheme="minorBidi"/>
          <w:sz w:val="24"/>
          <w:rtl/>
        </w:rPr>
        <w:t>ככל שהיבואן בוחר לבצע את הדגימה במחסניו</w:t>
      </w:r>
      <w:r w:rsidR="00DC21E9" w:rsidRPr="00DF1DD7">
        <w:rPr>
          <w:rFonts w:asciiTheme="minorBidi" w:hAnsiTheme="minorBidi"/>
          <w:sz w:val="24"/>
          <w:rtl/>
        </w:rPr>
        <w:t xml:space="preserve"> </w:t>
      </w:r>
      <w:r w:rsidRPr="00DF1DD7">
        <w:rPr>
          <w:rFonts w:asciiTheme="minorBidi" w:hAnsiTheme="minorBidi"/>
          <w:sz w:val="24"/>
          <w:rtl/>
        </w:rPr>
        <w:t xml:space="preserve">היבואן ישלח </w:t>
      </w:r>
      <w:r w:rsidR="00DC21E9" w:rsidRPr="00DF1DD7">
        <w:rPr>
          <w:rFonts w:asciiTheme="minorBidi" w:hAnsiTheme="minorBidi"/>
          <w:sz w:val="24"/>
          <w:rtl/>
        </w:rPr>
        <w:t xml:space="preserve">על כך </w:t>
      </w:r>
      <w:r w:rsidR="00CD0AAE" w:rsidRPr="00DF1DD7">
        <w:rPr>
          <w:rFonts w:asciiTheme="minorBidi" w:hAnsiTheme="minorBidi"/>
          <w:sz w:val="24"/>
          <w:rtl/>
        </w:rPr>
        <w:t>עדכון</w:t>
      </w:r>
      <w:r w:rsidRPr="00DF1DD7">
        <w:rPr>
          <w:rFonts w:asciiTheme="minorBidi" w:hAnsiTheme="minorBidi"/>
          <w:sz w:val="24"/>
          <w:rtl/>
        </w:rPr>
        <w:t xml:space="preserve"> למעבדה וכן התחייבות </w:t>
      </w:r>
      <w:r w:rsidR="00F02E75" w:rsidRPr="00DF1DD7">
        <w:rPr>
          <w:rFonts w:asciiTheme="minorBidi" w:hAnsiTheme="minorBidi"/>
          <w:sz w:val="24"/>
          <w:rtl/>
        </w:rPr>
        <w:t xml:space="preserve">כי לא יפתח את המכולה ולא ישווק את הסחורה עד לביצוע הדגימה במחסניו. </w:t>
      </w:r>
      <w:r w:rsidR="003802F3" w:rsidRPr="00DF1DD7">
        <w:rPr>
          <w:rFonts w:asciiTheme="minorBidi" w:hAnsiTheme="minorBidi"/>
          <w:sz w:val="24"/>
          <w:rtl/>
        </w:rPr>
        <w:t>בהתחייבות יכלול היבואן את כתובת המחסנים ויתאם מול המעבדה בדיקת זיהוי ונטילה.</w:t>
      </w:r>
      <w:bookmarkEnd w:id="136"/>
      <w:bookmarkEnd w:id="137"/>
    </w:p>
    <w:p w:rsidR="00DC21E9" w:rsidRPr="00DF1DD7" w:rsidRDefault="00F02E75" w:rsidP="00DF1DD7">
      <w:pPr>
        <w:pStyle w:val="10"/>
        <w:numPr>
          <w:ilvl w:val="2"/>
          <w:numId w:val="24"/>
        </w:numPr>
        <w:rPr>
          <w:rFonts w:asciiTheme="minorBidi" w:hAnsiTheme="minorBidi"/>
          <w:b/>
          <w:bCs/>
          <w:sz w:val="24"/>
          <w:rtl/>
        </w:rPr>
      </w:pPr>
      <w:bookmarkStart w:id="138" w:name="_Toc99624749"/>
      <w:bookmarkStart w:id="139" w:name="_Toc99625107"/>
      <w:r w:rsidRPr="00DF1DD7">
        <w:rPr>
          <w:rFonts w:asciiTheme="minorBidi" w:hAnsiTheme="minorBidi"/>
          <w:sz w:val="24"/>
          <w:rtl/>
        </w:rPr>
        <w:t xml:space="preserve">מיד לאחר קבלת ההתחייבות, </w:t>
      </w:r>
      <w:r w:rsidR="00DC21E9" w:rsidRPr="00DF1DD7">
        <w:rPr>
          <w:rFonts w:asciiTheme="minorBidi" w:hAnsiTheme="minorBidi"/>
          <w:sz w:val="24"/>
          <w:rtl/>
        </w:rPr>
        <w:t>המעבדה תדווח על כך למערכת מת"מ אשר תפיק לי</w:t>
      </w:r>
      <w:r w:rsidRPr="00DF1DD7">
        <w:rPr>
          <w:rFonts w:asciiTheme="minorBidi" w:hAnsiTheme="minorBidi"/>
          <w:sz w:val="24"/>
          <w:rtl/>
        </w:rPr>
        <w:t xml:space="preserve">בואן </w:t>
      </w:r>
      <w:r w:rsidR="00DC21E9" w:rsidRPr="00DF1DD7">
        <w:rPr>
          <w:rFonts w:asciiTheme="minorBidi" w:hAnsiTheme="minorBidi"/>
          <w:sz w:val="24"/>
          <w:rtl/>
        </w:rPr>
        <w:t>"</w:t>
      </w:r>
      <w:r w:rsidRPr="00DF1DD7">
        <w:rPr>
          <w:rFonts w:asciiTheme="minorBidi" w:hAnsiTheme="minorBidi"/>
          <w:sz w:val="24"/>
          <w:rtl/>
        </w:rPr>
        <w:t>אישור עמידה בדרישות הממונה</w:t>
      </w:r>
      <w:r w:rsidR="00DC21E9" w:rsidRPr="00DF1DD7">
        <w:rPr>
          <w:rFonts w:asciiTheme="minorBidi" w:hAnsiTheme="minorBidi"/>
          <w:sz w:val="24"/>
          <w:rtl/>
        </w:rPr>
        <w:t>"</w:t>
      </w:r>
      <w:r w:rsidRPr="00DF1DD7">
        <w:rPr>
          <w:rFonts w:asciiTheme="minorBidi" w:hAnsiTheme="minorBidi"/>
          <w:sz w:val="24"/>
          <w:rtl/>
        </w:rPr>
        <w:t xml:space="preserve"> </w:t>
      </w:r>
      <w:r w:rsidR="00DC21E9" w:rsidRPr="00DF1DD7">
        <w:rPr>
          <w:rFonts w:asciiTheme="minorBidi" w:hAnsiTheme="minorBidi"/>
          <w:sz w:val="24"/>
          <w:rtl/>
        </w:rPr>
        <w:t>שיהווה גם אישור שחרור המשלוח למכס.</w:t>
      </w:r>
      <w:bookmarkEnd w:id="138"/>
      <w:bookmarkEnd w:id="139"/>
    </w:p>
    <w:p w:rsidR="00AE1243" w:rsidRPr="00DF1DD7" w:rsidRDefault="0051371A" w:rsidP="00DF1DD7">
      <w:pPr>
        <w:pStyle w:val="10"/>
        <w:numPr>
          <w:ilvl w:val="2"/>
          <w:numId w:val="24"/>
        </w:numPr>
        <w:rPr>
          <w:rFonts w:asciiTheme="minorBidi" w:hAnsiTheme="minorBidi"/>
          <w:b/>
          <w:bCs/>
          <w:sz w:val="24"/>
        </w:rPr>
      </w:pPr>
      <w:bookmarkStart w:id="140" w:name="_Toc99624750"/>
      <w:bookmarkStart w:id="141" w:name="_Toc99625108"/>
      <w:r w:rsidRPr="00DF1DD7">
        <w:rPr>
          <w:rFonts w:asciiTheme="minorBidi" w:hAnsiTheme="minorBidi"/>
          <w:sz w:val="24"/>
          <w:rtl/>
        </w:rPr>
        <w:t xml:space="preserve">על היבואן </w:t>
      </w:r>
      <w:r w:rsidR="00AC2D01" w:rsidRPr="00DF1DD7">
        <w:rPr>
          <w:rFonts w:asciiTheme="minorBidi" w:hAnsiTheme="minorBidi"/>
          <w:sz w:val="24"/>
          <w:rtl/>
        </w:rPr>
        <w:t xml:space="preserve">חל </w:t>
      </w:r>
      <w:r w:rsidRPr="00DF1DD7">
        <w:rPr>
          <w:rFonts w:asciiTheme="minorBidi" w:hAnsiTheme="minorBidi"/>
          <w:sz w:val="24"/>
          <w:rtl/>
        </w:rPr>
        <w:t>א</w:t>
      </w:r>
      <w:r w:rsidR="00AC2D01" w:rsidRPr="00DF1DD7">
        <w:rPr>
          <w:rFonts w:asciiTheme="minorBidi" w:hAnsiTheme="minorBidi"/>
          <w:sz w:val="24"/>
          <w:rtl/>
        </w:rPr>
        <w:t>י</w:t>
      </w:r>
      <w:r w:rsidRPr="00DF1DD7">
        <w:rPr>
          <w:rFonts w:asciiTheme="minorBidi" w:hAnsiTheme="minorBidi"/>
          <w:sz w:val="24"/>
          <w:rtl/>
        </w:rPr>
        <w:t>סור לפתוח את המכולה עד להגעת נציג המעבדה לביצוע בדיקת זיהוי ונטילה.</w:t>
      </w:r>
      <w:bookmarkEnd w:id="140"/>
      <w:bookmarkEnd w:id="141"/>
      <w:r w:rsidRPr="00DF1DD7">
        <w:rPr>
          <w:rFonts w:asciiTheme="minorBidi" w:hAnsiTheme="minorBidi"/>
          <w:sz w:val="24"/>
          <w:rtl/>
        </w:rPr>
        <w:t xml:space="preserve"> </w:t>
      </w:r>
    </w:p>
    <w:p w:rsidR="007A06A5" w:rsidRPr="00DF1DD7" w:rsidRDefault="0051371A" w:rsidP="00DA08F9">
      <w:pPr>
        <w:pStyle w:val="10"/>
        <w:ind w:left="1440"/>
        <w:rPr>
          <w:rFonts w:asciiTheme="minorBidi" w:hAnsiTheme="minorBidi"/>
          <w:b/>
          <w:bCs/>
          <w:sz w:val="24"/>
          <w:rtl/>
        </w:rPr>
      </w:pPr>
      <w:bookmarkStart w:id="142" w:name="_Toc99624751"/>
      <w:bookmarkStart w:id="143" w:name="_Toc99625109"/>
      <w:r w:rsidRPr="00DF1DD7">
        <w:rPr>
          <w:rFonts w:asciiTheme="minorBidi" w:hAnsiTheme="minorBidi"/>
          <w:sz w:val="24"/>
          <w:rtl/>
        </w:rPr>
        <w:t xml:space="preserve">בנוסף, עד לביצוע הבדיקה על ידי המעבדה, ליבואן אסור לעשות שימוש </w:t>
      </w:r>
      <w:r w:rsidR="007A06A5" w:rsidRPr="00DF1DD7">
        <w:rPr>
          <w:rFonts w:asciiTheme="minorBidi" w:hAnsiTheme="minorBidi"/>
          <w:sz w:val="24"/>
          <w:rtl/>
        </w:rPr>
        <w:t xml:space="preserve">כלשהו </w:t>
      </w:r>
      <w:r w:rsidRPr="00DF1DD7">
        <w:rPr>
          <w:rFonts w:asciiTheme="minorBidi" w:hAnsiTheme="minorBidi"/>
          <w:sz w:val="24"/>
          <w:rtl/>
        </w:rPr>
        <w:t>בסחורה</w:t>
      </w:r>
      <w:r w:rsidR="00AE1243" w:rsidRPr="00DF1DD7">
        <w:rPr>
          <w:rFonts w:asciiTheme="minorBidi" w:hAnsiTheme="minorBidi"/>
          <w:sz w:val="24"/>
          <w:rtl/>
        </w:rPr>
        <w:t xml:space="preserve">, כגון: אין למכור / לשווק / </w:t>
      </w:r>
      <w:r w:rsidRPr="00DF1DD7">
        <w:rPr>
          <w:rFonts w:asciiTheme="minorBidi" w:hAnsiTheme="minorBidi"/>
          <w:sz w:val="24"/>
          <w:rtl/>
        </w:rPr>
        <w:t>להפיץ</w:t>
      </w:r>
      <w:r w:rsidR="007A06A5" w:rsidRPr="00DF1DD7">
        <w:rPr>
          <w:rFonts w:asciiTheme="minorBidi" w:hAnsiTheme="minorBidi"/>
          <w:sz w:val="24"/>
          <w:rtl/>
        </w:rPr>
        <w:t xml:space="preserve"> וכו'.</w:t>
      </w:r>
      <w:bookmarkEnd w:id="142"/>
      <w:bookmarkEnd w:id="143"/>
      <w:r w:rsidR="007A06A5" w:rsidRPr="00DF1DD7">
        <w:rPr>
          <w:rFonts w:asciiTheme="minorBidi" w:hAnsiTheme="minorBidi"/>
          <w:sz w:val="24"/>
          <w:rtl/>
        </w:rPr>
        <w:t xml:space="preserve"> </w:t>
      </w:r>
    </w:p>
    <w:p w:rsidR="007A06A5" w:rsidRPr="00DF1DD7" w:rsidRDefault="007A06A5" w:rsidP="00DF1DD7">
      <w:pPr>
        <w:pStyle w:val="10"/>
        <w:numPr>
          <w:ilvl w:val="2"/>
          <w:numId w:val="24"/>
        </w:numPr>
        <w:rPr>
          <w:rFonts w:asciiTheme="minorBidi" w:hAnsiTheme="minorBidi"/>
          <w:b/>
          <w:bCs/>
          <w:sz w:val="24"/>
          <w:rtl/>
        </w:rPr>
      </w:pPr>
      <w:bookmarkStart w:id="144" w:name="_Toc99624752"/>
      <w:bookmarkStart w:id="145" w:name="_Toc99625110"/>
      <w:r w:rsidRPr="00DF1DD7">
        <w:rPr>
          <w:rFonts w:asciiTheme="minorBidi" w:hAnsiTheme="minorBidi"/>
          <w:sz w:val="24"/>
          <w:rtl/>
        </w:rPr>
        <w:t>המעבדה תשלח נציג לביצוע זיהוי ונטילה בהקדם האפשרי ולא יאוחר מיום העבודה שלאחר יום השחרור מהמכס ותבצע את הדגימה.</w:t>
      </w:r>
      <w:bookmarkEnd w:id="144"/>
      <w:bookmarkEnd w:id="145"/>
      <w:r w:rsidRPr="00DF1DD7">
        <w:rPr>
          <w:rFonts w:asciiTheme="minorBidi" w:hAnsiTheme="minorBidi"/>
          <w:sz w:val="24"/>
          <w:rtl/>
        </w:rPr>
        <w:t xml:space="preserve">  </w:t>
      </w:r>
    </w:p>
    <w:p w:rsidR="007A06A5" w:rsidRPr="00DF1DD7" w:rsidRDefault="007A06A5" w:rsidP="00DF1DD7">
      <w:pPr>
        <w:pStyle w:val="10"/>
        <w:numPr>
          <w:ilvl w:val="2"/>
          <w:numId w:val="24"/>
        </w:numPr>
        <w:rPr>
          <w:rFonts w:asciiTheme="minorBidi" w:hAnsiTheme="minorBidi"/>
          <w:b/>
          <w:bCs/>
          <w:sz w:val="24"/>
          <w:rtl/>
        </w:rPr>
      </w:pPr>
      <w:bookmarkStart w:id="146" w:name="_Toc99624753"/>
      <w:bookmarkStart w:id="147" w:name="_Toc99625111"/>
      <w:r w:rsidRPr="00DF1DD7">
        <w:rPr>
          <w:rFonts w:asciiTheme="minorBidi" w:hAnsiTheme="minorBidi"/>
          <w:sz w:val="24"/>
          <w:rtl/>
        </w:rPr>
        <w:t>מיד לאחר ביצוע ה</w:t>
      </w:r>
      <w:r w:rsidR="00257E93" w:rsidRPr="00DF1DD7">
        <w:rPr>
          <w:rFonts w:asciiTheme="minorBidi" w:hAnsiTheme="minorBidi"/>
          <w:sz w:val="24"/>
          <w:rtl/>
        </w:rPr>
        <w:t xml:space="preserve">דגימה </w:t>
      </w:r>
      <w:r w:rsidR="00A362EA" w:rsidRPr="00DF1DD7">
        <w:rPr>
          <w:rFonts w:asciiTheme="minorBidi" w:hAnsiTheme="minorBidi"/>
          <w:sz w:val="24"/>
          <w:rtl/>
        </w:rPr>
        <w:t>היבואן רשאי להשתמש בטובין כרצונו ו</w:t>
      </w:r>
      <w:r w:rsidR="00257E93" w:rsidRPr="00DF1DD7">
        <w:rPr>
          <w:rFonts w:asciiTheme="minorBidi" w:hAnsiTheme="minorBidi"/>
          <w:sz w:val="24"/>
          <w:rtl/>
        </w:rPr>
        <w:t>המעבדה תדווח למערכת מת"מ</w:t>
      </w:r>
      <w:r w:rsidR="00A362EA" w:rsidRPr="00DF1DD7">
        <w:rPr>
          <w:rFonts w:asciiTheme="minorBidi" w:hAnsiTheme="minorBidi"/>
          <w:sz w:val="24"/>
          <w:rtl/>
        </w:rPr>
        <w:t xml:space="preserve"> שניטלה דגימה</w:t>
      </w:r>
      <w:r w:rsidR="004650B5" w:rsidRPr="00DF1DD7">
        <w:rPr>
          <w:rFonts w:asciiTheme="minorBidi" w:hAnsiTheme="minorBidi"/>
          <w:sz w:val="24"/>
          <w:rtl/>
        </w:rPr>
        <w:t>.</w:t>
      </w:r>
      <w:bookmarkEnd w:id="146"/>
      <w:bookmarkEnd w:id="147"/>
    </w:p>
    <w:p w:rsidR="00646718" w:rsidRPr="00DF1DD7" w:rsidRDefault="001B336F" w:rsidP="00DF1DD7">
      <w:pPr>
        <w:pStyle w:val="10"/>
        <w:numPr>
          <w:ilvl w:val="2"/>
          <w:numId w:val="24"/>
        </w:numPr>
        <w:rPr>
          <w:rFonts w:asciiTheme="minorBidi" w:hAnsiTheme="minorBidi"/>
          <w:b/>
          <w:bCs/>
          <w:sz w:val="24"/>
        </w:rPr>
      </w:pPr>
      <w:bookmarkStart w:id="148" w:name="_Toc99624754"/>
      <w:bookmarkStart w:id="149" w:name="_Toc99625112"/>
      <w:r w:rsidRPr="00DF1DD7">
        <w:rPr>
          <w:rFonts w:asciiTheme="minorBidi" w:hAnsiTheme="minorBidi"/>
          <w:sz w:val="24"/>
          <w:rtl/>
        </w:rPr>
        <w:t xml:space="preserve">ככלל, </w:t>
      </w:r>
      <w:r w:rsidR="0051371A" w:rsidRPr="00DF1DD7">
        <w:rPr>
          <w:rFonts w:asciiTheme="minorBidi" w:hAnsiTheme="minorBidi"/>
          <w:sz w:val="24"/>
          <w:rtl/>
        </w:rPr>
        <w:t>המעבדה תבצע בדיקה מלאה של המוצר</w:t>
      </w:r>
      <w:r w:rsidRPr="00DF1DD7">
        <w:rPr>
          <w:rFonts w:asciiTheme="minorBidi" w:hAnsiTheme="minorBidi"/>
          <w:sz w:val="24"/>
          <w:rtl/>
        </w:rPr>
        <w:t>, אולם הממונה על התקינה רשאי, בהתאם לשיקול דעתו המקצועי</w:t>
      </w:r>
      <w:r w:rsidR="00646718" w:rsidRPr="00DF1DD7">
        <w:rPr>
          <w:rFonts w:asciiTheme="minorBidi" w:hAnsiTheme="minorBidi"/>
          <w:sz w:val="24"/>
          <w:rtl/>
        </w:rPr>
        <w:t>, להחליט על היקף בדיקה אחר.</w:t>
      </w:r>
      <w:bookmarkEnd w:id="148"/>
      <w:bookmarkEnd w:id="149"/>
      <w:r w:rsidR="00646718" w:rsidRPr="00DF1DD7">
        <w:rPr>
          <w:rFonts w:asciiTheme="minorBidi" w:hAnsiTheme="minorBidi"/>
          <w:sz w:val="24"/>
          <w:rtl/>
        </w:rPr>
        <w:t xml:space="preserve"> </w:t>
      </w:r>
    </w:p>
    <w:p w:rsidR="000C02D0" w:rsidRPr="00DF1DD7" w:rsidRDefault="0051371A" w:rsidP="00DF1DD7">
      <w:pPr>
        <w:pStyle w:val="10"/>
        <w:numPr>
          <w:ilvl w:val="2"/>
          <w:numId w:val="24"/>
        </w:numPr>
        <w:rPr>
          <w:rFonts w:asciiTheme="minorBidi" w:hAnsiTheme="minorBidi"/>
          <w:sz w:val="24"/>
          <w:rtl/>
        </w:rPr>
      </w:pPr>
      <w:bookmarkStart w:id="150" w:name="_Toc99624755"/>
      <w:bookmarkStart w:id="151" w:name="_Toc99625113"/>
      <w:r w:rsidRPr="00DF1DD7">
        <w:rPr>
          <w:rFonts w:asciiTheme="minorBidi" w:hAnsiTheme="minorBidi"/>
          <w:sz w:val="24"/>
          <w:rtl/>
        </w:rPr>
        <w:t>המעבדה תבצע את הבדיקה בהתאם</w:t>
      </w:r>
      <w:r w:rsidR="00646718" w:rsidRPr="00DF1DD7">
        <w:rPr>
          <w:rFonts w:asciiTheme="minorBidi" w:hAnsiTheme="minorBidi"/>
          <w:sz w:val="24"/>
          <w:rtl/>
        </w:rPr>
        <w:t xml:space="preserve"> </w:t>
      </w:r>
      <w:r w:rsidRPr="00DF1DD7">
        <w:rPr>
          <w:rFonts w:asciiTheme="minorBidi" w:hAnsiTheme="minorBidi"/>
          <w:sz w:val="24"/>
          <w:rtl/>
        </w:rPr>
        <w:t>למסלול היבוא אותו בחר היבואן</w:t>
      </w:r>
      <w:r w:rsidR="00646718" w:rsidRPr="00DF1DD7">
        <w:rPr>
          <w:rFonts w:asciiTheme="minorBidi" w:hAnsiTheme="minorBidi"/>
          <w:sz w:val="24"/>
          <w:rtl/>
        </w:rPr>
        <w:t>: התאמת ה</w:t>
      </w:r>
      <w:r w:rsidR="001826D0" w:rsidRPr="00DF1DD7">
        <w:rPr>
          <w:rFonts w:asciiTheme="minorBidi" w:hAnsiTheme="minorBidi"/>
          <w:sz w:val="24"/>
          <w:rtl/>
        </w:rPr>
        <w:t>מוצר</w:t>
      </w:r>
      <w:r w:rsidR="00646718" w:rsidRPr="00DF1DD7">
        <w:rPr>
          <w:rFonts w:asciiTheme="minorBidi" w:hAnsiTheme="minorBidi"/>
          <w:sz w:val="24"/>
          <w:rtl/>
        </w:rPr>
        <w:t xml:space="preserve"> לתקינה </w:t>
      </w:r>
      <w:r w:rsidR="000C02D0" w:rsidRPr="00DF1DD7">
        <w:rPr>
          <w:rFonts w:asciiTheme="minorBidi" w:hAnsiTheme="minorBidi"/>
          <w:sz w:val="24"/>
          <w:rtl/>
        </w:rPr>
        <w:t xml:space="preserve">ישראלית </w:t>
      </w:r>
      <w:r w:rsidR="00646718" w:rsidRPr="00DF1DD7">
        <w:rPr>
          <w:rFonts w:asciiTheme="minorBidi" w:hAnsiTheme="minorBidi"/>
          <w:sz w:val="24"/>
          <w:rtl/>
        </w:rPr>
        <w:t>רשמית או התאמה לתק</w:t>
      </w:r>
      <w:r w:rsidR="000B7E29" w:rsidRPr="00DF1DD7">
        <w:rPr>
          <w:rFonts w:asciiTheme="minorBidi" w:hAnsiTheme="minorBidi"/>
          <w:sz w:val="24"/>
          <w:rtl/>
        </w:rPr>
        <w:t>ן הבין-לאומי, על עדכוניו.</w:t>
      </w:r>
      <w:bookmarkEnd w:id="150"/>
      <w:bookmarkEnd w:id="151"/>
    </w:p>
    <w:p w:rsidR="000C02D0" w:rsidRPr="00DF1DD7" w:rsidRDefault="000C02D0">
      <w:pPr>
        <w:bidi w:val="0"/>
        <w:rPr>
          <w:rFonts w:asciiTheme="minorBidi" w:eastAsia="Times New Roman" w:hAnsiTheme="minorBidi"/>
          <w:sz w:val="24"/>
          <w:szCs w:val="24"/>
          <w:rtl/>
        </w:rPr>
      </w:pPr>
      <w:r w:rsidRPr="00DF1DD7">
        <w:rPr>
          <w:rFonts w:asciiTheme="minorBidi" w:hAnsiTheme="minorBidi"/>
          <w:sz w:val="24"/>
          <w:szCs w:val="24"/>
          <w:rtl/>
        </w:rPr>
        <w:br w:type="page"/>
      </w:r>
    </w:p>
    <w:p w:rsidR="000C02D0" w:rsidRPr="00DF1DD7" w:rsidRDefault="000C02D0" w:rsidP="00DF1DD7">
      <w:pPr>
        <w:pStyle w:val="10"/>
        <w:rPr>
          <w:rFonts w:asciiTheme="minorBidi" w:hAnsiTheme="minorBidi"/>
          <w:sz w:val="24"/>
          <w:rtl/>
        </w:rPr>
      </w:pPr>
    </w:p>
    <w:p w:rsidR="00646718" w:rsidRPr="00DF1DD7" w:rsidRDefault="001151D9" w:rsidP="001151D9">
      <w:pPr>
        <w:ind w:left="1080"/>
        <w:rPr>
          <w:rFonts w:asciiTheme="minorBidi" w:hAnsiTheme="minorBidi"/>
          <w:b/>
          <w:bCs/>
          <w:sz w:val="24"/>
          <w:szCs w:val="24"/>
        </w:rPr>
      </w:pPr>
      <w:bookmarkStart w:id="152" w:name="_Hlk98865497"/>
      <w:r w:rsidRPr="00DF1DD7">
        <w:rPr>
          <w:rFonts w:asciiTheme="minorBidi" w:hAnsiTheme="minorBidi"/>
          <w:b/>
          <w:bCs/>
          <w:sz w:val="24"/>
          <w:szCs w:val="24"/>
          <w:rtl/>
        </w:rPr>
        <w:t>טובין נמצא מתאים לדרישות התקינה החלות עליו -</w:t>
      </w:r>
      <w:bookmarkEnd w:id="152"/>
    </w:p>
    <w:p w:rsidR="00646718" w:rsidRPr="00DF1DD7" w:rsidRDefault="0051371A" w:rsidP="00DF1DD7">
      <w:pPr>
        <w:pStyle w:val="10"/>
        <w:numPr>
          <w:ilvl w:val="2"/>
          <w:numId w:val="24"/>
        </w:numPr>
        <w:rPr>
          <w:rFonts w:asciiTheme="minorBidi" w:hAnsiTheme="minorBidi"/>
          <w:b/>
          <w:bCs/>
          <w:sz w:val="24"/>
          <w:rtl/>
        </w:rPr>
      </w:pPr>
      <w:bookmarkStart w:id="153" w:name="_Toc99624756"/>
      <w:bookmarkStart w:id="154" w:name="_Toc99625114"/>
      <w:r w:rsidRPr="00DF1DD7">
        <w:rPr>
          <w:rFonts w:asciiTheme="minorBidi" w:hAnsiTheme="minorBidi"/>
          <w:sz w:val="24"/>
          <w:rtl/>
        </w:rPr>
        <w:t xml:space="preserve">במידה </w:t>
      </w:r>
      <w:r w:rsidR="001151D9" w:rsidRPr="00DF1DD7">
        <w:rPr>
          <w:rFonts w:asciiTheme="minorBidi" w:hAnsiTheme="minorBidi"/>
          <w:sz w:val="24"/>
          <w:rtl/>
        </w:rPr>
        <w:t>והטובין</w:t>
      </w:r>
      <w:r w:rsidRPr="00DF1DD7">
        <w:rPr>
          <w:rFonts w:asciiTheme="minorBidi" w:hAnsiTheme="minorBidi"/>
          <w:sz w:val="24"/>
          <w:rtl/>
        </w:rPr>
        <w:t xml:space="preserve"> נמצא מתאים לדרישות התקינה</w:t>
      </w:r>
      <w:r w:rsidR="00F97C74" w:rsidRPr="00DF1DD7">
        <w:rPr>
          <w:rFonts w:asciiTheme="minorBidi" w:hAnsiTheme="minorBidi"/>
          <w:sz w:val="24"/>
          <w:rtl/>
        </w:rPr>
        <w:t xml:space="preserve"> החלות על הטובין, המעבדה תשל</w:t>
      </w:r>
      <w:r w:rsidRPr="00DF1DD7">
        <w:rPr>
          <w:rFonts w:asciiTheme="minorBidi" w:hAnsiTheme="minorBidi"/>
          <w:sz w:val="24"/>
          <w:rtl/>
        </w:rPr>
        <w:t xml:space="preserve">ח </w:t>
      </w:r>
      <w:r w:rsidR="00E74E96" w:rsidRPr="00DF1DD7">
        <w:rPr>
          <w:rFonts w:asciiTheme="minorBidi" w:hAnsiTheme="minorBidi"/>
          <w:sz w:val="24"/>
          <w:rtl/>
        </w:rPr>
        <w:t>דיווח</w:t>
      </w:r>
      <w:r w:rsidRPr="00DF1DD7">
        <w:rPr>
          <w:rFonts w:asciiTheme="minorBidi" w:hAnsiTheme="minorBidi"/>
          <w:sz w:val="24"/>
          <w:rtl/>
        </w:rPr>
        <w:t xml:space="preserve"> למערכת מת"מ ומערכת מת"מ תשגר עדכון למערכת </w:t>
      </w:r>
      <w:r w:rsidR="00F97C74" w:rsidRPr="00DF1DD7">
        <w:rPr>
          <w:rFonts w:asciiTheme="minorBidi" w:hAnsiTheme="minorBidi"/>
          <w:sz w:val="24"/>
          <w:rtl/>
        </w:rPr>
        <w:t>ניהול</w:t>
      </w:r>
      <w:r w:rsidRPr="00DF1DD7">
        <w:rPr>
          <w:rFonts w:asciiTheme="minorBidi" w:hAnsiTheme="minorBidi"/>
          <w:sz w:val="24"/>
          <w:rtl/>
        </w:rPr>
        <w:t xml:space="preserve"> סיכונים בהתאם על עמידת הטובין בדרישות התקינה.</w:t>
      </w:r>
      <w:bookmarkEnd w:id="153"/>
      <w:bookmarkEnd w:id="154"/>
      <w:r w:rsidRPr="00DF1DD7">
        <w:rPr>
          <w:rFonts w:asciiTheme="minorBidi" w:hAnsiTheme="minorBidi"/>
          <w:sz w:val="24"/>
          <w:rtl/>
        </w:rPr>
        <w:t xml:space="preserve"> </w:t>
      </w:r>
    </w:p>
    <w:p w:rsidR="00B80230" w:rsidRPr="00DF1DD7" w:rsidRDefault="00B80230" w:rsidP="00DF1DD7">
      <w:pPr>
        <w:pStyle w:val="10"/>
        <w:numPr>
          <w:ilvl w:val="2"/>
          <w:numId w:val="24"/>
        </w:numPr>
        <w:rPr>
          <w:rFonts w:asciiTheme="minorBidi" w:hAnsiTheme="minorBidi"/>
          <w:b/>
          <w:bCs/>
          <w:sz w:val="24"/>
        </w:rPr>
      </w:pPr>
      <w:bookmarkStart w:id="155" w:name="_Toc99624757"/>
      <w:bookmarkStart w:id="156" w:name="_Toc99625115"/>
      <w:r w:rsidRPr="00DF1DD7">
        <w:rPr>
          <w:rFonts w:asciiTheme="minorBidi" w:hAnsiTheme="minorBidi"/>
          <w:sz w:val="24"/>
          <w:rtl/>
        </w:rPr>
        <w:t xml:space="preserve">המעבדה תשלח עדכון ליבואן כי </w:t>
      </w:r>
      <w:r w:rsidR="00F97C74" w:rsidRPr="00DF1DD7">
        <w:rPr>
          <w:rFonts w:asciiTheme="minorBidi" w:hAnsiTheme="minorBidi"/>
          <w:sz w:val="24"/>
          <w:rtl/>
        </w:rPr>
        <w:t>הטובין</w:t>
      </w:r>
      <w:r w:rsidRPr="00DF1DD7">
        <w:rPr>
          <w:rFonts w:asciiTheme="minorBidi" w:hAnsiTheme="minorBidi"/>
          <w:sz w:val="24"/>
          <w:rtl/>
        </w:rPr>
        <w:t xml:space="preserve"> נמצא מתאים לדרישות התקינה. (נספח ג')</w:t>
      </w:r>
      <w:bookmarkEnd w:id="155"/>
      <w:bookmarkEnd w:id="156"/>
      <w:r w:rsidR="008408D9">
        <w:rPr>
          <w:rFonts w:asciiTheme="minorBidi" w:hAnsiTheme="minorBidi" w:hint="cs"/>
          <w:b/>
          <w:bCs/>
          <w:sz w:val="24"/>
          <w:rtl/>
        </w:rPr>
        <w:t>.</w:t>
      </w:r>
    </w:p>
    <w:p w:rsidR="00B80230" w:rsidRPr="00DF1DD7" w:rsidRDefault="00B80230" w:rsidP="00342228">
      <w:pPr>
        <w:spacing w:line="276" w:lineRule="auto"/>
        <w:rPr>
          <w:rFonts w:asciiTheme="minorBidi" w:hAnsiTheme="minorBidi"/>
          <w:sz w:val="24"/>
          <w:szCs w:val="24"/>
          <w:rtl/>
        </w:rPr>
      </w:pPr>
    </w:p>
    <w:p w:rsidR="001826D0" w:rsidRPr="00DF1DD7" w:rsidRDefault="001151D9" w:rsidP="001826D0">
      <w:pPr>
        <w:spacing w:line="276" w:lineRule="auto"/>
        <w:ind w:left="1080"/>
        <w:rPr>
          <w:rFonts w:asciiTheme="minorBidi" w:hAnsiTheme="minorBidi"/>
          <w:sz w:val="24"/>
          <w:szCs w:val="24"/>
          <w:rtl/>
        </w:rPr>
      </w:pPr>
      <w:r w:rsidRPr="00DF1DD7">
        <w:rPr>
          <w:rFonts w:asciiTheme="minorBidi" w:hAnsiTheme="minorBidi"/>
          <w:b/>
          <w:bCs/>
          <w:sz w:val="24"/>
          <w:szCs w:val="24"/>
          <w:rtl/>
        </w:rPr>
        <w:t>טובין</w:t>
      </w:r>
      <w:r w:rsidR="005460D3" w:rsidRPr="00DF1DD7">
        <w:rPr>
          <w:rFonts w:asciiTheme="minorBidi" w:hAnsiTheme="minorBidi"/>
          <w:b/>
          <w:bCs/>
          <w:sz w:val="24"/>
          <w:szCs w:val="24"/>
          <w:rtl/>
        </w:rPr>
        <w:t xml:space="preserve"> נמצא לא מתאים לדרישות התקינה החלות עליו</w:t>
      </w:r>
      <w:r w:rsidR="001826D0" w:rsidRPr="00DF1DD7">
        <w:rPr>
          <w:rFonts w:asciiTheme="minorBidi" w:hAnsiTheme="minorBidi"/>
          <w:b/>
          <w:bCs/>
          <w:sz w:val="24"/>
          <w:szCs w:val="24"/>
          <w:rtl/>
        </w:rPr>
        <w:t xml:space="preserve"> -</w:t>
      </w:r>
    </w:p>
    <w:p w:rsidR="0051371A" w:rsidRPr="00DF1DD7" w:rsidRDefault="0051371A" w:rsidP="00DF1DD7">
      <w:pPr>
        <w:pStyle w:val="10"/>
        <w:rPr>
          <w:rFonts w:asciiTheme="minorBidi" w:hAnsiTheme="minorBidi"/>
          <w:sz w:val="24"/>
          <w:rtl/>
        </w:rPr>
      </w:pPr>
      <w:r w:rsidRPr="00DF1DD7">
        <w:rPr>
          <w:rFonts w:asciiTheme="minorBidi" w:hAnsiTheme="minorBidi"/>
          <w:sz w:val="24"/>
          <w:rtl/>
        </w:rPr>
        <w:t xml:space="preserve"> </w:t>
      </w:r>
      <w:bookmarkStart w:id="157" w:name="_Toc99624758"/>
      <w:bookmarkStart w:id="158" w:name="_Toc99625116"/>
      <w:r w:rsidRPr="00DF1DD7">
        <w:rPr>
          <w:rFonts w:asciiTheme="minorBidi" w:hAnsiTheme="minorBidi"/>
          <w:sz w:val="24"/>
          <w:rtl/>
        </w:rPr>
        <w:t xml:space="preserve">במידה והטובין לא מתאים לדרישות התקינה החלות עליו, </w:t>
      </w:r>
      <w:r w:rsidR="005460D3" w:rsidRPr="00DF1DD7">
        <w:rPr>
          <w:rFonts w:asciiTheme="minorBidi" w:hAnsiTheme="minorBidi"/>
          <w:sz w:val="24"/>
          <w:rtl/>
        </w:rPr>
        <w:t>יחולו ההוראות הבאות</w:t>
      </w:r>
      <w:r w:rsidRPr="00DF1DD7">
        <w:rPr>
          <w:rFonts w:asciiTheme="minorBidi" w:hAnsiTheme="minorBidi"/>
          <w:sz w:val="24"/>
          <w:rtl/>
        </w:rPr>
        <w:t>:</w:t>
      </w:r>
      <w:bookmarkEnd w:id="157"/>
      <w:bookmarkEnd w:id="158"/>
    </w:p>
    <w:p w:rsidR="001826D0" w:rsidRPr="00DF1DD7" w:rsidRDefault="001826D0" w:rsidP="001826D0">
      <w:pPr>
        <w:rPr>
          <w:rFonts w:asciiTheme="minorBidi" w:hAnsiTheme="minorBidi"/>
          <w:sz w:val="24"/>
          <w:szCs w:val="24"/>
          <w:rtl/>
        </w:rPr>
      </w:pPr>
    </w:p>
    <w:p w:rsidR="007F35FD" w:rsidRPr="00DF1DD7" w:rsidRDefault="0051371A" w:rsidP="00DF1DD7">
      <w:pPr>
        <w:pStyle w:val="10"/>
        <w:numPr>
          <w:ilvl w:val="2"/>
          <w:numId w:val="24"/>
        </w:numPr>
        <w:rPr>
          <w:rFonts w:asciiTheme="minorBidi" w:hAnsiTheme="minorBidi"/>
          <w:b/>
          <w:bCs/>
          <w:sz w:val="24"/>
        </w:rPr>
      </w:pPr>
      <w:bookmarkStart w:id="159" w:name="_Toc99624759"/>
      <w:bookmarkStart w:id="160" w:name="_Toc99625117"/>
      <w:r w:rsidRPr="00DF1DD7">
        <w:rPr>
          <w:rFonts w:asciiTheme="minorBidi" w:hAnsiTheme="minorBidi"/>
          <w:sz w:val="24"/>
          <w:rtl/>
        </w:rPr>
        <w:t xml:space="preserve">המעבדה תשלח ליבואן </w:t>
      </w:r>
      <w:r w:rsidR="001C6E8F" w:rsidRPr="00DF1DD7">
        <w:rPr>
          <w:rFonts w:asciiTheme="minorBidi" w:hAnsiTheme="minorBidi"/>
          <w:sz w:val="24"/>
          <w:rtl/>
        </w:rPr>
        <w:t>דרישה להפסקה מיידית של מכירת הטובין ולאיסוף של הטובין שטרם נמכרו לציבור מכל נקודות המכירה.  הדרישה תכלול את ה</w:t>
      </w:r>
      <w:r w:rsidRPr="00DF1DD7">
        <w:rPr>
          <w:rFonts w:asciiTheme="minorBidi" w:hAnsiTheme="minorBidi"/>
          <w:sz w:val="24"/>
          <w:rtl/>
        </w:rPr>
        <w:t xml:space="preserve">אפשרויות </w:t>
      </w:r>
      <w:r w:rsidR="001C6E8F" w:rsidRPr="00DF1DD7">
        <w:rPr>
          <w:rFonts w:asciiTheme="minorBidi" w:hAnsiTheme="minorBidi"/>
          <w:sz w:val="24"/>
          <w:rtl/>
        </w:rPr>
        <w:t>הקיימות ליבואן ל</w:t>
      </w:r>
      <w:r w:rsidRPr="00DF1DD7">
        <w:rPr>
          <w:rFonts w:asciiTheme="minorBidi" w:hAnsiTheme="minorBidi"/>
          <w:sz w:val="24"/>
          <w:rtl/>
        </w:rPr>
        <w:t xml:space="preserve">טיפול </w:t>
      </w:r>
      <w:r w:rsidR="001C6E8F" w:rsidRPr="00DF1DD7">
        <w:rPr>
          <w:rFonts w:asciiTheme="minorBidi" w:hAnsiTheme="minorBidi"/>
          <w:sz w:val="24"/>
          <w:rtl/>
        </w:rPr>
        <w:t xml:space="preserve">בטובין, בהתאם </w:t>
      </w:r>
      <w:r w:rsidRPr="00DF1DD7">
        <w:rPr>
          <w:rFonts w:asciiTheme="minorBidi" w:hAnsiTheme="minorBidi"/>
          <w:sz w:val="24"/>
          <w:rtl/>
        </w:rPr>
        <w:t>לבחירתו</w:t>
      </w:r>
      <w:r w:rsidR="001C6E8F" w:rsidRPr="00DF1DD7">
        <w:rPr>
          <w:rFonts w:asciiTheme="minorBidi" w:hAnsiTheme="minorBidi"/>
          <w:sz w:val="24"/>
          <w:rtl/>
        </w:rPr>
        <w:t xml:space="preserve">: </w:t>
      </w:r>
      <w:r w:rsidRPr="00DF1DD7">
        <w:rPr>
          <w:rFonts w:asciiTheme="minorBidi" w:hAnsiTheme="minorBidi"/>
          <w:sz w:val="24"/>
          <w:rtl/>
        </w:rPr>
        <w:t>סילוק הליקוי</w:t>
      </w:r>
      <w:r w:rsidR="008E4A43" w:rsidRPr="00DF1DD7">
        <w:rPr>
          <w:rFonts w:asciiTheme="minorBidi" w:hAnsiTheme="minorBidi"/>
          <w:sz w:val="24"/>
          <w:rtl/>
        </w:rPr>
        <w:t>ים, השמדת הטובין או ה</w:t>
      </w:r>
      <w:r w:rsidR="005A6C5B" w:rsidRPr="00DF1DD7">
        <w:rPr>
          <w:rFonts w:asciiTheme="minorBidi" w:hAnsiTheme="minorBidi"/>
          <w:sz w:val="24"/>
          <w:rtl/>
        </w:rPr>
        <w:t>חזרתם לחו"ל – לספק שממנו רכש את הטובין</w:t>
      </w:r>
      <w:r w:rsidRPr="00DF1DD7">
        <w:rPr>
          <w:rFonts w:asciiTheme="minorBidi" w:hAnsiTheme="minorBidi"/>
          <w:sz w:val="24"/>
          <w:rtl/>
        </w:rPr>
        <w:t xml:space="preserve"> </w:t>
      </w:r>
      <w:r w:rsidR="008E4A43" w:rsidRPr="00DF1DD7">
        <w:rPr>
          <w:rFonts w:asciiTheme="minorBidi" w:hAnsiTheme="minorBidi"/>
          <w:sz w:val="24"/>
          <w:rtl/>
        </w:rPr>
        <w:t>(נספח ח')</w:t>
      </w:r>
      <w:bookmarkEnd w:id="159"/>
      <w:bookmarkEnd w:id="160"/>
      <w:r w:rsidR="008408D9">
        <w:rPr>
          <w:rFonts w:asciiTheme="minorBidi" w:hAnsiTheme="minorBidi" w:hint="cs"/>
          <w:sz w:val="24"/>
          <w:rtl/>
        </w:rPr>
        <w:t>.</w:t>
      </w:r>
      <w:r w:rsidR="008E4A43" w:rsidRPr="00DF1DD7">
        <w:rPr>
          <w:rFonts w:asciiTheme="minorBidi" w:hAnsiTheme="minorBidi"/>
          <w:sz w:val="24"/>
          <w:rtl/>
        </w:rPr>
        <w:t xml:space="preserve"> </w:t>
      </w:r>
    </w:p>
    <w:p w:rsidR="005460D3" w:rsidRPr="00DF1DD7" w:rsidRDefault="005460D3" w:rsidP="00DF1DD7">
      <w:pPr>
        <w:pStyle w:val="10"/>
        <w:numPr>
          <w:ilvl w:val="2"/>
          <w:numId w:val="24"/>
        </w:numPr>
        <w:rPr>
          <w:rFonts w:asciiTheme="minorBidi" w:hAnsiTheme="minorBidi"/>
          <w:b/>
          <w:bCs/>
          <w:sz w:val="24"/>
          <w:rtl/>
        </w:rPr>
      </w:pPr>
      <w:bookmarkStart w:id="161" w:name="_Toc99624760"/>
      <w:bookmarkStart w:id="162" w:name="_Toc99625118"/>
      <w:r w:rsidRPr="00DF1DD7">
        <w:rPr>
          <w:rFonts w:asciiTheme="minorBidi" w:hAnsiTheme="minorBidi"/>
          <w:sz w:val="24"/>
          <w:rtl/>
        </w:rPr>
        <w:t>המעבדה תדווח למערכת מת"מ כי נמצא ליקוי בטובין וכי נשלחת הודעה על הפסקת מכירה ליבואן.</w:t>
      </w:r>
      <w:bookmarkEnd w:id="161"/>
      <w:bookmarkEnd w:id="162"/>
      <w:r w:rsidRPr="00DF1DD7">
        <w:rPr>
          <w:rFonts w:asciiTheme="minorBidi" w:hAnsiTheme="minorBidi"/>
          <w:sz w:val="24"/>
          <w:rtl/>
        </w:rPr>
        <w:t xml:space="preserve"> </w:t>
      </w:r>
    </w:p>
    <w:p w:rsidR="006C31E5" w:rsidRPr="00DF1DD7" w:rsidRDefault="0051371A" w:rsidP="00DF1DD7">
      <w:pPr>
        <w:pStyle w:val="10"/>
        <w:numPr>
          <w:ilvl w:val="2"/>
          <w:numId w:val="24"/>
        </w:numPr>
        <w:rPr>
          <w:rFonts w:asciiTheme="minorBidi" w:hAnsiTheme="minorBidi"/>
          <w:sz w:val="24"/>
          <w:rtl/>
        </w:rPr>
      </w:pPr>
      <w:bookmarkStart w:id="163" w:name="_Toc99624761"/>
      <w:bookmarkStart w:id="164" w:name="_Toc99625119"/>
      <w:r w:rsidRPr="00DF1DD7">
        <w:rPr>
          <w:rFonts w:asciiTheme="minorBidi" w:hAnsiTheme="minorBidi"/>
          <w:sz w:val="24"/>
          <w:rtl/>
        </w:rPr>
        <w:t>על היבואן להפסיק את מכירת הטובין</w:t>
      </w:r>
      <w:r w:rsidR="001C6E8F" w:rsidRPr="00DF1DD7">
        <w:rPr>
          <w:rFonts w:asciiTheme="minorBidi" w:hAnsiTheme="minorBidi"/>
          <w:sz w:val="24"/>
          <w:rtl/>
        </w:rPr>
        <w:t>, לאסוף את הטובין שטרם נמכרו לציבור מכל נקודות המכירה</w:t>
      </w:r>
      <w:r w:rsidRPr="00DF1DD7">
        <w:rPr>
          <w:rFonts w:asciiTheme="minorBidi" w:hAnsiTheme="minorBidi"/>
          <w:sz w:val="24"/>
          <w:rtl/>
        </w:rPr>
        <w:t xml:space="preserve">, ולהודיע למעבדה </w:t>
      </w:r>
      <w:r w:rsidR="005460D3" w:rsidRPr="00DF1DD7">
        <w:rPr>
          <w:rFonts w:asciiTheme="minorBidi" w:hAnsiTheme="minorBidi"/>
          <w:sz w:val="24"/>
          <w:rtl/>
        </w:rPr>
        <w:t>על הפסקת המכירה, על איסוף הטובין ו</w:t>
      </w:r>
      <w:r w:rsidRPr="00DF1DD7">
        <w:rPr>
          <w:rFonts w:asciiTheme="minorBidi" w:hAnsiTheme="minorBidi"/>
          <w:sz w:val="24"/>
          <w:rtl/>
        </w:rPr>
        <w:t>על אופן הטיפול אותו בחר לבצע</w:t>
      </w:r>
      <w:r w:rsidR="005460D3" w:rsidRPr="00DF1DD7">
        <w:rPr>
          <w:rFonts w:asciiTheme="minorBidi" w:hAnsiTheme="minorBidi"/>
          <w:sz w:val="24"/>
          <w:rtl/>
        </w:rPr>
        <w:t xml:space="preserve"> (סילוק ליקויים, השמדה, החזרה), תוך לא יאוחר מ-7 ימי עבודה</w:t>
      </w:r>
      <w:r w:rsidRPr="00DF1DD7">
        <w:rPr>
          <w:rFonts w:asciiTheme="minorBidi" w:hAnsiTheme="minorBidi"/>
          <w:sz w:val="24"/>
          <w:rtl/>
        </w:rPr>
        <w:t>.</w:t>
      </w:r>
      <w:bookmarkEnd w:id="163"/>
      <w:bookmarkEnd w:id="164"/>
      <w:r w:rsidRPr="00DF1DD7">
        <w:rPr>
          <w:rFonts w:asciiTheme="minorBidi" w:hAnsiTheme="minorBidi"/>
          <w:sz w:val="24"/>
          <w:rtl/>
        </w:rPr>
        <w:t xml:space="preserve"> </w:t>
      </w:r>
    </w:p>
    <w:p w:rsidR="006C31E5" w:rsidRPr="00DF1DD7" w:rsidRDefault="006C31E5" w:rsidP="00DF1DD7">
      <w:pPr>
        <w:pStyle w:val="10"/>
        <w:numPr>
          <w:ilvl w:val="2"/>
          <w:numId w:val="24"/>
        </w:numPr>
        <w:rPr>
          <w:rFonts w:asciiTheme="minorBidi" w:hAnsiTheme="minorBidi"/>
          <w:sz w:val="24"/>
        </w:rPr>
      </w:pPr>
      <w:bookmarkStart w:id="165" w:name="_Toc99624762"/>
      <w:bookmarkStart w:id="166" w:name="_Toc99625120"/>
      <w:r w:rsidRPr="00DF1DD7">
        <w:rPr>
          <w:rFonts w:asciiTheme="minorBidi" w:hAnsiTheme="minorBidi"/>
          <w:sz w:val="24"/>
          <w:rtl/>
        </w:rPr>
        <w:t>על המעבדה לדווח למערכת מת"מ באופן הטיפול שהתחייב היבואן ולעקוב אחר השלמת הטיפול בהתאם לבחירת היבואן.</w:t>
      </w:r>
      <w:bookmarkEnd w:id="165"/>
      <w:bookmarkEnd w:id="166"/>
    </w:p>
    <w:p w:rsidR="006C31E5" w:rsidRPr="00DF1DD7" w:rsidRDefault="006C31E5" w:rsidP="00DF1DD7">
      <w:pPr>
        <w:pStyle w:val="10"/>
        <w:numPr>
          <w:ilvl w:val="2"/>
          <w:numId w:val="24"/>
        </w:numPr>
        <w:rPr>
          <w:rFonts w:asciiTheme="minorBidi" w:hAnsiTheme="minorBidi"/>
          <w:sz w:val="24"/>
        </w:rPr>
      </w:pPr>
      <w:bookmarkStart w:id="167" w:name="_Toc99624763"/>
      <w:bookmarkStart w:id="168" w:name="_Toc99625121"/>
      <w:r w:rsidRPr="00DF1DD7">
        <w:rPr>
          <w:rFonts w:asciiTheme="minorBidi" w:hAnsiTheme="minorBidi"/>
          <w:sz w:val="24"/>
          <w:rtl/>
        </w:rPr>
        <w:t>ככל שהטיפול בליקוי הושלם על ידי היבואן, המעבדה תדווח למערכת מת"מ בדבר השלמת הטיפול.</w:t>
      </w:r>
      <w:bookmarkEnd w:id="167"/>
      <w:bookmarkEnd w:id="168"/>
      <w:r w:rsidRPr="00DF1DD7">
        <w:rPr>
          <w:rFonts w:asciiTheme="minorBidi" w:hAnsiTheme="minorBidi"/>
          <w:sz w:val="24"/>
          <w:rtl/>
        </w:rPr>
        <w:t xml:space="preserve"> </w:t>
      </w:r>
    </w:p>
    <w:p w:rsidR="006C31E5" w:rsidRPr="00DF1DD7" w:rsidRDefault="006C31E5" w:rsidP="00DF1DD7">
      <w:pPr>
        <w:pStyle w:val="10"/>
        <w:numPr>
          <w:ilvl w:val="2"/>
          <w:numId w:val="24"/>
        </w:numPr>
        <w:rPr>
          <w:rFonts w:asciiTheme="minorBidi" w:hAnsiTheme="minorBidi"/>
          <w:sz w:val="24"/>
          <w:rtl/>
        </w:rPr>
      </w:pPr>
      <w:bookmarkStart w:id="169" w:name="_Toc99624764"/>
      <w:bookmarkStart w:id="170" w:name="_Toc99625122"/>
      <w:r w:rsidRPr="00DF1DD7">
        <w:rPr>
          <w:rFonts w:asciiTheme="minorBidi" w:hAnsiTheme="minorBidi"/>
          <w:sz w:val="24"/>
          <w:rtl/>
        </w:rPr>
        <w:t xml:space="preserve">ככל שהטיפול בליקוי לא הושלם תוך </w:t>
      </w:r>
      <w:r w:rsidR="000165B1" w:rsidRPr="00DF1DD7">
        <w:rPr>
          <w:rFonts w:asciiTheme="minorBidi" w:hAnsiTheme="minorBidi"/>
          <w:sz w:val="24"/>
          <w:rtl/>
        </w:rPr>
        <w:t>45 יום</w:t>
      </w:r>
      <w:r w:rsidRPr="00DF1DD7">
        <w:rPr>
          <w:rFonts w:asciiTheme="minorBidi" w:hAnsiTheme="minorBidi"/>
          <w:sz w:val="24"/>
          <w:rtl/>
        </w:rPr>
        <w:t xml:space="preserve"> ממועד הודעה על הליקוי, המעבדה תדווח למערכת מת"מ על אי שיתוף פעולה בתיקון ההפרה.</w:t>
      </w:r>
      <w:bookmarkEnd w:id="169"/>
      <w:bookmarkEnd w:id="170"/>
      <w:r w:rsidRPr="00DF1DD7">
        <w:rPr>
          <w:rFonts w:asciiTheme="minorBidi" w:hAnsiTheme="minorBidi"/>
          <w:sz w:val="24"/>
          <w:rtl/>
        </w:rPr>
        <w:t xml:space="preserve"> </w:t>
      </w:r>
    </w:p>
    <w:p w:rsidR="006C31E5" w:rsidRPr="00DF1DD7" w:rsidRDefault="006C31E5" w:rsidP="006C31E5">
      <w:pPr>
        <w:rPr>
          <w:rFonts w:asciiTheme="minorBidi" w:hAnsiTheme="minorBidi"/>
          <w:sz w:val="24"/>
          <w:szCs w:val="24"/>
          <w:rtl/>
        </w:rPr>
      </w:pPr>
    </w:p>
    <w:p w:rsidR="007F35FD" w:rsidRPr="00DF1DD7" w:rsidRDefault="00DF7BED" w:rsidP="00F82A70">
      <w:pPr>
        <w:bidi w:val="0"/>
        <w:rPr>
          <w:rFonts w:asciiTheme="minorBidi" w:hAnsiTheme="minorBidi"/>
          <w:sz w:val="24"/>
          <w:szCs w:val="24"/>
          <w:rtl/>
        </w:rPr>
      </w:pPr>
      <w:r w:rsidRPr="00DF1DD7">
        <w:rPr>
          <w:rFonts w:asciiTheme="minorBidi" w:hAnsiTheme="minorBidi"/>
          <w:sz w:val="24"/>
          <w:szCs w:val="24"/>
          <w:rtl/>
        </w:rPr>
        <w:br w:type="page"/>
      </w:r>
    </w:p>
    <w:p w:rsidR="007F35FD" w:rsidRPr="00DF1DD7" w:rsidRDefault="007F35FD" w:rsidP="00DF7BED">
      <w:pPr>
        <w:spacing w:line="276" w:lineRule="auto"/>
        <w:ind w:left="1080"/>
        <w:jc w:val="both"/>
        <w:rPr>
          <w:rFonts w:asciiTheme="minorBidi" w:hAnsiTheme="minorBidi"/>
          <w:b/>
          <w:bCs/>
          <w:sz w:val="24"/>
          <w:szCs w:val="24"/>
          <w:rtl/>
        </w:rPr>
      </w:pPr>
      <w:r w:rsidRPr="00DF1DD7">
        <w:rPr>
          <w:rFonts w:asciiTheme="minorBidi" w:hAnsiTheme="minorBidi"/>
          <w:b/>
          <w:bCs/>
          <w:sz w:val="24"/>
          <w:szCs w:val="24"/>
          <w:rtl/>
        </w:rPr>
        <w:lastRenderedPageBreak/>
        <w:t xml:space="preserve">כאשר המעבדה סבורה שמדובר בליקוי בדרגת סיכון גבוהה הדורשת איסוף </w:t>
      </w:r>
      <w:r w:rsidR="00DF7BED" w:rsidRPr="00DF1DD7">
        <w:rPr>
          <w:rFonts w:asciiTheme="minorBidi" w:hAnsiTheme="minorBidi"/>
          <w:b/>
          <w:bCs/>
          <w:sz w:val="24"/>
          <w:szCs w:val="24"/>
          <w:rtl/>
        </w:rPr>
        <w:t>הטובין</w:t>
      </w:r>
      <w:r w:rsidR="005460D3" w:rsidRPr="00DF1DD7">
        <w:rPr>
          <w:rFonts w:asciiTheme="minorBidi" w:hAnsiTheme="minorBidi"/>
          <w:b/>
          <w:bCs/>
          <w:sz w:val="24"/>
          <w:szCs w:val="24"/>
          <w:rtl/>
        </w:rPr>
        <w:t xml:space="preserve"> </w:t>
      </w:r>
      <w:r w:rsidR="005460D3" w:rsidRPr="00DF1DD7">
        <w:rPr>
          <w:rFonts w:asciiTheme="minorBidi" w:hAnsiTheme="minorBidi"/>
          <w:b/>
          <w:bCs/>
          <w:sz w:val="24"/>
          <w:szCs w:val="24"/>
          <w:u w:val="single"/>
          <w:rtl/>
        </w:rPr>
        <w:t>שנמכרו לציבור</w:t>
      </w:r>
      <w:r w:rsidR="005460D3" w:rsidRPr="00DF1DD7">
        <w:rPr>
          <w:rFonts w:asciiTheme="minorBidi" w:hAnsiTheme="minorBidi"/>
          <w:b/>
          <w:bCs/>
          <w:sz w:val="24"/>
          <w:szCs w:val="24"/>
          <w:rtl/>
        </w:rPr>
        <w:t xml:space="preserve"> באופן </w:t>
      </w:r>
      <w:r w:rsidRPr="00DF1DD7">
        <w:rPr>
          <w:rFonts w:asciiTheme="minorBidi" w:hAnsiTheme="minorBidi"/>
          <w:b/>
          <w:bCs/>
          <w:sz w:val="24"/>
          <w:szCs w:val="24"/>
          <w:rtl/>
        </w:rPr>
        <w:t xml:space="preserve">מיידי </w:t>
      </w:r>
      <w:r w:rsidR="00487EA9" w:rsidRPr="00DF1DD7">
        <w:rPr>
          <w:rFonts w:asciiTheme="minorBidi" w:hAnsiTheme="minorBidi"/>
          <w:b/>
          <w:bCs/>
          <w:sz w:val="24"/>
          <w:szCs w:val="24"/>
          <w:rtl/>
        </w:rPr>
        <w:t>(</w:t>
      </w:r>
      <w:r w:rsidRPr="00DF1DD7">
        <w:rPr>
          <w:rFonts w:asciiTheme="minorBidi" w:hAnsiTheme="minorBidi"/>
          <w:b/>
          <w:bCs/>
          <w:sz w:val="24"/>
          <w:szCs w:val="24"/>
          <w:rtl/>
        </w:rPr>
        <w:t xml:space="preserve"> </w:t>
      </w:r>
      <w:r w:rsidR="00487EA9" w:rsidRPr="00DF1DD7">
        <w:rPr>
          <w:rFonts w:asciiTheme="minorBidi" w:hAnsiTheme="minorBidi"/>
          <w:b/>
          <w:bCs/>
          <w:sz w:val="24"/>
          <w:szCs w:val="24"/>
          <w:rtl/>
        </w:rPr>
        <w:t>ריקול ע"י יבואן)</w:t>
      </w:r>
      <w:r w:rsidR="00DF7BED" w:rsidRPr="00DF1DD7">
        <w:rPr>
          <w:rFonts w:asciiTheme="minorBidi" w:hAnsiTheme="minorBidi"/>
          <w:b/>
          <w:bCs/>
          <w:sz w:val="24"/>
          <w:szCs w:val="24"/>
          <w:rtl/>
        </w:rPr>
        <w:t xml:space="preserve"> - </w:t>
      </w:r>
    </w:p>
    <w:p w:rsidR="007F35FD" w:rsidRPr="00DF1DD7" w:rsidRDefault="007F35FD" w:rsidP="007F35FD">
      <w:pPr>
        <w:spacing w:line="276" w:lineRule="auto"/>
        <w:ind w:left="1080"/>
        <w:rPr>
          <w:rFonts w:asciiTheme="minorBidi" w:hAnsiTheme="minorBidi"/>
          <w:b/>
          <w:bCs/>
          <w:sz w:val="24"/>
          <w:szCs w:val="24"/>
          <w:rtl/>
        </w:rPr>
      </w:pPr>
    </w:p>
    <w:p w:rsidR="007F35FD" w:rsidRPr="00DF1DD7" w:rsidRDefault="007F35FD" w:rsidP="00FD5A6D">
      <w:pPr>
        <w:pStyle w:val="10"/>
        <w:numPr>
          <w:ilvl w:val="2"/>
          <w:numId w:val="24"/>
        </w:numPr>
        <w:rPr>
          <w:rFonts w:asciiTheme="minorBidi" w:hAnsiTheme="minorBidi"/>
          <w:b/>
          <w:bCs/>
          <w:sz w:val="24"/>
          <w:rtl/>
        </w:rPr>
      </w:pPr>
      <w:bookmarkStart w:id="171" w:name="_Toc99624765"/>
      <w:bookmarkStart w:id="172" w:name="_Toc99625123"/>
      <w:r w:rsidRPr="00DF1DD7">
        <w:rPr>
          <w:rFonts w:asciiTheme="minorBidi" w:hAnsiTheme="minorBidi"/>
          <w:sz w:val="24"/>
          <w:rtl/>
        </w:rPr>
        <w:t xml:space="preserve">במקביל לכל האמור לעיל, </w:t>
      </w:r>
      <w:r w:rsidR="0051371A" w:rsidRPr="00DF1DD7">
        <w:rPr>
          <w:rFonts w:asciiTheme="minorBidi" w:hAnsiTheme="minorBidi"/>
          <w:sz w:val="24"/>
          <w:rtl/>
        </w:rPr>
        <w:t xml:space="preserve">במידה </w:t>
      </w:r>
      <w:r w:rsidRPr="00DF1DD7">
        <w:rPr>
          <w:rFonts w:asciiTheme="minorBidi" w:hAnsiTheme="minorBidi"/>
          <w:sz w:val="24"/>
          <w:rtl/>
        </w:rPr>
        <w:t xml:space="preserve">ולפי </w:t>
      </w:r>
      <w:r w:rsidR="001C6E8F" w:rsidRPr="00DF1DD7">
        <w:rPr>
          <w:rFonts w:asciiTheme="minorBidi" w:hAnsiTheme="minorBidi"/>
          <w:b/>
          <w:bCs/>
          <w:sz w:val="24"/>
          <w:rtl/>
        </w:rPr>
        <w:t>הערכתה</w:t>
      </w:r>
      <w:r w:rsidRPr="00DF1DD7">
        <w:rPr>
          <w:rFonts w:asciiTheme="minorBidi" w:hAnsiTheme="minorBidi"/>
          <w:sz w:val="24"/>
          <w:rtl/>
        </w:rPr>
        <w:t xml:space="preserve"> המקצועי</w:t>
      </w:r>
      <w:r w:rsidR="001C6E8F" w:rsidRPr="00DF1DD7">
        <w:rPr>
          <w:rFonts w:asciiTheme="minorBidi" w:hAnsiTheme="minorBidi"/>
          <w:sz w:val="24"/>
          <w:rtl/>
        </w:rPr>
        <w:t>ת</w:t>
      </w:r>
      <w:r w:rsidRPr="00DF1DD7">
        <w:rPr>
          <w:rFonts w:asciiTheme="minorBidi" w:hAnsiTheme="minorBidi"/>
          <w:sz w:val="24"/>
          <w:rtl/>
        </w:rPr>
        <w:t xml:space="preserve"> של המעבדה נראה </w:t>
      </w:r>
      <w:r w:rsidR="0051371A" w:rsidRPr="00DF1DD7">
        <w:rPr>
          <w:rFonts w:asciiTheme="minorBidi" w:hAnsiTheme="minorBidi"/>
          <w:sz w:val="24"/>
          <w:rtl/>
        </w:rPr>
        <w:t xml:space="preserve">כי דרגת הסיכון גבוהה וקיימת סכנה מיידית לשלום הציבור, בטיחות הציבור, בריאות הציבור או איכות הסביבה, המעבדה </w:t>
      </w:r>
      <w:r w:rsidR="00EE61AD" w:rsidRPr="00DF1DD7">
        <w:rPr>
          <w:rFonts w:asciiTheme="minorBidi" w:hAnsiTheme="minorBidi"/>
          <w:sz w:val="24"/>
          <w:rtl/>
        </w:rPr>
        <w:t>תדווח ל</w:t>
      </w:r>
      <w:r w:rsidR="0051371A" w:rsidRPr="00DF1DD7">
        <w:rPr>
          <w:rFonts w:asciiTheme="minorBidi" w:hAnsiTheme="minorBidi"/>
          <w:sz w:val="24"/>
          <w:rtl/>
        </w:rPr>
        <w:t xml:space="preserve">מערכת מת"מ באופן מיידי בדבר הצורך </w:t>
      </w:r>
      <w:r w:rsidR="0046134B" w:rsidRPr="00DF1DD7">
        <w:rPr>
          <w:rFonts w:asciiTheme="minorBidi" w:hAnsiTheme="minorBidi"/>
          <w:sz w:val="24"/>
          <w:rtl/>
        </w:rPr>
        <w:t>ב</w:t>
      </w:r>
      <w:r w:rsidR="0051371A" w:rsidRPr="00DF1DD7">
        <w:rPr>
          <w:rFonts w:asciiTheme="minorBidi" w:hAnsiTheme="minorBidi"/>
          <w:sz w:val="24"/>
          <w:rtl/>
        </w:rPr>
        <w:t>קריאה לאי</w:t>
      </w:r>
      <w:r w:rsidR="0046134B" w:rsidRPr="00DF1DD7">
        <w:rPr>
          <w:rFonts w:asciiTheme="minorBidi" w:hAnsiTheme="minorBidi"/>
          <w:sz w:val="24"/>
          <w:rtl/>
        </w:rPr>
        <w:t xml:space="preserve">סוף והחזרת </w:t>
      </w:r>
      <w:r w:rsidR="00DF7BED" w:rsidRPr="00DF1DD7">
        <w:rPr>
          <w:rFonts w:asciiTheme="minorBidi" w:hAnsiTheme="minorBidi"/>
          <w:sz w:val="24"/>
          <w:rtl/>
        </w:rPr>
        <w:t>הטובין</w:t>
      </w:r>
      <w:r w:rsidR="0046134B" w:rsidRPr="00DF1DD7">
        <w:rPr>
          <w:rFonts w:asciiTheme="minorBidi" w:hAnsiTheme="minorBidi"/>
          <w:sz w:val="24"/>
          <w:rtl/>
        </w:rPr>
        <w:t xml:space="preserve"> </w:t>
      </w:r>
      <w:r w:rsidR="0046134B" w:rsidRPr="00DF1DD7">
        <w:rPr>
          <w:rFonts w:asciiTheme="minorBidi" w:hAnsiTheme="minorBidi"/>
          <w:sz w:val="24"/>
          <w:u w:val="single"/>
          <w:rtl/>
        </w:rPr>
        <w:t>שנמכרו לציבור</w:t>
      </w:r>
      <w:r w:rsidR="0051371A" w:rsidRPr="00DF1DD7">
        <w:rPr>
          <w:rFonts w:asciiTheme="minorBidi" w:hAnsiTheme="minorBidi"/>
          <w:sz w:val="24"/>
          <w:rtl/>
        </w:rPr>
        <w:t xml:space="preserve"> ובצירוף תעודת הבדיקה המעידה על הליקוי וחומרתו. </w:t>
      </w:r>
      <w:r w:rsidR="005460D3" w:rsidRPr="00DF1DD7">
        <w:rPr>
          <w:rFonts w:asciiTheme="minorBidi" w:hAnsiTheme="minorBidi"/>
          <w:b/>
          <w:bCs/>
          <w:sz w:val="24"/>
          <w:rtl/>
        </w:rPr>
        <w:t>לפנייתה תצרף המעבדה את הנימוקים להערכתה המקצועית בדבר דרגת המסוכנות הגבוהה.</w:t>
      </w:r>
      <w:bookmarkEnd w:id="171"/>
      <w:bookmarkEnd w:id="172"/>
      <w:r w:rsidR="005460D3" w:rsidRPr="00DF1DD7">
        <w:rPr>
          <w:rFonts w:asciiTheme="minorBidi" w:hAnsiTheme="minorBidi"/>
          <w:b/>
          <w:bCs/>
          <w:sz w:val="24"/>
          <w:rtl/>
        </w:rPr>
        <w:t xml:space="preserve"> </w:t>
      </w:r>
    </w:p>
    <w:p w:rsidR="007F35FD" w:rsidRPr="00DF1DD7" w:rsidRDefault="0051371A" w:rsidP="00FD5A6D">
      <w:pPr>
        <w:pStyle w:val="10"/>
        <w:numPr>
          <w:ilvl w:val="2"/>
          <w:numId w:val="24"/>
        </w:numPr>
        <w:rPr>
          <w:rFonts w:asciiTheme="minorBidi" w:hAnsiTheme="minorBidi"/>
          <w:b/>
          <w:bCs/>
          <w:sz w:val="24"/>
          <w:rtl/>
        </w:rPr>
      </w:pPr>
      <w:bookmarkStart w:id="173" w:name="_Toc99624766"/>
      <w:bookmarkStart w:id="174" w:name="_Toc99625124"/>
      <w:r w:rsidRPr="00DF1DD7">
        <w:rPr>
          <w:rFonts w:asciiTheme="minorBidi" w:hAnsiTheme="minorBidi"/>
          <w:sz w:val="24"/>
          <w:rtl/>
        </w:rPr>
        <w:t xml:space="preserve">החלטה על מתן הוראה לביצוע </w:t>
      </w:r>
      <w:r w:rsidR="0046134B" w:rsidRPr="00DF1DD7">
        <w:rPr>
          <w:rFonts w:asciiTheme="minorBidi" w:hAnsiTheme="minorBidi"/>
          <w:sz w:val="24"/>
          <w:rtl/>
        </w:rPr>
        <w:t xml:space="preserve">איסוף והחזרת </w:t>
      </w:r>
      <w:r w:rsidR="00DF7BED" w:rsidRPr="00DF1DD7">
        <w:rPr>
          <w:rFonts w:asciiTheme="minorBidi" w:hAnsiTheme="minorBidi"/>
          <w:sz w:val="24"/>
          <w:rtl/>
        </w:rPr>
        <w:t>טובין</w:t>
      </w:r>
      <w:r w:rsidR="005460D3" w:rsidRPr="00DF1DD7">
        <w:rPr>
          <w:rFonts w:asciiTheme="minorBidi" w:hAnsiTheme="minorBidi"/>
          <w:b/>
          <w:bCs/>
          <w:sz w:val="24"/>
          <w:rtl/>
        </w:rPr>
        <w:t xml:space="preserve"> </w:t>
      </w:r>
      <w:r w:rsidR="005460D3" w:rsidRPr="00DF1DD7">
        <w:rPr>
          <w:rFonts w:asciiTheme="minorBidi" w:hAnsiTheme="minorBidi"/>
          <w:sz w:val="24"/>
          <w:u w:val="single"/>
          <w:rtl/>
        </w:rPr>
        <w:t>שנמכרו לציבור</w:t>
      </w:r>
      <w:r w:rsidR="0046134B" w:rsidRPr="00DF1DD7">
        <w:rPr>
          <w:rFonts w:asciiTheme="minorBidi" w:hAnsiTheme="minorBidi"/>
          <w:sz w:val="24"/>
          <w:rtl/>
        </w:rPr>
        <w:t>,</w:t>
      </w:r>
      <w:r w:rsidRPr="00DF1DD7">
        <w:rPr>
          <w:rFonts w:asciiTheme="minorBidi" w:hAnsiTheme="minorBidi"/>
          <w:sz w:val="24"/>
          <w:rtl/>
        </w:rPr>
        <w:t xml:space="preserve"> תהיה על פי שיקול</w:t>
      </w:r>
      <w:r w:rsidR="00BD7E9D" w:rsidRPr="00DF1DD7">
        <w:rPr>
          <w:rFonts w:asciiTheme="minorBidi" w:hAnsiTheme="minorBidi"/>
          <w:sz w:val="24"/>
          <w:rtl/>
        </w:rPr>
        <w:t xml:space="preserve"> דעת</w:t>
      </w:r>
      <w:r w:rsidR="0046134B" w:rsidRPr="00DF1DD7">
        <w:rPr>
          <w:rFonts w:asciiTheme="minorBidi" w:hAnsiTheme="minorBidi"/>
          <w:sz w:val="24"/>
          <w:rtl/>
        </w:rPr>
        <w:t>ו</w:t>
      </w:r>
      <w:r w:rsidR="00BD7E9D" w:rsidRPr="00DF1DD7">
        <w:rPr>
          <w:rFonts w:asciiTheme="minorBidi" w:hAnsiTheme="minorBidi"/>
          <w:sz w:val="24"/>
          <w:rtl/>
        </w:rPr>
        <w:t xml:space="preserve"> של הממונה על התקינה בלבד</w:t>
      </w:r>
      <w:r w:rsidRPr="00DF1DD7">
        <w:rPr>
          <w:rFonts w:asciiTheme="minorBidi" w:hAnsiTheme="minorBidi"/>
          <w:sz w:val="24"/>
          <w:rtl/>
        </w:rPr>
        <w:t>.</w:t>
      </w:r>
      <w:bookmarkEnd w:id="173"/>
      <w:bookmarkEnd w:id="174"/>
      <w:r w:rsidRPr="00DF1DD7">
        <w:rPr>
          <w:rFonts w:asciiTheme="minorBidi" w:hAnsiTheme="minorBidi"/>
          <w:sz w:val="24"/>
          <w:rtl/>
        </w:rPr>
        <w:t xml:space="preserve"> </w:t>
      </w:r>
    </w:p>
    <w:p w:rsidR="007F35FD" w:rsidRPr="00DF1DD7" w:rsidRDefault="0051371A" w:rsidP="00FD5A6D">
      <w:pPr>
        <w:pStyle w:val="10"/>
        <w:numPr>
          <w:ilvl w:val="2"/>
          <w:numId w:val="24"/>
        </w:numPr>
        <w:rPr>
          <w:rFonts w:asciiTheme="minorBidi" w:hAnsiTheme="minorBidi"/>
          <w:b/>
          <w:bCs/>
          <w:sz w:val="24"/>
          <w:rtl/>
        </w:rPr>
      </w:pPr>
      <w:bookmarkStart w:id="175" w:name="_Toc99624767"/>
      <w:bookmarkStart w:id="176" w:name="_Toc99625125"/>
      <w:r w:rsidRPr="00DF1DD7">
        <w:rPr>
          <w:rFonts w:asciiTheme="minorBidi" w:hAnsiTheme="minorBidi"/>
          <w:sz w:val="24"/>
          <w:rtl/>
        </w:rPr>
        <w:t xml:space="preserve">ככל שלדעת הממונה על התקינה לא נמצא סיכון מיידי המצדיק ביצוע </w:t>
      </w:r>
      <w:r w:rsidR="0046134B" w:rsidRPr="00DF1DD7">
        <w:rPr>
          <w:rFonts w:asciiTheme="minorBidi" w:hAnsiTheme="minorBidi"/>
          <w:sz w:val="24"/>
          <w:rtl/>
        </w:rPr>
        <w:t xml:space="preserve">איסוף והחזרת </w:t>
      </w:r>
      <w:r w:rsidR="00DF7BED" w:rsidRPr="00DF1DD7">
        <w:rPr>
          <w:rFonts w:asciiTheme="minorBidi" w:hAnsiTheme="minorBidi"/>
          <w:sz w:val="24"/>
          <w:rtl/>
        </w:rPr>
        <w:t>הטובין</w:t>
      </w:r>
      <w:r w:rsidR="005460D3" w:rsidRPr="00DF1DD7">
        <w:rPr>
          <w:rFonts w:asciiTheme="minorBidi" w:hAnsiTheme="minorBidi"/>
          <w:sz w:val="24"/>
          <w:rtl/>
        </w:rPr>
        <w:t xml:space="preserve"> </w:t>
      </w:r>
      <w:r w:rsidR="005460D3" w:rsidRPr="00DF1DD7">
        <w:rPr>
          <w:rFonts w:asciiTheme="minorBidi" w:hAnsiTheme="minorBidi"/>
          <w:sz w:val="24"/>
          <w:u w:val="single"/>
          <w:rtl/>
        </w:rPr>
        <w:t>שנמכרו לציבור</w:t>
      </w:r>
      <w:r w:rsidRPr="00DF1DD7">
        <w:rPr>
          <w:rFonts w:asciiTheme="minorBidi" w:hAnsiTheme="minorBidi"/>
          <w:sz w:val="24"/>
          <w:rtl/>
        </w:rPr>
        <w:t>, הממונה על התקינה ישיב למעבדה בדבר עדכון רמת הסיכון.</w:t>
      </w:r>
      <w:bookmarkEnd w:id="175"/>
      <w:bookmarkEnd w:id="176"/>
      <w:r w:rsidRPr="00DF1DD7">
        <w:rPr>
          <w:rFonts w:asciiTheme="minorBidi" w:hAnsiTheme="minorBidi"/>
          <w:sz w:val="24"/>
          <w:rtl/>
        </w:rPr>
        <w:t xml:space="preserve"> </w:t>
      </w:r>
    </w:p>
    <w:p w:rsidR="0056346E" w:rsidRPr="008408D9" w:rsidRDefault="0051371A" w:rsidP="00FD5A6D">
      <w:pPr>
        <w:pStyle w:val="10"/>
        <w:numPr>
          <w:ilvl w:val="2"/>
          <w:numId w:val="24"/>
        </w:numPr>
        <w:rPr>
          <w:rFonts w:asciiTheme="minorBidi" w:hAnsiTheme="minorBidi"/>
          <w:sz w:val="24"/>
        </w:rPr>
      </w:pPr>
      <w:bookmarkStart w:id="177" w:name="_Toc99624768"/>
      <w:bookmarkStart w:id="178" w:name="_Toc99625126"/>
      <w:r w:rsidRPr="00DF1DD7">
        <w:rPr>
          <w:rFonts w:asciiTheme="minorBidi" w:hAnsiTheme="minorBidi"/>
          <w:sz w:val="24"/>
          <w:rtl/>
        </w:rPr>
        <w:t xml:space="preserve">ככל שלדעת הממונה על התקינה, נמצא ליקוי </w:t>
      </w:r>
      <w:r w:rsidR="007F35FD" w:rsidRPr="00DF1DD7">
        <w:rPr>
          <w:rFonts w:asciiTheme="minorBidi" w:hAnsiTheme="minorBidi"/>
          <w:sz w:val="24"/>
          <w:rtl/>
        </w:rPr>
        <w:t>עם סיכון מיידי</w:t>
      </w:r>
      <w:r w:rsidRPr="00DF1DD7">
        <w:rPr>
          <w:rFonts w:asciiTheme="minorBidi" w:hAnsiTheme="minorBidi"/>
          <w:sz w:val="24"/>
          <w:rtl/>
        </w:rPr>
        <w:t xml:space="preserve">, </w:t>
      </w:r>
      <w:r w:rsidRPr="008408D9">
        <w:rPr>
          <w:rFonts w:asciiTheme="minorBidi" w:hAnsiTheme="minorBidi"/>
          <w:sz w:val="24"/>
          <w:rtl/>
        </w:rPr>
        <w:t xml:space="preserve">תשלח </w:t>
      </w:r>
      <w:r w:rsidR="003C45DB" w:rsidRPr="008408D9">
        <w:rPr>
          <w:rFonts w:asciiTheme="minorBidi" w:hAnsiTheme="minorBidi" w:hint="cs"/>
          <w:sz w:val="24"/>
          <w:rtl/>
        </w:rPr>
        <w:t xml:space="preserve">למעבדה </w:t>
      </w:r>
      <w:r w:rsidRPr="008408D9">
        <w:rPr>
          <w:rFonts w:asciiTheme="minorBidi" w:hAnsiTheme="minorBidi"/>
          <w:sz w:val="24"/>
          <w:rtl/>
        </w:rPr>
        <w:t>החלטת הממונה על התקינה והוראתו ל</w:t>
      </w:r>
      <w:r w:rsidR="00832F7D" w:rsidRPr="008408D9">
        <w:rPr>
          <w:rFonts w:asciiTheme="minorBidi" w:hAnsiTheme="minorBidi"/>
          <w:sz w:val="24"/>
          <w:rtl/>
        </w:rPr>
        <w:t xml:space="preserve">אופן </w:t>
      </w:r>
      <w:r w:rsidRPr="008408D9">
        <w:rPr>
          <w:rFonts w:asciiTheme="minorBidi" w:hAnsiTheme="minorBidi"/>
          <w:sz w:val="24"/>
          <w:rtl/>
        </w:rPr>
        <w:t xml:space="preserve">ביצוע </w:t>
      </w:r>
      <w:r w:rsidR="00832F7D" w:rsidRPr="008408D9">
        <w:rPr>
          <w:rFonts w:asciiTheme="minorBidi" w:hAnsiTheme="minorBidi"/>
          <w:sz w:val="24"/>
          <w:rtl/>
        </w:rPr>
        <w:t>ה</w:t>
      </w:r>
      <w:r w:rsidR="0046134B" w:rsidRPr="008408D9">
        <w:rPr>
          <w:rFonts w:asciiTheme="minorBidi" w:hAnsiTheme="minorBidi"/>
          <w:sz w:val="24"/>
          <w:rtl/>
        </w:rPr>
        <w:t xml:space="preserve">איסוף והחזרת </w:t>
      </w:r>
      <w:r w:rsidR="00DE4135" w:rsidRPr="008408D9">
        <w:rPr>
          <w:rFonts w:asciiTheme="minorBidi" w:hAnsiTheme="minorBidi"/>
          <w:sz w:val="24"/>
          <w:rtl/>
        </w:rPr>
        <w:t>הטובין</w:t>
      </w:r>
      <w:r w:rsidR="005460D3" w:rsidRPr="008408D9">
        <w:rPr>
          <w:rFonts w:asciiTheme="minorBidi" w:hAnsiTheme="minorBidi"/>
          <w:sz w:val="24"/>
          <w:rtl/>
        </w:rPr>
        <w:t xml:space="preserve"> </w:t>
      </w:r>
      <w:r w:rsidR="005460D3" w:rsidRPr="008408D9">
        <w:rPr>
          <w:rFonts w:asciiTheme="minorBidi" w:hAnsiTheme="minorBidi"/>
          <w:sz w:val="24"/>
          <w:u w:val="single"/>
          <w:rtl/>
        </w:rPr>
        <w:t>שנמכרו לציבור</w:t>
      </w:r>
      <w:r w:rsidR="0046134B" w:rsidRPr="008408D9">
        <w:rPr>
          <w:rFonts w:asciiTheme="minorBidi" w:hAnsiTheme="minorBidi"/>
          <w:sz w:val="24"/>
          <w:rtl/>
        </w:rPr>
        <w:t xml:space="preserve"> </w:t>
      </w:r>
      <w:r w:rsidRPr="008408D9">
        <w:rPr>
          <w:rFonts w:asciiTheme="minorBidi" w:hAnsiTheme="minorBidi"/>
          <w:sz w:val="24"/>
          <w:rtl/>
        </w:rPr>
        <w:t>והמעבדה תעביר את הוראת ה</w:t>
      </w:r>
      <w:r w:rsidR="00832F7D" w:rsidRPr="008408D9">
        <w:rPr>
          <w:rFonts w:asciiTheme="minorBidi" w:hAnsiTheme="minorBidi"/>
          <w:sz w:val="24"/>
          <w:rtl/>
        </w:rPr>
        <w:t>ממונה על התקינה ליבואן כפי שהיא.</w:t>
      </w:r>
      <w:bookmarkEnd w:id="177"/>
      <w:bookmarkEnd w:id="178"/>
    </w:p>
    <w:p w:rsidR="00E3714A" w:rsidRPr="001630F7" w:rsidRDefault="0056346E" w:rsidP="00FD5A6D">
      <w:pPr>
        <w:pStyle w:val="10"/>
        <w:numPr>
          <w:ilvl w:val="2"/>
          <w:numId w:val="24"/>
        </w:numPr>
        <w:rPr>
          <w:rFonts w:asciiTheme="minorBidi" w:hAnsiTheme="minorBidi"/>
          <w:sz w:val="24"/>
        </w:rPr>
      </w:pPr>
      <w:bookmarkStart w:id="179" w:name="_Toc99624769"/>
      <w:bookmarkStart w:id="180" w:name="_Toc99625127"/>
      <w:r w:rsidRPr="00DF1DD7">
        <w:rPr>
          <w:rFonts w:asciiTheme="minorBidi" w:hAnsiTheme="minorBidi"/>
          <w:sz w:val="24"/>
          <w:rtl/>
        </w:rPr>
        <w:t xml:space="preserve">על היבואן </w:t>
      </w:r>
      <w:r w:rsidR="00E3714A" w:rsidRPr="00DF1DD7">
        <w:rPr>
          <w:rFonts w:asciiTheme="minorBidi" w:hAnsiTheme="minorBidi"/>
          <w:sz w:val="24"/>
          <w:rtl/>
        </w:rPr>
        <w:t xml:space="preserve">לפרסם באופן מיידי את איסוף </w:t>
      </w:r>
      <w:r w:rsidR="00DE4135" w:rsidRPr="00DF1DD7">
        <w:rPr>
          <w:rFonts w:asciiTheme="minorBidi" w:hAnsiTheme="minorBidi"/>
          <w:sz w:val="24"/>
          <w:rtl/>
        </w:rPr>
        <w:t>הטובין</w:t>
      </w:r>
      <w:r w:rsidR="00487EA9" w:rsidRPr="00DF1DD7">
        <w:rPr>
          <w:rFonts w:asciiTheme="minorBidi" w:hAnsiTheme="minorBidi"/>
          <w:sz w:val="24"/>
          <w:rtl/>
        </w:rPr>
        <w:t xml:space="preserve"> שנמכרו לציבור וזאת בהתאם </w:t>
      </w:r>
      <w:r w:rsidR="00487EA9" w:rsidRPr="001630F7">
        <w:rPr>
          <w:rFonts w:asciiTheme="minorBidi" w:hAnsiTheme="minorBidi"/>
          <w:sz w:val="24"/>
          <w:rtl/>
        </w:rPr>
        <w:t>לנספח</w:t>
      </w:r>
      <w:r w:rsidR="00DE4135" w:rsidRPr="001630F7">
        <w:rPr>
          <w:rFonts w:asciiTheme="minorBidi" w:hAnsiTheme="minorBidi"/>
          <w:sz w:val="24"/>
          <w:rtl/>
        </w:rPr>
        <w:t xml:space="preserve"> </w:t>
      </w:r>
      <w:r w:rsidR="00DE4135" w:rsidRPr="009F2809">
        <w:rPr>
          <w:rFonts w:asciiTheme="minorBidi" w:hAnsiTheme="minorBidi"/>
          <w:sz w:val="24"/>
          <w:rtl/>
        </w:rPr>
        <w:t>ט'</w:t>
      </w:r>
      <w:r w:rsidR="006D1C7E" w:rsidRPr="009F2809">
        <w:rPr>
          <w:rFonts w:asciiTheme="minorBidi" w:hAnsiTheme="minorBidi" w:hint="cs"/>
          <w:sz w:val="24"/>
          <w:rtl/>
        </w:rPr>
        <w:t xml:space="preserve"> ולאשר נוסח סופי מול הגורם הרלוונטי במינהל התקינה.</w:t>
      </w:r>
      <w:bookmarkEnd w:id="179"/>
      <w:bookmarkEnd w:id="180"/>
    </w:p>
    <w:p w:rsidR="00E3714A" w:rsidRPr="00DF1DD7" w:rsidRDefault="00E3714A" w:rsidP="00A04B50">
      <w:pPr>
        <w:pStyle w:val="10"/>
        <w:numPr>
          <w:ilvl w:val="2"/>
          <w:numId w:val="24"/>
        </w:numPr>
        <w:rPr>
          <w:rFonts w:asciiTheme="minorBidi" w:hAnsiTheme="minorBidi"/>
          <w:sz w:val="24"/>
        </w:rPr>
      </w:pPr>
      <w:bookmarkStart w:id="181" w:name="_Toc99624770"/>
      <w:bookmarkStart w:id="182" w:name="_Toc99625128"/>
      <w:r w:rsidRPr="00DF1DD7">
        <w:rPr>
          <w:rFonts w:asciiTheme="minorBidi" w:hAnsiTheme="minorBidi"/>
          <w:sz w:val="24"/>
          <w:rtl/>
        </w:rPr>
        <w:t xml:space="preserve">בהמשך לכך, על היבואן </w:t>
      </w:r>
      <w:r w:rsidR="0056346E" w:rsidRPr="00DF1DD7">
        <w:rPr>
          <w:rFonts w:asciiTheme="minorBidi" w:hAnsiTheme="minorBidi"/>
          <w:sz w:val="24"/>
          <w:rtl/>
        </w:rPr>
        <w:t>לאסוף את הטובין שנמכרו לציבור ולהודיע למעבדה על איסוף הטובין, תוך לא יאוחר מ-</w:t>
      </w:r>
      <w:r w:rsidRPr="00DF1DD7">
        <w:rPr>
          <w:rFonts w:asciiTheme="minorBidi" w:hAnsiTheme="minorBidi"/>
          <w:sz w:val="24"/>
          <w:rtl/>
        </w:rPr>
        <w:t>14</w:t>
      </w:r>
      <w:r w:rsidR="0056346E" w:rsidRPr="00DF1DD7">
        <w:rPr>
          <w:rFonts w:asciiTheme="minorBidi" w:hAnsiTheme="minorBidi"/>
          <w:sz w:val="24"/>
          <w:rtl/>
        </w:rPr>
        <w:t xml:space="preserve"> ימי עבודה.</w:t>
      </w:r>
      <w:bookmarkEnd w:id="181"/>
      <w:bookmarkEnd w:id="182"/>
      <w:r w:rsidR="0056346E" w:rsidRPr="00DF1DD7">
        <w:rPr>
          <w:rFonts w:asciiTheme="minorBidi" w:hAnsiTheme="minorBidi"/>
          <w:sz w:val="24"/>
          <w:rtl/>
        </w:rPr>
        <w:t xml:space="preserve"> </w:t>
      </w:r>
    </w:p>
    <w:p w:rsidR="0056346E" w:rsidRPr="009F2809" w:rsidRDefault="0056346E" w:rsidP="00FD5A6D">
      <w:pPr>
        <w:pStyle w:val="10"/>
        <w:numPr>
          <w:ilvl w:val="2"/>
          <w:numId w:val="24"/>
        </w:numPr>
        <w:rPr>
          <w:rFonts w:asciiTheme="minorBidi" w:hAnsiTheme="minorBidi"/>
          <w:sz w:val="24"/>
          <w:rtl/>
        </w:rPr>
      </w:pPr>
      <w:bookmarkStart w:id="183" w:name="_Toc99624771"/>
      <w:bookmarkStart w:id="184" w:name="_Toc99625129"/>
      <w:r w:rsidRPr="00DF1DD7">
        <w:rPr>
          <w:rFonts w:asciiTheme="minorBidi" w:hAnsiTheme="minorBidi"/>
          <w:sz w:val="24"/>
          <w:rtl/>
        </w:rPr>
        <w:t xml:space="preserve">המעבדה תדווח </w:t>
      </w:r>
      <w:r w:rsidR="00171868">
        <w:rPr>
          <w:rFonts w:asciiTheme="minorBidi" w:hAnsiTheme="minorBidi" w:hint="cs"/>
          <w:sz w:val="24"/>
          <w:rtl/>
        </w:rPr>
        <w:t>לממונה</w:t>
      </w:r>
      <w:r w:rsidR="00F92F19">
        <w:rPr>
          <w:rFonts w:asciiTheme="minorBidi" w:hAnsiTheme="minorBidi" w:hint="cs"/>
          <w:sz w:val="24"/>
          <w:rtl/>
        </w:rPr>
        <w:t xml:space="preserve"> על התקינה</w:t>
      </w:r>
      <w:r w:rsidR="00E3714A" w:rsidRPr="00DF1DD7">
        <w:rPr>
          <w:rFonts w:asciiTheme="minorBidi" w:hAnsiTheme="minorBidi"/>
          <w:sz w:val="24"/>
          <w:rtl/>
        </w:rPr>
        <w:t>, תוך לא יאוחר מ-14 ימי עבודה, האם היבואן דיווח על סיום איסוף הטובין ו</w:t>
      </w:r>
      <w:r w:rsidRPr="00DF1DD7">
        <w:rPr>
          <w:rFonts w:asciiTheme="minorBidi" w:hAnsiTheme="minorBidi"/>
          <w:sz w:val="24"/>
          <w:rtl/>
        </w:rPr>
        <w:t xml:space="preserve">השלמת </w:t>
      </w:r>
      <w:r w:rsidRPr="009F2809">
        <w:rPr>
          <w:rFonts w:asciiTheme="minorBidi" w:hAnsiTheme="minorBidi"/>
          <w:sz w:val="24"/>
          <w:rtl/>
        </w:rPr>
        <w:t>הטיפול</w:t>
      </w:r>
      <w:r w:rsidR="00E55067" w:rsidRPr="009F2809">
        <w:rPr>
          <w:rFonts w:asciiTheme="minorBidi" w:hAnsiTheme="minorBidi" w:hint="cs"/>
          <w:sz w:val="24"/>
          <w:rtl/>
        </w:rPr>
        <w:t xml:space="preserve"> ובנוסף תשלח לממונה עותק מהפרסום</w:t>
      </w:r>
      <w:r w:rsidR="0093732D" w:rsidRPr="009F2809">
        <w:rPr>
          <w:rFonts w:asciiTheme="minorBidi" w:hAnsiTheme="minorBidi" w:hint="cs"/>
          <w:sz w:val="24"/>
          <w:rtl/>
        </w:rPr>
        <w:t xml:space="preserve"> </w:t>
      </w:r>
      <w:r w:rsidR="00F614D3" w:rsidRPr="009F2809">
        <w:rPr>
          <w:rFonts w:asciiTheme="minorBidi" w:hAnsiTheme="minorBidi" w:hint="cs"/>
          <w:sz w:val="24"/>
          <w:rtl/>
        </w:rPr>
        <w:t>(</w:t>
      </w:r>
      <w:r w:rsidR="0093732D" w:rsidRPr="009F2809">
        <w:rPr>
          <w:rFonts w:hint="cs"/>
          <w:rtl/>
        </w:rPr>
        <w:t>שיעלה את הפרסום לפורטל הבטיחות</w:t>
      </w:r>
      <w:r w:rsidR="00F614D3" w:rsidRPr="009F2809">
        <w:rPr>
          <w:rFonts w:hint="cs"/>
          <w:rtl/>
        </w:rPr>
        <w:t>)</w:t>
      </w:r>
      <w:r w:rsidRPr="009F2809">
        <w:rPr>
          <w:rFonts w:asciiTheme="minorBidi" w:hAnsiTheme="minorBidi"/>
          <w:sz w:val="24"/>
          <w:rtl/>
        </w:rPr>
        <w:t>.</w:t>
      </w:r>
      <w:bookmarkEnd w:id="183"/>
      <w:bookmarkEnd w:id="184"/>
      <w:r w:rsidRPr="009F2809">
        <w:rPr>
          <w:rFonts w:asciiTheme="minorBidi" w:hAnsiTheme="minorBidi"/>
          <w:sz w:val="24"/>
          <w:rtl/>
        </w:rPr>
        <w:t xml:space="preserve"> </w:t>
      </w:r>
    </w:p>
    <w:p w:rsidR="0056346E" w:rsidRPr="00DF1DD7" w:rsidRDefault="0056346E" w:rsidP="00FD5A6D">
      <w:pPr>
        <w:jc w:val="both"/>
        <w:rPr>
          <w:rFonts w:asciiTheme="minorBidi" w:hAnsiTheme="minorBidi"/>
          <w:sz w:val="24"/>
          <w:szCs w:val="24"/>
          <w:rtl/>
        </w:rPr>
      </w:pPr>
    </w:p>
    <w:p w:rsidR="007F35FD" w:rsidRPr="00DF1DD7" w:rsidRDefault="007F35FD" w:rsidP="00FD5A6D">
      <w:pPr>
        <w:jc w:val="both"/>
        <w:rPr>
          <w:rFonts w:asciiTheme="minorBidi" w:hAnsiTheme="minorBidi"/>
          <w:sz w:val="24"/>
          <w:szCs w:val="24"/>
          <w:rtl/>
        </w:rPr>
      </w:pPr>
    </w:p>
    <w:p w:rsidR="007326A8" w:rsidRPr="00DF1DD7" w:rsidRDefault="007326A8" w:rsidP="00FD5A6D">
      <w:pPr>
        <w:spacing w:line="276" w:lineRule="auto"/>
        <w:jc w:val="both"/>
        <w:rPr>
          <w:rFonts w:asciiTheme="minorBidi" w:hAnsiTheme="minorBidi"/>
          <w:sz w:val="24"/>
          <w:szCs w:val="24"/>
          <w:rtl/>
        </w:rPr>
      </w:pPr>
    </w:p>
    <w:p w:rsidR="00C85F1A" w:rsidRPr="00DF1DD7" w:rsidRDefault="00C85F1A" w:rsidP="00FD5A6D">
      <w:pPr>
        <w:spacing w:line="276" w:lineRule="auto"/>
        <w:jc w:val="both"/>
        <w:rPr>
          <w:rFonts w:asciiTheme="minorBidi" w:hAnsiTheme="minorBidi"/>
          <w:b/>
          <w:bCs/>
          <w:sz w:val="24"/>
          <w:szCs w:val="24"/>
          <w:rtl/>
        </w:rPr>
      </w:pPr>
    </w:p>
    <w:p w:rsidR="00BC0FCD" w:rsidRPr="00DF1DD7" w:rsidRDefault="00BC0FCD" w:rsidP="00342228">
      <w:pPr>
        <w:spacing w:line="276" w:lineRule="auto"/>
        <w:rPr>
          <w:rFonts w:asciiTheme="minorBidi" w:hAnsiTheme="minorBidi"/>
          <w:b/>
          <w:bCs/>
          <w:sz w:val="24"/>
          <w:szCs w:val="24"/>
          <w:rtl/>
        </w:rPr>
      </w:pPr>
      <w:r w:rsidRPr="00DF1DD7">
        <w:rPr>
          <w:rFonts w:asciiTheme="minorBidi" w:hAnsiTheme="minorBidi"/>
          <w:sz w:val="24"/>
          <w:szCs w:val="24"/>
          <w:rtl/>
        </w:rPr>
        <w:br w:type="page"/>
      </w:r>
    </w:p>
    <w:p w:rsidR="00BB5E08" w:rsidRPr="00B35457" w:rsidRDefault="00C85F1A" w:rsidP="00DF1DD7">
      <w:pPr>
        <w:pStyle w:val="10"/>
        <w:rPr>
          <w:rFonts w:asciiTheme="minorBidi" w:hAnsiTheme="minorBidi"/>
          <w:b/>
          <w:bCs/>
          <w:sz w:val="24"/>
          <w:rtl/>
        </w:rPr>
      </w:pPr>
      <w:bookmarkStart w:id="185" w:name="_Toc99625130"/>
      <w:r w:rsidRPr="00B35457">
        <w:rPr>
          <w:rFonts w:asciiTheme="minorBidi" w:hAnsiTheme="minorBidi"/>
          <w:b/>
          <w:bCs/>
          <w:sz w:val="24"/>
          <w:rtl/>
        </w:rPr>
        <w:lastRenderedPageBreak/>
        <w:t xml:space="preserve">פרק 4: </w:t>
      </w:r>
      <w:r w:rsidR="00055BD0" w:rsidRPr="00B35457">
        <w:rPr>
          <w:rFonts w:asciiTheme="minorBidi" w:hAnsiTheme="minorBidi"/>
          <w:b/>
          <w:bCs/>
          <w:sz w:val="24"/>
          <w:rtl/>
        </w:rPr>
        <w:t>חובות היבואן במסגרת הליך הבקרה</w:t>
      </w:r>
      <w:bookmarkEnd w:id="185"/>
    </w:p>
    <w:p w:rsidR="000D001A" w:rsidRPr="00DF1DD7" w:rsidRDefault="00BB5E08" w:rsidP="00B35457">
      <w:pPr>
        <w:spacing w:line="276" w:lineRule="auto"/>
        <w:jc w:val="both"/>
        <w:rPr>
          <w:rFonts w:asciiTheme="minorBidi" w:hAnsiTheme="minorBidi"/>
          <w:sz w:val="24"/>
          <w:szCs w:val="24"/>
          <w:rtl/>
        </w:rPr>
      </w:pPr>
      <w:r w:rsidRPr="00DF1DD7">
        <w:rPr>
          <w:rFonts w:asciiTheme="minorBidi" w:hAnsiTheme="minorBidi"/>
          <w:sz w:val="24"/>
          <w:szCs w:val="24"/>
          <w:rtl/>
        </w:rPr>
        <w:br/>
      </w:r>
      <w:r w:rsidR="00AB1FAF" w:rsidRPr="00DF1DD7">
        <w:rPr>
          <w:rFonts w:asciiTheme="minorBidi" w:hAnsiTheme="minorBidi"/>
          <w:sz w:val="24"/>
          <w:szCs w:val="24"/>
          <w:rtl/>
        </w:rPr>
        <w:t xml:space="preserve">במסגרת פרק זה ירוכזו, לנוחות היבואן, כלל החובות </w:t>
      </w:r>
      <w:r w:rsidR="000D001A" w:rsidRPr="00DF1DD7">
        <w:rPr>
          <w:rFonts w:asciiTheme="minorBidi" w:hAnsiTheme="minorBidi"/>
          <w:sz w:val="24"/>
          <w:szCs w:val="24"/>
          <w:rtl/>
        </w:rPr>
        <w:t>החלות עליו במסגרת הליך הבקרה. יובהר כי מדובר בחזרה על ההוראות המפורטות לאורך כ</w:t>
      </w:r>
      <w:r w:rsidRPr="00DF1DD7">
        <w:rPr>
          <w:rFonts w:asciiTheme="minorBidi" w:hAnsiTheme="minorBidi"/>
          <w:sz w:val="24"/>
          <w:szCs w:val="24"/>
          <w:rtl/>
        </w:rPr>
        <w:t>ל הנוהל בהתאם לפרקים הרלוונטיים</w:t>
      </w:r>
      <w:r w:rsidR="00B35457">
        <w:rPr>
          <w:rFonts w:asciiTheme="minorBidi" w:hAnsiTheme="minorBidi" w:hint="cs"/>
          <w:sz w:val="24"/>
          <w:szCs w:val="24"/>
          <w:rtl/>
        </w:rPr>
        <w:t xml:space="preserve"> </w:t>
      </w:r>
      <w:r w:rsidR="000D001A" w:rsidRPr="00DF1DD7">
        <w:rPr>
          <w:rFonts w:asciiTheme="minorBidi" w:hAnsiTheme="minorBidi"/>
          <w:sz w:val="24"/>
          <w:szCs w:val="24"/>
          <w:rtl/>
        </w:rPr>
        <w:t xml:space="preserve">לכל שלב בהליך. </w:t>
      </w:r>
    </w:p>
    <w:p w:rsidR="00BB5E08" w:rsidRPr="00DF1DD7" w:rsidRDefault="00BB5E08" w:rsidP="00B35457">
      <w:pPr>
        <w:spacing w:line="276" w:lineRule="auto"/>
        <w:rPr>
          <w:rFonts w:asciiTheme="minorBidi" w:hAnsiTheme="minorBidi"/>
          <w:b/>
          <w:bCs/>
          <w:sz w:val="24"/>
          <w:szCs w:val="24"/>
          <w:rtl/>
        </w:rPr>
      </w:pPr>
    </w:p>
    <w:p w:rsidR="00BC0FCD" w:rsidRPr="00DF1DD7" w:rsidRDefault="00BC0FCD" w:rsidP="00BB5E08">
      <w:pPr>
        <w:spacing w:line="276" w:lineRule="auto"/>
        <w:rPr>
          <w:rFonts w:asciiTheme="minorBidi" w:hAnsiTheme="minorBidi"/>
          <w:b/>
          <w:bCs/>
          <w:sz w:val="24"/>
          <w:szCs w:val="24"/>
        </w:rPr>
      </w:pPr>
      <w:r w:rsidRPr="00DF1DD7">
        <w:rPr>
          <w:rFonts w:asciiTheme="minorBidi" w:hAnsiTheme="minorBidi"/>
          <w:b/>
          <w:bCs/>
          <w:sz w:val="24"/>
          <w:szCs w:val="24"/>
          <w:rtl/>
        </w:rPr>
        <w:t>הצהרת יבואן</w:t>
      </w:r>
    </w:p>
    <w:p w:rsidR="000D001A" w:rsidRPr="00DF1DD7" w:rsidRDefault="000D001A" w:rsidP="00FD5A6D">
      <w:pPr>
        <w:pStyle w:val="a9"/>
        <w:numPr>
          <w:ilvl w:val="1"/>
          <w:numId w:val="20"/>
        </w:numPr>
        <w:spacing w:line="276" w:lineRule="auto"/>
        <w:jc w:val="both"/>
        <w:rPr>
          <w:rFonts w:asciiTheme="minorBidi" w:hAnsiTheme="minorBidi" w:cstheme="minorBidi"/>
        </w:rPr>
      </w:pPr>
      <w:r w:rsidRPr="00DF1DD7">
        <w:rPr>
          <w:rFonts w:asciiTheme="minorBidi" w:hAnsiTheme="minorBidi" w:cstheme="minorBidi"/>
          <w:rtl/>
        </w:rPr>
        <w:t xml:space="preserve">בעת הגשת בקשה לשחרור טובין מהמכס באמצעות מעבדת בדיקה, יצרף היבואן </w:t>
      </w:r>
      <w:r w:rsidRPr="00DF1DD7">
        <w:rPr>
          <w:rFonts w:asciiTheme="minorBidi" w:hAnsiTheme="minorBidi" w:cstheme="minorBidi"/>
          <w:b/>
          <w:bCs/>
          <w:rtl/>
        </w:rPr>
        <w:t>הצהרה בדבר עמידת הטובין בהוראות הממונה</w:t>
      </w:r>
      <w:r w:rsidRPr="00DF1DD7">
        <w:rPr>
          <w:rFonts w:asciiTheme="minorBidi" w:hAnsiTheme="minorBidi" w:cstheme="minorBidi"/>
          <w:rtl/>
        </w:rPr>
        <w:t xml:space="preserve"> כנדרש.</w:t>
      </w:r>
    </w:p>
    <w:p w:rsidR="00057D7F" w:rsidRDefault="000D001A" w:rsidP="00977F74">
      <w:pPr>
        <w:pStyle w:val="a9"/>
        <w:numPr>
          <w:ilvl w:val="1"/>
          <w:numId w:val="20"/>
        </w:numPr>
        <w:spacing w:line="276" w:lineRule="auto"/>
        <w:jc w:val="both"/>
        <w:rPr>
          <w:rFonts w:asciiTheme="minorBidi" w:hAnsiTheme="minorBidi"/>
          <w:b/>
          <w:bCs/>
        </w:rPr>
      </w:pPr>
      <w:r w:rsidRPr="009679DD">
        <w:rPr>
          <w:rFonts w:asciiTheme="minorBidi" w:hAnsiTheme="minorBidi" w:cstheme="minorBidi"/>
          <w:rtl/>
        </w:rPr>
        <w:t xml:space="preserve">ככל שהמשלוח לא עלה לדגימה במערכת ניהול הסיכונים של הממונה על התקינה, היבואן יקבל </w:t>
      </w:r>
      <w:r w:rsidRPr="009679DD">
        <w:rPr>
          <w:rFonts w:asciiTheme="minorBidi" w:hAnsiTheme="minorBidi" w:cstheme="minorBidi"/>
          <w:b/>
          <w:bCs/>
          <w:rtl/>
        </w:rPr>
        <w:t>אישור עמידה בדרישות הממונה על התקינה</w:t>
      </w:r>
      <w:r w:rsidRPr="009679DD">
        <w:rPr>
          <w:rFonts w:asciiTheme="minorBidi" w:hAnsiTheme="minorBidi" w:cstheme="minorBidi"/>
          <w:rtl/>
        </w:rPr>
        <w:t xml:space="preserve">. </w:t>
      </w:r>
    </w:p>
    <w:p w:rsidR="009679DD" w:rsidRPr="009679DD" w:rsidRDefault="009679DD" w:rsidP="009679DD">
      <w:pPr>
        <w:pStyle w:val="a9"/>
        <w:spacing w:line="276" w:lineRule="auto"/>
        <w:ind w:left="792"/>
        <w:jc w:val="both"/>
        <w:rPr>
          <w:rFonts w:asciiTheme="minorBidi" w:hAnsiTheme="minorBidi"/>
          <w:b/>
          <w:bCs/>
          <w:rtl/>
        </w:rPr>
      </w:pPr>
    </w:p>
    <w:p w:rsidR="00BC0FCD" w:rsidRPr="00DF1DD7" w:rsidRDefault="00BC0FCD" w:rsidP="00342228">
      <w:pPr>
        <w:spacing w:line="276" w:lineRule="auto"/>
        <w:rPr>
          <w:rFonts w:asciiTheme="minorBidi" w:hAnsiTheme="minorBidi"/>
          <w:b/>
          <w:bCs/>
          <w:sz w:val="24"/>
          <w:szCs w:val="24"/>
        </w:rPr>
      </w:pPr>
      <w:r w:rsidRPr="00DF1DD7">
        <w:rPr>
          <w:rFonts w:asciiTheme="minorBidi" w:hAnsiTheme="minorBidi"/>
          <w:b/>
          <w:bCs/>
          <w:sz w:val="24"/>
          <w:szCs w:val="24"/>
          <w:rtl/>
        </w:rPr>
        <w:t>בקרת תיק מוצר</w:t>
      </w:r>
    </w:p>
    <w:p w:rsidR="00BC0FCD" w:rsidRPr="00DF1DD7" w:rsidRDefault="00BC0FCD" w:rsidP="00BB5E08">
      <w:pPr>
        <w:pStyle w:val="a9"/>
        <w:numPr>
          <w:ilvl w:val="1"/>
          <w:numId w:val="20"/>
        </w:numPr>
        <w:spacing w:line="276" w:lineRule="auto"/>
        <w:jc w:val="both"/>
        <w:rPr>
          <w:rFonts w:asciiTheme="minorBidi" w:hAnsiTheme="minorBidi" w:cstheme="minorBidi"/>
        </w:rPr>
      </w:pPr>
      <w:r w:rsidRPr="00DF1DD7">
        <w:rPr>
          <w:rFonts w:asciiTheme="minorBidi" w:hAnsiTheme="minorBidi" w:cstheme="minorBidi"/>
          <w:rtl/>
        </w:rPr>
        <w:t xml:space="preserve">ככל שיבואן עלה לדגימה במערכת ניהול הסיכונים של הממונה על התקינה, לדגימת תיק מוצר, עליו  להציג </w:t>
      </w:r>
      <w:r w:rsidRPr="00DF1DD7">
        <w:rPr>
          <w:rFonts w:asciiTheme="minorBidi" w:hAnsiTheme="minorBidi" w:cstheme="minorBidi"/>
          <w:b/>
          <w:bCs/>
          <w:rtl/>
        </w:rPr>
        <w:t>תיק מוצר</w:t>
      </w:r>
      <w:r w:rsidRPr="00DF1DD7">
        <w:rPr>
          <w:rFonts w:asciiTheme="minorBidi" w:hAnsiTheme="minorBidi" w:cstheme="minorBidi"/>
          <w:rtl/>
        </w:rPr>
        <w:t xml:space="preserve"> בתוך 72 שעות ממועד קבלת ההודעה ממעבדת הבדיקה </w:t>
      </w:r>
      <w:r w:rsidR="00BB5E08" w:rsidRPr="00DF1DD7">
        <w:rPr>
          <w:rFonts w:asciiTheme="minorBidi" w:hAnsiTheme="minorBidi" w:cstheme="minorBidi"/>
          <w:rtl/>
        </w:rPr>
        <w:t>ובהתאם לדרישת הממונה על התקינה.</w:t>
      </w:r>
    </w:p>
    <w:p w:rsidR="00B35457" w:rsidRPr="00B056DD" w:rsidRDefault="00F7628B" w:rsidP="00F7628B">
      <w:pPr>
        <w:pStyle w:val="a9"/>
        <w:numPr>
          <w:ilvl w:val="1"/>
          <w:numId w:val="20"/>
        </w:numPr>
        <w:spacing w:line="276" w:lineRule="auto"/>
        <w:jc w:val="both"/>
        <w:rPr>
          <w:rFonts w:asciiTheme="minorBidi" w:hAnsiTheme="minorBidi" w:cstheme="minorBidi"/>
        </w:rPr>
      </w:pPr>
      <w:r w:rsidRPr="00DF1DD7">
        <w:rPr>
          <w:rFonts w:asciiTheme="minorBidi" w:hAnsiTheme="minorBidi" w:cstheme="minorBidi"/>
          <w:rtl/>
        </w:rPr>
        <w:t xml:space="preserve">במידה שלא יתקבל תיק המוצר תוך 72 שעות, היבואן </w:t>
      </w:r>
      <w:r w:rsidR="00C73335">
        <w:rPr>
          <w:rFonts w:asciiTheme="minorBidi" w:hAnsiTheme="minorBidi" w:cstheme="minorBidi" w:hint="cs"/>
          <w:rtl/>
        </w:rPr>
        <w:t>לא</w:t>
      </w:r>
      <w:r w:rsidRPr="00DF1DD7">
        <w:rPr>
          <w:rFonts w:asciiTheme="minorBidi" w:hAnsiTheme="minorBidi" w:cstheme="minorBidi"/>
          <w:rtl/>
        </w:rPr>
        <w:t xml:space="preserve"> </w:t>
      </w:r>
      <w:r w:rsidR="00C63EB6" w:rsidRPr="00C63EB6">
        <w:rPr>
          <w:rFonts w:asciiTheme="minorBidi" w:hAnsiTheme="minorBidi" w:cstheme="minorBidi" w:hint="cs"/>
          <w:rtl/>
        </w:rPr>
        <w:t>יוכל לשווק את הטובין בטרם הצגת תיק מוצר מלא ובדיקת הטובין והתאמתם לדרישות התקינה כנדרש על ידי מעבדת הבדיקה אליה הגיש את הבקשה</w:t>
      </w:r>
      <w:r w:rsidRPr="000861FB">
        <w:rPr>
          <w:rFonts w:asciiTheme="minorBidi" w:hAnsiTheme="minorBidi" w:cstheme="minorBidi"/>
          <w:rtl/>
        </w:rPr>
        <w:t>.</w:t>
      </w:r>
      <w:r w:rsidRPr="00B056DD">
        <w:rPr>
          <w:rFonts w:asciiTheme="minorBidi" w:hAnsiTheme="minorBidi" w:cstheme="minorBidi"/>
          <w:rtl/>
        </w:rPr>
        <w:t xml:space="preserve"> </w:t>
      </w:r>
    </w:p>
    <w:p w:rsidR="00F7628B" w:rsidRPr="00DF1DD7" w:rsidRDefault="00F7628B" w:rsidP="00B35457">
      <w:pPr>
        <w:pStyle w:val="a9"/>
        <w:spacing w:line="276" w:lineRule="auto"/>
        <w:ind w:left="792"/>
        <w:jc w:val="both"/>
        <w:rPr>
          <w:rFonts w:asciiTheme="minorBidi" w:hAnsiTheme="minorBidi" w:cstheme="minorBidi"/>
        </w:rPr>
      </w:pPr>
      <w:r w:rsidRPr="00DF1DD7">
        <w:rPr>
          <w:rFonts w:asciiTheme="minorBidi" w:hAnsiTheme="minorBidi" w:cstheme="minorBidi"/>
          <w:rtl/>
        </w:rPr>
        <w:t>בנוסף, לאור דחיית השחרור בהליך ההצהרה היבואן נדרש להגיש התחייבות לשחרור מותנה עד להמצאת אישור דגם ואישור המשלוח.</w:t>
      </w:r>
    </w:p>
    <w:p w:rsidR="00BC0FCD" w:rsidRPr="00DF1DD7" w:rsidRDefault="00BC0FCD" w:rsidP="00BB5E08">
      <w:pPr>
        <w:pStyle w:val="a9"/>
        <w:numPr>
          <w:ilvl w:val="1"/>
          <w:numId w:val="20"/>
        </w:numPr>
        <w:spacing w:line="276" w:lineRule="auto"/>
        <w:jc w:val="both"/>
        <w:rPr>
          <w:rFonts w:asciiTheme="minorBidi" w:hAnsiTheme="minorBidi" w:cstheme="minorBidi"/>
        </w:rPr>
      </w:pPr>
      <w:r w:rsidRPr="00DF1DD7">
        <w:rPr>
          <w:rFonts w:asciiTheme="minorBidi" w:hAnsiTheme="minorBidi" w:cstheme="minorBidi"/>
          <w:rtl/>
        </w:rPr>
        <w:t>בעת קבלת הודעה ממעבדת הבדיקה ובה דריש</w:t>
      </w:r>
      <w:r w:rsidR="00BB1CFA" w:rsidRPr="00DF1DD7">
        <w:rPr>
          <w:rFonts w:asciiTheme="minorBidi" w:hAnsiTheme="minorBidi" w:cstheme="minorBidi"/>
          <w:rtl/>
        </w:rPr>
        <w:t>ה</w:t>
      </w:r>
      <w:r w:rsidRPr="00DF1DD7">
        <w:rPr>
          <w:rFonts w:asciiTheme="minorBidi" w:hAnsiTheme="minorBidi" w:cstheme="minorBidi"/>
          <w:rtl/>
        </w:rPr>
        <w:t xml:space="preserve"> להשלמת מסמכים, ליבואן 48 שעות להשלמת המסמכים ו/תיקון הליקויים.</w:t>
      </w:r>
    </w:p>
    <w:p w:rsidR="00BC0FCD" w:rsidRPr="00DF1DD7" w:rsidRDefault="00BC0FCD" w:rsidP="00BB5E08">
      <w:pPr>
        <w:pStyle w:val="a9"/>
        <w:numPr>
          <w:ilvl w:val="1"/>
          <w:numId w:val="20"/>
        </w:numPr>
        <w:spacing w:line="276" w:lineRule="auto"/>
        <w:jc w:val="both"/>
        <w:rPr>
          <w:rFonts w:asciiTheme="minorBidi" w:hAnsiTheme="minorBidi" w:cstheme="minorBidi"/>
        </w:rPr>
      </w:pPr>
      <w:r w:rsidRPr="00DF1DD7">
        <w:rPr>
          <w:rFonts w:asciiTheme="minorBidi" w:hAnsiTheme="minorBidi" w:cstheme="minorBidi"/>
          <w:rtl/>
        </w:rPr>
        <w:t>ככל שתיק המוצר לא הושלם בהתאם להוראות הממונה והיבואן לא הגיש את המסמכים הנדרשים תוך 48 שעות:</w:t>
      </w:r>
    </w:p>
    <w:p w:rsidR="00BC0FCD" w:rsidRPr="00DF1DD7" w:rsidRDefault="00BC0FCD" w:rsidP="00BB5E08">
      <w:pPr>
        <w:pStyle w:val="a9"/>
        <w:numPr>
          <w:ilvl w:val="2"/>
          <w:numId w:val="20"/>
        </w:numPr>
        <w:spacing w:line="276" w:lineRule="auto"/>
        <w:ind w:left="1360" w:hanging="640"/>
        <w:jc w:val="both"/>
        <w:rPr>
          <w:rFonts w:asciiTheme="minorBidi" w:hAnsiTheme="minorBidi" w:cstheme="minorBidi"/>
        </w:rPr>
      </w:pPr>
      <w:r w:rsidRPr="00DF1DD7">
        <w:rPr>
          <w:rFonts w:asciiTheme="minorBidi" w:hAnsiTheme="minorBidi" w:cstheme="minorBidi"/>
          <w:rtl/>
        </w:rPr>
        <w:t xml:space="preserve">היבואן יקבל הודעה ממעבדת הבדיקה עם דרישה להפסקת מכירה ועליו </w:t>
      </w:r>
      <w:r w:rsidRPr="00DF1DD7">
        <w:rPr>
          <w:rFonts w:asciiTheme="minorBidi" w:hAnsiTheme="minorBidi" w:cstheme="minorBidi"/>
          <w:b/>
          <w:bCs/>
          <w:rtl/>
        </w:rPr>
        <w:t>להפסיק את המכירה באופן מיידי</w:t>
      </w:r>
      <w:r w:rsidRPr="00DF1DD7">
        <w:rPr>
          <w:rFonts w:asciiTheme="minorBidi" w:hAnsiTheme="minorBidi" w:cstheme="minorBidi"/>
          <w:rtl/>
        </w:rPr>
        <w:t>.</w:t>
      </w:r>
    </w:p>
    <w:p w:rsidR="00BC0FCD" w:rsidRPr="00863E20" w:rsidRDefault="00BC0FCD" w:rsidP="00D51821">
      <w:pPr>
        <w:pStyle w:val="a9"/>
        <w:numPr>
          <w:ilvl w:val="2"/>
          <w:numId w:val="20"/>
        </w:numPr>
        <w:spacing w:line="276" w:lineRule="auto"/>
        <w:ind w:left="1360" w:hanging="640"/>
        <w:jc w:val="both"/>
        <w:rPr>
          <w:rFonts w:asciiTheme="minorBidi" w:hAnsiTheme="minorBidi" w:cstheme="minorBidi"/>
        </w:rPr>
      </w:pPr>
      <w:r w:rsidRPr="00DF1DD7">
        <w:rPr>
          <w:rFonts w:asciiTheme="minorBidi" w:hAnsiTheme="minorBidi" w:cstheme="minorBidi"/>
          <w:rtl/>
        </w:rPr>
        <w:t xml:space="preserve">היבואן נדרש לעדכן את מעבדת הבדיקה בדבר הפסקת המכירה </w:t>
      </w:r>
      <w:r w:rsidRPr="00863E20">
        <w:rPr>
          <w:rFonts w:asciiTheme="minorBidi" w:hAnsiTheme="minorBidi" w:cstheme="minorBidi"/>
          <w:rtl/>
        </w:rPr>
        <w:t xml:space="preserve">כאמור </w:t>
      </w:r>
      <w:r w:rsidR="00D51821" w:rsidRPr="00863E20">
        <w:rPr>
          <w:rFonts w:asciiTheme="minorBidi" w:hAnsiTheme="minorBidi" w:cstheme="minorBidi" w:hint="cs"/>
          <w:rtl/>
        </w:rPr>
        <w:t>תוך 24 שעות.</w:t>
      </w:r>
    </w:p>
    <w:p w:rsidR="00BC0FCD" w:rsidRPr="00DF1DD7" w:rsidRDefault="00BC0FCD" w:rsidP="00BB5E08">
      <w:pPr>
        <w:pStyle w:val="a9"/>
        <w:numPr>
          <w:ilvl w:val="2"/>
          <w:numId w:val="20"/>
        </w:numPr>
        <w:spacing w:line="276" w:lineRule="auto"/>
        <w:ind w:left="1360" w:hanging="640"/>
        <w:jc w:val="both"/>
        <w:rPr>
          <w:rFonts w:asciiTheme="minorBidi" w:hAnsiTheme="minorBidi" w:cstheme="minorBidi"/>
        </w:rPr>
      </w:pPr>
      <w:r w:rsidRPr="00DF1DD7">
        <w:rPr>
          <w:rFonts w:asciiTheme="minorBidi" w:hAnsiTheme="minorBidi" w:cstheme="minorBidi"/>
          <w:rtl/>
        </w:rPr>
        <w:t>במידה והיבואן מעוניין לחדש את המכירה של הטובין הוא נדרש להשלים את תיק המוצר ולהגיש תעודת בדיקה של מעבדה מאושרת.</w:t>
      </w:r>
      <w:r w:rsidR="00C337CE" w:rsidRPr="00DF1DD7">
        <w:rPr>
          <w:rFonts w:asciiTheme="minorBidi" w:hAnsiTheme="minorBidi" w:cstheme="minorBidi"/>
          <w:rtl/>
        </w:rPr>
        <w:t xml:space="preserve"> היבואן יישא בעלויות הבדיקה במעבדה מאושרת.</w:t>
      </w:r>
    </w:p>
    <w:p w:rsidR="009A6F9B" w:rsidRPr="00DF1DD7" w:rsidRDefault="009A6F9B" w:rsidP="00BB5E08">
      <w:pPr>
        <w:pStyle w:val="a9"/>
        <w:spacing w:line="276" w:lineRule="auto"/>
        <w:ind w:left="1224"/>
        <w:jc w:val="both"/>
        <w:rPr>
          <w:rFonts w:asciiTheme="minorBidi" w:hAnsiTheme="minorBidi" w:cstheme="minorBidi"/>
          <w:rtl/>
        </w:rPr>
      </w:pPr>
    </w:p>
    <w:p w:rsidR="009A6F9B" w:rsidRPr="00DF1DD7" w:rsidRDefault="009A6F9B" w:rsidP="00342228">
      <w:pPr>
        <w:spacing w:line="276" w:lineRule="auto"/>
        <w:rPr>
          <w:rFonts w:asciiTheme="minorBidi" w:hAnsiTheme="minorBidi"/>
          <w:sz w:val="24"/>
          <w:szCs w:val="24"/>
          <w:rtl/>
        </w:rPr>
      </w:pPr>
    </w:p>
    <w:p w:rsidR="00BC0FCD" w:rsidRPr="00D51821" w:rsidRDefault="00BC0FCD" w:rsidP="00342228">
      <w:pPr>
        <w:spacing w:line="276" w:lineRule="auto"/>
        <w:rPr>
          <w:rFonts w:asciiTheme="minorBidi" w:hAnsiTheme="minorBidi"/>
          <w:b/>
          <w:bCs/>
          <w:sz w:val="24"/>
          <w:szCs w:val="24"/>
        </w:rPr>
      </w:pPr>
      <w:r w:rsidRPr="00D51821">
        <w:rPr>
          <w:rFonts w:asciiTheme="minorBidi" w:hAnsiTheme="minorBidi"/>
          <w:b/>
          <w:bCs/>
          <w:sz w:val="24"/>
          <w:szCs w:val="24"/>
          <w:rtl/>
        </w:rPr>
        <w:t>בדיקה מדגמית של הטובין</w:t>
      </w:r>
    </w:p>
    <w:p w:rsidR="00BC0FCD" w:rsidRDefault="00BC0FCD" w:rsidP="00D51821">
      <w:pPr>
        <w:pStyle w:val="a9"/>
        <w:numPr>
          <w:ilvl w:val="1"/>
          <w:numId w:val="20"/>
        </w:numPr>
        <w:spacing w:line="276" w:lineRule="auto"/>
        <w:jc w:val="both"/>
        <w:rPr>
          <w:rFonts w:asciiTheme="minorBidi" w:hAnsiTheme="minorBidi" w:cstheme="minorBidi"/>
          <w:b/>
          <w:bCs/>
        </w:rPr>
      </w:pPr>
      <w:r w:rsidRPr="00D51821">
        <w:rPr>
          <w:rFonts w:asciiTheme="minorBidi" w:hAnsiTheme="minorBidi" w:cstheme="minorBidi"/>
          <w:rtl/>
        </w:rPr>
        <w:t>ככל שיבואן עלה לדגימה במערכת ניהול הסיכונים של הממונה על התקינה לדגימת מוצר, עליו להמציא התחייבות למעבדת הבדיקה כי יאפשר את ביצוע הדגימה במכס או</w:t>
      </w:r>
      <w:r w:rsidRPr="00DF1DD7">
        <w:rPr>
          <w:rFonts w:asciiTheme="minorBidi" w:hAnsiTheme="minorBidi" w:cstheme="minorBidi"/>
          <w:rtl/>
        </w:rPr>
        <w:t xml:space="preserve"> במחסניו, לפי בחירתו.</w:t>
      </w:r>
      <w:r w:rsidRPr="00DF1DD7">
        <w:rPr>
          <w:rFonts w:asciiTheme="minorBidi" w:hAnsiTheme="minorBidi" w:cstheme="minorBidi"/>
          <w:b/>
          <w:bCs/>
          <w:rtl/>
        </w:rPr>
        <w:t xml:space="preserve"> באמצעות טופס</w:t>
      </w:r>
      <w:r w:rsidR="009A71AC" w:rsidRPr="00DF1DD7">
        <w:rPr>
          <w:rFonts w:asciiTheme="minorBidi" w:hAnsiTheme="minorBidi" w:cstheme="minorBidi"/>
          <w:b/>
          <w:bCs/>
          <w:rtl/>
        </w:rPr>
        <w:t xml:space="preserve"> התחייבות היבואן </w:t>
      </w:r>
      <w:r w:rsidR="00D51821" w:rsidRPr="00D51821">
        <w:rPr>
          <w:rFonts w:asciiTheme="minorBidi" w:hAnsiTheme="minorBidi" w:cstheme="minorBidi" w:hint="cs"/>
          <w:rtl/>
        </w:rPr>
        <w:t>(</w:t>
      </w:r>
      <w:r w:rsidRPr="00D51821">
        <w:rPr>
          <w:rFonts w:asciiTheme="minorBidi" w:hAnsiTheme="minorBidi" w:cstheme="minorBidi"/>
          <w:rtl/>
        </w:rPr>
        <w:t>נספח</w:t>
      </w:r>
      <w:r w:rsidR="009A71AC" w:rsidRPr="00D51821">
        <w:rPr>
          <w:rFonts w:asciiTheme="minorBidi" w:hAnsiTheme="minorBidi" w:cstheme="minorBidi"/>
          <w:rtl/>
        </w:rPr>
        <w:t xml:space="preserve"> ז'</w:t>
      </w:r>
      <w:r w:rsidR="00D51821">
        <w:rPr>
          <w:rFonts w:asciiTheme="minorBidi" w:hAnsiTheme="minorBidi" w:cstheme="minorBidi" w:hint="cs"/>
          <w:rtl/>
        </w:rPr>
        <w:t>א</w:t>
      </w:r>
      <w:r w:rsidR="00D51821" w:rsidRPr="00D51821">
        <w:rPr>
          <w:rFonts w:asciiTheme="minorBidi" w:hAnsiTheme="minorBidi" w:cstheme="minorBidi" w:hint="cs"/>
          <w:rtl/>
        </w:rPr>
        <w:t>)</w:t>
      </w:r>
      <w:r w:rsidR="003A6F3D">
        <w:rPr>
          <w:rFonts w:asciiTheme="minorBidi" w:hAnsiTheme="minorBidi" w:cstheme="minorBidi" w:hint="cs"/>
          <w:b/>
          <w:bCs/>
          <w:rtl/>
        </w:rPr>
        <w:t>.</w:t>
      </w:r>
    </w:p>
    <w:p w:rsidR="00BC0FCD" w:rsidRDefault="00BC0FCD" w:rsidP="00D51821">
      <w:pPr>
        <w:pStyle w:val="a9"/>
        <w:numPr>
          <w:ilvl w:val="1"/>
          <w:numId w:val="20"/>
        </w:numPr>
        <w:spacing w:line="276" w:lineRule="auto"/>
        <w:jc w:val="both"/>
        <w:rPr>
          <w:rFonts w:asciiTheme="minorBidi" w:hAnsiTheme="minorBidi" w:cstheme="minorBidi"/>
          <w:b/>
          <w:bCs/>
        </w:rPr>
      </w:pPr>
      <w:r w:rsidRPr="00D51821">
        <w:rPr>
          <w:rFonts w:asciiTheme="minorBidi" w:hAnsiTheme="minorBidi" w:cstheme="minorBidi"/>
          <w:rtl/>
        </w:rPr>
        <w:t>ככל שהיבואן בוחר לבצע את הדגימה ב</w:t>
      </w:r>
      <w:r w:rsidRPr="00D51821">
        <w:rPr>
          <w:rFonts w:asciiTheme="minorBidi" w:hAnsiTheme="minorBidi" w:cstheme="minorBidi"/>
          <w:b/>
          <w:bCs/>
          <w:rtl/>
        </w:rPr>
        <w:t>נמל</w:t>
      </w:r>
      <w:r w:rsidRPr="00D51821">
        <w:rPr>
          <w:rFonts w:asciiTheme="minorBidi" w:hAnsiTheme="minorBidi" w:cstheme="minorBidi"/>
          <w:rtl/>
        </w:rPr>
        <w:t>, היבואן ישלח עדכון למעבדה כי בחר לבצע את הדגימה בנמל ויתאם מול המעבדה את מועד הדגימה ורק לאחר ביצוע הדגימה של המעבדה, יקבל אישור עמידה בדרישות הממונה לשחרור הטובין.</w:t>
      </w:r>
    </w:p>
    <w:p w:rsidR="00D51821" w:rsidRPr="00D51821" w:rsidRDefault="00BC0FCD" w:rsidP="00D51821">
      <w:pPr>
        <w:pStyle w:val="a9"/>
        <w:numPr>
          <w:ilvl w:val="1"/>
          <w:numId w:val="20"/>
        </w:numPr>
        <w:spacing w:line="276" w:lineRule="auto"/>
        <w:jc w:val="both"/>
        <w:rPr>
          <w:rFonts w:asciiTheme="minorBidi" w:hAnsiTheme="minorBidi" w:cstheme="minorBidi"/>
          <w:b/>
          <w:bCs/>
        </w:rPr>
      </w:pPr>
      <w:r w:rsidRPr="00D51821">
        <w:rPr>
          <w:rFonts w:asciiTheme="minorBidi" w:hAnsiTheme="minorBidi" w:cstheme="minorBidi"/>
          <w:rtl/>
        </w:rPr>
        <w:t>במידה ובעת הדגימה נמצא ליקוי מהותי, יקבל היבואן הודעה כי בקשתו לשחרור בהליך הצהרה נדחתה והיבואן נדרש  להגיש למעבדה התחייבות לשחרור מותנה, עד להשלמת אישור דגם ואישור משלוח.</w:t>
      </w:r>
    </w:p>
    <w:p w:rsidR="00D51821" w:rsidRDefault="00BC0FCD" w:rsidP="00D51821">
      <w:pPr>
        <w:pStyle w:val="a9"/>
        <w:numPr>
          <w:ilvl w:val="1"/>
          <w:numId w:val="20"/>
        </w:numPr>
        <w:spacing w:line="276" w:lineRule="auto"/>
        <w:ind w:left="793" w:hanging="567"/>
        <w:jc w:val="both"/>
        <w:rPr>
          <w:rFonts w:asciiTheme="minorBidi" w:hAnsiTheme="minorBidi" w:cstheme="minorBidi"/>
          <w:b/>
          <w:bCs/>
        </w:rPr>
      </w:pPr>
      <w:r w:rsidRPr="00D51821">
        <w:rPr>
          <w:rFonts w:asciiTheme="minorBidi" w:hAnsiTheme="minorBidi" w:cstheme="minorBidi"/>
          <w:rtl/>
        </w:rPr>
        <w:t xml:space="preserve">ככל שהיבואן בוחר לבצע את הדגימה </w:t>
      </w:r>
      <w:r w:rsidRPr="00D51821">
        <w:rPr>
          <w:rFonts w:asciiTheme="minorBidi" w:hAnsiTheme="minorBidi" w:cstheme="minorBidi"/>
          <w:b/>
          <w:bCs/>
          <w:rtl/>
        </w:rPr>
        <w:t>במחסניו</w:t>
      </w:r>
      <w:r w:rsidRPr="00D51821">
        <w:rPr>
          <w:rFonts w:asciiTheme="minorBidi" w:hAnsiTheme="minorBidi" w:cstheme="minorBidi"/>
          <w:rtl/>
        </w:rPr>
        <w:t xml:space="preserve">, היבואן ישלח עדכון למעבדה כי בחר לבצע את הדגימה במחסניו ויקבל אישור עמידה בדרישות הממונה בכפוף להגשת התחייבות שלא לפתוח את המכולה עד להגעת נציג המעבדה לביצוע הדגימה. היבואן יכלול את כתובת המחסנים ויתאם מול המעבדה בדיקת זיהוי ונטילה. בהתאם </w:t>
      </w:r>
      <w:r w:rsidR="002451D9" w:rsidRPr="00D51821">
        <w:rPr>
          <w:rFonts w:asciiTheme="minorBidi" w:hAnsiTheme="minorBidi" w:cstheme="minorBidi"/>
          <w:rtl/>
        </w:rPr>
        <w:t>לפרטי התחייבותו בנספח ז'</w:t>
      </w:r>
      <w:r w:rsidR="00D51821" w:rsidRPr="00D51821">
        <w:rPr>
          <w:rFonts w:asciiTheme="minorBidi" w:hAnsiTheme="minorBidi" w:cstheme="minorBidi" w:hint="cs"/>
          <w:rtl/>
        </w:rPr>
        <w:t>א</w:t>
      </w:r>
      <w:r w:rsidR="00D51821">
        <w:rPr>
          <w:rFonts w:asciiTheme="minorBidi" w:hAnsiTheme="minorBidi" w:cstheme="minorBidi" w:hint="cs"/>
          <w:rtl/>
        </w:rPr>
        <w:t>.</w:t>
      </w:r>
      <w:r w:rsidRPr="00D51821">
        <w:rPr>
          <w:rFonts w:asciiTheme="minorBidi" w:hAnsiTheme="minorBidi" w:cstheme="minorBidi"/>
          <w:rtl/>
        </w:rPr>
        <w:t xml:space="preserve"> </w:t>
      </w:r>
    </w:p>
    <w:p w:rsidR="003166C3" w:rsidRPr="00D51821" w:rsidRDefault="003166C3" w:rsidP="003166C3">
      <w:pPr>
        <w:pStyle w:val="a9"/>
        <w:spacing w:line="276" w:lineRule="auto"/>
        <w:ind w:left="793"/>
        <w:jc w:val="both"/>
        <w:rPr>
          <w:rFonts w:asciiTheme="minorBidi" w:hAnsiTheme="minorBidi" w:cstheme="minorBidi"/>
          <w:b/>
          <w:bCs/>
        </w:rPr>
      </w:pPr>
    </w:p>
    <w:p w:rsidR="00BC0FCD" w:rsidRDefault="00BC0FCD" w:rsidP="00D51821">
      <w:pPr>
        <w:pStyle w:val="a9"/>
        <w:spacing w:line="276" w:lineRule="auto"/>
        <w:ind w:left="793"/>
        <w:jc w:val="both"/>
        <w:rPr>
          <w:rFonts w:asciiTheme="minorBidi" w:hAnsiTheme="minorBidi" w:cstheme="minorBidi"/>
          <w:b/>
          <w:bCs/>
          <w:rtl/>
        </w:rPr>
      </w:pPr>
      <w:r w:rsidRPr="00D51821">
        <w:rPr>
          <w:rFonts w:asciiTheme="minorBidi" w:hAnsiTheme="minorBidi" w:cstheme="minorBidi"/>
          <w:b/>
          <w:bCs/>
          <w:rtl/>
        </w:rPr>
        <w:t>יודגש כי על היבואן חל איסור לפתוח את מכולת הטובין עד להגעת נציג המעבדה לביצוע בדיקת זיהוי ונטילה. בנוסף, על היבואן חל איסור למכור, לשווק או להפיץ או להשתמש בטובין עד לביצוע הבדיקה כאמור.</w:t>
      </w:r>
    </w:p>
    <w:p w:rsidR="003166C3" w:rsidRDefault="003166C3" w:rsidP="00D51821">
      <w:pPr>
        <w:pStyle w:val="a9"/>
        <w:spacing w:line="276" w:lineRule="auto"/>
        <w:ind w:left="793"/>
        <w:jc w:val="both"/>
        <w:rPr>
          <w:rFonts w:asciiTheme="minorBidi" w:hAnsiTheme="minorBidi" w:cstheme="minorBidi"/>
          <w:b/>
          <w:bCs/>
          <w:rtl/>
        </w:rPr>
      </w:pPr>
    </w:p>
    <w:p w:rsidR="000D7A86" w:rsidRDefault="00BC0FCD" w:rsidP="000D7A86">
      <w:pPr>
        <w:pStyle w:val="a9"/>
        <w:numPr>
          <w:ilvl w:val="1"/>
          <w:numId w:val="20"/>
        </w:numPr>
        <w:spacing w:line="276" w:lineRule="auto"/>
        <w:ind w:left="793" w:hanging="567"/>
        <w:jc w:val="both"/>
        <w:rPr>
          <w:rFonts w:asciiTheme="minorBidi" w:hAnsiTheme="minorBidi" w:cstheme="minorBidi"/>
        </w:rPr>
      </w:pPr>
      <w:r w:rsidRPr="00D51821">
        <w:rPr>
          <w:rFonts w:asciiTheme="minorBidi" w:hAnsiTheme="minorBidi" w:cstheme="minorBidi"/>
          <w:rtl/>
        </w:rPr>
        <w:t xml:space="preserve">רק לאחר ביצוע דגימה כנדרש על ידי המעבדה (בנמל או במחסני היבואן), היבואן רשאי לשווק, למכור או להפיץ את הטובין כרצונו. </w:t>
      </w:r>
    </w:p>
    <w:p w:rsidR="00BC0FCD" w:rsidRDefault="00BC0FCD" w:rsidP="000D7A86">
      <w:pPr>
        <w:pStyle w:val="a9"/>
        <w:numPr>
          <w:ilvl w:val="1"/>
          <w:numId w:val="20"/>
        </w:numPr>
        <w:spacing w:line="276" w:lineRule="auto"/>
        <w:ind w:left="793" w:hanging="567"/>
        <w:jc w:val="both"/>
        <w:rPr>
          <w:rFonts w:asciiTheme="minorBidi" w:hAnsiTheme="minorBidi" w:cstheme="minorBidi"/>
        </w:rPr>
      </w:pPr>
      <w:r w:rsidRPr="000D7A86">
        <w:rPr>
          <w:rFonts w:asciiTheme="minorBidi" w:hAnsiTheme="minorBidi" w:cstheme="minorBidi"/>
          <w:rtl/>
        </w:rPr>
        <w:t xml:space="preserve">במידה והטובין נמצא </w:t>
      </w:r>
      <w:r w:rsidRPr="003166C3">
        <w:rPr>
          <w:rFonts w:asciiTheme="minorBidi" w:hAnsiTheme="minorBidi" w:cstheme="minorBidi"/>
          <w:b/>
          <w:bCs/>
          <w:rtl/>
        </w:rPr>
        <w:t>מתאים</w:t>
      </w:r>
      <w:r w:rsidRPr="000D7A86">
        <w:rPr>
          <w:rFonts w:asciiTheme="minorBidi" w:hAnsiTheme="minorBidi" w:cstheme="minorBidi"/>
          <w:rtl/>
        </w:rPr>
        <w:t xml:space="preserve"> לדרישות התקינה, יקבל היבואן הודעה מהמעבדה כי הטובין עומדים בדרישות התקינה ובכך תסתיים הבקרה לשורה זו בשלב זה.</w:t>
      </w:r>
    </w:p>
    <w:p w:rsidR="003166C3" w:rsidRDefault="00BC0FCD" w:rsidP="003166C3">
      <w:pPr>
        <w:pStyle w:val="a9"/>
        <w:numPr>
          <w:ilvl w:val="1"/>
          <w:numId w:val="20"/>
        </w:numPr>
        <w:spacing w:line="276" w:lineRule="auto"/>
        <w:ind w:left="793" w:hanging="567"/>
        <w:jc w:val="both"/>
        <w:rPr>
          <w:rFonts w:asciiTheme="minorBidi" w:hAnsiTheme="minorBidi" w:cstheme="minorBidi"/>
        </w:rPr>
      </w:pPr>
      <w:r w:rsidRPr="000D7A86">
        <w:rPr>
          <w:rFonts w:asciiTheme="minorBidi" w:hAnsiTheme="minorBidi" w:cstheme="minorBidi"/>
          <w:rtl/>
        </w:rPr>
        <w:t xml:space="preserve">במידה והטובין </w:t>
      </w:r>
      <w:r w:rsidRPr="003166C3">
        <w:rPr>
          <w:rFonts w:asciiTheme="minorBidi" w:hAnsiTheme="minorBidi" w:cstheme="minorBidi"/>
          <w:b/>
          <w:bCs/>
          <w:rtl/>
        </w:rPr>
        <w:t>לא מתאים</w:t>
      </w:r>
      <w:r w:rsidR="003166C3">
        <w:rPr>
          <w:rFonts w:asciiTheme="minorBidi" w:hAnsiTheme="minorBidi" w:cstheme="minorBidi"/>
          <w:rtl/>
        </w:rPr>
        <w:t xml:space="preserve"> לדרישות התקינה</w:t>
      </w:r>
      <w:r w:rsidR="003166C3">
        <w:rPr>
          <w:rFonts w:asciiTheme="minorBidi" w:hAnsiTheme="minorBidi" w:cstheme="minorBidi" w:hint="cs"/>
          <w:rtl/>
        </w:rPr>
        <w:t>:</w:t>
      </w:r>
    </w:p>
    <w:p w:rsidR="003166C3" w:rsidRDefault="00BC0FCD" w:rsidP="003166C3">
      <w:pPr>
        <w:pStyle w:val="a9"/>
        <w:numPr>
          <w:ilvl w:val="2"/>
          <w:numId w:val="20"/>
        </w:numPr>
        <w:spacing w:line="276" w:lineRule="auto"/>
        <w:ind w:left="1076"/>
        <w:jc w:val="both"/>
        <w:rPr>
          <w:rFonts w:asciiTheme="minorBidi" w:hAnsiTheme="minorBidi" w:cstheme="minorBidi"/>
        </w:rPr>
      </w:pPr>
      <w:r w:rsidRPr="000D7A86">
        <w:rPr>
          <w:rFonts w:asciiTheme="minorBidi" w:hAnsiTheme="minorBidi" w:cstheme="minorBidi"/>
          <w:rtl/>
        </w:rPr>
        <w:t>היבואן נדרש להפסיק את מכירת הטובין באופן מ</w:t>
      </w:r>
      <w:r w:rsidR="003166C3">
        <w:rPr>
          <w:rFonts w:asciiTheme="minorBidi" w:hAnsiTheme="minorBidi" w:cstheme="minorBidi"/>
          <w:rtl/>
        </w:rPr>
        <w:t xml:space="preserve">יידי בהתאם להודעת </w:t>
      </w:r>
    </w:p>
    <w:p w:rsidR="003166C3" w:rsidRDefault="003166C3" w:rsidP="003166C3">
      <w:pPr>
        <w:pStyle w:val="a9"/>
        <w:spacing w:line="276" w:lineRule="auto"/>
        <w:ind w:left="1076" w:firstLine="364"/>
        <w:jc w:val="both"/>
        <w:rPr>
          <w:rFonts w:asciiTheme="minorBidi" w:hAnsiTheme="minorBidi" w:cstheme="minorBidi"/>
        </w:rPr>
      </w:pPr>
      <w:r>
        <w:rPr>
          <w:rFonts w:asciiTheme="minorBidi" w:hAnsiTheme="minorBidi" w:cstheme="minorBidi"/>
          <w:rtl/>
        </w:rPr>
        <w:t>מעבדת הבדיקה</w:t>
      </w:r>
      <w:r>
        <w:rPr>
          <w:rFonts w:asciiTheme="minorBidi" w:hAnsiTheme="minorBidi" w:cstheme="minorBidi" w:hint="cs"/>
          <w:rtl/>
        </w:rPr>
        <w:t>.</w:t>
      </w:r>
    </w:p>
    <w:p w:rsidR="003166C3" w:rsidRPr="003166C3" w:rsidRDefault="003166C3" w:rsidP="003166C3">
      <w:pPr>
        <w:pStyle w:val="a9"/>
        <w:numPr>
          <w:ilvl w:val="2"/>
          <w:numId w:val="20"/>
        </w:numPr>
        <w:spacing w:line="276" w:lineRule="auto"/>
        <w:ind w:left="1076"/>
        <w:jc w:val="both"/>
        <w:rPr>
          <w:rFonts w:asciiTheme="minorBidi" w:hAnsiTheme="minorBidi" w:cstheme="minorBidi"/>
        </w:rPr>
      </w:pPr>
      <w:r w:rsidRPr="003166C3">
        <w:rPr>
          <w:rFonts w:asciiTheme="minorBidi" w:hAnsiTheme="minorBidi" w:cstheme="minorBidi" w:hint="cs"/>
          <w:rtl/>
        </w:rPr>
        <w:t>היבואן נדרש ל</w:t>
      </w:r>
      <w:r w:rsidR="00BC0FCD" w:rsidRPr="003166C3">
        <w:rPr>
          <w:rFonts w:asciiTheme="minorBidi" w:hAnsiTheme="minorBidi" w:cstheme="minorBidi"/>
          <w:rtl/>
        </w:rPr>
        <w:t>אסוף את הטובין שטרם נמכרו לציבור מכל נקודות המכירה.</w:t>
      </w:r>
    </w:p>
    <w:p w:rsidR="003166C3" w:rsidRPr="003166C3" w:rsidRDefault="00BC0FCD" w:rsidP="003166C3">
      <w:pPr>
        <w:pStyle w:val="a9"/>
        <w:numPr>
          <w:ilvl w:val="2"/>
          <w:numId w:val="20"/>
        </w:numPr>
        <w:spacing w:line="276" w:lineRule="auto"/>
        <w:ind w:left="1076"/>
        <w:jc w:val="both"/>
        <w:rPr>
          <w:rFonts w:asciiTheme="minorBidi" w:hAnsiTheme="minorBidi" w:cstheme="minorBidi"/>
        </w:rPr>
      </w:pPr>
      <w:r w:rsidRPr="003166C3">
        <w:rPr>
          <w:rFonts w:asciiTheme="minorBidi" w:hAnsiTheme="minorBidi" w:cstheme="minorBidi"/>
          <w:rtl/>
        </w:rPr>
        <w:t>היבואן נדרש לבחור אחת מבין החלופות הניתנות לו במכתב מהמעבדה</w:t>
      </w:r>
      <w:r w:rsidR="004F5BE0" w:rsidRPr="003166C3">
        <w:rPr>
          <w:rFonts w:asciiTheme="minorBidi" w:hAnsiTheme="minorBidi" w:cstheme="minorBidi"/>
          <w:rtl/>
        </w:rPr>
        <w:t xml:space="preserve"> </w:t>
      </w:r>
    </w:p>
    <w:p w:rsidR="003166C3" w:rsidRDefault="004F5BE0" w:rsidP="00997931">
      <w:pPr>
        <w:pStyle w:val="a9"/>
        <w:spacing w:line="276" w:lineRule="auto"/>
        <w:ind w:left="1076" w:firstLine="364"/>
        <w:jc w:val="both"/>
        <w:rPr>
          <w:rFonts w:asciiTheme="minorBidi" w:hAnsiTheme="minorBidi" w:cstheme="minorBidi"/>
        </w:rPr>
      </w:pPr>
      <w:r w:rsidRPr="003166C3">
        <w:rPr>
          <w:rFonts w:asciiTheme="minorBidi" w:hAnsiTheme="minorBidi" w:cstheme="minorBidi"/>
          <w:rtl/>
        </w:rPr>
        <w:t>(נספח ח')</w:t>
      </w:r>
      <w:r w:rsidR="00BC0FCD" w:rsidRPr="003166C3">
        <w:rPr>
          <w:rFonts w:asciiTheme="minorBidi" w:hAnsiTheme="minorBidi" w:cstheme="minorBidi"/>
          <w:rtl/>
        </w:rPr>
        <w:t xml:space="preserve">: </w:t>
      </w:r>
      <w:r w:rsidR="00F502A9" w:rsidRPr="003166C3">
        <w:rPr>
          <w:rFonts w:asciiTheme="minorBidi" w:hAnsiTheme="minorBidi" w:cstheme="minorBidi"/>
          <w:rtl/>
        </w:rPr>
        <w:t xml:space="preserve"> סילוק ליקויים</w:t>
      </w:r>
      <w:r w:rsidR="00BC0FCD" w:rsidRPr="003166C3">
        <w:rPr>
          <w:rFonts w:asciiTheme="minorBidi" w:hAnsiTheme="minorBidi" w:cstheme="minorBidi"/>
          <w:rtl/>
        </w:rPr>
        <w:t xml:space="preserve"> וקבלת אישור המעבדה על כך; או  השמדת הטובין; </w:t>
      </w:r>
    </w:p>
    <w:p w:rsidR="003166C3" w:rsidRDefault="00BC0FCD" w:rsidP="003166C3">
      <w:pPr>
        <w:pStyle w:val="a9"/>
        <w:spacing w:line="276" w:lineRule="auto"/>
        <w:ind w:left="1076" w:firstLine="364"/>
        <w:jc w:val="both"/>
        <w:rPr>
          <w:rFonts w:asciiTheme="minorBidi" w:hAnsiTheme="minorBidi" w:cstheme="minorBidi"/>
          <w:rtl/>
        </w:rPr>
      </w:pPr>
      <w:r w:rsidRPr="003166C3">
        <w:rPr>
          <w:rFonts w:asciiTheme="minorBidi" w:hAnsiTheme="minorBidi" w:cstheme="minorBidi"/>
          <w:rtl/>
        </w:rPr>
        <w:t xml:space="preserve">או השבת הטובין לספק ממנו רכש את הטובין. </w:t>
      </w:r>
    </w:p>
    <w:p w:rsidR="004A1DF4" w:rsidRPr="003166C3" w:rsidRDefault="00BC0FCD" w:rsidP="003166C3">
      <w:pPr>
        <w:pStyle w:val="a9"/>
        <w:spacing w:line="276" w:lineRule="auto"/>
        <w:ind w:left="1076" w:firstLine="364"/>
        <w:jc w:val="both"/>
        <w:rPr>
          <w:rFonts w:asciiTheme="minorBidi" w:hAnsiTheme="minorBidi" w:cstheme="minorBidi"/>
        </w:rPr>
      </w:pPr>
      <w:r w:rsidRPr="003166C3">
        <w:rPr>
          <w:rFonts w:asciiTheme="minorBidi" w:hAnsiTheme="minorBidi" w:cstheme="minorBidi"/>
          <w:rtl/>
        </w:rPr>
        <w:t>לאחר בחירתו, יודיע היבו</w:t>
      </w:r>
      <w:r w:rsidR="003166C3" w:rsidRPr="003166C3">
        <w:rPr>
          <w:rFonts w:asciiTheme="minorBidi" w:hAnsiTheme="minorBidi" w:cstheme="minorBidi"/>
          <w:rtl/>
        </w:rPr>
        <w:t>אן למעבדה על אופן הטיפול בו בחר</w:t>
      </w:r>
      <w:r w:rsidR="003166C3" w:rsidRPr="003166C3">
        <w:rPr>
          <w:rFonts w:asciiTheme="minorBidi" w:hAnsiTheme="minorBidi" w:cstheme="minorBidi" w:hint="cs"/>
          <w:rtl/>
        </w:rPr>
        <w:t>.</w:t>
      </w:r>
    </w:p>
    <w:p w:rsidR="003166C3" w:rsidRPr="003166C3" w:rsidRDefault="003166C3" w:rsidP="003166C3">
      <w:pPr>
        <w:pStyle w:val="a9"/>
        <w:spacing w:line="276" w:lineRule="auto"/>
        <w:ind w:left="1076"/>
        <w:jc w:val="both"/>
        <w:rPr>
          <w:rFonts w:asciiTheme="minorBidi" w:hAnsiTheme="minorBidi" w:cstheme="minorBidi"/>
          <w:rtl/>
        </w:rPr>
      </w:pPr>
    </w:p>
    <w:p w:rsidR="00BC0FCD" w:rsidRPr="00DF1DD7" w:rsidRDefault="008556BA" w:rsidP="00FD5A6D">
      <w:pPr>
        <w:spacing w:line="276" w:lineRule="auto"/>
        <w:jc w:val="both"/>
        <w:rPr>
          <w:rFonts w:asciiTheme="minorBidi" w:hAnsiTheme="minorBidi"/>
          <w:sz w:val="24"/>
          <w:szCs w:val="24"/>
        </w:rPr>
      </w:pPr>
      <w:r>
        <w:rPr>
          <w:rFonts w:asciiTheme="minorBidi" w:hAnsiTheme="minorBidi" w:hint="cs"/>
          <w:sz w:val="24"/>
          <w:szCs w:val="24"/>
          <w:rtl/>
        </w:rPr>
        <w:lastRenderedPageBreak/>
        <w:t xml:space="preserve">יודגש כי </w:t>
      </w:r>
      <w:r w:rsidR="00BC0FCD" w:rsidRPr="00DF1DD7">
        <w:rPr>
          <w:rFonts w:asciiTheme="minorBidi" w:hAnsiTheme="minorBidi"/>
          <w:sz w:val="24"/>
          <w:szCs w:val="24"/>
          <w:rtl/>
        </w:rPr>
        <w:t xml:space="preserve">היבואן נדרש </w:t>
      </w:r>
      <w:r w:rsidR="00C57200" w:rsidRPr="00DF1DD7">
        <w:rPr>
          <w:rFonts w:asciiTheme="minorBidi" w:hAnsiTheme="minorBidi"/>
          <w:sz w:val="24"/>
          <w:szCs w:val="24"/>
          <w:rtl/>
        </w:rPr>
        <w:t>למלא</w:t>
      </w:r>
      <w:r w:rsidR="00A020D0" w:rsidRPr="00DF1DD7">
        <w:rPr>
          <w:rFonts w:asciiTheme="minorBidi" w:hAnsiTheme="minorBidi"/>
          <w:sz w:val="24"/>
          <w:szCs w:val="24"/>
          <w:rtl/>
        </w:rPr>
        <w:t xml:space="preserve"> את הפעולות הנדרשות ב</w:t>
      </w:r>
      <w:r w:rsidR="00BC0FCD" w:rsidRPr="00DF1DD7">
        <w:rPr>
          <w:rFonts w:asciiTheme="minorBidi" w:hAnsiTheme="minorBidi"/>
          <w:sz w:val="24"/>
          <w:szCs w:val="24"/>
          <w:rtl/>
        </w:rPr>
        <w:t>הודעות שקיבל מטעם הממונה על התקינה באמצעות המעבדה, בהתאם לבחירתו מבין הפעולות לטיפול בליקויים ואיסוף והחזרת המוצרים כפי שמפורט לעיל וימציא אסמכתאות על ביצוע הבחירה.</w:t>
      </w:r>
      <w:r w:rsidR="00A020D0" w:rsidRPr="00DF1DD7">
        <w:rPr>
          <w:rFonts w:asciiTheme="minorBidi" w:hAnsiTheme="minorBidi"/>
          <w:sz w:val="24"/>
          <w:szCs w:val="24"/>
          <w:rtl/>
        </w:rPr>
        <w:t xml:space="preserve"> היבואן יישא בעלויות בהתאם לחלופה הנבחרת על ידו</w:t>
      </w:r>
      <w:r w:rsidR="00261011">
        <w:rPr>
          <w:rFonts w:asciiTheme="minorBidi" w:hAnsiTheme="minorBidi" w:hint="cs"/>
          <w:sz w:val="24"/>
          <w:szCs w:val="24"/>
          <w:rtl/>
        </w:rPr>
        <w:t>.</w:t>
      </w:r>
    </w:p>
    <w:p w:rsidR="00BC0FCD" w:rsidRPr="003A6F3D" w:rsidRDefault="00BC0FCD" w:rsidP="00313E29">
      <w:pPr>
        <w:spacing w:line="276" w:lineRule="auto"/>
        <w:jc w:val="both"/>
        <w:rPr>
          <w:rFonts w:asciiTheme="minorBidi" w:hAnsiTheme="minorBidi"/>
          <w:b/>
          <w:bCs/>
          <w:sz w:val="24"/>
          <w:szCs w:val="24"/>
        </w:rPr>
      </w:pPr>
      <w:r w:rsidRPr="003A6F3D">
        <w:rPr>
          <w:rFonts w:asciiTheme="minorBidi" w:hAnsiTheme="minorBidi"/>
          <w:b/>
          <w:bCs/>
          <w:sz w:val="24"/>
          <w:szCs w:val="24"/>
          <w:rtl/>
        </w:rPr>
        <w:t xml:space="preserve">על היבואן חלה חובה להשלים את הטיפול בליקוי באופן מידי ולא יאוחר מתום </w:t>
      </w:r>
      <w:r w:rsidR="00DE4135" w:rsidRPr="003A6F3D">
        <w:rPr>
          <w:rFonts w:asciiTheme="minorBidi" w:hAnsiTheme="minorBidi"/>
          <w:b/>
          <w:bCs/>
          <w:sz w:val="24"/>
          <w:szCs w:val="24"/>
          <w:rtl/>
        </w:rPr>
        <w:t>45 יום</w:t>
      </w:r>
      <w:r w:rsidRPr="003A6F3D">
        <w:rPr>
          <w:rFonts w:asciiTheme="minorBidi" w:hAnsiTheme="minorBidi"/>
          <w:b/>
          <w:bCs/>
          <w:sz w:val="24"/>
          <w:szCs w:val="24"/>
          <w:rtl/>
        </w:rPr>
        <w:t xml:space="preserve"> ממועד ההודעה בדבר הליקוי</w:t>
      </w:r>
      <w:r w:rsidR="002A797D" w:rsidRPr="003A6F3D">
        <w:rPr>
          <w:rFonts w:asciiTheme="minorBidi" w:hAnsiTheme="minorBidi"/>
          <w:b/>
          <w:bCs/>
          <w:sz w:val="24"/>
          <w:szCs w:val="24"/>
          <w:rtl/>
        </w:rPr>
        <w:t>. ככל שלא יהיה שיתוף פעולה מצד היבואן, המעבדה ת</w:t>
      </w:r>
      <w:r w:rsidRPr="003A6F3D">
        <w:rPr>
          <w:rFonts w:asciiTheme="minorBidi" w:hAnsiTheme="minorBidi"/>
          <w:b/>
          <w:bCs/>
          <w:sz w:val="24"/>
          <w:szCs w:val="24"/>
          <w:rtl/>
        </w:rPr>
        <w:t xml:space="preserve">דווח על אי שיתוף פעולה והטיפול יעבור </w:t>
      </w:r>
      <w:r w:rsidR="00CA5F1C" w:rsidRPr="003A6F3D">
        <w:rPr>
          <w:rFonts w:asciiTheme="minorBidi" w:hAnsiTheme="minorBidi"/>
          <w:b/>
          <w:bCs/>
          <w:sz w:val="24"/>
          <w:szCs w:val="24"/>
          <w:rtl/>
        </w:rPr>
        <w:t xml:space="preserve">להליך אכיפתי </w:t>
      </w:r>
      <w:r w:rsidRPr="003A6F3D">
        <w:rPr>
          <w:rFonts w:asciiTheme="minorBidi" w:hAnsiTheme="minorBidi"/>
          <w:b/>
          <w:bCs/>
          <w:sz w:val="24"/>
          <w:szCs w:val="24"/>
          <w:rtl/>
        </w:rPr>
        <w:t>בהתאם לנסיבות התיק</w:t>
      </w:r>
      <w:r w:rsidR="00144735" w:rsidRPr="003A6F3D">
        <w:rPr>
          <w:rFonts w:asciiTheme="minorBidi" w:hAnsiTheme="minorBidi"/>
          <w:b/>
          <w:bCs/>
          <w:sz w:val="24"/>
          <w:szCs w:val="24"/>
          <w:rtl/>
        </w:rPr>
        <w:t xml:space="preserve"> ולשיקול דעת הממונה על התקינה</w:t>
      </w:r>
      <w:r w:rsidRPr="003A6F3D">
        <w:rPr>
          <w:rFonts w:asciiTheme="minorBidi" w:hAnsiTheme="minorBidi"/>
          <w:b/>
          <w:bCs/>
          <w:sz w:val="24"/>
          <w:szCs w:val="24"/>
          <w:rtl/>
        </w:rPr>
        <w:t>.</w:t>
      </w:r>
    </w:p>
    <w:p w:rsidR="00F16CC4" w:rsidRDefault="00F16CC4" w:rsidP="00FD5A6D">
      <w:pPr>
        <w:spacing w:line="276" w:lineRule="auto"/>
        <w:jc w:val="both"/>
        <w:rPr>
          <w:rFonts w:asciiTheme="minorBidi" w:hAnsiTheme="minorBidi"/>
          <w:sz w:val="24"/>
          <w:szCs w:val="24"/>
          <w:rtl/>
        </w:rPr>
      </w:pPr>
    </w:p>
    <w:p w:rsidR="00005FAF" w:rsidRPr="00005FAF" w:rsidRDefault="00005FAF" w:rsidP="00005FAF">
      <w:pPr>
        <w:rPr>
          <w:rFonts w:ascii="Arial" w:hAnsi="Arial" w:cs="Arial"/>
          <w:b/>
          <w:bCs/>
          <w:sz w:val="24"/>
          <w:szCs w:val="24"/>
          <w:u w:val="single"/>
          <w:rtl/>
        </w:rPr>
      </w:pPr>
      <w:r w:rsidRPr="00005FAF">
        <w:rPr>
          <w:rFonts w:ascii="Arial" w:hAnsi="Arial" w:cs="Arial" w:hint="cs"/>
          <w:b/>
          <w:bCs/>
          <w:sz w:val="24"/>
          <w:szCs w:val="24"/>
          <w:u w:val="single"/>
          <w:rtl/>
        </w:rPr>
        <w:t>הבהרה:</w:t>
      </w:r>
    </w:p>
    <w:p w:rsidR="00005FAF" w:rsidRDefault="00005FAF" w:rsidP="00005FAF">
      <w:pPr>
        <w:rPr>
          <w:rFonts w:ascii="Arial" w:hAnsi="Arial" w:cs="Arial"/>
          <w:b/>
          <w:bCs/>
          <w:sz w:val="24"/>
          <w:szCs w:val="24"/>
        </w:rPr>
      </w:pPr>
      <w:r>
        <w:rPr>
          <w:rFonts w:ascii="Arial" w:hAnsi="Arial" w:cs="Arial"/>
          <w:b/>
          <w:bCs/>
          <w:sz w:val="24"/>
          <w:szCs w:val="24"/>
          <w:rtl/>
        </w:rPr>
        <w:t>כפי שנעשה עד היום, היבואן צריך לשלם על הפניה למעבדה ועל כל ההליכים הנלווים לכך, לרבות השלמת מסמכים, סילוק ליקויים וכו'.</w:t>
      </w:r>
    </w:p>
    <w:p w:rsidR="00005FAF" w:rsidRDefault="00005FAF" w:rsidP="00005FAF">
      <w:pPr>
        <w:rPr>
          <w:rFonts w:ascii="Arial" w:hAnsi="Arial" w:cs="Arial"/>
          <w:b/>
          <w:bCs/>
          <w:sz w:val="24"/>
          <w:szCs w:val="24"/>
        </w:rPr>
      </w:pPr>
      <w:r>
        <w:rPr>
          <w:rFonts w:ascii="Arial" w:hAnsi="Arial" w:cs="Arial"/>
          <w:b/>
          <w:bCs/>
          <w:sz w:val="24"/>
          <w:szCs w:val="24"/>
          <w:rtl/>
        </w:rPr>
        <w:t>במסגרת הבקרה והאכיפה, ההסתייעות במעבדות הבדיקה באחריות הממונה על התקינה ובמימונו.</w:t>
      </w:r>
    </w:p>
    <w:p w:rsidR="00005FAF" w:rsidRDefault="00005FAF" w:rsidP="00005FAF">
      <w:pPr>
        <w:rPr>
          <w:rFonts w:ascii="Arial" w:hAnsi="Arial" w:cs="Arial"/>
          <w:b/>
          <w:bCs/>
          <w:sz w:val="24"/>
          <w:szCs w:val="24"/>
          <w:rtl/>
        </w:rPr>
      </w:pPr>
      <w:r>
        <w:rPr>
          <w:rFonts w:ascii="Arial" w:hAnsi="Arial" w:cs="Arial"/>
          <w:b/>
          <w:bCs/>
          <w:sz w:val="24"/>
          <w:szCs w:val="24"/>
          <w:rtl/>
        </w:rPr>
        <w:t xml:space="preserve">אולם, בכל מקרה כשבהליך הדגימה היבואן לא משתף פעולה או תוצאת הדגימה מעידה על אי עמידה בדרישות הפקודה וחוק התקנים, העלויות בשל כך יושתו על היבואן. </w:t>
      </w:r>
    </w:p>
    <w:p w:rsidR="00005FAF" w:rsidRDefault="00005FAF" w:rsidP="00005FAF">
      <w:pPr>
        <w:ind w:left="720"/>
        <w:rPr>
          <w:rFonts w:ascii="Arial" w:hAnsi="Arial" w:cs="Arial"/>
          <w:b/>
          <w:bCs/>
          <w:sz w:val="24"/>
          <w:szCs w:val="24"/>
          <w:rtl/>
        </w:rPr>
      </w:pPr>
    </w:p>
    <w:p w:rsidR="00005FAF" w:rsidRPr="00DF1DD7" w:rsidRDefault="00005FAF" w:rsidP="00FD5A6D">
      <w:pPr>
        <w:spacing w:line="276" w:lineRule="auto"/>
        <w:jc w:val="both"/>
        <w:rPr>
          <w:rFonts w:asciiTheme="minorBidi" w:hAnsiTheme="minorBidi"/>
          <w:sz w:val="24"/>
          <w:szCs w:val="24"/>
        </w:rPr>
      </w:pPr>
    </w:p>
    <w:p w:rsidR="00BB1CFA" w:rsidRPr="00DF1DD7" w:rsidRDefault="00BB1CFA" w:rsidP="00342228">
      <w:pPr>
        <w:spacing w:line="276" w:lineRule="auto"/>
        <w:rPr>
          <w:rFonts w:asciiTheme="minorBidi" w:hAnsiTheme="minorBidi"/>
          <w:b/>
          <w:bCs/>
          <w:sz w:val="24"/>
          <w:szCs w:val="24"/>
          <w:rtl/>
        </w:rPr>
      </w:pPr>
      <w:r w:rsidRPr="00DF1DD7">
        <w:rPr>
          <w:rFonts w:asciiTheme="minorBidi" w:hAnsiTheme="minorBidi"/>
          <w:sz w:val="24"/>
          <w:szCs w:val="24"/>
          <w:rtl/>
        </w:rPr>
        <w:br w:type="page"/>
      </w:r>
    </w:p>
    <w:p w:rsidR="007326A8" w:rsidRDefault="00055BD0" w:rsidP="009F2C72">
      <w:pPr>
        <w:pStyle w:val="10"/>
        <w:rPr>
          <w:rFonts w:asciiTheme="minorBidi" w:hAnsiTheme="minorBidi"/>
          <w:b/>
          <w:bCs/>
          <w:sz w:val="24"/>
          <w:rtl/>
        </w:rPr>
      </w:pPr>
      <w:bookmarkStart w:id="186" w:name="_Toc99625131"/>
      <w:r w:rsidRPr="001C1C9C">
        <w:rPr>
          <w:rFonts w:asciiTheme="minorBidi" w:hAnsiTheme="minorBidi"/>
          <w:b/>
          <w:bCs/>
          <w:sz w:val="24"/>
          <w:rtl/>
        </w:rPr>
        <w:lastRenderedPageBreak/>
        <w:t xml:space="preserve">פרק 5: </w:t>
      </w:r>
      <w:r w:rsidR="00AA67E9" w:rsidRPr="001C1C9C">
        <w:rPr>
          <w:rFonts w:asciiTheme="minorBidi" w:hAnsiTheme="minorBidi"/>
          <w:b/>
          <w:bCs/>
          <w:sz w:val="24"/>
          <w:rtl/>
        </w:rPr>
        <w:t>השגת יבואן על הודעת המעבדה</w:t>
      </w:r>
      <w:bookmarkEnd w:id="186"/>
    </w:p>
    <w:p w:rsidR="009F2C72" w:rsidRPr="009F2C72" w:rsidRDefault="009F2C72" w:rsidP="009F2C72">
      <w:pPr>
        <w:rPr>
          <w:rtl/>
        </w:rPr>
      </w:pPr>
    </w:p>
    <w:p w:rsidR="002D010D" w:rsidRPr="00FD5A6D" w:rsidRDefault="008C5FFC" w:rsidP="003A6F3D">
      <w:pPr>
        <w:pStyle w:val="a9"/>
        <w:numPr>
          <w:ilvl w:val="0"/>
          <w:numId w:val="20"/>
        </w:numPr>
        <w:spacing w:line="276" w:lineRule="auto"/>
        <w:jc w:val="both"/>
        <w:rPr>
          <w:rFonts w:asciiTheme="minorBidi" w:hAnsiTheme="minorBidi" w:cstheme="minorBidi"/>
          <w:rtl/>
        </w:rPr>
      </w:pPr>
      <w:r w:rsidRPr="00FD5A6D">
        <w:rPr>
          <w:rFonts w:asciiTheme="minorBidi" w:hAnsiTheme="minorBidi" w:cstheme="minorBidi"/>
          <w:rtl/>
        </w:rPr>
        <w:t xml:space="preserve">יבואן רשאי להשיג על </w:t>
      </w:r>
      <w:r w:rsidR="00432A73" w:rsidRPr="00FD5A6D">
        <w:rPr>
          <w:rFonts w:asciiTheme="minorBidi" w:hAnsiTheme="minorBidi" w:cstheme="minorBidi"/>
          <w:rtl/>
        </w:rPr>
        <w:t>הודעת דרישה</w:t>
      </w:r>
      <w:r w:rsidR="00E62CA7" w:rsidRPr="00FD5A6D">
        <w:rPr>
          <w:rFonts w:asciiTheme="minorBidi" w:hAnsiTheme="minorBidi" w:cstheme="minorBidi"/>
          <w:rtl/>
        </w:rPr>
        <w:t xml:space="preserve"> </w:t>
      </w:r>
      <w:r w:rsidR="00432A73" w:rsidRPr="00FD5A6D">
        <w:rPr>
          <w:rFonts w:asciiTheme="minorBidi" w:hAnsiTheme="minorBidi" w:cstheme="minorBidi"/>
          <w:rtl/>
        </w:rPr>
        <w:t>של מעבדת בדיקה כאמור בסעיף 2טז1</w:t>
      </w:r>
      <w:r w:rsidR="00E62CA7" w:rsidRPr="00FD5A6D">
        <w:rPr>
          <w:rFonts w:asciiTheme="minorBidi" w:hAnsiTheme="minorBidi" w:cstheme="minorBidi"/>
          <w:rtl/>
        </w:rPr>
        <w:t xml:space="preserve"> לפקודה</w:t>
      </w:r>
      <w:r w:rsidRPr="00FD5A6D">
        <w:rPr>
          <w:rFonts w:asciiTheme="minorBidi" w:hAnsiTheme="minorBidi" w:cstheme="minorBidi"/>
          <w:rtl/>
        </w:rPr>
        <w:t>, לממונה על</w:t>
      </w:r>
      <w:r w:rsidR="00432A73" w:rsidRPr="00FD5A6D">
        <w:rPr>
          <w:rFonts w:asciiTheme="minorBidi" w:hAnsiTheme="minorBidi" w:cstheme="minorBidi"/>
          <w:rtl/>
        </w:rPr>
        <w:t xml:space="preserve"> התקינה</w:t>
      </w:r>
      <w:r w:rsidRPr="00FD5A6D">
        <w:rPr>
          <w:rFonts w:asciiTheme="minorBidi" w:hAnsiTheme="minorBidi" w:cstheme="minorBidi"/>
          <w:rtl/>
        </w:rPr>
        <w:t>,</w:t>
      </w:r>
      <w:r w:rsidR="00432A73" w:rsidRPr="00FD5A6D">
        <w:rPr>
          <w:rFonts w:asciiTheme="minorBidi" w:hAnsiTheme="minorBidi" w:cstheme="minorBidi"/>
          <w:rtl/>
        </w:rPr>
        <w:t xml:space="preserve"> בתוך 14 ימים מיום קבלת הודעת המעבדה</w:t>
      </w:r>
      <w:r w:rsidR="00E62CA7" w:rsidRPr="00FD5A6D">
        <w:rPr>
          <w:rFonts w:asciiTheme="minorBidi" w:hAnsiTheme="minorBidi" w:cstheme="minorBidi"/>
          <w:rtl/>
        </w:rPr>
        <w:t>.</w:t>
      </w:r>
      <w:r w:rsidR="002D010D" w:rsidRPr="00FD5A6D">
        <w:rPr>
          <w:rFonts w:asciiTheme="minorBidi" w:hAnsiTheme="minorBidi" w:cstheme="minorBidi"/>
          <w:rtl/>
        </w:rPr>
        <w:t xml:space="preserve"> (נספח </w:t>
      </w:r>
      <w:r w:rsidR="00EE5485">
        <w:rPr>
          <w:rFonts w:asciiTheme="minorBidi" w:hAnsiTheme="minorBidi" w:cstheme="minorBidi" w:hint="cs"/>
          <w:rtl/>
        </w:rPr>
        <w:t>י</w:t>
      </w:r>
      <w:r w:rsidR="002D010D" w:rsidRPr="00FD5A6D">
        <w:rPr>
          <w:rFonts w:asciiTheme="minorBidi" w:hAnsiTheme="minorBidi" w:cstheme="minorBidi"/>
          <w:rtl/>
        </w:rPr>
        <w:t>').</w:t>
      </w:r>
    </w:p>
    <w:p w:rsidR="002353BF" w:rsidRPr="00FD5A6D" w:rsidRDefault="002353BF" w:rsidP="00FD5A6D">
      <w:pPr>
        <w:pStyle w:val="a9"/>
        <w:spacing w:line="276" w:lineRule="auto"/>
        <w:ind w:left="360"/>
        <w:jc w:val="both"/>
        <w:rPr>
          <w:rFonts w:asciiTheme="minorBidi" w:hAnsiTheme="minorBidi" w:cstheme="minorBidi"/>
        </w:rPr>
      </w:pPr>
    </w:p>
    <w:p w:rsidR="00575374" w:rsidRDefault="009D6B83" w:rsidP="00EE5485">
      <w:pPr>
        <w:pStyle w:val="a9"/>
        <w:numPr>
          <w:ilvl w:val="1"/>
          <w:numId w:val="20"/>
        </w:numPr>
        <w:spacing w:line="276" w:lineRule="auto"/>
        <w:jc w:val="both"/>
        <w:rPr>
          <w:rFonts w:asciiTheme="minorBidi" w:hAnsiTheme="minorBidi" w:cstheme="minorBidi"/>
        </w:rPr>
      </w:pPr>
      <w:r w:rsidRPr="001309E0">
        <w:rPr>
          <w:rFonts w:asciiTheme="minorBidi" w:eastAsiaTheme="minorHAnsi" w:hAnsiTheme="minorBidi" w:cstheme="minorBidi"/>
          <w:rtl/>
          <w:lang w:eastAsia="en-US"/>
        </w:rPr>
        <w:t xml:space="preserve">יבואן </w:t>
      </w:r>
      <w:r w:rsidR="008C5FFC" w:rsidRPr="001309E0">
        <w:rPr>
          <w:rFonts w:asciiTheme="minorBidi" w:eastAsiaTheme="minorHAnsi" w:hAnsiTheme="minorBidi" w:cstheme="minorBidi"/>
          <w:rtl/>
          <w:lang w:eastAsia="en-US"/>
        </w:rPr>
        <w:t>ימלא את נספח ההשגה</w:t>
      </w:r>
      <w:r w:rsidR="00EE5485">
        <w:rPr>
          <w:rFonts w:asciiTheme="minorBidi" w:eastAsiaTheme="minorHAnsi" w:hAnsiTheme="minorBidi" w:cstheme="minorBidi" w:hint="cs"/>
          <w:rtl/>
          <w:lang w:eastAsia="en-US"/>
        </w:rPr>
        <w:t xml:space="preserve"> </w:t>
      </w:r>
      <w:r w:rsidR="001309E0" w:rsidRPr="001309E0">
        <w:rPr>
          <w:rFonts w:asciiTheme="minorBidi" w:eastAsiaTheme="minorHAnsi" w:hAnsiTheme="minorBidi" w:cstheme="minorBidi" w:hint="cs"/>
          <w:rtl/>
          <w:lang w:eastAsia="en-US"/>
        </w:rPr>
        <w:t xml:space="preserve">וישלח </w:t>
      </w:r>
      <w:r w:rsidR="008C5FFC" w:rsidRPr="001309E0">
        <w:rPr>
          <w:rFonts w:asciiTheme="minorBidi" w:eastAsiaTheme="minorHAnsi" w:hAnsiTheme="minorBidi" w:cstheme="minorBidi"/>
          <w:rtl/>
          <w:lang w:eastAsia="en-US"/>
        </w:rPr>
        <w:t xml:space="preserve">את השגתו </w:t>
      </w:r>
      <w:r w:rsidR="001309E0" w:rsidRPr="001309E0">
        <w:rPr>
          <w:rFonts w:asciiTheme="minorBidi" w:eastAsiaTheme="minorHAnsi" w:hAnsiTheme="minorBidi" w:cstheme="minorBidi" w:hint="cs"/>
          <w:rtl/>
          <w:lang w:eastAsia="en-US"/>
        </w:rPr>
        <w:t>ל</w:t>
      </w:r>
      <w:r w:rsidR="008C5FFC" w:rsidRPr="001309E0">
        <w:rPr>
          <w:rFonts w:asciiTheme="minorBidi" w:eastAsiaTheme="minorHAnsi" w:hAnsiTheme="minorBidi" w:cstheme="minorBidi"/>
          <w:rtl/>
          <w:lang w:eastAsia="en-US"/>
        </w:rPr>
        <w:t>כתובת דוא''ל ייעודית</w:t>
      </w:r>
      <w:r w:rsidR="001309E0" w:rsidRPr="001309E0">
        <w:rPr>
          <w:rFonts w:asciiTheme="minorBidi" w:hAnsiTheme="minorBidi" w:hint="cs"/>
          <w:color w:val="FF0000"/>
          <w:rtl/>
        </w:rPr>
        <w:t xml:space="preserve"> </w:t>
      </w:r>
      <w:r w:rsidR="00FD5A6D">
        <w:rPr>
          <w:rFonts w:asciiTheme="minorBidi" w:hAnsiTheme="minorBidi" w:cstheme="minorBidi"/>
        </w:rPr>
        <w:t xml:space="preserve">  </w:t>
      </w:r>
      <w:hyperlink r:id="rId8" w:history="1">
        <w:r w:rsidR="001309E0" w:rsidRPr="00EE5485">
          <w:rPr>
            <w:rFonts w:asciiTheme="minorBidi" w:hAnsiTheme="minorBidi" w:cstheme="minorBidi"/>
            <w:u w:val="single"/>
          </w:rPr>
          <w:t>ImporterAppeal@economy.gov.il</w:t>
        </w:r>
      </w:hyperlink>
      <w:r w:rsidR="00EE5485">
        <w:rPr>
          <w:rFonts w:asciiTheme="minorBidi" w:hAnsiTheme="minorBidi" w:cstheme="minorBidi" w:hint="cs"/>
          <w:rtl/>
        </w:rPr>
        <w:t xml:space="preserve"> </w:t>
      </w:r>
      <w:r w:rsidR="008C5FFC" w:rsidRPr="00EE5485">
        <w:rPr>
          <w:rFonts w:asciiTheme="minorBidi" w:hAnsiTheme="minorBidi" w:cstheme="minorBidi"/>
          <w:rtl/>
        </w:rPr>
        <w:t xml:space="preserve">בצירוף העתק למעבדת הבדיקה. </w:t>
      </w:r>
      <w:r w:rsidR="00432A73" w:rsidRPr="00EE5485">
        <w:rPr>
          <w:rFonts w:asciiTheme="minorBidi" w:hAnsiTheme="minorBidi" w:cstheme="minorBidi"/>
          <w:rtl/>
        </w:rPr>
        <w:t xml:space="preserve"> </w:t>
      </w:r>
    </w:p>
    <w:p w:rsidR="009D6B83" w:rsidRPr="00EE5485" w:rsidRDefault="008C5FFC" w:rsidP="00575374">
      <w:pPr>
        <w:pStyle w:val="a9"/>
        <w:spacing w:line="276" w:lineRule="auto"/>
        <w:ind w:left="792"/>
        <w:jc w:val="both"/>
        <w:rPr>
          <w:rFonts w:asciiTheme="minorBidi" w:hAnsiTheme="minorBidi" w:cstheme="minorBidi"/>
          <w:rtl/>
        </w:rPr>
      </w:pPr>
      <w:r w:rsidRPr="00EE5485">
        <w:rPr>
          <w:rFonts w:asciiTheme="minorBidi" w:hAnsiTheme="minorBidi" w:cstheme="minorBidi"/>
          <w:rtl/>
        </w:rPr>
        <w:t>להשגה יצרף יבואן את כלל המסמכים הרלוונטיים התומכים בהשגתו.</w:t>
      </w:r>
    </w:p>
    <w:p w:rsidR="00432A73" w:rsidRPr="001309E0" w:rsidRDefault="009D6B83" w:rsidP="00FD5A6D">
      <w:pPr>
        <w:pStyle w:val="a9"/>
        <w:numPr>
          <w:ilvl w:val="1"/>
          <w:numId w:val="20"/>
        </w:numPr>
        <w:spacing w:line="276" w:lineRule="auto"/>
        <w:jc w:val="both"/>
        <w:rPr>
          <w:rFonts w:asciiTheme="minorBidi" w:eastAsiaTheme="minorHAnsi" w:hAnsiTheme="minorBidi" w:cstheme="minorBidi"/>
          <w:rtl/>
          <w:lang w:eastAsia="en-US"/>
        </w:rPr>
      </w:pPr>
      <w:r w:rsidRPr="001309E0">
        <w:rPr>
          <w:rFonts w:asciiTheme="minorBidi" w:hAnsiTheme="minorBidi" w:cstheme="minorBidi"/>
          <w:rtl/>
        </w:rPr>
        <w:t xml:space="preserve">המעבדה תשלח </w:t>
      </w:r>
      <w:r w:rsidR="004946FC">
        <w:rPr>
          <w:rFonts w:asciiTheme="minorBidi" w:hAnsiTheme="minorBidi" w:cstheme="minorBidi" w:hint="cs"/>
          <w:rtl/>
        </w:rPr>
        <w:t xml:space="preserve">את </w:t>
      </w:r>
      <w:r w:rsidRPr="001309E0">
        <w:rPr>
          <w:rFonts w:asciiTheme="minorBidi" w:hAnsiTheme="minorBidi" w:cstheme="minorBidi"/>
          <w:rtl/>
        </w:rPr>
        <w:t xml:space="preserve">התייחסותה </w:t>
      </w:r>
      <w:r w:rsidR="00811443" w:rsidRPr="001309E0">
        <w:rPr>
          <w:rFonts w:asciiTheme="minorBidi" w:hAnsiTheme="minorBidi" w:cstheme="minorBidi"/>
          <w:rtl/>
        </w:rPr>
        <w:t>על השגת היבואן</w:t>
      </w:r>
      <w:r w:rsidR="00B71F3B" w:rsidRPr="001309E0">
        <w:rPr>
          <w:rFonts w:asciiTheme="minorBidi" w:hAnsiTheme="minorBidi" w:cstheme="minorBidi"/>
          <w:rtl/>
        </w:rPr>
        <w:t xml:space="preserve"> (נספח </w:t>
      </w:r>
      <w:r w:rsidR="00186806" w:rsidRPr="001309E0">
        <w:rPr>
          <w:rFonts w:asciiTheme="minorBidi" w:hAnsiTheme="minorBidi" w:cstheme="minorBidi"/>
          <w:rtl/>
        </w:rPr>
        <w:t>י</w:t>
      </w:r>
      <w:r w:rsidR="00DE4135" w:rsidRPr="001309E0">
        <w:rPr>
          <w:rFonts w:asciiTheme="minorBidi" w:hAnsiTheme="minorBidi" w:cstheme="minorBidi"/>
          <w:rtl/>
        </w:rPr>
        <w:t>"א</w:t>
      </w:r>
      <w:r w:rsidR="00B71F3B" w:rsidRPr="001309E0">
        <w:rPr>
          <w:rFonts w:asciiTheme="minorBidi" w:hAnsiTheme="minorBidi" w:cstheme="minorBidi"/>
          <w:rtl/>
        </w:rPr>
        <w:t>)</w:t>
      </w:r>
      <w:r w:rsidR="00811443" w:rsidRPr="001309E0">
        <w:rPr>
          <w:rFonts w:asciiTheme="minorBidi" w:hAnsiTheme="minorBidi" w:cstheme="minorBidi"/>
          <w:rtl/>
        </w:rPr>
        <w:t xml:space="preserve">, </w:t>
      </w:r>
      <w:r w:rsidR="000E029C" w:rsidRPr="001309E0">
        <w:rPr>
          <w:rFonts w:asciiTheme="minorBidi" w:hAnsiTheme="minorBidi" w:cstheme="minorBidi"/>
          <w:rtl/>
        </w:rPr>
        <w:t>לממונה על התקינה</w:t>
      </w:r>
      <w:r w:rsidR="001309E0">
        <w:rPr>
          <w:rFonts w:asciiTheme="minorBidi" w:hAnsiTheme="minorBidi" w:cstheme="minorBidi" w:hint="cs"/>
          <w:rtl/>
        </w:rPr>
        <w:t xml:space="preserve"> באמצעות דוא"ל</w:t>
      </w:r>
      <w:r w:rsidR="00811443" w:rsidRPr="001309E0">
        <w:rPr>
          <w:rFonts w:asciiTheme="minorBidi" w:hAnsiTheme="minorBidi" w:cstheme="minorBidi"/>
          <w:rtl/>
        </w:rPr>
        <w:t xml:space="preserve"> ובצירוף </w:t>
      </w:r>
      <w:r w:rsidR="00811443" w:rsidRPr="001B61D4">
        <w:rPr>
          <w:rFonts w:asciiTheme="minorBidi" w:hAnsiTheme="minorBidi" w:cstheme="minorBidi"/>
          <w:rtl/>
        </w:rPr>
        <w:t>העתק ליבואן</w:t>
      </w:r>
      <w:r w:rsidR="000E029C" w:rsidRPr="001309E0">
        <w:rPr>
          <w:rFonts w:asciiTheme="minorBidi" w:hAnsiTheme="minorBidi" w:cstheme="minorBidi"/>
          <w:rtl/>
        </w:rPr>
        <w:t xml:space="preserve">, </w:t>
      </w:r>
      <w:r w:rsidR="004946FC">
        <w:rPr>
          <w:rFonts w:asciiTheme="minorBidi" w:hAnsiTheme="minorBidi" w:cstheme="minorBidi"/>
          <w:rtl/>
        </w:rPr>
        <w:t>בתוך 10 ימים מיום קבלת ההשגה</w:t>
      </w:r>
      <w:r w:rsidR="004946FC">
        <w:rPr>
          <w:rFonts w:asciiTheme="minorBidi" w:hAnsiTheme="minorBidi" w:cstheme="minorBidi" w:hint="cs"/>
          <w:rtl/>
        </w:rPr>
        <w:t>.</w:t>
      </w:r>
    </w:p>
    <w:p w:rsidR="002353BF" w:rsidRPr="00DF1DD7" w:rsidRDefault="002353BF" w:rsidP="00FD5A6D">
      <w:pPr>
        <w:spacing w:line="276" w:lineRule="auto"/>
        <w:jc w:val="both"/>
        <w:rPr>
          <w:rFonts w:asciiTheme="minorBidi" w:hAnsiTheme="minorBidi"/>
          <w:sz w:val="24"/>
          <w:szCs w:val="24"/>
          <w:rtl/>
        </w:rPr>
      </w:pPr>
    </w:p>
    <w:p w:rsidR="009D6B83" w:rsidRPr="004946FC" w:rsidRDefault="000131F6" w:rsidP="003A6F3D">
      <w:pPr>
        <w:spacing w:line="276" w:lineRule="auto"/>
        <w:jc w:val="both"/>
        <w:rPr>
          <w:rFonts w:asciiTheme="minorBidi" w:hAnsiTheme="minorBidi"/>
          <w:b/>
          <w:bCs/>
          <w:sz w:val="24"/>
          <w:szCs w:val="24"/>
        </w:rPr>
      </w:pPr>
      <w:r w:rsidRPr="004946FC">
        <w:rPr>
          <w:rFonts w:asciiTheme="minorBidi" w:hAnsiTheme="minorBidi"/>
          <w:b/>
          <w:bCs/>
          <w:sz w:val="24"/>
          <w:szCs w:val="24"/>
          <w:rtl/>
        </w:rPr>
        <w:t>יודגש כי אין בהגשת השגה</w:t>
      </w:r>
      <w:r w:rsidR="00432A73" w:rsidRPr="004946FC">
        <w:rPr>
          <w:rFonts w:asciiTheme="minorBidi" w:hAnsiTheme="minorBidi"/>
          <w:b/>
          <w:bCs/>
          <w:sz w:val="24"/>
          <w:szCs w:val="24"/>
          <w:rtl/>
        </w:rPr>
        <w:t xml:space="preserve"> כדי לבטל </w:t>
      </w:r>
      <w:r w:rsidR="00814804">
        <w:rPr>
          <w:rFonts w:asciiTheme="minorBidi" w:hAnsiTheme="minorBidi" w:hint="cs"/>
          <w:b/>
          <w:bCs/>
          <w:sz w:val="24"/>
          <w:szCs w:val="24"/>
          <w:rtl/>
        </w:rPr>
        <w:t>או לגרוע מ</w:t>
      </w:r>
      <w:r w:rsidR="00432A73" w:rsidRPr="004946FC">
        <w:rPr>
          <w:rFonts w:asciiTheme="minorBidi" w:hAnsiTheme="minorBidi"/>
          <w:b/>
          <w:bCs/>
          <w:sz w:val="24"/>
          <w:szCs w:val="24"/>
          <w:rtl/>
        </w:rPr>
        <w:t xml:space="preserve">תוקפה של הודעת </w:t>
      </w:r>
      <w:r w:rsidR="00814804">
        <w:rPr>
          <w:rFonts w:asciiTheme="minorBidi" w:hAnsiTheme="minorBidi" w:hint="cs"/>
          <w:b/>
          <w:bCs/>
          <w:sz w:val="24"/>
          <w:szCs w:val="24"/>
          <w:rtl/>
        </w:rPr>
        <w:t>ה</w:t>
      </w:r>
      <w:r w:rsidR="00432A73" w:rsidRPr="004946FC">
        <w:rPr>
          <w:rFonts w:asciiTheme="minorBidi" w:hAnsiTheme="minorBidi"/>
          <w:b/>
          <w:bCs/>
          <w:sz w:val="24"/>
          <w:szCs w:val="24"/>
          <w:rtl/>
        </w:rPr>
        <w:t>דרישה</w:t>
      </w:r>
      <w:r w:rsidRPr="004946FC">
        <w:rPr>
          <w:rFonts w:asciiTheme="minorBidi" w:hAnsiTheme="minorBidi"/>
          <w:b/>
          <w:bCs/>
          <w:sz w:val="24"/>
          <w:szCs w:val="24"/>
          <w:rtl/>
        </w:rPr>
        <w:t xml:space="preserve"> </w:t>
      </w:r>
      <w:r w:rsidR="00814804">
        <w:rPr>
          <w:rFonts w:asciiTheme="minorBidi" w:hAnsiTheme="minorBidi" w:hint="cs"/>
          <w:b/>
          <w:bCs/>
          <w:sz w:val="24"/>
          <w:szCs w:val="24"/>
          <w:rtl/>
        </w:rPr>
        <w:t>ששלחה</w:t>
      </w:r>
      <w:r w:rsidRPr="004946FC">
        <w:rPr>
          <w:rFonts w:asciiTheme="minorBidi" w:hAnsiTheme="minorBidi"/>
          <w:b/>
          <w:bCs/>
          <w:sz w:val="24"/>
          <w:szCs w:val="24"/>
          <w:rtl/>
        </w:rPr>
        <w:t xml:space="preserve"> מעבדת הבדיקה. ככל שטרם </w:t>
      </w:r>
      <w:r w:rsidR="008026D1" w:rsidRPr="004946FC">
        <w:rPr>
          <w:rFonts w:asciiTheme="minorBidi" w:hAnsiTheme="minorBidi"/>
          <w:b/>
          <w:bCs/>
          <w:sz w:val="24"/>
          <w:szCs w:val="24"/>
          <w:rtl/>
        </w:rPr>
        <w:t xml:space="preserve">התקבל מענה ביניים להתליית דרישת המעבדה או טרם </w:t>
      </w:r>
      <w:r w:rsidRPr="004946FC">
        <w:rPr>
          <w:rFonts w:asciiTheme="minorBidi" w:hAnsiTheme="minorBidi"/>
          <w:b/>
          <w:bCs/>
          <w:sz w:val="24"/>
          <w:szCs w:val="24"/>
          <w:rtl/>
        </w:rPr>
        <w:t xml:space="preserve">התקבלה </w:t>
      </w:r>
      <w:r w:rsidR="005929DC" w:rsidRPr="004946FC">
        <w:rPr>
          <w:rFonts w:asciiTheme="minorBidi" w:hAnsiTheme="minorBidi"/>
          <w:b/>
          <w:bCs/>
          <w:sz w:val="24"/>
          <w:szCs w:val="24"/>
          <w:rtl/>
        </w:rPr>
        <w:t>החלטת</w:t>
      </w:r>
      <w:r w:rsidRPr="004946FC">
        <w:rPr>
          <w:rFonts w:asciiTheme="minorBidi" w:hAnsiTheme="minorBidi"/>
          <w:b/>
          <w:bCs/>
          <w:sz w:val="24"/>
          <w:szCs w:val="24"/>
          <w:rtl/>
        </w:rPr>
        <w:t xml:space="preserve"> הממונה על התקינה בעניין ההשגה, על היבואן למלא </w:t>
      </w:r>
      <w:r w:rsidR="00814804">
        <w:rPr>
          <w:rFonts w:asciiTheme="minorBidi" w:hAnsiTheme="minorBidi" w:hint="cs"/>
          <w:b/>
          <w:bCs/>
          <w:sz w:val="24"/>
          <w:szCs w:val="24"/>
          <w:rtl/>
        </w:rPr>
        <w:t>את</w:t>
      </w:r>
      <w:r w:rsidRPr="004946FC">
        <w:rPr>
          <w:rFonts w:asciiTheme="minorBidi" w:hAnsiTheme="minorBidi"/>
          <w:b/>
          <w:bCs/>
          <w:sz w:val="24"/>
          <w:szCs w:val="24"/>
          <w:rtl/>
        </w:rPr>
        <w:t xml:space="preserve"> דרישת המעבדה. </w:t>
      </w:r>
    </w:p>
    <w:p w:rsidR="002353BF" w:rsidRPr="00814804" w:rsidRDefault="002353BF" w:rsidP="00FD5A6D">
      <w:pPr>
        <w:spacing w:line="276" w:lineRule="auto"/>
        <w:jc w:val="both"/>
        <w:rPr>
          <w:rFonts w:asciiTheme="minorBidi" w:hAnsiTheme="minorBidi"/>
          <w:sz w:val="24"/>
          <w:szCs w:val="24"/>
          <w:rtl/>
        </w:rPr>
      </w:pPr>
    </w:p>
    <w:p w:rsidR="00FD5A6D" w:rsidRDefault="009D6B83" w:rsidP="00FD5A6D">
      <w:pPr>
        <w:pStyle w:val="a9"/>
        <w:numPr>
          <w:ilvl w:val="1"/>
          <w:numId w:val="20"/>
        </w:numPr>
        <w:spacing w:line="276" w:lineRule="auto"/>
        <w:jc w:val="both"/>
        <w:rPr>
          <w:rFonts w:asciiTheme="minorBidi" w:hAnsiTheme="minorBidi" w:cstheme="minorBidi"/>
        </w:rPr>
      </w:pPr>
      <w:r w:rsidRPr="00FD5A6D">
        <w:rPr>
          <w:rFonts w:asciiTheme="minorBidi" w:hAnsiTheme="minorBidi" w:cstheme="minorBidi"/>
          <w:rtl/>
        </w:rPr>
        <w:t>הממונה על התקינה</w:t>
      </w:r>
      <w:r w:rsidR="000131F6" w:rsidRPr="00FD5A6D">
        <w:rPr>
          <w:rFonts w:asciiTheme="minorBidi" w:hAnsiTheme="minorBidi" w:cstheme="minorBidi"/>
          <w:rtl/>
        </w:rPr>
        <w:t xml:space="preserve"> ישלח</w:t>
      </w:r>
      <w:r w:rsidRPr="00FD5A6D">
        <w:rPr>
          <w:rFonts w:asciiTheme="minorBidi" w:hAnsiTheme="minorBidi" w:cstheme="minorBidi"/>
          <w:rtl/>
        </w:rPr>
        <w:t xml:space="preserve"> </w:t>
      </w:r>
      <w:r w:rsidR="000131F6" w:rsidRPr="00FD5A6D">
        <w:rPr>
          <w:rFonts w:asciiTheme="minorBidi" w:hAnsiTheme="minorBidi" w:cstheme="minorBidi"/>
          <w:rtl/>
        </w:rPr>
        <w:t xml:space="preserve">הודעה בדבר החלטתו </w:t>
      </w:r>
      <w:r w:rsidR="00432A73" w:rsidRPr="00FD5A6D">
        <w:rPr>
          <w:rFonts w:asciiTheme="minorBidi" w:hAnsiTheme="minorBidi" w:cstheme="minorBidi"/>
          <w:rtl/>
        </w:rPr>
        <w:t xml:space="preserve">בהשגה </w:t>
      </w:r>
      <w:r w:rsidR="000131F6" w:rsidRPr="00FD5A6D">
        <w:rPr>
          <w:rFonts w:asciiTheme="minorBidi" w:hAnsiTheme="minorBidi" w:cstheme="minorBidi"/>
          <w:rtl/>
        </w:rPr>
        <w:t>וזו תימסר ליבואן ולמעבדה</w:t>
      </w:r>
      <w:r w:rsidR="000131F6" w:rsidRPr="00DF1DD7">
        <w:rPr>
          <w:rFonts w:asciiTheme="minorBidi" w:hAnsiTheme="minorBidi" w:cstheme="minorBidi"/>
          <w:rtl/>
        </w:rPr>
        <w:t xml:space="preserve"> באמצעות </w:t>
      </w:r>
      <w:r w:rsidR="000131F6" w:rsidRPr="00FD5A6D">
        <w:rPr>
          <w:rFonts w:asciiTheme="minorBidi" w:hAnsiTheme="minorBidi" w:cstheme="minorBidi"/>
          <w:rtl/>
        </w:rPr>
        <w:t>דוא''ל</w:t>
      </w:r>
      <w:r w:rsidR="00455713" w:rsidRPr="00FD5A6D">
        <w:rPr>
          <w:rFonts w:asciiTheme="minorBidi" w:hAnsiTheme="minorBidi" w:cstheme="minorBidi"/>
          <w:rtl/>
        </w:rPr>
        <w:t xml:space="preserve"> בהקדם האפשרי ולא יאוחר </w:t>
      </w:r>
      <w:r w:rsidR="00C355D1" w:rsidRPr="00FD5A6D">
        <w:rPr>
          <w:rFonts w:asciiTheme="minorBidi" w:hAnsiTheme="minorBidi" w:cstheme="minorBidi"/>
          <w:rtl/>
        </w:rPr>
        <w:t xml:space="preserve">מתום 14 </w:t>
      </w:r>
      <w:r w:rsidR="00455713" w:rsidRPr="00FD5A6D">
        <w:rPr>
          <w:rFonts w:asciiTheme="minorBidi" w:hAnsiTheme="minorBidi" w:cstheme="minorBidi"/>
          <w:rtl/>
        </w:rPr>
        <w:t>ימים</w:t>
      </w:r>
      <w:r w:rsidR="00C355D1" w:rsidRPr="00FD5A6D">
        <w:rPr>
          <w:rFonts w:asciiTheme="minorBidi" w:hAnsiTheme="minorBidi" w:cstheme="minorBidi"/>
          <w:rtl/>
        </w:rPr>
        <w:t xml:space="preserve"> מיום קבלת התייחסות המעבדה</w:t>
      </w:r>
      <w:r w:rsidR="00455713" w:rsidRPr="00FD5A6D">
        <w:rPr>
          <w:rFonts w:asciiTheme="minorBidi" w:hAnsiTheme="minorBidi" w:cstheme="minorBidi"/>
          <w:rtl/>
        </w:rPr>
        <w:t>.</w:t>
      </w:r>
    </w:p>
    <w:p w:rsidR="00A67D4F" w:rsidRPr="00A67D4F" w:rsidRDefault="00455713" w:rsidP="00B442EC">
      <w:pPr>
        <w:pStyle w:val="a9"/>
        <w:numPr>
          <w:ilvl w:val="1"/>
          <w:numId w:val="20"/>
        </w:numPr>
        <w:spacing w:line="276" w:lineRule="auto"/>
        <w:jc w:val="both"/>
        <w:rPr>
          <w:rFonts w:asciiTheme="minorBidi" w:hAnsiTheme="minorBidi" w:cstheme="minorBidi"/>
        </w:rPr>
      </w:pPr>
      <w:r w:rsidRPr="00A67D4F">
        <w:rPr>
          <w:rFonts w:asciiTheme="minorBidi" w:hAnsiTheme="minorBidi" w:cstheme="minorBidi"/>
          <w:rtl/>
        </w:rPr>
        <w:t xml:space="preserve">לאחר קבלת החלטת הממונה על התקינה, </w:t>
      </w:r>
      <w:r w:rsidR="00B11EA3" w:rsidRPr="00A67D4F">
        <w:rPr>
          <w:rFonts w:asciiTheme="minorBidi" w:hAnsiTheme="minorBidi" w:cstheme="minorBidi"/>
          <w:rtl/>
        </w:rPr>
        <w:t xml:space="preserve">במידה וההשגה התקבלה, </w:t>
      </w:r>
      <w:r w:rsidRPr="00A67D4F">
        <w:rPr>
          <w:rFonts w:asciiTheme="minorBidi" w:hAnsiTheme="minorBidi" w:cstheme="minorBidi"/>
          <w:rtl/>
        </w:rPr>
        <w:t>על היבואן</w:t>
      </w:r>
      <w:r w:rsidR="00E13352" w:rsidRPr="00A67D4F">
        <w:rPr>
          <w:rFonts w:asciiTheme="minorBidi" w:hAnsiTheme="minorBidi" w:cstheme="minorBidi"/>
          <w:rtl/>
        </w:rPr>
        <w:t xml:space="preserve"> והמעבדה</w:t>
      </w:r>
      <w:r w:rsidRPr="00A67D4F">
        <w:rPr>
          <w:rFonts w:asciiTheme="minorBidi" w:hAnsiTheme="minorBidi" w:cstheme="minorBidi"/>
          <w:rtl/>
        </w:rPr>
        <w:t xml:space="preserve"> </w:t>
      </w:r>
      <w:r w:rsidR="00B11EA3" w:rsidRPr="00A67D4F">
        <w:rPr>
          <w:rFonts w:asciiTheme="minorBidi" w:hAnsiTheme="minorBidi" w:cstheme="minorBidi"/>
          <w:rtl/>
        </w:rPr>
        <w:t>לפעול בהתאם להחלטת הממונה</w:t>
      </w:r>
      <w:r w:rsidRPr="00A67D4F">
        <w:rPr>
          <w:rFonts w:asciiTheme="minorBidi" w:hAnsiTheme="minorBidi" w:cstheme="minorBidi"/>
          <w:rtl/>
        </w:rPr>
        <w:t xml:space="preserve">. </w:t>
      </w:r>
      <w:r w:rsidR="00E13352" w:rsidRPr="00A67D4F">
        <w:rPr>
          <w:rFonts w:asciiTheme="minorBidi" w:hAnsiTheme="minorBidi" w:cstheme="minorBidi"/>
          <w:rtl/>
        </w:rPr>
        <w:t xml:space="preserve">ככל שהיבואן נדרש לבצע הוראות נוספות, </w:t>
      </w:r>
      <w:r w:rsidRPr="00A67D4F">
        <w:rPr>
          <w:rFonts w:asciiTheme="minorBidi" w:hAnsiTheme="minorBidi" w:cstheme="minorBidi"/>
          <w:rtl/>
        </w:rPr>
        <w:t xml:space="preserve">המעבדה תדווח לממונה תוך </w:t>
      </w:r>
      <w:r w:rsidR="009B0E1D" w:rsidRPr="00A67D4F">
        <w:rPr>
          <w:rFonts w:asciiTheme="minorBidi" w:hAnsiTheme="minorBidi" w:cstheme="minorBidi"/>
          <w:rtl/>
        </w:rPr>
        <w:t>30</w:t>
      </w:r>
      <w:r w:rsidR="00E13352" w:rsidRPr="00A67D4F">
        <w:rPr>
          <w:rFonts w:asciiTheme="minorBidi" w:hAnsiTheme="minorBidi" w:cstheme="minorBidi"/>
          <w:rtl/>
        </w:rPr>
        <w:t xml:space="preserve"> ימים</w:t>
      </w:r>
      <w:r w:rsidRPr="00A67D4F">
        <w:rPr>
          <w:rFonts w:asciiTheme="minorBidi" w:hAnsiTheme="minorBidi" w:cstheme="minorBidi"/>
          <w:rtl/>
        </w:rPr>
        <w:t xml:space="preserve"> אם היבואן השלים או לא את ההוראות.</w:t>
      </w:r>
    </w:p>
    <w:p w:rsidR="00C355D1" w:rsidRPr="00A67D4F" w:rsidRDefault="00216C78" w:rsidP="00B442EC">
      <w:pPr>
        <w:pStyle w:val="a9"/>
        <w:numPr>
          <w:ilvl w:val="1"/>
          <w:numId w:val="20"/>
        </w:numPr>
        <w:spacing w:line="276" w:lineRule="auto"/>
        <w:jc w:val="both"/>
        <w:rPr>
          <w:rFonts w:asciiTheme="minorBidi" w:hAnsiTheme="minorBidi" w:cstheme="minorBidi"/>
        </w:rPr>
      </w:pPr>
      <w:r w:rsidRPr="00A67D4F">
        <w:rPr>
          <w:rFonts w:asciiTheme="minorBidi" w:hAnsiTheme="minorBidi" w:cstheme="minorBidi" w:hint="cs"/>
          <w:rtl/>
        </w:rPr>
        <w:t>הממונה על התקינה רשאי להאריך את זמן קבלת ההחלטה מעבר ל-14 ימים במקרים מיוחדים ומטעמים</w:t>
      </w:r>
      <w:r w:rsidR="00166AA1" w:rsidRPr="00A67D4F">
        <w:rPr>
          <w:rFonts w:asciiTheme="minorBidi" w:hAnsiTheme="minorBidi" w:cstheme="minorBidi" w:hint="cs"/>
          <w:rtl/>
        </w:rPr>
        <w:t xml:space="preserve"> מיוחדים שירשמו. </w:t>
      </w:r>
    </w:p>
    <w:p w:rsidR="00C355D1" w:rsidRPr="00FA5130" w:rsidRDefault="00C355D1" w:rsidP="00342228">
      <w:pPr>
        <w:spacing w:line="276" w:lineRule="auto"/>
        <w:rPr>
          <w:rFonts w:asciiTheme="minorBidi" w:hAnsiTheme="minorBidi"/>
          <w:color w:val="FF0000"/>
          <w:sz w:val="24"/>
          <w:szCs w:val="24"/>
          <w:rtl/>
        </w:rPr>
      </w:pPr>
    </w:p>
    <w:sectPr w:rsidR="00C355D1" w:rsidRPr="00FA5130" w:rsidSect="003C5A8C">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BC0" w:rsidRDefault="00C50BC0" w:rsidP="00A333F3">
      <w:pPr>
        <w:spacing w:after="0" w:line="240" w:lineRule="auto"/>
      </w:pPr>
      <w:r>
        <w:separator/>
      </w:r>
    </w:p>
  </w:endnote>
  <w:endnote w:type="continuationSeparator" w:id="0">
    <w:p w:rsidR="00C50BC0" w:rsidRDefault="00C50BC0" w:rsidP="00A3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BC0" w:rsidRDefault="00C50BC0" w:rsidP="00A333F3">
      <w:pPr>
        <w:spacing w:after="0" w:line="240" w:lineRule="auto"/>
      </w:pPr>
      <w:r>
        <w:separator/>
      </w:r>
    </w:p>
  </w:footnote>
  <w:footnote w:type="continuationSeparator" w:id="0">
    <w:p w:rsidR="00C50BC0" w:rsidRDefault="00C50BC0" w:rsidP="00A33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125"/>
      <w:gridCol w:w="872"/>
      <w:gridCol w:w="2807"/>
      <w:gridCol w:w="1844"/>
    </w:tblGrid>
    <w:tr w:rsidR="00725967" w:rsidRPr="00764BEA" w:rsidTr="002777BE">
      <w:trPr>
        <w:jc w:val="center"/>
      </w:trPr>
      <w:tc>
        <w:tcPr>
          <w:tcW w:w="1420" w:type="dxa"/>
          <w:vMerge w:val="restart"/>
          <w:tcBorders>
            <w:top w:val="nil"/>
            <w:left w:val="nil"/>
            <w:bottom w:val="nil"/>
          </w:tcBorders>
          <w:shd w:val="clear" w:color="auto" w:fill="auto"/>
        </w:tcPr>
        <w:p w:rsidR="00725967" w:rsidRPr="001E7689" w:rsidRDefault="00725967" w:rsidP="00A333F3">
          <w:pPr>
            <w:rPr>
              <w:rFonts w:ascii="Calibri" w:hAnsi="Calibri" w:cs="Arial"/>
              <w:b/>
              <w:bCs/>
              <w:rtl/>
            </w:rPr>
          </w:pPr>
          <w:r>
            <w:rPr>
              <w:rFonts w:ascii="Calibri" w:hAnsi="Calibri" w:cs="Arial"/>
              <w:b/>
              <w:bCs/>
              <w:noProof/>
            </w:rPr>
            <w:drawing>
              <wp:inline distT="0" distB="0" distL="0" distR="0" wp14:anchorId="52FF0F66" wp14:editId="1DFEACF9">
                <wp:extent cx="733425" cy="923925"/>
                <wp:effectExtent l="0" t="0" r="9525" b="952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tc>
      <w:tc>
        <w:tcPr>
          <w:tcW w:w="6804" w:type="dxa"/>
          <w:gridSpan w:val="3"/>
          <w:shd w:val="clear" w:color="auto" w:fill="auto"/>
        </w:tcPr>
        <w:p w:rsidR="00725967" w:rsidRPr="002A2030" w:rsidRDefault="00725967" w:rsidP="009A09B5">
          <w:pPr>
            <w:jc w:val="center"/>
            <w:rPr>
              <w:b/>
              <w:bCs/>
              <w:sz w:val="24"/>
              <w:szCs w:val="24"/>
              <w:rtl/>
            </w:rPr>
          </w:pPr>
          <w:r w:rsidRPr="001E7689">
            <w:rPr>
              <w:rFonts w:ascii="Calibri" w:hAnsi="Calibri" w:cs="Arial" w:hint="cs"/>
              <w:b/>
              <w:bCs/>
              <w:rtl/>
            </w:rPr>
            <w:t>שם הנוהל:</w:t>
          </w:r>
          <w:r w:rsidRPr="0022767B">
            <w:rPr>
              <w:rFonts w:ascii="Calibri" w:hAnsi="Calibri" w:cs="Arial" w:hint="cs"/>
              <w:b/>
              <w:bCs/>
              <w:rtl/>
            </w:rPr>
            <w:t xml:space="preserve"> </w:t>
          </w:r>
          <w:r>
            <w:rPr>
              <w:rFonts w:ascii="Calibri" w:hAnsi="Calibri" w:cs="Arial" w:hint="cs"/>
              <w:b/>
              <w:bCs/>
              <w:rtl/>
            </w:rPr>
            <w:t xml:space="preserve">הנחיות והוראות הממונה </w:t>
          </w:r>
          <w:r w:rsidR="005F4B59">
            <w:rPr>
              <w:rFonts w:ascii="Calibri" w:hAnsi="Calibri" w:cs="Arial" w:hint="cs"/>
              <w:b/>
              <w:bCs/>
              <w:rtl/>
            </w:rPr>
            <w:t xml:space="preserve">על התקינה </w:t>
          </w:r>
          <w:r>
            <w:rPr>
              <w:rFonts w:ascii="Calibri" w:hAnsi="Calibri" w:cs="Arial" w:hint="cs"/>
              <w:b/>
              <w:bCs/>
              <w:rtl/>
            </w:rPr>
            <w:t>ל</w:t>
          </w:r>
          <w:r w:rsidR="005F4B59">
            <w:rPr>
              <w:rFonts w:ascii="Calibri" w:hAnsi="Calibri" w:cs="Arial" w:hint="cs"/>
              <w:b/>
              <w:bCs/>
              <w:rtl/>
            </w:rPr>
            <w:t xml:space="preserve">עניין </w:t>
          </w:r>
          <w:r>
            <w:rPr>
              <w:rFonts w:ascii="Calibri" w:hAnsi="Calibri" w:cs="Arial" w:hint="cs"/>
              <w:b/>
              <w:bCs/>
              <w:rtl/>
            </w:rPr>
            <w:t xml:space="preserve">בקרת משלוחים מיובאים באמצעות </w:t>
          </w:r>
          <w:r w:rsidRPr="0022767B">
            <w:rPr>
              <w:rFonts w:ascii="Calibri" w:hAnsi="Calibri" w:cs="Arial" w:hint="cs"/>
              <w:b/>
              <w:bCs/>
              <w:rtl/>
            </w:rPr>
            <w:t xml:space="preserve">מעבדות </w:t>
          </w:r>
          <w:r>
            <w:rPr>
              <w:rFonts w:ascii="Calibri" w:hAnsi="Calibri" w:cs="Arial" w:hint="cs"/>
              <w:b/>
              <w:bCs/>
              <w:rtl/>
            </w:rPr>
            <w:t xml:space="preserve">בדיקה, </w:t>
          </w:r>
          <w:r w:rsidRPr="0022767B">
            <w:rPr>
              <w:rFonts w:ascii="Calibri" w:hAnsi="Calibri" w:cs="Arial"/>
              <w:b/>
              <w:bCs/>
              <w:rtl/>
            </w:rPr>
            <w:t xml:space="preserve">על-פי </w:t>
          </w:r>
          <w:r w:rsidRPr="0022767B">
            <w:rPr>
              <w:rFonts w:ascii="Calibri" w:hAnsi="Calibri" w:cs="Arial" w:hint="cs"/>
              <w:b/>
              <w:bCs/>
              <w:rtl/>
            </w:rPr>
            <w:t>פקודת היבוא והיצוא [נוסח חדש], תשל"ט-1979</w:t>
          </w:r>
        </w:p>
      </w:tc>
      <w:tc>
        <w:tcPr>
          <w:tcW w:w="1844" w:type="dxa"/>
          <w:vMerge w:val="restart"/>
          <w:shd w:val="clear" w:color="auto" w:fill="auto"/>
          <w:vAlign w:val="center"/>
        </w:tcPr>
        <w:p w:rsidR="00725967" w:rsidRPr="001E7689" w:rsidRDefault="00725967" w:rsidP="00A333F3">
          <w:pPr>
            <w:jc w:val="center"/>
            <w:rPr>
              <w:rFonts w:ascii="Calibri" w:hAnsi="Calibri" w:cs="Arial"/>
              <w:b/>
              <w:bCs/>
              <w:rtl/>
            </w:rPr>
          </w:pPr>
          <w:r w:rsidRPr="001E7689">
            <w:rPr>
              <w:rFonts w:ascii="Calibri" w:hAnsi="Calibri" w:cs="Arial" w:hint="cs"/>
              <w:b/>
              <w:bCs/>
              <w:rtl/>
            </w:rPr>
            <w:t>משרד הכלכלה והתעשייה</w:t>
          </w:r>
        </w:p>
      </w:tc>
    </w:tr>
    <w:tr w:rsidR="00725967" w:rsidRPr="00764BEA" w:rsidTr="002777BE">
      <w:trPr>
        <w:trHeight w:val="261"/>
        <w:jc w:val="center"/>
      </w:trPr>
      <w:tc>
        <w:tcPr>
          <w:tcW w:w="1420" w:type="dxa"/>
          <w:vMerge/>
          <w:tcBorders>
            <w:left w:val="nil"/>
            <w:bottom w:val="nil"/>
          </w:tcBorders>
          <w:shd w:val="clear" w:color="auto" w:fill="auto"/>
        </w:tcPr>
        <w:p w:rsidR="00725967" w:rsidRPr="001E7689" w:rsidRDefault="00725967" w:rsidP="00A333F3">
          <w:pPr>
            <w:rPr>
              <w:rFonts w:ascii="Calibri" w:hAnsi="Calibri" w:cs="Arial"/>
              <w:b/>
              <w:bCs/>
              <w:rtl/>
            </w:rPr>
          </w:pPr>
        </w:p>
      </w:tc>
      <w:tc>
        <w:tcPr>
          <w:tcW w:w="6804" w:type="dxa"/>
          <w:gridSpan w:val="3"/>
          <w:shd w:val="clear" w:color="auto" w:fill="auto"/>
        </w:tcPr>
        <w:p w:rsidR="00725967" w:rsidRPr="0022767B" w:rsidRDefault="00725967" w:rsidP="00A333F3">
          <w:pPr>
            <w:rPr>
              <w:rFonts w:ascii="Calibri" w:hAnsi="Calibri" w:cs="Arial"/>
              <w:b/>
              <w:bCs/>
              <w:rtl/>
            </w:rPr>
          </w:pPr>
          <w:r w:rsidRPr="001E7689">
            <w:rPr>
              <w:rFonts w:ascii="Calibri" w:hAnsi="Calibri" w:cs="Arial" w:hint="cs"/>
              <w:b/>
              <w:bCs/>
              <w:rtl/>
            </w:rPr>
            <w:t xml:space="preserve">פרק ראשי: </w:t>
          </w:r>
          <w:r w:rsidRPr="0022767B">
            <w:rPr>
              <w:rFonts w:ascii="Calibri" w:hAnsi="Calibri" w:cs="Arial" w:hint="cs"/>
              <w:rtl/>
            </w:rPr>
            <w:t>מינהל תקינה</w:t>
          </w:r>
        </w:p>
      </w:tc>
      <w:tc>
        <w:tcPr>
          <w:tcW w:w="1844" w:type="dxa"/>
          <w:vMerge/>
          <w:shd w:val="clear" w:color="auto" w:fill="auto"/>
        </w:tcPr>
        <w:p w:rsidR="00725967" w:rsidRPr="001E7689" w:rsidRDefault="00725967" w:rsidP="00A333F3">
          <w:pPr>
            <w:rPr>
              <w:rFonts w:ascii="Calibri" w:hAnsi="Calibri" w:cs="Arial"/>
              <w:rtl/>
            </w:rPr>
          </w:pPr>
        </w:p>
      </w:tc>
    </w:tr>
    <w:tr w:rsidR="00725967" w:rsidRPr="00764BEA" w:rsidTr="002777BE">
      <w:trPr>
        <w:jc w:val="center"/>
      </w:trPr>
      <w:tc>
        <w:tcPr>
          <w:tcW w:w="1420" w:type="dxa"/>
          <w:vMerge/>
          <w:tcBorders>
            <w:left w:val="nil"/>
            <w:bottom w:val="nil"/>
          </w:tcBorders>
          <w:shd w:val="clear" w:color="auto" w:fill="auto"/>
        </w:tcPr>
        <w:p w:rsidR="00725967" w:rsidRPr="001E7689" w:rsidRDefault="00725967" w:rsidP="00A333F3">
          <w:pPr>
            <w:rPr>
              <w:rFonts w:ascii="Calibri" w:hAnsi="Calibri" w:cs="Arial"/>
              <w:b/>
              <w:bCs/>
              <w:rtl/>
            </w:rPr>
          </w:pPr>
        </w:p>
      </w:tc>
      <w:tc>
        <w:tcPr>
          <w:tcW w:w="3997" w:type="dxa"/>
          <w:gridSpan w:val="2"/>
          <w:shd w:val="clear" w:color="auto" w:fill="auto"/>
        </w:tcPr>
        <w:p w:rsidR="00725967" w:rsidRPr="0022767B" w:rsidRDefault="00725967" w:rsidP="00A333F3">
          <w:pPr>
            <w:rPr>
              <w:rFonts w:ascii="Calibri" w:hAnsi="Calibri" w:cs="Arial"/>
              <w:b/>
              <w:bCs/>
              <w:rtl/>
            </w:rPr>
          </w:pPr>
          <w:r w:rsidRPr="001E7689">
            <w:rPr>
              <w:rFonts w:ascii="Calibri" w:hAnsi="Calibri" w:cs="Arial" w:hint="cs"/>
              <w:b/>
              <w:bCs/>
              <w:rtl/>
            </w:rPr>
            <w:t>פרק משני</w:t>
          </w:r>
          <w:r w:rsidRPr="0022767B">
            <w:rPr>
              <w:rFonts w:ascii="Calibri" w:hAnsi="Calibri" w:cs="Arial" w:hint="cs"/>
              <w:b/>
              <w:bCs/>
              <w:rtl/>
            </w:rPr>
            <w:t xml:space="preserve">:  </w:t>
          </w:r>
          <w:r w:rsidRPr="0022767B">
            <w:rPr>
              <w:rFonts w:ascii="Calibri" w:hAnsi="Calibri" w:cs="Arial" w:hint="cs"/>
              <w:rtl/>
            </w:rPr>
            <w:t>הוראות הממונה על התקינה</w:t>
          </w:r>
        </w:p>
      </w:tc>
      <w:tc>
        <w:tcPr>
          <w:tcW w:w="2807" w:type="dxa"/>
          <w:shd w:val="clear" w:color="auto" w:fill="auto"/>
        </w:tcPr>
        <w:p w:rsidR="00725967" w:rsidRPr="0022767B" w:rsidRDefault="00725967" w:rsidP="00A333F3">
          <w:pPr>
            <w:rPr>
              <w:rFonts w:ascii="Calibri" w:hAnsi="Calibri" w:cs="Arial"/>
              <w:rtl/>
            </w:rPr>
          </w:pPr>
          <w:r w:rsidRPr="001E7689">
            <w:rPr>
              <w:rFonts w:ascii="Calibri" w:hAnsi="Calibri" w:cs="Arial" w:hint="cs"/>
              <w:b/>
              <w:bCs/>
              <w:rtl/>
            </w:rPr>
            <w:t>מהדורה</w:t>
          </w:r>
          <w:r w:rsidRPr="0022767B">
            <w:rPr>
              <w:rFonts w:ascii="Calibri" w:hAnsi="Calibri" w:cs="Arial" w:hint="cs"/>
              <w:b/>
              <w:bCs/>
              <w:rtl/>
            </w:rPr>
            <w:t xml:space="preserve">: </w:t>
          </w:r>
          <w:r w:rsidRPr="0022767B">
            <w:rPr>
              <w:rFonts w:ascii="Calibri" w:hAnsi="Calibri" w:cs="Arial" w:hint="cs"/>
              <w:rtl/>
            </w:rPr>
            <w:t>1</w:t>
          </w:r>
        </w:p>
      </w:tc>
      <w:tc>
        <w:tcPr>
          <w:tcW w:w="1844" w:type="dxa"/>
          <w:vMerge/>
          <w:shd w:val="clear" w:color="auto" w:fill="auto"/>
        </w:tcPr>
        <w:p w:rsidR="00725967" w:rsidRPr="001E7689" w:rsidRDefault="00725967" w:rsidP="00A333F3">
          <w:pPr>
            <w:rPr>
              <w:rFonts w:ascii="Calibri" w:hAnsi="Calibri" w:cs="Arial"/>
              <w:rtl/>
            </w:rPr>
          </w:pPr>
        </w:p>
      </w:tc>
    </w:tr>
    <w:tr w:rsidR="00725967" w:rsidRPr="00764BEA" w:rsidTr="002777BE">
      <w:trPr>
        <w:trHeight w:val="318"/>
        <w:jc w:val="center"/>
      </w:trPr>
      <w:tc>
        <w:tcPr>
          <w:tcW w:w="1420" w:type="dxa"/>
          <w:vMerge/>
          <w:tcBorders>
            <w:left w:val="nil"/>
            <w:bottom w:val="nil"/>
          </w:tcBorders>
          <w:shd w:val="clear" w:color="auto" w:fill="auto"/>
        </w:tcPr>
        <w:p w:rsidR="00725967" w:rsidRPr="001E7689" w:rsidRDefault="00725967" w:rsidP="00A333F3">
          <w:pPr>
            <w:rPr>
              <w:rFonts w:ascii="Calibri" w:hAnsi="Calibri" w:cs="Arial"/>
              <w:b/>
              <w:bCs/>
              <w:rtl/>
            </w:rPr>
          </w:pPr>
        </w:p>
      </w:tc>
      <w:tc>
        <w:tcPr>
          <w:tcW w:w="3125" w:type="dxa"/>
          <w:vMerge w:val="restart"/>
          <w:shd w:val="clear" w:color="auto" w:fill="auto"/>
        </w:tcPr>
        <w:p w:rsidR="00725967" w:rsidRPr="0022767B" w:rsidRDefault="00725967" w:rsidP="00A333F3">
          <w:pPr>
            <w:rPr>
              <w:rFonts w:ascii="Calibri" w:hAnsi="Calibri" w:cs="Arial"/>
              <w:b/>
              <w:bCs/>
              <w:rtl/>
            </w:rPr>
          </w:pPr>
          <w:r w:rsidRPr="001E7689">
            <w:rPr>
              <w:rFonts w:ascii="Calibri" w:hAnsi="Calibri" w:cs="Arial" w:hint="cs"/>
              <w:b/>
              <w:bCs/>
              <w:rtl/>
            </w:rPr>
            <w:t>סוג הנוהל:</w:t>
          </w:r>
          <w:r w:rsidRPr="0022767B">
            <w:rPr>
              <w:rFonts w:ascii="Calibri" w:hAnsi="Calibri" w:cs="Arial" w:hint="cs"/>
              <w:b/>
              <w:bCs/>
              <w:rtl/>
            </w:rPr>
            <w:t xml:space="preserve"> </w:t>
          </w:r>
          <w:r w:rsidRPr="0022767B">
            <w:rPr>
              <w:rFonts w:ascii="Calibri" w:hAnsi="Calibri" w:cs="Arial" w:hint="cs"/>
              <w:rtl/>
            </w:rPr>
            <w:t>חיצוני</w:t>
          </w:r>
        </w:p>
      </w:tc>
      <w:tc>
        <w:tcPr>
          <w:tcW w:w="3679" w:type="dxa"/>
          <w:gridSpan w:val="2"/>
          <w:shd w:val="clear" w:color="auto" w:fill="auto"/>
        </w:tcPr>
        <w:p w:rsidR="00725967" w:rsidRPr="0022767B" w:rsidRDefault="00725967" w:rsidP="00A333F3">
          <w:pPr>
            <w:rPr>
              <w:rFonts w:ascii="Calibri" w:hAnsi="Calibri" w:cs="Arial"/>
              <w:b/>
              <w:bCs/>
              <w:rtl/>
            </w:rPr>
          </w:pPr>
          <w:r w:rsidRPr="001E7689">
            <w:rPr>
              <w:rFonts w:ascii="Calibri" w:hAnsi="Calibri" w:cs="Arial" w:hint="eastAsia"/>
              <w:b/>
              <w:bCs/>
              <w:rtl/>
            </w:rPr>
            <w:t>תאריך</w:t>
          </w:r>
          <w:r w:rsidRPr="001E7689">
            <w:rPr>
              <w:rFonts w:ascii="Calibri" w:hAnsi="Calibri" w:cs="Arial"/>
              <w:b/>
              <w:bCs/>
              <w:rtl/>
            </w:rPr>
            <w:t xml:space="preserve"> </w:t>
          </w:r>
          <w:r w:rsidRPr="001E7689">
            <w:rPr>
              <w:rFonts w:ascii="Calibri" w:hAnsi="Calibri" w:cs="Arial" w:hint="eastAsia"/>
              <w:b/>
              <w:bCs/>
              <w:rtl/>
            </w:rPr>
            <w:t>הוצאת</w:t>
          </w:r>
          <w:r w:rsidRPr="001E7689">
            <w:rPr>
              <w:rFonts w:ascii="Calibri" w:hAnsi="Calibri" w:cs="Arial"/>
              <w:b/>
              <w:bCs/>
              <w:rtl/>
            </w:rPr>
            <w:t xml:space="preserve"> </w:t>
          </w:r>
          <w:r w:rsidRPr="001E7689">
            <w:rPr>
              <w:rFonts w:ascii="Calibri" w:hAnsi="Calibri" w:cs="Arial" w:hint="eastAsia"/>
              <w:b/>
              <w:bCs/>
              <w:rtl/>
            </w:rPr>
            <w:t>הנוהל</w:t>
          </w:r>
          <w:r w:rsidRPr="0022767B">
            <w:rPr>
              <w:rFonts w:ascii="Calibri" w:hAnsi="Calibri" w:cs="Arial" w:hint="cs"/>
              <w:b/>
              <w:bCs/>
              <w:rtl/>
            </w:rPr>
            <w:t>:</w:t>
          </w:r>
          <w:r w:rsidRPr="0022767B">
            <w:rPr>
              <w:rFonts w:ascii="Calibri" w:hAnsi="Calibri" w:cs="Arial"/>
              <w:b/>
              <w:bCs/>
              <w:rtl/>
            </w:rPr>
            <w:t xml:space="preserve"> </w:t>
          </w:r>
          <w:r w:rsidR="00AA20C9">
            <w:rPr>
              <w:rFonts w:ascii="Calibri" w:hAnsi="Calibri" w:cs="Arial" w:hint="cs"/>
              <w:rtl/>
            </w:rPr>
            <w:t>2022</w:t>
          </w:r>
          <w:r>
            <w:rPr>
              <w:rFonts w:ascii="Calibri" w:hAnsi="Calibri" w:cs="Arial" w:hint="cs"/>
              <w:rtl/>
            </w:rPr>
            <w:t>----</w:t>
          </w:r>
        </w:p>
      </w:tc>
      <w:tc>
        <w:tcPr>
          <w:tcW w:w="1844" w:type="dxa"/>
          <w:vMerge w:val="restart"/>
          <w:shd w:val="clear" w:color="auto" w:fill="auto"/>
          <w:vAlign w:val="center"/>
        </w:tcPr>
        <w:p w:rsidR="00725967" w:rsidRPr="001E7689" w:rsidRDefault="00725967" w:rsidP="00A333F3">
          <w:pPr>
            <w:jc w:val="center"/>
            <w:rPr>
              <w:rFonts w:ascii="Calibri" w:hAnsi="Calibri" w:cs="Arial"/>
              <w:rtl/>
            </w:rPr>
          </w:pPr>
          <w:r w:rsidRPr="001E7689">
            <w:rPr>
              <w:rFonts w:ascii="Calibri" w:hAnsi="Calibri" w:cs="Arial"/>
              <w:rtl/>
              <w:lang w:val="he-IL"/>
            </w:rPr>
            <w:t xml:space="preserve">עמוד </w:t>
          </w:r>
          <w:r w:rsidRPr="001E7689">
            <w:rPr>
              <w:rFonts w:ascii="Calibri" w:hAnsi="Calibri" w:cs="Arial"/>
              <w:b/>
              <w:bCs/>
              <w:rtl/>
            </w:rPr>
            <w:fldChar w:fldCharType="begin"/>
          </w:r>
          <w:r w:rsidRPr="001E7689">
            <w:rPr>
              <w:rFonts w:ascii="Calibri" w:hAnsi="Calibri" w:cs="Arial"/>
              <w:b/>
              <w:bCs/>
            </w:rPr>
            <w:instrText>PAGE  \* Arabic  \* MERGEFORMAT</w:instrText>
          </w:r>
          <w:r w:rsidRPr="001E7689">
            <w:rPr>
              <w:rFonts w:ascii="Calibri" w:hAnsi="Calibri" w:cs="Arial"/>
              <w:b/>
              <w:bCs/>
              <w:rtl/>
            </w:rPr>
            <w:fldChar w:fldCharType="separate"/>
          </w:r>
          <w:r w:rsidR="00A3583F">
            <w:rPr>
              <w:rFonts w:ascii="Calibri" w:hAnsi="Calibri" w:cs="Arial"/>
              <w:b/>
              <w:bCs/>
              <w:noProof/>
              <w:rtl/>
            </w:rPr>
            <w:t>2</w:t>
          </w:r>
          <w:r w:rsidRPr="001E7689">
            <w:rPr>
              <w:rFonts w:ascii="Calibri" w:hAnsi="Calibri" w:cs="Arial"/>
              <w:b/>
              <w:bCs/>
              <w:rtl/>
            </w:rPr>
            <w:fldChar w:fldCharType="end"/>
          </w:r>
          <w:r w:rsidRPr="001E7689">
            <w:rPr>
              <w:rFonts w:ascii="Calibri" w:hAnsi="Calibri" w:cs="Arial"/>
              <w:rtl/>
              <w:lang w:val="he-IL"/>
            </w:rPr>
            <w:t xml:space="preserve"> מתוך </w:t>
          </w:r>
          <w:r w:rsidRPr="001E7689">
            <w:rPr>
              <w:rFonts w:ascii="Calibri" w:hAnsi="Calibri" w:cs="Arial"/>
              <w:b/>
              <w:bCs/>
              <w:rtl/>
            </w:rPr>
            <w:fldChar w:fldCharType="begin"/>
          </w:r>
          <w:r w:rsidRPr="001E7689">
            <w:rPr>
              <w:rFonts w:ascii="Calibri" w:hAnsi="Calibri" w:cs="Arial"/>
              <w:b/>
              <w:bCs/>
            </w:rPr>
            <w:instrText>NUMPAGES  \* Arabic  \* MERGEFORMAT</w:instrText>
          </w:r>
          <w:r w:rsidRPr="001E7689">
            <w:rPr>
              <w:rFonts w:ascii="Calibri" w:hAnsi="Calibri" w:cs="Arial"/>
              <w:b/>
              <w:bCs/>
              <w:rtl/>
            </w:rPr>
            <w:fldChar w:fldCharType="separate"/>
          </w:r>
          <w:r w:rsidR="00A3583F">
            <w:rPr>
              <w:rFonts w:ascii="Calibri" w:hAnsi="Calibri" w:cs="Arial"/>
              <w:b/>
              <w:bCs/>
              <w:noProof/>
              <w:rtl/>
            </w:rPr>
            <w:t>17</w:t>
          </w:r>
          <w:r w:rsidRPr="001E7689">
            <w:rPr>
              <w:rFonts w:ascii="Calibri" w:hAnsi="Calibri" w:cs="Arial"/>
              <w:b/>
              <w:bCs/>
              <w:rtl/>
            </w:rPr>
            <w:fldChar w:fldCharType="end"/>
          </w:r>
        </w:p>
      </w:tc>
    </w:tr>
    <w:tr w:rsidR="00725967" w:rsidRPr="00764BEA" w:rsidTr="002777BE">
      <w:trPr>
        <w:trHeight w:val="222"/>
        <w:jc w:val="center"/>
      </w:trPr>
      <w:tc>
        <w:tcPr>
          <w:tcW w:w="1420" w:type="dxa"/>
          <w:vMerge/>
          <w:tcBorders>
            <w:left w:val="nil"/>
            <w:bottom w:val="nil"/>
          </w:tcBorders>
          <w:shd w:val="clear" w:color="auto" w:fill="auto"/>
        </w:tcPr>
        <w:p w:rsidR="00725967" w:rsidRPr="001E7689" w:rsidRDefault="00725967" w:rsidP="00A333F3">
          <w:pPr>
            <w:rPr>
              <w:rFonts w:ascii="Calibri" w:hAnsi="Calibri" w:cs="Arial"/>
              <w:b/>
              <w:bCs/>
              <w:rtl/>
            </w:rPr>
          </w:pPr>
        </w:p>
      </w:tc>
      <w:tc>
        <w:tcPr>
          <w:tcW w:w="3125" w:type="dxa"/>
          <w:vMerge/>
          <w:shd w:val="clear" w:color="auto" w:fill="auto"/>
        </w:tcPr>
        <w:p w:rsidR="00725967" w:rsidRPr="001E7689" w:rsidRDefault="00725967" w:rsidP="00A333F3">
          <w:pPr>
            <w:rPr>
              <w:rFonts w:ascii="Calibri" w:hAnsi="Calibri" w:cs="Arial"/>
              <w:b/>
              <w:bCs/>
              <w:rtl/>
            </w:rPr>
          </w:pPr>
        </w:p>
      </w:tc>
      <w:tc>
        <w:tcPr>
          <w:tcW w:w="3679" w:type="dxa"/>
          <w:gridSpan w:val="2"/>
          <w:shd w:val="clear" w:color="auto" w:fill="auto"/>
        </w:tcPr>
        <w:p w:rsidR="00725967" w:rsidRPr="001E7689" w:rsidRDefault="00725967" w:rsidP="00A333F3">
          <w:pPr>
            <w:rPr>
              <w:rFonts w:ascii="Calibri" w:hAnsi="Calibri" w:cs="Arial"/>
              <w:b/>
              <w:bCs/>
              <w:rtl/>
            </w:rPr>
          </w:pPr>
          <w:r w:rsidRPr="001E7689">
            <w:rPr>
              <w:rFonts w:ascii="Calibri" w:hAnsi="Calibri" w:cs="Arial" w:hint="eastAsia"/>
              <w:b/>
              <w:bCs/>
              <w:rtl/>
            </w:rPr>
            <w:t>תאריך</w:t>
          </w:r>
          <w:r w:rsidRPr="001E7689">
            <w:rPr>
              <w:rFonts w:ascii="Calibri" w:hAnsi="Calibri" w:cs="Arial"/>
              <w:b/>
              <w:bCs/>
              <w:rtl/>
            </w:rPr>
            <w:t xml:space="preserve"> </w:t>
          </w:r>
          <w:r w:rsidRPr="001E7689">
            <w:rPr>
              <w:rFonts w:ascii="Calibri" w:hAnsi="Calibri" w:cs="Arial" w:hint="eastAsia"/>
              <w:b/>
              <w:bCs/>
              <w:rtl/>
            </w:rPr>
            <w:t>עדכון</w:t>
          </w:r>
          <w:r w:rsidRPr="001E7689">
            <w:rPr>
              <w:rFonts w:ascii="Calibri" w:hAnsi="Calibri" w:cs="Arial" w:hint="cs"/>
              <w:b/>
              <w:bCs/>
              <w:rtl/>
            </w:rPr>
            <w:t xml:space="preserve">: </w:t>
          </w:r>
          <w:r>
            <w:rPr>
              <w:rFonts w:ascii="Calibri" w:hAnsi="Calibri" w:cs="Arial" w:hint="cs"/>
              <w:b/>
              <w:bCs/>
              <w:rtl/>
            </w:rPr>
            <w:t>------------------------</w:t>
          </w:r>
        </w:p>
      </w:tc>
      <w:tc>
        <w:tcPr>
          <w:tcW w:w="1844" w:type="dxa"/>
          <w:vMerge/>
          <w:shd w:val="clear" w:color="auto" w:fill="auto"/>
        </w:tcPr>
        <w:p w:rsidR="00725967" w:rsidRPr="001E7689" w:rsidRDefault="00725967" w:rsidP="00A333F3">
          <w:pPr>
            <w:jc w:val="center"/>
            <w:rPr>
              <w:rFonts w:ascii="Calibri" w:hAnsi="Calibri" w:cs="Arial"/>
              <w:rtl/>
              <w:lang w:val="he-IL"/>
            </w:rPr>
          </w:pPr>
        </w:p>
      </w:tc>
    </w:tr>
  </w:tbl>
  <w:p w:rsidR="00725967" w:rsidRDefault="00725967" w:rsidP="00A333F3">
    <w:pPr>
      <w:pStyle w:val="a5"/>
    </w:pPr>
  </w:p>
  <w:p w:rsidR="00725967" w:rsidRPr="00A333F3" w:rsidRDefault="00725967" w:rsidP="00A333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31C"/>
    <w:multiLevelType w:val="multilevel"/>
    <w:tmpl w:val="5896E5AA"/>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Theme="minorBidi" w:hAnsiTheme="minorBidi" w:cstheme="minorBidi" w:hint="default"/>
        <w:b w:val="0"/>
        <w:bCs w:val="0"/>
        <w:lang w:val="en-U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E2388"/>
    <w:multiLevelType w:val="multilevel"/>
    <w:tmpl w:val="7540A4C6"/>
    <w:styleLink w:val="1"/>
    <w:lvl w:ilvl="0">
      <w:start w:val="1"/>
      <w:numFmt w:val="decimal"/>
      <w:suff w:val="space"/>
      <w:lvlText w:val="פרק %1"/>
      <w:lvlJc w:val="left"/>
      <w:pPr>
        <w:ind w:left="426"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8F17895"/>
    <w:multiLevelType w:val="hybridMultilevel"/>
    <w:tmpl w:val="A0486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00E04"/>
    <w:multiLevelType w:val="hybridMultilevel"/>
    <w:tmpl w:val="44640522"/>
    <w:lvl w:ilvl="0" w:tplc="764CC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00210"/>
    <w:multiLevelType w:val="multilevel"/>
    <w:tmpl w:val="BF5E23D6"/>
    <w:lvl w:ilvl="0">
      <w:start w:val="3"/>
      <w:numFmt w:val="decimal"/>
      <w:lvlText w:val="%1"/>
      <w:lvlJc w:val="left"/>
      <w:pPr>
        <w:ind w:left="360" w:hanging="360"/>
      </w:pPr>
      <w:rPr>
        <w:rFonts w:hint="default"/>
        <w:sz w:val="24"/>
      </w:rPr>
    </w:lvl>
    <w:lvl w:ilvl="1">
      <w:start w:val="2"/>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5" w15:restartNumberingAfterBreak="0">
    <w:nsid w:val="2D9E32BD"/>
    <w:multiLevelType w:val="multilevel"/>
    <w:tmpl w:val="6B4CBC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0E0D50"/>
    <w:multiLevelType w:val="multilevel"/>
    <w:tmpl w:val="3BC687CE"/>
    <w:lvl w:ilvl="0">
      <w:start w:val="1"/>
      <w:numFmt w:val="decimal"/>
      <w:lvlText w:val="%1."/>
      <w:lvlJc w:val="left"/>
      <w:pPr>
        <w:ind w:left="360" w:hanging="360"/>
      </w:pPr>
    </w:lvl>
    <w:lvl w:ilvl="1">
      <w:start w:val="1"/>
      <w:numFmt w:val="decimal"/>
      <w:lvlText w:val="%2."/>
      <w:lvlJc w:val="left"/>
      <w:pPr>
        <w:ind w:left="792" w:hanging="432"/>
      </w:pPr>
      <w:rPr>
        <w:rFonts w:asciiTheme="minorBidi" w:eastAsia="Times New Roman" w:hAnsiTheme="minorBid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E8317B"/>
    <w:multiLevelType w:val="multilevel"/>
    <w:tmpl w:val="44805F8A"/>
    <w:lvl w:ilvl="0">
      <w:start w:val="3"/>
      <w:numFmt w:val="decimal"/>
      <w:lvlText w:val="%1"/>
      <w:lvlJc w:val="left"/>
      <w:pPr>
        <w:ind w:left="530" w:hanging="530"/>
      </w:pPr>
      <w:rPr>
        <w:rFonts w:hint="default"/>
      </w:rPr>
    </w:lvl>
    <w:lvl w:ilvl="1">
      <w:start w:val="5"/>
      <w:numFmt w:val="decimal"/>
      <w:lvlText w:val="%1.%2"/>
      <w:lvlJc w:val="left"/>
      <w:pPr>
        <w:ind w:left="890" w:hanging="530"/>
      </w:pPr>
      <w:rPr>
        <w:rFonts w:hint="default"/>
      </w:rPr>
    </w:lvl>
    <w:lvl w:ilvl="2">
      <w:start w:val="1"/>
      <w:numFmt w:val="decimal"/>
      <w:lvlText w:val="%1.%2.%3"/>
      <w:lvlJc w:val="left"/>
      <w:pPr>
        <w:ind w:left="1440" w:hanging="720"/>
      </w:pPr>
      <w:rPr>
        <w:rFonts w:hint="default"/>
        <w:b w:val="0"/>
        <w:bCs w:val="0"/>
        <w:color w:val="000000" w:themeColor="text1"/>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386EB2"/>
    <w:multiLevelType w:val="hybridMultilevel"/>
    <w:tmpl w:val="5F82849C"/>
    <w:lvl w:ilvl="0" w:tplc="F55081E6">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E5D32"/>
    <w:multiLevelType w:val="multilevel"/>
    <w:tmpl w:val="CE10F44E"/>
    <w:lvl w:ilvl="0">
      <w:start w:val="3"/>
      <w:numFmt w:val="decimal"/>
      <w:lvlText w:val="%1"/>
      <w:lvlJc w:val="left"/>
      <w:pPr>
        <w:ind w:left="530" w:hanging="530"/>
      </w:pPr>
      <w:rPr>
        <w:rFonts w:hint="default"/>
      </w:rPr>
    </w:lvl>
    <w:lvl w:ilvl="1">
      <w:start w:val="5"/>
      <w:numFmt w:val="decimal"/>
      <w:lvlText w:val="%1.%2"/>
      <w:lvlJc w:val="left"/>
      <w:pPr>
        <w:ind w:left="1493" w:hanging="530"/>
      </w:pPr>
      <w:rPr>
        <w:rFonts w:hint="default"/>
      </w:rPr>
    </w:lvl>
    <w:lvl w:ilvl="2">
      <w:start w:val="1"/>
      <w:numFmt w:val="decimal"/>
      <w:lvlText w:val="%1.%2.%3"/>
      <w:lvlJc w:val="left"/>
      <w:pPr>
        <w:ind w:left="2646" w:hanging="720"/>
      </w:pPr>
      <w:rPr>
        <w:rFonts w:hint="default"/>
        <w:color w:val="auto"/>
      </w:rPr>
    </w:lvl>
    <w:lvl w:ilvl="3">
      <w:start w:val="1"/>
      <w:numFmt w:val="decimal"/>
      <w:lvlText w:val="%1.%2.%3.%4"/>
      <w:lvlJc w:val="left"/>
      <w:pPr>
        <w:ind w:left="3969" w:hanging="1080"/>
      </w:pPr>
      <w:rPr>
        <w:rFonts w:hint="default"/>
        <w:b w:val="0"/>
        <w:bCs w:val="0"/>
      </w:rPr>
    </w:lvl>
    <w:lvl w:ilvl="4">
      <w:start w:val="1"/>
      <w:numFmt w:val="decimal"/>
      <w:lvlText w:val="%1.%2.%3.%4.%5"/>
      <w:lvlJc w:val="left"/>
      <w:pPr>
        <w:ind w:left="4932" w:hanging="1080"/>
      </w:pPr>
      <w:rPr>
        <w:rFonts w:hint="default"/>
      </w:rPr>
    </w:lvl>
    <w:lvl w:ilvl="5">
      <w:start w:val="1"/>
      <w:numFmt w:val="decimal"/>
      <w:lvlText w:val="%1.%2.%3.%4.%5.%6"/>
      <w:lvlJc w:val="left"/>
      <w:pPr>
        <w:ind w:left="6255" w:hanging="1440"/>
      </w:pPr>
      <w:rPr>
        <w:rFonts w:hint="default"/>
      </w:rPr>
    </w:lvl>
    <w:lvl w:ilvl="6">
      <w:start w:val="1"/>
      <w:numFmt w:val="decimal"/>
      <w:lvlText w:val="%1.%2.%3.%4.%5.%6.%7"/>
      <w:lvlJc w:val="left"/>
      <w:pPr>
        <w:ind w:left="7218" w:hanging="1440"/>
      </w:pPr>
      <w:rPr>
        <w:rFonts w:hint="default"/>
      </w:rPr>
    </w:lvl>
    <w:lvl w:ilvl="7">
      <w:start w:val="1"/>
      <w:numFmt w:val="decimal"/>
      <w:lvlText w:val="%1.%2.%3.%4.%5.%6.%7.%8"/>
      <w:lvlJc w:val="left"/>
      <w:pPr>
        <w:ind w:left="8541" w:hanging="1800"/>
      </w:pPr>
      <w:rPr>
        <w:rFonts w:hint="default"/>
      </w:rPr>
    </w:lvl>
    <w:lvl w:ilvl="8">
      <w:start w:val="1"/>
      <w:numFmt w:val="decimal"/>
      <w:lvlText w:val="%1.%2.%3.%4.%5.%6.%7.%8.%9"/>
      <w:lvlJc w:val="left"/>
      <w:pPr>
        <w:ind w:left="9504" w:hanging="1800"/>
      </w:pPr>
      <w:rPr>
        <w:rFonts w:hint="default"/>
      </w:rPr>
    </w:lvl>
  </w:abstractNum>
  <w:abstractNum w:abstractNumId="10" w15:restartNumberingAfterBreak="0">
    <w:nsid w:val="3FD62C80"/>
    <w:multiLevelType w:val="multilevel"/>
    <w:tmpl w:val="193EB7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b w:val="0"/>
        <w:bCs w:val="0"/>
        <w:color w:val="000000" w:themeColor="text1"/>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BC1CC1"/>
    <w:multiLevelType w:val="hybridMultilevel"/>
    <w:tmpl w:val="725A81A2"/>
    <w:lvl w:ilvl="0" w:tplc="A818319C">
      <w:start w:val="1"/>
      <w:numFmt w:val="hebrew1"/>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644D96"/>
    <w:multiLevelType w:val="hybridMultilevel"/>
    <w:tmpl w:val="4EA8ED24"/>
    <w:lvl w:ilvl="0" w:tplc="00400C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A27A3"/>
    <w:multiLevelType w:val="multilevel"/>
    <w:tmpl w:val="8AEADE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122963"/>
    <w:multiLevelType w:val="hybridMultilevel"/>
    <w:tmpl w:val="06D80C56"/>
    <w:lvl w:ilvl="0" w:tplc="85D48000">
      <w:start w:val="1"/>
      <w:numFmt w:val="hebrew1"/>
      <w:lvlText w:val="%1."/>
      <w:lvlJc w:val="left"/>
      <w:pPr>
        <w:ind w:left="3421" w:hanging="360"/>
      </w:pPr>
      <w:rPr>
        <w:rFonts w:hint="default"/>
      </w:rPr>
    </w:lvl>
    <w:lvl w:ilvl="1" w:tplc="04090019">
      <w:start w:val="1"/>
      <w:numFmt w:val="lowerLetter"/>
      <w:lvlText w:val="%2."/>
      <w:lvlJc w:val="left"/>
      <w:pPr>
        <w:ind w:left="4141" w:hanging="360"/>
      </w:pPr>
    </w:lvl>
    <w:lvl w:ilvl="2" w:tplc="0409001B" w:tentative="1">
      <w:start w:val="1"/>
      <w:numFmt w:val="lowerRoman"/>
      <w:lvlText w:val="%3."/>
      <w:lvlJc w:val="right"/>
      <w:pPr>
        <w:ind w:left="4861" w:hanging="180"/>
      </w:pPr>
    </w:lvl>
    <w:lvl w:ilvl="3" w:tplc="0409000F" w:tentative="1">
      <w:start w:val="1"/>
      <w:numFmt w:val="decimal"/>
      <w:lvlText w:val="%4."/>
      <w:lvlJc w:val="left"/>
      <w:pPr>
        <w:ind w:left="5581" w:hanging="360"/>
      </w:pPr>
    </w:lvl>
    <w:lvl w:ilvl="4" w:tplc="04090019" w:tentative="1">
      <w:start w:val="1"/>
      <w:numFmt w:val="lowerLetter"/>
      <w:lvlText w:val="%5."/>
      <w:lvlJc w:val="left"/>
      <w:pPr>
        <w:ind w:left="6301" w:hanging="360"/>
      </w:pPr>
    </w:lvl>
    <w:lvl w:ilvl="5" w:tplc="0409001B" w:tentative="1">
      <w:start w:val="1"/>
      <w:numFmt w:val="lowerRoman"/>
      <w:lvlText w:val="%6."/>
      <w:lvlJc w:val="right"/>
      <w:pPr>
        <w:ind w:left="7021" w:hanging="180"/>
      </w:pPr>
    </w:lvl>
    <w:lvl w:ilvl="6" w:tplc="0409000F" w:tentative="1">
      <w:start w:val="1"/>
      <w:numFmt w:val="decimal"/>
      <w:lvlText w:val="%7."/>
      <w:lvlJc w:val="left"/>
      <w:pPr>
        <w:ind w:left="7741" w:hanging="360"/>
      </w:pPr>
    </w:lvl>
    <w:lvl w:ilvl="7" w:tplc="04090019" w:tentative="1">
      <w:start w:val="1"/>
      <w:numFmt w:val="lowerLetter"/>
      <w:lvlText w:val="%8."/>
      <w:lvlJc w:val="left"/>
      <w:pPr>
        <w:ind w:left="8461" w:hanging="360"/>
      </w:pPr>
    </w:lvl>
    <w:lvl w:ilvl="8" w:tplc="0409001B" w:tentative="1">
      <w:start w:val="1"/>
      <w:numFmt w:val="lowerRoman"/>
      <w:lvlText w:val="%9."/>
      <w:lvlJc w:val="right"/>
      <w:pPr>
        <w:ind w:left="9181" w:hanging="180"/>
      </w:pPr>
    </w:lvl>
  </w:abstractNum>
  <w:abstractNum w:abstractNumId="15" w15:restartNumberingAfterBreak="0">
    <w:nsid w:val="6DD55831"/>
    <w:multiLevelType w:val="hybridMultilevel"/>
    <w:tmpl w:val="747C59BA"/>
    <w:lvl w:ilvl="0" w:tplc="62A235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C06F1"/>
    <w:multiLevelType w:val="multilevel"/>
    <w:tmpl w:val="7540A4C6"/>
    <w:lvl w:ilvl="0">
      <w:start w:val="1"/>
      <w:numFmt w:val="decimal"/>
      <w:suff w:val="space"/>
      <w:lvlText w:val="פרק %1"/>
      <w:lvlJc w:val="left"/>
      <w:pPr>
        <w:ind w:left="426" w:firstLine="0"/>
      </w:pPr>
      <w:rPr>
        <w:rFonts w:hint="default"/>
      </w:rPr>
    </w:lvl>
    <w:lvl w:ilvl="1">
      <w:start w:val="1"/>
      <w:numFmt w:val="none"/>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7" w15:restartNumberingAfterBreak="0">
    <w:nsid w:val="70635EED"/>
    <w:multiLevelType w:val="multilevel"/>
    <w:tmpl w:val="ABDA35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177" w:hanging="648"/>
      </w:pPr>
      <w:rPr>
        <w:b w:val="0"/>
        <w:bCs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D77607"/>
    <w:multiLevelType w:val="multilevel"/>
    <w:tmpl w:val="F0C082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6F314CF"/>
    <w:multiLevelType w:val="multilevel"/>
    <w:tmpl w:val="04090025"/>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C7029AA"/>
    <w:multiLevelType w:val="multilevel"/>
    <w:tmpl w:val="A002F25A"/>
    <w:lvl w:ilvl="0">
      <w:start w:val="1"/>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
  </w:num>
  <w:num w:numId="3">
    <w:abstractNumId w:val="17"/>
  </w:num>
  <w:num w:numId="4">
    <w:abstractNumId w:val="6"/>
  </w:num>
  <w:num w:numId="5">
    <w:abstractNumId w:val="3"/>
  </w:num>
  <w:num w:numId="6">
    <w:abstractNumId w:val="14"/>
  </w:num>
  <w:num w:numId="7">
    <w:abstractNumId w:val="5"/>
  </w:num>
  <w:num w:numId="8">
    <w:abstractNumId w:val="10"/>
  </w:num>
  <w:num w:numId="9">
    <w:abstractNumId w:val="4"/>
  </w:num>
  <w:num w:numId="10">
    <w:abstractNumId w:val="17"/>
  </w:num>
  <w:num w:numId="11">
    <w:abstractNumId w:val="9"/>
  </w:num>
  <w:num w:numId="12">
    <w:abstractNumId w:val="17"/>
  </w:num>
  <w:num w:numId="13">
    <w:abstractNumId w:val="17"/>
  </w:num>
  <w:num w:numId="14">
    <w:abstractNumId w:val="17"/>
  </w:num>
  <w:num w:numId="15">
    <w:abstractNumId w:val="20"/>
  </w:num>
  <w:num w:numId="16">
    <w:abstractNumId w:val="19"/>
  </w:num>
  <w:num w:numId="17">
    <w:abstractNumId w:val="9"/>
    <w:lvlOverride w:ilvl="0">
      <w:startOverride w:val="4"/>
    </w:lvlOverride>
    <w:lvlOverride w:ilvl="1">
      <w:startOverride w:val="1"/>
    </w:lvlOverride>
  </w:num>
  <w:num w:numId="18">
    <w:abstractNumId w:val="9"/>
  </w:num>
  <w:num w:numId="19">
    <w:abstractNumId w:val="2"/>
  </w:num>
  <w:num w:numId="20">
    <w:abstractNumId w:val="0"/>
  </w:num>
  <w:num w:numId="21">
    <w:abstractNumId w:val="18"/>
  </w:num>
  <w:num w:numId="22">
    <w:abstractNumId w:val="9"/>
  </w:num>
  <w:num w:numId="23">
    <w:abstractNumId w:val="9"/>
  </w:num>
  <w:num w:numId="24">
    <w:abstractNumId w:val="7"/>
  </w:num>
  <w:num w:numId="25">
    <w:abstractNumId w:val="9"/>
  </w:num>
  <w:num w:numId="26">
    <w:abstractNumId w:val="9"/>
  </w:num>
  <w:num w:numId="27">
    <w:abstractNumId w:val="9"/>
  </w:num>
  <w:num w:numId="28">
    <w:abstractNumId w:val="11"/>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13"/>
  </w:num>
  <w:num w:numId="42">
    <w:abstractNumId w:val="12"/>
  </w:num>
  <w:num w:numId="43">
    <w:abstractNumId w:val="15"/>
  </w:num>
  <w:num w:numId="4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60"/>
    <w:rsid w:val="00001C97"/>
    <w:rsid w:val="00005FAF"/>
    <w:rsid w:val="000069E0"/>
    <w:rsid w:val="00011408"/>
    <w:rsid w:val="000131F6"/>
    <w:rsid w:val="000165B1"/>
    <w:rsid w:val="0001722E"/>
    <w:rsid w:val="00017696"/>
    <w:rsid w:val="000219ED"/>
    <w:rsid w:val="000235E5"/>
    <w:rsid w:val="0002603A"/>
    <w:rsid w:val="00030EB6"/>
    <w:rsid w:val="000310AC"/>
    <w:rsid w:val="00032F4B"/>
    <w:rsid w:val="000333F8"/>
    <w:rsid w:val="00041AB2"/>
    <w:rsid w:val="00045425"/>
    <w:rsid w:val="00045F09"/>
    <w:rsid w:val="00046CAF"/>
    <w:rsid w:val="00046F3F"/>
    <w:rsid w:val="00050C56"/>
    <w:rsid w:val="00052468"/>
    <w:rsid w:val="00055BD0"/>
    <w:rsid w:val="00057D7F"/>
    <w:rsid w:val="0006771D"/>
    <w:rsid w:val="0007077E"/>
    <w:rsid w:val="00075D3C"/>
    <w:rsid w:val="000861FB"/>
    <w:rsid w:val="00086BB2"/>
    <w:rsid w:val="00090738"/>
    <w:rsid w:val="00092CF9"/>
    <w:rsid w:val="000931BE"/>
    <w:rsid w:val="000A0BFE"/>
    <w:rsid w:val="000A393C"/>
    <w:rsid w:val="000A4070"/>
    <w:rsid w:val="000A4512"/>
    <w:rsid w:val="000A50F8"/>
    <w:rsid w:val="000A542C"/>
    <w:rsid w:val="000A5770"/>
    <w:rsid w:val="000A740E"/>
    <w:rsid w:val="000B17A8"/>
    <w:rsid w:val="000B4F96"/>
    <w:rsid w:val="000B7E29"/>
    <w:rsid w:val="000C02D0"/>
    <w:rsid w:val="000C441E"/>
    <w:rsid w:val="000D001A"/>
    <w:rsid w:val="000D0862"/>
    <w:rsid w:val="000D388E"/>
    <w:rsid w:val="000D7A86"/>
    <w:rsid w:val="000E029C"/>
    <w:rsid w:val="000E1924"/>
    <w:rsid w:val="000E5909"/>
    <w:rsid w:val="000E5EA7"/>
    <w:rsid w:val="000E73A8"/>
    <w:rsid w:val="001054DE"/>
    <w:rsid w:val="001067D9"/>
    <w:rsid w:val="00106FB5"/>
    <w:rsid w:val="00111E39"/>
    <w:rsid w:val="00112C19"/>
    <w:rsid w:val="00114C5C"/>
    <w:rsid w:val="001151D9"/>
    <w:rsid w:val="00116999"/>
    <w:rsid w:val="00117A62"/>
    <w:rsid w:val="0012024D"/>
    <w:rsid w:val="00122B54"/>
    <w:rsid w:val="001304DA"/>
    <w:rsid w:val="001309E0"/>
    <w:rsid w:val="00131597"/>
    <w:rsid w:val="00134053"/>
    <w:rsid w:val="00136D60"/>
    <w:rsid w:val="00141A11"/>
    <w:rsid w:val="00142A24"/>
    <w:rsid w:val="00143623"/>
    <w:rsid w:val="00143C1E"/>
    <w:rsid w:val="0014465C"/>
    <w:rsid w:val="00144735"/>
    <w:rsid w:val="001458C6"/>
    <w:rsid w:val="00146487"/>
    <w:rsid w:val="00147EDE"/>
    <w:rsid w:val="0015182A"/>
    <w:rsid w:val="00162824"/>
    <w:rsid w:val="001630F7"/>
    <w:rsid w:val="001635BB"/>
    <w:rsid w:val="00166AA1"/>
    <w:rsid w:val="00171868"/>
    <w:rsid w:val="00171E50"/>
    <w:rsid w:val="00181D0A"/>
    <w:rsid w:val="00181D71"/>
    <w:rsid w:val="001826D0"/>
    <w:rsid w:val="00183729"/>
    <w:rsid w:val="00183F05"/>
    <w:rsid w:val="001842A7"/>
    <w:rsid w:val="00186806"/>
    <w:rsid w:val="00191066"/>
    <w:rsid w:val="00194FBD"/>
    <w:rsid w:val="00197DEE"/>
    <w:rsid w:val="001A3B68"/>
    <w:rsid w:val="001B18FF"/>
    <w:rsid w:val="001B1988"/>
    <w:rsid w:val="001B336F"/>
    <w:rsid w:val="001B61D4"/>
    <w:rsid w:val="001B7485"/>
    <w:rsid w:val="001C1C9C"/>
    <w:rsid w:val="001C6E8F"/>
    <w:rsid w:val="001C7759"/>
    <w:rsid w:val="001D1368"/>
    <w:rsid w:val="001D60A5"/>
    <w:rsid w:val="001E129D"/>
    <w:rsid w:val="001E6301"/>
    <w:rsid w:val="001F0587"/>
    <w:rsid w:val="001F280D"/>
    <w:rsid w:val="001F3E60"/>
    <w:rsid w:val="001F41FA"/>
    <w:rsid w:val="001F4399"/>
    <w:rsid w:val="001F481A"/>
    <w:rsid w:val="001F7651"/>
    <w:rsid w:val="00203241"/>
    <w:rsid w:val="00205E2A"/>
    <w:rsid w:val="00207885"/>
    <w:rsid w:val="00212E0B"/>
    <w:rsid w:val="0021698E"/>
    <w:rsid w:val="00216C78"/>
    <w:rsid w:val="002201DD"/>
    <w:rsid w:val="0022153F"/>
    <w:rsid w:val="00231DC7"/>
    <w:rsid w:val="00232CEC"/>
    <w:rsid w:val="002339AF"/>
    <w:rsid w:val="0023425A"/>
    <w:rsid w:val="002353BF"/>
    <w:rsid w:val="0024332B"/>
    <w:rsid w:val="002451D9"/>
    <w:rsid w:val="00252716"/>
    <w:rsid w:val="00255464"/>
    <w:rsid w:val="00256E23"/>
    <w:rsid w:val="00257646"/>
    <w:rsid w:val="00257E93"/>
    <w:rsid w:val="00261011"/>
    <w:rsid w:val="0026195C"/>
    <w:rsid w:val="00263BB6"/>
    <w:rsid w:val="00266BAD"/>
    <w:rsid w:val="002747BF"/>
    <w:rsid w:val="002777BE"/>
    <w:rsid w:val="00291612"/>
    <w:rsid w:val="00292748"/>
    <w:rsid w:val="002944AC"/>
    <w:rsid w:val="002A2030"/>
    <w:rsid w:val="002A2FD4"/>
    <w:rsid w:val="002A3D16"/>
    <w:rsid w:val="002A797D"/>
    <w:rsid w:val="002C14BB"/>
    <w:rsid w:val="002C347A"/>
    <w:rsid w:val="002C5881"/>
    <w:rsid w:val="002D010D"/>
    <w:rsid w:val="002D0B73"/>
    <w:rsid w:val="002D1108"/>
    <w:rsid w:val="002D7F30"/>
    <w:rsid w:val="002E47FB"/>
    <w:rsid w:val="002E4FED"/>
    <w:rsid w:val="002F1154"/>
    <w:rsid w:val="002F4074"/>
    <w:rsid w:val="0030011A"/>
    <w:rsid w:val="0030274E"/>
    <w:rsid w:val="003108C1"/>
    <w:rsid w:val="00313E29"/>
    <w:rsid w:val="003147AD"/>
    <w:rsid w:val="003163B3"/>
    <w:rsid w:val="003166C3"/>
    <w:rsid w:val="00316ABC"/>
    <w:rsid w:val="00321058"/>
    <w:rsid w:val="00330936"/>
    <w:rsid w:val="003403F6"/>
    <w:rsid w:val="003407F4"/>
    <w:rsid w:val="00341162"/>
    <w:rsid w:val="00341D30"/>
    <w:rsid w:val="00342228"/>
    <w:rsid w:val="00342DA0"/>
    <w:rsid w:val="003633F9"/>
    <w:rsid w:val="00375FBD"/>
    <w:rsid w:val="00376F59"/>
    <w:rsid w:val="003802F3"/>
    <w:rsid w:val="003830F6"/>
    <w:rsid w:val="00383B1F"/>
    <w:rsid w:val="00386D64"/>
    <w:rsid w:val="0038763A"/>
    <w:rsid w:val="00387CC6"/>
    <w:rsid w:val="003934BB"/>
    <w:rsid w:val="00394E6C"/>
    <w:rsid w:val="003A21ED"/>
    <w:rsid w:val="003A41AC"/>
    <w:rsid w:val="003A59E6"/>
    <w:rsid w:val="003A659C"/>
    <w:rsid w:val="003A6769"/>
    <w:rsid w:val="003A6DC9"/>
    <w:rsid w:val="003A6F3D"/>
    <w:rsid w:val="003B28FB"/>
    <w:rsid w:val="003B3C24"/>
    <w:rsid w:val="003B533D"/>
    <w:rsid w:val="003C2F76"/>
    <w:rsid w:val="003C3609"/>
    <w:rsid w:val="003C45DB"/>
    <w:rsid w:val="003C5A8C"/>
    <w:rsid w:val="003D5BBC"/>
    <w:rsid w:val="003D702A"/>
    <w:rsid w:val="003E2CD8"/>
    <w:rsid w:val="003E3EC1"/>
    <w:rsid w:val="003E5A00"/>
    <w:rsid w:val="003F27DD"/>
    <w:rsid w:val="003F4297"/>
    <w:rsid w:val="003F4ECB"/>
    <w:rsid w:val="003F6D42"/>
    <w:rsid w:val="003F7D1C"/>
    <w:rsid w:val="004027FB"/>
    <w:rsid w:val="00403002"/>
    <w:rsid w:val="0040395D"/>
    <w:rsid w:val="00412B22"/>
    <w:rsid w:val="004138B6"/>
    <w:rsid w:val="00414A4E"/>
    <w:rsid w:val="004166CC"/>
    <w:rsid w:val="00420CAE"/>
    <w:rsid w:val="00422E75"/>
    <w:rsid w:val="00424364"/>
    <w:rsid w:val="0043141C"/>
    <w:rsid w:val="00432A73"/>
    <w:rsid w:val="00435C5D"/>
    <w:rsid w:val="004371C8"/>
    <w:rsid w:val="00437C44"/>
    <w:rsid w:val="0044056E"/>
    <w:rsid w:val="00443269"/>
    <w:rsid w:val="004468ED"/>
    <w:rsid w:val="00446F88"/>
    <w:rsid w:val="004472E0"/>
    <w:rsid w:val="004530DA"/>
    <w:rsid w:val="00455713"/>
    <w:rsid w:val="00456E7B"/>
    <w:rsid w:val="0046134B"/>
    <w:rsid w:val="004617CF"/>
    <w:rsid w:val="00464388"/>
    <w:rsid w:val="004650B5"/>
    <w:rsid w:val="00465AB0"/>
    <w:rsid w:val="00466717"/>
    <w:rsid w:val="00471F1F"/>
    <w:rsid w:val="00472313"/>
    <w:rsid w:val="00472A73"/>
    <w:rsid w:val="00474D4F"/>
    <w:rsid w:val="004804BA"/>
    <w:rsid w:val="00483FFC"/>
    <w:rsid w:val="00484214"/>
    <w:rsid w:val="00487EA9"/>
    <w:rsid w:val="004946FC"/>
    <w:rsid w:val="004976EB"/>
    <w:rsid w:val="00497B2E"/>
    <w:rsid w:val="004A1DF4"/>
    <w:rsid w:val="004A31CF"/>
    <w:rsid w:val="004A327C"/>
    <w:rsid w:val="004B17E2"/>
    <w:rsid w:val="004B206E"/>
    <w:rsid w:val="004B392E"/>
    <w:rsid w:val="004B6477"/>
    <w:rsid w:val="004C3D6B"/>
    <w:rsid w:val="004C4684"/>
    <w:rsid w:val="004C50B4"/>
    <w:rsid w:val="004C7678"/>
    <w:rsid w:val="004D0836"/>
    <w:rsid w:val="004D41DD"/>
    <w:rsid w:val="004D4F02"/>
    <w:rsid w:val="004E0E21"/>
    <w:rsid w:val="004E2EAD"/>
    <w:rsid w:val="004E5885"/>
    <w:rsid w:val="004F20A9"/>
    <w:rsid w:val="004F5BE0"/>
    <w:rsid w:val="00500D69"/>
    <w:rsid w:val="005025A8"/>
    <w:rsid w:val="0051371A"/>
    <w:rsid w:val="00514B69"/>
    <w:rsid w:val="00516DFF"/>
    <w:rsid w:val="00517181"/>
    <w:rsid w:val="005203E0"/>
    <w:rsid w:val="005222A0"/>
    <w:rsid w:val="0052322B"/>
    <w:rsid w:val="005303F6"/>
    <w:rsid w:val="00531470"/>
    <w:rsid w:val="0053289C"/>
    <w:rsid w:val="00535926"/>
    <w:rsid w:val="00535E81"/>
    <w:rsid w:val="005367B6"/>
    <w:rsid w:val="00542131"/>
    <w:rsid w:val="00545CDE"/>
    <w:rsid w:val="00545DBF"/>
    <w:rsid w:val="005460D3"/>
    <w:rsid w:val="00552D61"/>
    <w:rsid w:val="005533C8"/>
    <w:rsid w:val="00554AFF"/>
    <w:rsid w:val="00554E6E"/>
    <w:rsid w:val="00561735"/>
    <w:rsid w:val="0056346E"/>
    <w:rsid w:val="0056491B"/>
    <w:rsid w:val="00564F8E"/>
    <w:rsid w:val="005700BE"/>
    <w:rsid w:val="00571C9E"/>
    <w:rsid w:val="005722FD"/>
    <w:rsid w:val="00575374"/>
    <w:rsid w:val="00582D35"/>
    <w:rsid w:val="00584904"/>
    <w:rsid w:val="005864FC"/>
    <w:rsid w:val="00590CA8"/>
    <w:rsid w:val="005929DC"/>
    <w:rsid w:val="00596998"/>
    <w:rsid w:val="005970C3"/>
    <w:rsid w:val="005A05FE"/>
    <w:rsid w:val="005A54AE"/>
    <w:rsid w:val="005A6C5B"/>
    <w:rsid w:val="005B0281"/>
    <w:rsid w:val="005B16F6"/>
    <w:rsid w:val="005B1B0A"/>
    <w:rsid w:val="005B58C2"/>
    <w:rsid w:val="005B692E"/>
    <w:rsid w:val="005B71A4"/>
    <w:rsid w:val="005C2849"/>
    <w:rsid w:val="005C2F46"/>
    <w:rsid w:val="005C7433"/>
    <w:rsid w:val="005D0B9A"/>
    <w:rsid w:val="005D1DA2"/>
    <w:rsid w:val="005D31BB"/>
    <w:rsid w:val="005E0DAA"/>
    <w:rsid w:val="005E65B6"/>
    <w:rsid w:val="005F010E"/>
    <w:rsid w:val="005F4B59"/>
    <w:rsid w:val="005F7740"/>
    <w:rsid w:val="00601EB5"/>
    <w:rsid w:val="006038AB"/>
    <w:rsid w:val="006069CE"/>
    <w:rsid w:val="00607B97"/>
    <w:rsid w:val="0061058B"/>
    <w:rsid w:val="006115AC"/>
    <w:rsid w:val="00615BB3"/>
    <w:rsid w:val="00623F1D"/>
    <w:rsid w:val="00626DC3"/>
    <w:rsid w:val="006302F9"/>
    <w:rsid w:val="00631392"/>
    <w:rsid w:val="006350AC"/>
    <w:rsid w:val="00635D92"/>
    <w:rsid w:val="006402A2"/>
    <w:rsid w:val="00643C23"/>
    <w:rsid w:val="00645671"/>
    <w:rsid w:val="00645909"/>
    <w:rsid w:val="00646032"/>
    <w:rsid w:val="00646718"/>
    <w:rsid w:val="006477F8"/>
    <w:rsid w:val="00652417"/>
    <w:rsid w:val="0065463B"/>
    <w:rsid w:val="0065481C"/>
    <w:rsid w:val="006644C3"/>
    <w:rsid w:val="006647C1"/>
    <w:rsid w:val="00670DA7"/>
    <w:rsid w:val="00673A6E"/>
    <w:rsid w:val="00673AF5"/>
    <w:rsid w:val="0067541F"/>
    <w:rsid w:val="00684F98"/>
    <w:rsid w:val="0068586F"/>
    <w:rsid w:val="006861F0"/>
    <w:rsid w:val="00686AEF"/>
    <w:rsid w:val="00687667"/>
    <w:rsid w:val="00692CF7"/>
    <w:rsid w:val="0069729D"/>
    <w:rsid w:val="006A1272"/>
    <w:rsid w:val="006A370F"/>
    <w:rsid w:val="006A72B4"/>
    <w:rsid w:val="006A77B1"/>
    <w:rsid w:val="006B6C74"/>
    <w:rsid w:val="006C0300"/>
    <w:rsid w:val="006C288D"/>
    <w:rsid w:val="006C31E5"/>
    <w:rsid w:val="006C551C"/>
    <w:rsid w:val="006C57E1"/>
    <w:rsid w:val="006D1C7E"/>
    <w:rsid w:val="006D245B"/>
    <w:rsid w:val="006D2808"/>
    <w:rsid w:val="006D67C8"/>
    <w:rsid w:val="006D67EC"/>
    <w:rsid w:val="006E4425"/>
    <w:rsid w:val="006E56F1"/>
    <w:rsid w:val="006E7F69"/>
    <w:rsid w:val="006F31D3"/>
    <w:rsid w:val="00701206"/>
    <w:rsid w:val="007017A1"/>
    <w:rsid w:val="00707DDB"/>
    <w:rsid w:val="00711A35"/>
    <w:rsid w:val="00712168"/>
    <w:rsid w:val="007148D7"/>
    <w:rsid w:val="00722021"/>
    <w:rsid w:val="00722943"/>
    <w:rsid w:val="007232F0"/>
    <w:rsid w:val="00725967"/>
    <w:rsid w:val="007325E2"/>
    <w:rsid w:val="007326A8"/>
    <w:rsid w:val="00732B36"/>
    <w:rsid w:val="00734EF3"/>
    <w:rsid w:val="007365BD"/>
    <w:rsid w:val="007452AF"/>
    <w:rsid w:val="0075454E"/>
    <w:rsid w:val="007552E4"/>
    <w:rsid w:val="0076033C"/>
    <w:rsid w:val="00760897"/>
    <w:rsid w:val="00764303"/>
    <w:rsid w:val="00765F46"/>
    <w:rsid w:val="00766BC7"/>
    <w:rsid w:val="00766E49"/>
    <w:rsid w:val="00767096"/>
    <w:rsid w:val="00772E49"/>
    <w:rsid w:val="007813A5"/>
    <w:rsid w:val="007857D6"/>
    <w:rsid w:val="0079077B"/>
    <w:rsid w:val="00794D15"/>
    <w:rsid w:val="00796344"/>
    <w:rsid w:val="007A06A5"/>
    <w:rsid w:val="007A099B"/>
    <w:rsid w:val="007A7C62"/>
    <w:rsid w:val="007B0BDF"/>
    <w:rsid w:val="007B193B"/>
    <w:rsid w:val="007B1CC7"/>
    <w:rsid w:val="007B258D"/>
    <w:rsid w:val="007B49C6"/>
    <w:rsid w:val="007B51B9"/>
    <w:rsid w:val="007B7688"/>
    <w:rsid w:val="007C1D1A"/>
    <w:rsid w:val="007C38AE"/>
    <w:rsid w:val="007C634F"/>
    <w:rsid w:val="007C7BAD"/>
    <w:rsid w:val="007D0F94"/>
    <w:rsid w:val="007D4227"/>
    <w:rsid w:val="007D6F38"/>
    <w:rsid w:val="007E1980"/>
    <w:rsid w:val="007E6623"/>
    <w:rsid w:val="007F35FD"/>
    <w:rsid w:val="007F6C6E"/>
    <w:rsid w:val="007F6E04"/>
    <w:rsid w:val="007F7657"/>
    <w:rsid w:val="008026D1"/>
    <w:rsid w:val="008032F7"/>
    <w:rsid w:val="00805F43"/>
    <w:rsid w:val="0080667D"/>
    <w:rsid w:val="00810763"/>
    <w:rsid w:val="00811443"/>
    <w:rsid w:val="00812A24"/>
    <w:rsid w:val="00813795"/>
    <w:rsid w:val="00814804"/>
    <w:rsid w:val="0081501C"/>
    <w:rsid w:val="008213BB"/>
    <w:rsid w:val="008221CD"/>
    <w:rsid w:val="00822D05"/>
    <w:rsid w:val="00823A39"/>
    <w:rsid w:val="00825CF9"/>
    <w:rsid w:val="00830559"/>
    <w:rsid w:val="00830C18"/>
    <w:rsid w:val="00832F7D"/>
    <w:rsid w:val="008408D9"/>
    <w:rsid w:val="00843448"/>
    <w:rsid w:val="00850587"/>
    <w:rsid w:val="00851173"/>
    <w:rsid w:val="00852B04"/>
    <w:rsid w:val="008556BA"/>
    <w:rsid w:val="008569BD"/>
    <w:rsid w:val="008577B2"/>
    <w:rsid w:val="00860726"/>
    <w:rsid w:val="00863E20"/>
    <w:rsid w:val="0086715D"/>
    <w:rsid w:val="00867949"/>
    <w:rsid w:val="0087061F"/>
    <w:rsid w:val="00870E08"/>
    <w:rsid w:val="00872FAF"/>
    <w:rsid w:val="00881830"/>
    <w:rsid w:val="008849EF"/>
    <w:rsid w:val="00885130"/>
    <w:rsid w:val="0088651A"/>
    <w:rsid w:val="008912BE"/>
    <w:rsid w:val="0089787C"/>
    <w:rsid w:val="008A5454"/>
    <w:rsid w:val="008A7FAA"/>
    <w:rsid w:val="008B045C"/>
    <w:rsid w:val="008B0FDB"/>
    <w:rsid w:val="008B3132"/>
    <w:rsid w:val="008B3ECA"/>
    <w:rsid w:val="008B780C"/>
    <w:rsid w:val="008C05CF"/>
    <w:rsid w:val="008C09C2"/>
    <w:rsid w:val="008C0FC3"/>
    <w:rsid w:val="008C1F45"/>
    <w:rsid w:val="008C389B"/>
    <w:rsid w:val="008C41F7"/>
    <w:rsid w:val="008C5FFC"/>
    <w:rsid w:val="008C6B0D"/>
    <w:rsid w:val="008C7695"/>
    <w:rsid w:val="008D4075"/>
    <w:rsid w:val="008E2798"/>
    <w:rsid w:val="008E3C09"/>
    <w:rsid w:val="008E4A43"/>
    <w:rsid w:val="008F27B6"/>
    <w:rsid w:val="008F3F64"/>
    <w:rsid w:val="008F6509"/>
    <w:rsid w:val="008F68C0"/>
    <w:rsid w:val="00902DF8"/>
    <w:rsid w:val="00906858"/>
    <w:rsid w:val="00906BBF"/>
    <w:rsid w:val="00907FFD"/>
    <w:rsid w:val="00913141"/>
    <w:rsid w:val="009157D9"/>
    <w:rsid w:val="0092224A"/>
    <w:rsid w:val="009225D1"/>
    <w:rsid w:val="00925675"/>
    <w:rsid w:val="00933AED"/>
    <w:rsid w:val="00934BB3"/>
    <w:rsid w:val="0093732D"/>
    <w:rsid w:val="00942F87"/>
    <w:rsid w:val="00952F8D"/>
    <w:rsid w:val="00953AEA"/>
    <w:rsid w:val="00955EAD"/>
    <w:rsid w:val="00956BAA"/>
    <w:rsid w:val="00960C18"/>
    <w:rsid w:val="009613D0"/>
    <w:rsid w:val="009616AE"/>
    <w:rsid w:val="0096746B"/>
    <w:rsid w:val="009679DD"/>
    <w:rsid w:val="00970D83"/>
    <w:rsid w:val="00971391"/>
    <w:rsid w:val="009739A8"/>
    <w:rsid w:val="0097442D"/>
    <w:rsid w:val="0097749C"/>
    <w:rsid w:val="009802E0"/>
    <w:rsid w:val="00984240"/>
    <w:rsid w:val="00986569"/>
    <w:rsid w:val="00986842"/>
    <w:rsid w:val="00992B24"/>
    <w:rsid w:val="009935EE"/>
    <w:rsid w:val="00995164"/>
    <w:rsid w:val="00997931"/>
    <w:rsid w:val="009979B1"/>
    <w:rsid w:val="009A08E9"/>
    <w:rsid w:val="009A09B5"/>
    <w:rsid w:val="009A370F"/>
    <w:rsid w:val="009A513D"/>
    <w:rsid w:val="009A6F9B"/>
    <w:rsid w:val="009A71AC"/>
    <w:rsid w:val="009B0E1D"/>
    <w:rsid w:val="009B7A62"/>
    <w:rsid w:val="009B7D18"/>
    <w:rsid w:val="009C459E"/>
    <w:rsid w:val="009C5C1B"/>
    <w:rsid w:val="009D0504"/>
    <w:rsid w:val="009D0897"/>
    <w:rsid w:val="009D53AA"/>
    <w:rsid w:val="009D6B83"/>
    <w:rsid w:val="009E1156"/>
    <w:rsid w:val="009E187A"/>
    <w:rsid w:val="009E1FA6"/>
    <w:rsid w:val="009E30EE"/>
    <w:rsid w:val="009E7C98"/>
    <w:rsid w:val="009F0869"/>
    <w:rsid w:val="009F161F"/>
    <w:rsid w:val="009F2809"/>
    <w:rsid w:val="009F2C72"/>
    <w:rsid w:val="009F4F5C"/>
    <w:rsid w:val="009F57AA"/>
    <w:rsid w:val="009F5EAB"/>
    <w:rsid w:val="00A00954"/>
    <w:rsid w:val="00A020D0"/>
    <w:rsid w:val="00A0267A"/>
    <w:rsid w:val="00A04B50"/>
    <w:rsid w:val="00A065E4"/>
    <w:rsid w:val="00A06DA4"/>
    <w:rsid w:val="00A12414"/>
    <w:rsid w:val="00A12BBD"/>
    <w:rsid w:val="00A13374"/>
    <w:rsid w:val="00A1405F"/>
    <w:rsid w:val="00A22492"/>
    <w:rsid w:val="00A22D71"/>
    <w:rsid w:val="00A26CA2"/>
    <w:rsid w:val="00A2785A"/>
    <w:rsid w:val="00A27CF4"/>
    <w:rsid w:val="00A30479"/>
    <w:rsid w:val="00A333F3"/>
    <w:rsid w:val="00A35294"/>
    <w:rsid w:val="00A3583F"/>
    <w:rsid w:val="00A362EA"/>
    <w:rsid w:val="00A5590C"/>
    <w:rsid w:val="00A55B4C"/>
    <w:rsid w:val="00A5706B"/>
    <w:rsid w:val="00A61153"/>
    <w:rsid w:val="00A66C75"/>
    <w:rsid w:val="00A67D4F"/>
    <w:rsid w:val="00A70DAA"/>
    <w:rsid w:val="00A71270"/>
    <w:rsid w:val="00A80D38"/>
    <w:rsid w:val="00A85202"/>
    <w:rsid w:val="00A854FC"/>
    <w:rsid w:val="00A86407"/>
    <w:rsid w:val="00A865F4"/>
    <w:rsid w:val="00A94276"/>
    <w:rsid w:val="00A9662A"/>
    <w:rsid w:val="00AA1F81"/>
    <w:rsid w:val="00AA20C9"/>
    <w:rsid w:val="00AA67E9"/>
    <w:rsid w:val="00AA6D6F"/>
    <w:rsid w:val="00AB0AC7"/>
    <w:rsid w:val="00AB1FAF"/>
    <w:rsid w:val="00AB5D2D"/>
    <w:rsid w:val="00AC2727"/>
    <w:rsid w:val="00AC2D01"/>
    <w:rsid w:val="00AC7BBB"/>
    <w:rsid w:val="00AD5B15"/>
    <w:rsid w:val="00AE1243"/>
    <w:rsid w:val="00AE2E1E"/>
    <w:rsid w:val="00AE2FFD"/>
    <w:rsid w:val="00AE6399"/>
    <w:rsid w:val="00AF3B00"/>
    <w:rsid w:val="00B019A0"/>
    <w:rsid w:val="00B056DD"/>
    <w:rsid w:val="00B06EC5"/>
    <w:rsid w:val="00B07FFA"/>
    <w:rsid w:val="00B10D8A"/>
    <w:rsid w:val="00B11EA3"/>
    <w:rsid w:val="00B14B43"/>
    <w:rsid w:val="00B20311"/>
    <w:rsid w:val="00B27A39"/>
    <w:rsid w:val="00B31253"/>
    <w:rsid w:val="00B313B0"/>
    <w:rsid w:val="00B35457"/>
    <w:rsid w:val="00B3567E"/>
    <w:rsid w:val="00B36BAC"/>
    <w:rsid w:val="00B45EE1"/>
    <w:rsid w:val="00B51201"/>
    <w:rsid w:val="00B52416"/>
    <w:rsid w:val="00B55255"/>
    <w:rsid w:val="00B564B6"/>
    <w:rsid w:val="00B56A92"/>
    <w:rsid w:val="00B60AF4"/>
    <w:rsid w:val="00B6580E"/>
    <w:rsid w:val="00B67391"/>
    <w:rsid w:val="00B70ADF"/>
    <w:rsid w:val="00B713DB"/>
    <w:rsid w:val="00B71F3B"/>
    <w:rsid w:val="00B72F36"/>
    <w:rsid w:val="00B7307B"/>
    <w:rsid w:val="00B737CC"/>
    <w:rsid w:val="00B76E50"/>
    <w:rsid w:val="00B80230"/>
    <w:rsid w:val="00B80829"/>
    <w:rsid w:val="00B80A0D"/>
    <w:rsid w:val="00B9580B"/>
    <w:rsid w:val="00B973B4"/>
    <w:rsid w:val="00BA08D5"/>
    <w:rsid w:val="00BA2B6C"/>
    <w:rsid w:val="00BA3F92"/>
    <w:rsid w:val="00BA6BAF"/>
    <w:rsid w:val="00BB1CFA"/>
    <w:rsid w:val="00BB2B6B"/>
    <w:rsid w:val="00BB3302"/>
    <w:rsid w:val="00BB5E08"/>
    <w:rsid w:val="00BB5E98"/>
    <w:rsid w:val="00BC0FCD"/>
    <w:rsid w:val="00BC784C"/>
    <w:rsid w:val="00BD6029"/>
    <w:rsid w:val="00BD7C87"/>
    <w:rsid w:val="00BD7E9D"/>
    <w:rsid w:val="00BE1631"/>
    <w:rsid w:val="00BE3FF7"/>
    <w:rsid w:val="00BE6E8F"/>
    <w:rsid w:val="00BF28A2"/>
    <w:rsid w:val="00BF3D00"/>
    <w:rsid w:val="00BF4902"/>
    <w:rsid w:val="00C0394A"/>
    <w:rsid w:val="00C06BA9"/>
    <w:rsid w:val="00C12B8C"/>
    <w:rsid w:val="00C132AC"/>
    <w:rsid w:val="00C2124D"/>
    <w:rsid w:val="00C21F3F"/>
    <w:rsid w:val="00C270AB"/>
    <w:rsid w:val="00C30294"/>
    <w:rsid w:val="00C31607"/>
    <w:rsid w:val="00C32ADA"/>
    <w:rsid w:val="00C337CE"/>
    <w:rsid w:val="00C355D1"/>
    <w:rsid w:val="00C36F91"/>
    <w:rsid w:val="00C376AA"/>
    <w:rsid w:val="00C431CE"/>
    <w:rsid w:val="00C44401"/>
    <w:rsid w:val="00C47588"/>
    <w:rsid w:val="00C50BC0"/>
    <w:rsid w:val="00C539E7"/>
    <w:rsid w:val="00C55E64"/>
    <w:rsid w:val="00C57200"/>
    <w:rsid w:val="00C614C5"/>
    <w:rsid w:val="00C63EB6"/>
    <w:rsid w:val="00C72A04"/>
    <w:rsid w:val="00C72CDF"/>
    <w:rsid w:val="00C73335"/>
    <w:rsid w:val="00C80036"/>
    <w:rsid w:val="00C801A1"/>
    <w:rsid w:val="00C8173D"/>
    <w:rsid w:val="00C81C57"/>
    <w:rsid w:val="00C81C71"/>
    <w:rsid w:val="00C822A9"/>
    <w:rsid w:val="00C857CA"/>
    <w:rsid w:val="00C85F1A"/>
    <w:rsid w:val="00C86DD8"/>
    <w:rsid w:val="00C86E19"/>
    <w:rsid w:val="00C87C96"/>
    <w:rsid w:val="00C90CD4"/>
    <w:rsid w:val="00C96B60"/>
    <w:rsid w:val="00C979A7"/>
    <w:rsid w:val="00CA2C36"/>
    <w:rsid w:val="00CA5A88"/>
    <w:rsid w:val="00CA5F1C"/>
    <w:rsid w:val="00CA7744"/>
    <w:rsid w:val="00CA7A34"/>
    <w:rsid w:val="00CB3204"/>
    <w:rsid w:val="00CB4AC3"/>
    <w:rsid w:val="00CB6BC2"/>
    <w:rsid w:val="00CB71DA"/>
    <w:rsid w:val="00CD0AAE"/>
    <w:rsid w:val="00CD1362"/>
    <w:rsid w:val="00CE30AB"/>
    <w:rsid w:val="00CE6469"/>
    <w:rsid w:val="00CF2A2F"/>
    <w:rsid w:val="00CF2E37"/>
    <w:rsid w:val="00CF65EE"/>
    <w:rsid w:val="00CF6BE4"/>
    <w:rsid w:val="00D006D0"/>
    <w:rsid w:val="00D0639E"/>
    <w:rsid w:val="00D11F67"/>
    <w:rsid w:val="00D154CC"/>
    <w:rsid w:val="00D15D42"/>
    <w:rsid w:val="00D21BFB"/>
    <w:rsid w:val="00D232E2"/>
    <w:rsid w:val="00D23801"/>
    <w:rsid w:val="00D25B41"/>
    <w:rsid w:val="00D25E94"/>
    <w:rsid w:val="00D26309"/>
    <w:rsid w:val="00D33FA9"/>
    <w:rsid w:val="00D36B8B"/>
    <w:rsid w:val="00D4779B"/>
    <w:rsid w:val="00D51821"/>
    <w:rsid w:val="00D5364F"/>
    <w:rsid w:val="00D5687A"/>
    <w:rsid w:val="00D57A94"/>
    <w:rsid w:val="00D602C6"/>
    <w:rsid w:val="00D615CE"/>
    <w:rsid w:val="00D65175"/>
    <w:rsid w:val="00D653C0"/>
    <w:rsid w:val="00D66831"/>
    <w:rsid w:val="00D7430C"/>
    <w:rsid w:val="00D74BE9"/>
    <w:rsid w:val="00D90F11"/>
    <w:rsid w:val="00D93DD9"/>
    <w:rsid w:val="00D96EEB"/>
    <w:rsid w:val="00DA03BC"/>
    <w:rsid w:val="00DA08F9"/>
    <w:rsid w:val="00DB1849"/>
    <w:rsid w:val="00DB251B"/>
    <w:rsid w:val="00DB2536"/>
    <w:rsid w:val="00DB3FB9"/>
    <w:rsid w:val="00DC21E9"/>
    <w:rsid w:val="00DC6B62"/>
    <w:rsid w:val="00DD09DE"/>
    <w:rsid w:val="00DD2092"/>
    <w:rsid w:val="00DD31F0"/>
    <w:rsid w:val="00DD63DA"/>
    <w:rsid w:val="00DD6DF4"/>
    <w:rsid w:val="00DE4135"/>
    <w:rsid w:val="00DE44EB"/>
    <w:rsid w:val="00DE5806"/>
    <w:rsid w:val="00DF1DD7"/>
    <w:rsid w:val="00DF7BED"/>
    <w:rsid w:val="00E0047E"/>
    <w:rsid w:val="00E00AC5"/>
    <w:rsid w:val="00E02A54"/>
    <w:rsid w:val="00E04EAA"/>
    <w:rsid w:val="00E125E2"/>
    <w:rsid w:val="00E13352"/>
    <w:rsid w:val="00E13EBA"/>
    <w:rsid w:val="00E141CD"/>
    <w:rsid w:val="00E201D0"/>
    <w:rsid w:val="00E209A3"/>
    <w:rsid w:val="00E2756C"/>
    <w:rsid w:val="00E35D73"/>
    <w:rsid w:val="00E360B4"/>
    <w:rsid w:val="00E3714A"/>
    <w:rsid w:val="00E43C16"/>
    <w:rsid w:val="00E43C62"/>
    <w:rsid w:val="00E47CE8"/>
    <w:rsid w:val="00E54C85"/>
    <w:rsid w:val="00E55067"/>
    <w:rsid w:val="00E55AF6"/>
    <w:rsid w:val="00E607E2"/>
    <w:rsid w:val="00E62CA7"/>
    <w:rsid w:val="00E648F5"/>
    <w:rsid w:val="00E64E54"/>
    <w:rsid w:val="00E66F29"/>
    <w:rsid w:val="00E74E96"/>
    <w:rsid w:val="00E763FC"/>
    <w:rsid w:val="00E83C92"/>
    <w:rsid w:val="00E93EE5"/>
    <w:rsid w:val="00E94464"/>
    <w:rsid w:val="00EA2B75"/>
    <w:rsid w:val="00EA686F"/>
    <w:rsid w:val="00EA7504"/>
    <w:rsid w:val="00EB1E82"/>
    <w:rsid w:val="00EB2CD1"/>
    <w:rsid w:val="00EB4627"/>
    <w:rsid w:val="00EC0F70"/>
    <w:rsid w:val="00EC5E72"/>
    <w:rsid w:val="00ED052B"/>
    <w:rsid w:val="00ED3279"/>
    <w:rsid w:val="00ED4564"/>
    <w:rsid w:val="00ED649F"/>
    <w:rsid w:val="00EE5485"/>
    <w:rsid w:val="00EE61AD"/>
    <w:rsid w:val="00EF1C25"/>
    <w:rsid w:val="00EF2A16"/>
    <w:rsid w:val="00EF50D3"/>
    <w:rsid w:val="00EF5749"/>
    <w:rsid w:val="00EF6938"/>
    <w:rsid w:val="00EF6C09"/>
    <w:rsid w:val="00F02E75"/>
    <w:rsid w:val="00F03149"/>
    <w:rsid w:val="00F04AE5"/>
    <w:rsid w:val="00F1144E"/>
    <w:rsid w:val="00F16CC4"/>
    <w:rsid w:val="00F20030"/>
    <w:rsid w:val="00F21530"/>
    <w:rsid w:val="00F21C47"/>
    <w:rsid w:val="00F23024"/>
    <w:rsid w:val="00F23EC8"/>
    <w:rsid w:val="00F33406"/>
    <w:rsid w:val="00F35BDC"/>
    <w:rsid w:val="00F36F22"/>
    <w:rsid w:val="00F446D2"/>
    <w:rsid w:val="00F45EBD"/>
    <w:rsid w:val="00F47378"/>
    <w:rsid w:val="00F5000D"/>
    <w:rsid w:val="00F502A9"/>
    <w:rsid w:val="00F50D7E"/>
    <w:rsid w:val="00F51A00"/>
    <w:rsid w:val="00F57D82"/>
    <w:rsid w:val="00F60D1C"/>
    <w:rsid w:val="00F614D3"/>
    <w:rsid w:val="00F62C55"/>
    <w:rsid w:val="00F632CF"/>
    <w:rsid w:val="00F645FE"/>
    <w:rsid w:val="00F65670"/>
    <w:rsid w:val="00F65ED2"/>
    <w:rsid w:val="00F668C3"/>
    <w:rsid w:val="00F74E47"/>
    <w:rsid w:val="00F7628B"/>
    <w:rsid w:val="00F769C7"/>
    <w:rsid w:val="00F82A70"/>
    <w:rsid w:val="00F8347A"/>
    <w:rsid w:val="00F83A1E"/>
    <w:rsid w:val="00F8616B"/>
    <w:rsid w:val="00F92C58"/>
    <w:rsid w:val="00F92F19"/>
    <w:rsid w:val="00F9535B"/>
    <w:rsid w:val="00F96DFC"/>
    <w:rsid w:val="00F97C74"/>
    <w:rsid w:val="00FA4B47"/>
    <w:rsid w:val="00FA5130"/>
    <w:rsid w:val="00FB384E"/>
    <w:rsid w:val="00FB50ED"/>
    <w:rsid w:val="00FC0E0C"/>
    <w:rsid w:val="00FC1C71"/>
    <w:rsid w:val="00FC39F8"/>
    <w:rsid w:val="00FD1D2C"/>
    <w:rsid w:val="00FD5A6D"/>
    <w:rsid w:val="00FD79DE"/>
    <w:rsid w:val="00FE58E8"/>
    <w:rsid w:val="00FE6BFE"/>
    <w:rsid w:val="00FE7BEF"/>
    <w:rsid w:val="00FF0234"/>
    <w:rsid w:val="00FF0349"/>
    <w:rsid w:val="00FF1354"/>
    <w:rsid w:val="00FF139A"/>
    <w:rsid w:val="00FF5701"/>
    <w:rsid w:val="00FF6B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C3836-6BB4-4634-85F7-3821E56E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0">
    <w:name w:val="heading 1"/>
    <w:basedOn w:val="a"/>
    <w:next w:val="a"/>
    <w:link w:val="11"/>
    <w:autoRedefine/>
    <w:qFormat/>
    <w:rsid w:val="00DF1DD7"/>
    <w:pPr>
      <w:keepNext/>
      <w:tabs>
        <w:tab w:val="left" w:pos="1927"/>
      </w:tabs>
      <w:spacing w:after="0" w:line="276" w:lineRule="auto"/>
      <w:ind w:left="360"/>
      <w:jc w:val="both"/>
      <w:outlineLvl w:val="0"/>
    </w:pPr>
    <w:rPr>
      <w:rFonts w:ascii="Times New Roman" w:eastAsia="Times New Roman" w:hAnsi="Times New Roman"/>
      <w:szCs w:val="24"/>
    </w:rPr>
  </w:style>
  <w:style w:type="paragraph" w:styleId="2">
    <w:name w:val="heading 2"/>
    <w:basedOn w:val="a"/>
    <w:next w:val="a"/>
    <w:link w:val="20"/>
    <w:qFormat/>
    <w:rsid w:val="00A333F3"/>
    <w:pPr>
      <w:keepNext/>
      <w:spacing w:after="0" w:line="360" w:lineRule="auto"/>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A333F3"/>
    <w:pPr>
      <w:keepNext/>
      <w:numPr>
        <w:ilvl w:val="2"/>
        <w:numId w:val="1"/>
      </w:numPr>
      <w:spacing w:after="0" w:line="240" w:lineRule="auto"/>
      <w:outlineLvl w:val="2"/>
    </w:pPr>
    <w:rPr>
      <w:rFonts w:ascii="Times New Roman" w:eastAsia="Times New Roman" w:hAnsi="Times New Roman" w:cs="Times New Roman"/>
      <w:b/>
      <w:bCs/>
      <w:color w:val="FF0000"/>
      <w:sz w:val="72"/>
      <w:szCs w:val="72"/>
      <w:lang w:eastAsia="he-IL"/>
    </w:rPr>
  </w:style>
  <w:style w:type="paragraph" w:styleId="4">
    <w:name w:val="heading 4"/>
    <w:basedOn w:val="a"/>
    <w:next w:val="a"/>
    <w:link w:val="40"/>
    <w:qFormat/>
    <w:rsid w:val="00A333F3"/>
    <w:pPr>
      <w:keepNext/>
      <w:numPr>
        <w:ilvl w:val="3"/>
        <w:numId w:val="1"/>
      </w:numPr>
      <w:spacing w:after="0" w:line="360" w:lineRule="auto"/>
      <w:outlineLvl w:val="3"/>
    </w:pPr>
    <w:rPr>
      <w:rFonts w:ascii="Times New Roman" w:eastAsia="Times New Roman" w:hAnsi="Times New Roman" w:cs="David"/>
      <w:sz w:val="24"/>
      <w:szCs w:val="24"/>
    </w:rPr>
  </w:style>
  <w:style w:type="paragraph" w:styleId="5">
    <w:name w:val="heading 5"/>
    <w:basedOn w:val="a"/>
    <w:next w:val="a"/>
    <w:link w:val="50"/>
    <w:uiPriority w:val="9"/>
    <w:semiHidden/>
    <w:unhideWhenUsed/>
    <w:qFormat/>
    <w:rsid w:val="00BE6E8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E6E8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BE6E8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BE6E8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E6E8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link w:val="P000"/>
    <w:rsid w:val="001F3E6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1F3E60"/>
    <w:rPr>
      <w:rFonts w:ascii="Times New Roman" w:hAnsi="Times New Roman" w:cs="Times New Roman"/>
      <w:sz w:val="26"/>
      <w:szCs w:val="26"/>
    </w:rPr>
  </w:style>
  <w:style w:type="character" w:customStyle="1" w:styleId="big-number">
    <w:name w:val="big-number"/>
    <w:rsid w:val="001F3E60"/>
    <w:rPr>
      <w:rFonts w:ascii="Times New Roman" w:hAnsi="Times New Roman" w:cs="Times New Roman"/>
      <w:sz w:val="32"/>
      <w:szCs w:val="32"/>
    </w:rPr>
  </w:style>
  <w:style w:type="character" w:customStyle="1" w:styleId="P000">
    <w:name w:val="P00 תו"/>
    <w:link w:val="P00"/>
    <w:rsid w:val="001F3E60"/>
    <w:rPr>
      <w:rFonts w:ascii="Times New Roman" w:eastAsia="Times New Roman" w:hAnsi="Times New Roman" w:cs="Times New Roman"/>
      <w:noProof/>
      <w:sz w:val="20"/>
      <w:szCs w:val="26"/>
      <w:lang w:eastAsia="he-IL"/>
    </w:rPr>
  </w:style>
  <w:style w:type="paragraph" w:styleId="a3">
    <w:name w:val="Quote"/>
    <w:basedOn w:val="a"/>
    <w:next w:val="a"/>
    <w:link w:val="a4"/>
    <w:uiPriority w:val="29"/>
    <w:qFormat/>
    <w:rsid w:val="001F3E60"/>
    <w:pPr>
      <w:widowControl w:val="0"/>
      <w:spacing w:after="0" w:line="360" w:lineRule="auto"/>
      <w:ind w:left="567" w:right="567"/>
      <w:contextualSpacing/>
      <w:jc w:val="both"/>
    </w:pPr>
    <w:rPr>
      <w:rFonts w:ascii="David" w:eastAsia="Calibri" w:hAnsi="David" w:cs="David"/>
      <w:i/>
      <w:iCs/>
      <w:sz w:val="24"/>
      <w:szCs w:val="24"/>
    </w:rPr>
  </w:style>
  <w:style w:type="character" w:customStyle="1" w:styleId="a4">
    <w:name w:val="ציטוט תו"/>
    <w:basedOn w:val="a0"/>
    <w:link w:val="a3"/>
    <w:uiPriority w:val="29"/>
    <w:rsid w:val="001F3E60"/>
    <w:rPr>
      <w:rFonts w:ascii="David" w:eastAsia="Calibri" w:hAnsi="David" w:cs="David"/>
      <w:i/>
      <w:iCs/>
      <w:sz w:val="24"/>
      <w:szCs w:val="24"/>
    </w:rPr>
  </w:style>
  <w:style w:type="paragraph" w:styleId="a5">
    <w:name w:val="header"/>
    <w:basedOn w:val="a"/>
    <w:link w:val="a6"/>
    <w:uiPriority w:val="99"/>
    <w:unhideWhenUsed/>
    <w:rsid w:val="00A333F3"/>
    <w:pPr>
      <w:tabs>
        <w:tab w:val="center" w:pos="4153"/>
        <w:tab w:val="right" w:pos="8306"/>
      </w:tabs>
      <w:spacing w:after="0" w:line="240" w:lineRule="auto"/>
    </w:pPr>
  </w:style>
  <w:style w:type="character" w:customStyle="1" w:styleId="a6">
    <w:name w:val="כותרת עליונה תו"/>
    <w:basedOn w:val="a0"/>
    <w:link w:val="a5"/>
    <w:uiPriority w:val="99"/>
    <w:rsid w:val="00A333F3"/>
  </w:style>
  <w:style w:type="paragraph" w:styleId="a7">
    <w:name w:val="footer"/>
    <w:basedOn w:val="a"/>
    <w:link w:val="a8"/>
    <w:uiPriority w:val="99"/>
    <w:unhideWhenUsed/>
    <w:rsid w:val="00A333F3"/>
    <w:pPr>
      <w:tabs>
        <w:tab w:val="center" w:pos="4153"/>
        <w:tab w:val="right" w:pos="8306"/>
      </w:tabs>
      <w:spacing w:after="0" w:line="240" w:lineRule="auto"/>
    </w:pPr>
  </w:style>
  <w:style w:type="character" w:customStyle="1" w:styleId="a8">
    <w:name w:val="כותרת תחתונה תו"/>
    <w:basedOn w:val="a0"/>
    <w:link w:val="a7"/>
    <w:uiPriority w:val="99"/>
    <w:rsid w:val="00A333F3"/>
  </w:style>
  <w:style w:type="character" w:customStyle="1" w:styleId="11">
    <w:name w:val="כותרת 1 תו"/>
    <w:basedOn w:val="a0"/>
    <w:link w:val="10"/>
    <w:rsid w:val="00DF1DD7"/>
    <w:rPr>
      <w:rFonts w:ascii="Times New Roman" w:eastAsia="Times New Roman" w:hAnsi="Times New Roman"/>
      <w:szCs w:val="24"/>
    </w:rPr>
  </w:style>
  <w:style w:type="character" w:customStyle="1" w:styleId="20">
    <w:name w:val="כותרת 2 תו"/>
    <w:basedOn w:val="a0"/>
    <w:link w:val="2"/>
    <w:rsid w:val="00A333F3"/>
    <w:rPr>
      <w:rFonts w:ascii="Times New Roman" w:eastAsia="Times New Roman" w:hAnsi="Times New Roman" w:cs="Times New Roman"/>
      <w:b/>
      <w:bCs/>
      <w:sz w:val="24"/>
      <w:szCs w:val="24"/>
    </w:rPr>
  </w:style>
  <w:style w:type="character" w:customStyle="1" w:styleId="30">
    <w:name w:val="כותרת 3 תו"/>
    <w:basedOn w:val="a0"/>
    <w:link w:val="3"/>
    <w:rsid w:val="00A333F3"/>
    <w:rPr>
      <w:rFonts w:ascii="Times New Roman" w:eastAsia="Times New Roman" w:hAnsi="Times New Roman" w:cs="Times New Roman"/>
      <w:b/>
      <w:bCs/>
      <w:color w:val="FF0000"/>
      <w:sz w:val="72"/>
      <w:szCs w:val="72"/>
      <w:lang w:eastAsia="he-IL"/>
    </w:rPr>
  </w:style>
  <w:style w:type="character" w:customStyle="1" w:styleId="40">
    <w:name w:val="כותרת 4 תו"/>
    <w:basedOn w:val="a0"/>
    <w:link w:val="4"/>
    <w:rsid w:val="00A333F3"/>
    <w:rPr>
      <w:rFonts w:ascii="Times New Roman" w:eastAsia="Times New Roman" w:hAnsi="Times New Roman" w:cs="David"/>
      <w:sz w:val="24"/>
      <w:szCs w:val="24"/>
    </w:rPr>
  </w:style>
  <w:style w:type="paragraph" w:styleId="a9">
    <w:name w:val="List Paragraph"/>
    <w:basedOn w:val="a"/>
    <w:uiPriority w:val="34"/>
    <w:qFormat/>
    <w:rsid w:val="00A333F3"/>
    <w:pPr>
      <w:spacing w:after="0" w:line="240" w:lineRule="auto"/>
      <w:ind w:left="720"/>
      <w:contextualSpacing/>
    </w:pPr>
    <w:rPr>
      <w:rFonts w:ascii="Times New Roman" w:eastAsia="Times New Roman" w:hAnsi="Times New Roman" w:cs="Times New Roman"/>
      <w:sz w:val="24"/>
      <w:szCs w:val="24"/>
      <w:lang w:eastAsia="he-IL"/>
    </w:rPr>
  </w:style>
  <w:style w:type="character" w:styleId="aa">
    <w:name w:val="annotation reference"/>
    <w:basedOn w:val="a0"/>
    <w:uiPriority w:val="99"/>
    <w:semiHidden/>
    <w:unhideWhenUsed/>
    <w:rsid w:val="0075454E"/>
    <w:rPr>
      <w:sz w:val="16"/>
      <w:szCs w:val="16"/>
    </w:rPr>
  </w:style>
  <w:style w:type="paragraph" w:styleId="ab">
    <w:name w:val="annotation text"/>
    <w:basedOn w:val="a"/>
    <w:link w:val="ac"/>
    <w:uiPriority w:val="99"/>
    <w:unhideWhenUsed/>
    <w:rsid w:val="0075454E"/>
    <w:pPr>
      <w:spacing w:line="240" w:lineRule="auto"/>
    </w:pPr>
    <w:rPr>
      <w:sz w:val="20"/>
      <w:szCs w:val="20"/>
    </w:rPr>
  </w:style>
  <w:style w:type="character" w:customStyle="1" w:styleId="ac">
    <w:name w:val="טקסט הערה תו"/>
    <w:basedOn w:val="a0"/>
    <w:link w:val="ab"/>
    <w:uiPriority w:val="99"/>
    <w:rsid w:val="0075454E"/>
    <w:rPr>
      <w:sz w:val="20"/>
      <w:szCs w:val="20"/>
    </w:rPr>
  </w:style>
  <w:style w:type="paragraph" w:styleId="ad">
    <w:name w:val="annotation subject"/>
    <w:basedOn w:val="ab"/>
    <w:next w:val="ab"/>
    <w:link w:val="ae"/>
    <w:uiPriority w:val="99"/>
    <w:semiHidden/>
    <w:unhideWhenUsed/>
    <w:rsid w:val="0075454E"/>
    <w:rPr>
      <w:b/>
      <w:bCs/>
    </w:rPr>
  </w:style>
  <w:style w:type="character" w:customStyle="1" w:styleId="ae">
    <w:name w:val="נושא הערה תו"/>
    <w:basedOn w:val="ac"/>
    <w:link w:val="ad"/>
    <w:uiPriority w:val="99"/>
    <w:semiHidden/>
    <w:rsid w:val="0075454E"/>
    <w:rPr>
      <w:b/>
      <w:bCs/>
      <w:sz w:val="20"/>
      <w:szCs w:val="20"/>
    </w:rPr>
  </w:style>
  <w:style w:type="paragraph" w:styleId="af">
    <w:name w:val="Balloon Text"/>
    <w:basedOn w:val="a"/>
    <w:link w:val="af0"/>
    <w:uiPriority w:val="99"/>
    <w:semiHidden/>
    <w:unhideWhenUsed/>
    <w:rsid w:val="0075454E"/>
    <w:pPr>
      <w:spacing w:after="0" w:line="240" w:lineRule="auto"/>
    </w:pPr>
    <w:rPr>
      <w:rFonts w:ascii="Tahoma" w:hAnsi="Tahoma" w:cs="Tahoma"/>
      <w:sz w:val="18"/>
      <w:szCs w:val="18"/>
    </w:rPr>
  </w:style>
  <w:style w:type="character" w:customStyle="1" w:styleId="af0">
    <w:name w:val="טקסט בלונים תו"/>
    <w:basedOn w:val="a0"/>
    <w:link w:val="af"/>
    <w:uiPriority w:val="99"/>
    <w:semiHidden/>
    <w:rsid w:val="0075454E"/>
    <w:rPr>
      <w:rFonts w:ascii="Tahoma" w:hAnsi="Tahoma" w:cs="Tahoma"/>
      <w:sz w:val="18"/>
      <w:szCs w:val="18"/>
    </w:rPr>
  </w:style>
  <w:style w:type="paragraph" w:customStyle="1" w:styleId="m-867773619428345795msolistparagraph">
    <w:name w:val="m_-867773619428345795msolistparagraph"/>
    <w:basedOn w:val="a"/>
    <w:rsid w:val="00FD79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כותרת 5 תו"/>
    <w:basedOn w:val="a0"/>
    <w:link w:val="5"/>
    <w:uiPriority w:val="9"/>
    <w:semiHidden/>
    <w:rsid w:val="00BE6E8F"/>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BE6E8F"/>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BE6E8F"/>
    <w:rPr>
      <w:rFonts w:asciiTheme="majorHAnsi" w:eastAsiaTheme="majorEastAsia" w:hAnsiTheme="majorHAnsi" w:cstheme="majorBidi"/>
      <w:i/>
      <w:iCs/>
      <w:color w:val="1F3763" w:themeColor="accent1" w:themeShade="7F"/>
    </w:rPr>
  </w:style>
  <w:style w:type="character" w:customStyle="1" w:styleId="80">
    <w:name w:val="כותרת 8 תו"/>
    <w:basedOn w:val="a0"/>
    <w:link w:val="8"/>
    <w:uiPriority w:val="9"/>
    <w:semiHidden/>
    <w:rsid w:val="00BE6E8F"/>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BE6E8F"/>
    <w:rPr>
      <w:rFonts w:asciiTheme="majorHAnsi" w:eastAsiaTheme="majorEastAsia" w:hAnsiTheme="majorHAnsi" w:cstheme="majorBidi"/>
      <w:i/>
      <w:iCs/>
      <w:color w:val="272727" w:themeColor="text1" w:themeTint="D8"/>
      <w:sz w:val="21"/>
      <w:szCs w:val="21"/>
    </w:rPr>
  </w:style>
  <w:style w:type="numbering" w:customStyle="1" w:styleId="1">
    <w:name w:val="סגנון1"/>
    <w:uiPriority w:val="99"/>
    <w:rsid w:val="002777BE"/>
    <w:pPr>
      <w:numPr>
        <w:numId w:val="2"/>
      </w:numPr>
    </w:pPr>
  </w:style>
  <w:style w:type="paragraph" w:styleId="TOC1">
    <w:name w:val="toc 1"/>
    <w:basedOn w:val="a"/>
    <w:next w:val="a"/>
    <w:autoRedefine/>
    <w:uiPriority w:val="39"/>
    <w:unhideWhenUsed/>
    <w:rsid w:val="002777BE"/>
    <w:pPr>
      <w:spacing w:after="100"/>
    </w:pPr>
  </w:style>
  <w:style w:type="character" w:styleId="Hyperlink">
    <w:name w:val="Hyperlink"/>
    <w:basedOn w:val="a0"/>
    <w:uiPriority w:val="99"/>
    <w:unhideWhenUsed/>
    <w:rsid w:val="002777BE"/>
    <w:rPr>
      <w:color w:val="0563C1" w:themeColor="hyperlink"/>
      <w:u w:val="single"/>
    </w:rPr>
  </w:style>
  <w:style w:type="paragraph" w:styleId="TOC2">
    <w:name w:val="toc 2"/>
    <w:basedOn w:val="a"/>
    <w:next w:val="a"/>
    <w:autoRedefine/>
    <w:uiPriority w:val="39"/>
    <w:unhideWhenUsed/>
    <w:rsid w:val="009F2C72"/>
    <w:pPr>
      <w:spacing w:after="100"/>
      <w:ind w:left="220"/>
    </w:pPr>
    <w:rPr>
      <w:rFonts w:eastAsiaTheme="minorEastAsia"/>
    </w:rPr>
  </w:style>
  <w:style w:type="paragraph" w:styleId="TOC3">
    <w:name w:val="toc 3"/>
    <w:basedOn w:val="a"/>
    <w:next w:val="a"/>
    <w:autoRedefine/>
    <w:uiPriority w:val="39"/>
    <w:unhideWhenUsed/>
    <w:rsid w:val="009F2C72"/>
    <w:pPr>
      <w:spacing w:after="100"/>
      <w:ind w:left="440"/>
    </w:pPr>
    <w:rPr>
      <w:rFonts w:eastAsiaTheme="minorEastAsia"/>
    </w:rPr>
  </w:style>
  <w:style w:type="paragraph" w:styleId="TOC4">
    <w:name w:val="toc 4"/>
    <w:basedOn w:val="a"/>
    <w:next w:val="a"/>
    <w:autoRedefine/>
    <w:uiPriority w:val="39"/>
    <w:unhideWhenUsed/>
    <w:rsid w:val="009F2C72"/>
    <w:pPr>
      <w:spacing w:after="100"/>
      <w:ind w:left="660"/>
    </w:pPr>
    <w:rPr>
      <w:rFonts w:eastAsiaTheme="minorEastAsia"/>
    </w:rPr>
  </w:style>
  <w:style w:type="paragraph" w:styleId="TOC5">
    <w:name w:val="toc 5"/>
    <w:basedOn w:val="a"/>
    <w:next w:val="a"/>
    <w:autoRedefine/>
    <w:uiPriority w:val="39"/>
    <w:unhideWhenUsed/>
    <w:rsid w:val="009F2C72"/>
    <w:pPr>
      <w:spacing w:after="100"/>
      <w:ind w:left="880"/>
    </w:pPr>
    <w:rPr>
      <w:rFonts w:eastAsiaTheme="minorEastAsia"/>
    </w:rPr>
  </w:style>
  <w:style w:type="paragraph" w:styleId="TOC6">
    <w:name w:val="toc 6"/>
    <w:basedOn w:val="a"/>
    <w:next w:val="a"/>
    <w:autoRedefine/>
    <w:uiPriority w:val="39"/>
    <w:unhideWhenUsed/>
    <w:rsid w:val="009F2C72"/>
    <w:pPr>
      <w:spacing w:after="100"/>
      <w:ind w:left="1100"/>
    </w:pPr>
    <w:rPr>
      <w:rFonts w:eastAsiaTheme="minorEastAsia"/>
    </w:rPr>
  </w:style>
  <w:style w:type="paragraph" w:styleId="TOC7">
    <w:name w:val="toc 7"/>
    <w:basedOn w:val="a"/>
    <w:next w:val="a"/>
    <w:autoRedefine/>
    <w:uiPriority w:val="39"/>
    <w:unhideWhenUsed/>
    <w:rsid w:val="009F2C72"/>
    <w:pPr>
      <w:spacing w:after="100"/>
      <w:ind w:left="1320"/>
    </w:pPr>
    <w:rPr>
      <w:rFonts w:eastAsiaTheme="minorEastAsia"/>
    </w:rPr>
  </w:style>
  <w:style w:type="paragraph" w:styleId="TOC8">
    <w:name w:val="toc 8"/>
    <w:basedOn w:val="a"/>
    <w:next w:val="a"/>
    <w:autoRedefine/>
    <w:uiPriority w:val="39"/>
    <w:unhideWhenUsed/>
    <w:rsid w:val="009F2C72"/>
    <w:pPr>
      <w:spacing w:after="100"/>
      <w:ind w:left="1540"/>
    </w:pPr>
    <w:rPr>
      <w:rFonts w:eastAsiaTheme="minorEastAsia"/>
    </w:rPr>
  </w:style>
  <w:style w:type="paragraph" w:styleId="TOC9">
    <w:name w:val="toc 9"/>
    <w:basedOn w:val="a"/>
    <w:next w:val="a"/>
    <w:autoRedefine/>
    <w:uiPriority w:val="39"/>
    <w:unhideWhenUsed/>
    <w:rsid w:val="009F2C72"/>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4421">
      <w:bodyDiv w:val="1"/>
      <w:marLeft w:val="0"/>
      <w:marRight w:val="0"/>
      <w:marTop w:val="0"/>
      <w:marBottom w:val="0"/>
      <w:divBdr>
        <w:top w:val="none" w:sz="0" w:space="0" w:color="auto"/>
        <w:left w:val="none" w:sz="0" w:space="0" w:color="auto"/>
        <w:bottom w:val="none" w:sz="0" w:space="0" w:color="auto"/>
        <w:right w:val="none" w:sz="0" w:space="0" w:color="auto"/>
      </w:divBdr>
    </w:div>
    <w:div w:id="139545000">
      <w:bodyDiv w:val="1"/>
      <w:marLeft w:val="0"/>
      <w:marRight w:val="0"/>
      <w:marTop w:val="0"/>
      <w:marBottom w:val="0"/>
      <w:divBdr>
        <w:top w:val="none" w:sz="0" w:space="0" w:color="auto"/>
        <w:left w:val="none" w:sz="0" w:space="0" w:color="auto"/>
        <w:bottom w:val="none" w:sz="0" w:space="0" w:color="auto"/>
        <w:right w:val="none" w:sz="0" w:space="0" w:color="auto"/>
      </w:divBdr>
    </w:div>
    <w:div w:id="315497694">
      <w:bodyDiv w:val="1"/>
      <w:marLeft w:val="0"/>
      <w:marRight w:val="0"/>
      <w:marTop w:val="0"/>
      <w:marBottom w:val="0"/>
      <w:divBdr>
        <w:top w:val="none" w:sz="0" w:space="0" w:color="auto"/>
        <w:left w:val="none" w:sz="0" w:space="0" w:color="auto"/>
        <w:bottom w:val="none" w:sz="0" w:space="0" w:color="auto"/>
        <w:right w:val="none" w:sz="0" w:space="0" w:color="auto"/>
      </w:divBdr>
    </w:div>
    <w:div w:id="1357655347">
      <w:bodyDiv w:val="1"/>
      <w:marLeft w:val="0"/>
      <w:marRight w:val="0"/>
      <w:marTop w:val="0"/>
      <w:marBottom w:val="0"/>
      <w:divBdr>
        <w:top w:val="none" w:sz="0" w:space="0" w:color="auto"/>
        <w:left w:val="none" w:sz="0" w:space="0" w:color="auto"/>
        <w:bottom w:val="none" w:sz="0" w:space="0" w:color="auto"/>
        <w:right w:val="none" w:sz="0" w:space="0" w:color="auto"/>
      </w:divBdr>
    </w:div>
    <w:div w:id="1491407192">
      <w:bodyDiv w:val="1"/>
      <w:marLeft w:val="0"/>
      <w:marRight w:val="0"/>
      <w:marTop w:val="0"/>
      <w:marBottom w:val="0"/>
      <w:divBdr>
        <w:top w:val="none" w:sz="0" w:space="0" w:color="auto"/>
        <w:left w:val="none" w:sz="0" w:space="0" w:color="auto"/>
        <w:bottom w:val="none" w:sz="0" w:space="0" w:color="auto"/>
        <w:right w:val="none" w:sz="0" w:space="0" w:color="auto"/>
      </w:divBdr>
    </w:div>
    <w:div w:id="1684089403">
      <w:bodyDiv w:val="1"/>
      <w:marLeft w:val="0"/>
      <w:marRight w:val="0"/>
      <w:marTop w:val="0"/>
      <w:marBottom w:val="0"/>
      <w:divBdr>
        <w:top w:val="none" w:sz="0" w:space="0" w:color="auto"/>
        <w:left w:val="none" w:sz="0" w:space="0" w:color="auto"/>
        <w:bottom w:val="none" w:sz="0" w:space="0" w:color="auto"/>
        <w:right w:val="none" w:sz="0" w:space="0" w:color="auto"/>
      </w:divBdr>
    </w:div>
    <w:div w:id="20650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orterAppeal@economy.gov.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64648-2F20-4499-94E6-EC8F9D50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3201</Words>
  <Characters>16008</Characters>
  <Application>Microsoft Office Word</Application>
  <DocSecurity>0</DocSecurity>
  <Lines>133</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נחמה פרל</dc:creator>
  <cp:keywords/>
  <dc:description/>
  <cp:lastModifiedBy>Merav Kaplan - Chamber Of Commerce</cp:lastModifiedBy>
  <cp:revision>2</cp:revision>
  <cp:lastPrinted>2022-03-31T08:19:00Z</cp:lastPrinted>
  <dcterms:created xsi:type="dcterms:W3CDTF">2022-04-28T05:46:00Z</dcterms:created>
  <dcterms:modified xsi:type="dcterms:W3CDTF">2022-04-28T05:46:00Z</dcterms:modified>
</cp:coreProperties>
</file>