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36657" w14:textId="77777777" w:rsidR="00895C6A" w:rsidRPr="00486E00" w:rsidRDefault="00A34CF9" w:rsidP="008E0343">
      <w:pPr>
        <w:bidi w:val="0"/>
        <w:spacing w:before="120" w:after="120" w:line="360" w:lineRule="auto"/>
        <w:rPr>
          <w:sz w:val="72"/>
          <w:szCs w:val="72"/>
          <w:rtl/>
        </w:rPr>
      </w:pPr>
      <w:bookmarkStart w:id="0" w:name="_Toc509746835"/>
      <w:bookmarkStart w:id="1" w:name="_GoBack"/>
      <w:bookmarkEnd w:id="1"/>
      <w:r>
        <w:rPr>
          <w:sz w:val="72"/>
          <w:szCs w:val="72"/>
        </w:rPr>
        <w:t xml:space="preserve"> </w:t>
      </w:r>
    </w:p>
    <w:p w14:paraId="7A79C6BB" w14:textId="77777777" w:rsidR="00895C6A" w:rsidRPr="00486E00" w:rsidRDefault="00895C6A" w:rsidP="008E0343">
      <w:pPr>
        <w:bidi w:val="0"/>
        <w:spacing w:before="120" w:after="120" w:line="360" w:lineRule="auto"/>
        <w:rPr>
          <w:sz w:val="72"/>
          <w:szCs w:val="72"/>
        </w:rPr>
      </w:pPr>
    </w:p>
    <w:p w14:paraId="2CC9FDCE" w14:textId="77777777" w:rsidR="00895C6A" w:rsidRPr="00486E00" w:rsidRDefault="00895C6A" w:rsidP="008E0343">
      <w:pPr>
        <w:spacing w:before="120" w:after="120" w:line="360" w:lineRule="auto"/>
        <w:jc w:val="center"/>
        <w:rPr>
          <w:b/>
          <w:bCs/>
          <w:color w:val="FF0000"/>
          <w:sz w:val="72"/>
          <w:szCs w:val="72"/>
          <w:rtl/>
        </w:rPr>
      </w:pPr>
      <w:r w:rsidRPr="00486E00">
        <w:rPr>
          <w:rFonts w:hint="cs"/>
          <w:b/>
          <w:bCs/>
          <w:sz w:val="72"/>
          <w:szCs w:val="72"/>
          <w:rtl/>
        </w:rPr>
        <w:t>הנחיות והוראות</w:t>
      </w:r>
      <w:r w:rsidRPr="00486E00">
        <w:rPr>
          <w:b/>
          <w:bCs/>
          <w:sz w:val="72"/>
          <w:szCs w:val="72"/>
          <w:rtl/>
        </w:rPr>
        <w:t xml:space="preserve"> הממונה</w:t>
      </w:r>
      <w:r w:rsidRPr="00486E00">
        <w:rPr>
          <w:rFonts w:hint="cs"/>
          <w:b/>
          <w:bCs/>
          <w:sz w:val="72"/>
          <w:szCs w:val="72"/>
          <w:rtl/>
        </w:rPr>
        <w:t xml:space="preserve"> על התקינה</w:t>
      </w:r>
      <w:r w:rsidRPr="00486E00">
        <w:rPr>
          <w:b/>
          <w:bCs/>
          <w:sz w:val="72"/>
          <w:szCs w:val="72"/>
          <w:rtl/>
        </w:rPr>
        <w:t xml:space="preserve"> </w:t>
      </w:r>
      <w:r w:rsidRPr="00486E00">
        <w:rPr>
          <w:rFonts w:hint="eastAsia"/>
          <w:b/>
          <w:bCs/>
          <w:sz w:val="72"/>
          <w:szCs w:val="72"/>
          <w:rtl/>
        </w:rPr>
        <w:t>לעניין</w:t>
      </w:r>
      <w:r w:rsidRPr="00486E00">
        <w:rPr>
          <w:b/>
          <w:bCs/>
          <w:sz w:val="72"/>
          <w:szCs w:val="72"/>
          <w:rtl/>
        </w:rPr>
        <w:t xml:space="preserve"> יבוא טובין שחל עליהם </w:t>
      </w:r>
      <w:r w:rsidRPr="00486E00">
        <w:rPr>
          <w:rFonts w:hint="eastAsia"/>
          <w:b/>
          <w:bCs/>
          <w:sz w:val="72"/>
          <w:szCs w:val="72"/>
          <w:rtl/>
        </w:rPr>
        <w:t>תקן</w:t>
      </w:r>
      <w:r w:rsidRPr="00486E00">
        <w:rPr>
          <w:b/>
          <w:bCs/>
          <w:sz w:val="72"/>
          <w:szCs w:val="72"/>
          <w:rtl/>
        </w:rPr>
        <w:t xml:space="preserve"> </w:t>
      </w:r>
      <w:r w:rsidRPr="00486E00">
        <w:rPr>
          <w:rFonts w:hint="eastAsia"/>
          <w:b/>
          <w:bCs/>
          <w:sz w:val="72"/>
          <w:szCs w:val="72"/>
          <w:rtl/>
        </w:rPr>
        <w:t>רשמי</w:t>
      </w:r>
    </w:p>
    <w:p w14:paraId="5C1A8F3E" w14:textId="77777777" w:rsidR="00895C6A" w:rsidRPr="00486E00" w:rsidRDefault="00895C6A" w:rsidP="008E0343">
      <w:pPr>
        <w:spacing w:before="120" w:after="120" w:line="360" w:lineRule="auto"/>
        <w:rPr>
          <w:b/>
          <w:bCs/>
          <w:sz w:val="72"/>
          <w:szCs w:val="72"/>
          <w:rtl/>
        </w:rPr>
      </w:pPr>
    </w:p>
    <w:p w14:paraId="01F61B56" w14:textId="77777777" w:rsidR="00895C6A" w:rsidRDefault="00895C6A" w:rsidP="008E0343">
      <w:pPr>
        <w:bidi w:val="0"/>
        <w:spacing w:before="120" w:after="120" w:line="360" w:lineRule="auto"/>
      </w:pPr>
    </w:p>
    <w:p w14:paraId="5983759A" w14:textId="77777777" w:rsidR="00895C6A" w:rsidRPr="00486E00" w:rsidRDefault="00895C6A" w:rsidP="008E0343">
      <w:pPr>
        <w:bidi w:val="0"/>
        <w:spacing w:before="120" w:after="120" w:line="360" w:lineRule="auto"/>
        <w:rPr>
          <w:b/>
          <w:bCs/>
          <w:sz w:val="28"/>
          <w:szCs w:val="28"/>
        </w:rPr>
      </w:pPr>
    </w:p>
    <w:p w14:paraId="23437A1A" w14:textId="77777777" w:rsidR="00895C6A" w:rsidRPr="00486E00" w:rsidRDefault="00486E00" w:rsidP="008E0343">
      <w:pPr>
        <w:bidi w:val="0"/>
        <w:spacing w:before="120" w:after="120" w:line="360" w:lineRule="auto"/>
        <w:jc w:val="right"/>
        <w:rPr>
          <w:b/>
          <w:bCs/>
          <w:sz w:val="28"/>
          <w:szCs w:val="28"/>
          <w:rtl/>
        </w:rPr>
      </w:pPr>
      <w:r w:rsidRPr="00486E00">
        <w:rPr>
          <w:rFonts w:hint="cs"/>
          <w:b/>
          <w:bCs/>
          <w:sz w:val="28"/>
          <w:szCs w:val="28"/>
          <w:rtl/>
        </w:rPr>
        <w:t>מהדורה   מספר   2</w:t>
      </w:r>
    </w:p>
    <w:p w14:paraId="6EB00A2A" w14:textId="04ECA550" w:rsidR="00486E00" w:rsidRPr="00486E00" w:rsidRDefault="00486E00" w:rsidP="008E0343">
      <w:pPr>
        <w:bidi w:val="0"/>
        <w:spacing w:before="120" w:after="120" w:line="360" w:lineRule="auto"/>
        <w:jc w:val="right"/>
        <w:rPr>
          <w:b/>
          <w:bCs/>
          <w:sz w:val="28"/>
          <w:szCs w:val="28"/>
        </w:rPr>
      </w:pPr>
      <w:r w:rsidRPr="00486E00">
        <w:rPr>
          <w:rFonts w:hint="cs"/>
          <w:b/>
          <w:bCs/>
          <w:sz w:val="28"/>
          <w:szCs w:val="28"/>
          <w:rtl/>
        </w:rPr>
        <w:t xml:space="preserve">1    </w:t>
      </w:r>
      <w:r w:rsidR="00D466B3">
        <w:rPr>
          <w:rFonts w:hint="cs"/>
          <w:b/>
          <w:bCs/>
          <w:sz w:val="28"/>
          <w:szCs w:val="28"/>
          <w:rtl/>
        </w:rPr>
        <w:t>אפריל</w:t>
      </w:r>
      <w:r w:rsidRPr="00486E00">
        <w:rPr>
          <w:rFonts w:hint="cs"/>
          <w:b/>
          <w:bCs/>
          <w:sz w:val="28"/>
          <w:szCs w:val="28"/>
          <w:rtl/>
        </w:rPr>
        <w:t xml:space="preserve">    202</w:t>
      </w:r>
      <w:r w:rsidR="00D466B3">
        <w:rPr>
          <w:rFonts w:hint="cs"/>
          <w:b/>
          <w:bCs/>
          <w:sz w:val="28"/>
          <w:szCs w:val="28"/>
          <w:rtl/>
        </w:rPr>
        <w:t>2</w:t>
      </w:r>
    </w:p>
    <w:p w14:paraId="7282DB79" w14:textId="77777777" w:rsidR="00895C6A" w:rsidRDefault="00895C6A" w:rsidP="008E0343">
      <w:pPr>
        <w:bidi w:val="0"/>
        <w:spacing w:before="120" w:after="120" w:line="360" w:lineRule="auto"/>
      </w:pPr>
      <w:r>
        <w:rPr>
          <w:rtl/>
        </w:rPr>
        <w:br w:type="page"/>
      </w:r>
    </w:p>
    <w:p w14:paraId="212AB8A8" w14:textId="77777777" w:rsidR="00895C6A" w:rsidRDefault="00895C6A" w:rsidP="008E0343">
      <w:pPr>
        <w:spacing w:before="120" w:after="120" w:line="360" w:lineRule="auto"/>
      </w:pPr>
    </w:p>
    <w:sdt>
      <w:sdtPr>
        <w:rPr>
          <w:rFonts w:asciiTheme="minorHAnsi" w:eastAsiaTheme="minorHAnsi" w:hAnsiTheme="minorHAnsi" w:cstheme="minorBidi"/>
          <w:color w:val="auto"/>
          <w:sz w:val="22"/>
          <w:szCs w:val="22"/>
          <w:cs w:val="0"/>
          <w:lang w:val="he-IL"/>
        </w:rPr>
        <w:id w:val="-1429185979"/>
        <w:docPartObj>
          <w:docPartGallery w:val="Table of Contents"/>
          <w:docPartUnique/>
        </w:docPartObj>
      </w:sdtPr>
      <w:sdtEndPr>
        <w:rPr>
          <w:lang w:val="en-US"/>
        </w:rPr>
      </w:sdtEndPr>
      <w:sdtContent>
        <w:p w14:paraId="2880772D" w14:textId="7DC9A12E" w:rsidR="000D3FBC" w:rsidRDefault="000D3FBC">
          <w:pPr>
            <w:pStyle w:val="af4"/>
            <w:rPr>
              <w:rStyle w:val="11"/>
              <w:color w:val="auto"/>
              <w:cs w:val="0"/>
            </w:rPr>
          </w:pPr>
          <w:r w:rsidRPr="00BC642A">
            <w:rPr>
              <w:rStyle w:val="11"/>
              <w:color w:val="auto"/>
              <w:cs w:val="0"/>
            </w:rPr>
            <w:t>תוכן עניינים</w:t>
          </w:r>
        </w:p>
        <w:p w14:paraId="3B396A02" w14:textId="77777777" w:rsidR="00BC642A" w:rsidRPr="00BC642A" w:rsidRDefault="00BC642A" w:rsidP="00BC642A"/>
        <w:p w14:paraId="158C4884" w14:textId="22F90FFA" w:rsidR="000D3FBC" w:rsidRDefault="000D3FBC">
          <w:pPr>
            <w:pStyle w:val="TOC1"/>
            <w:rPr>
              <w:rFonts w:eastAsiaTheme="minorEastAsia"/>
              <w:noProof/>
              <w:sz w:val="22"/>
              <w:szCs w:val="22"/>
              <w:rtl/>
            </w:rPr>
          </w:pPr>
          <w:r>
            <w:fldChar w:fldCharType="begin"/>
          </w:r>
          <w:r>
            <w:instrText xml:space="preserve"> TOC \o "1-3" \h \z \u </w:instrText>
          </w:r>
          <w:r>
            <w:fldChar w:fldCharType="separate"/>
          </w:r>
          <w:hyperlink w:anchor="_Toc100084229" w:history="1">
            <w:r w:rsidRPr="00696EBA">
              <w:rPr>
                <w:rStyle w:val="Hyperlink"/>
                <w:noProof/>
                <w:rtl/>
              </w:rPr>
              <w:t>פרק 1: מבוא והגדרות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Toc100084229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41C6B4D0" w14:textId="30EDC8A8" w:rsidR="000D3FBC" w:rsidRDefault="006D56ED">
          <w:pPr>
            <w:pStyle w:val="TOC1"/>
            <w:rPr>
              <w:rFonts w:eastAsiaTheme="minorEastAsia"/>
              <w:noProof/>
              <w:sz w:val="22"/>
              <w:szCs w:val="22"/>
              <w:rtl/>
            </w:rPr>
          </w:pPr>
          <w:hyperlink w:anchor="_Toc100084230" w:history="1">
            <w:r w:rsidR="000D3FBC" w:rsidRPr="00696EBA">
              <w:rPr>
                <w:rStyle w:val="Hyperlink"/>
                <w:noProof/>
                <w:rtl/>
              </w:rPr>
              <w:t>פרק 2: מרשם היבואנים</w:t>
            </w:r>
            <w:r w:rsidR="000D3FBC">
              <w:rPr>
                <w:noProof/>
                <w:webHidden/>
                <w:rtl/>
              </w:rPr>
              <w:tab/>
            </w:r>
            <w:r w:rsidR="000D3FBC">
              <w:rPr>
                <w:rStyle w:val="Hyperlink"/>
                <w:noProof/>
                <w:rtl/>
              </w:rPr>
              <w:fldChar w:fldCharType="begin"/>
            </w:r>
            <w:r w:rsidR="000D3FBC">
              <w:rPr>
                <w:noProof/>
                <w:webHidden/>
                <w:rtl/>
              </w:rPr>
              <w:instrText xml:space="preserve"> </w:instrText>
            </w:r>
            <w:r w:rsidR="000D3FBC">
              <w:rPr>
                <w:noProof/>
                <w:webHidden/>
              </w:rPr>
              <w:instrText>PAGEREF</w:instrText>
            </w:r>
            <w:r w:rsidR="000D3FBC">
              <w:rPr>
                <w:noProof/>
                <w:webHidden/>
                <w:rtl/>
              </w:rPr>
              <w:instrText xml:space="preserve"> _</w:instrText>
            </w:r>
            <w:r w:rsidR="000D3FBC">
              <w:rPr>
                <w:noProof/>
                <w:webHidden/>
              </w:rPr>
              <w:instrText>Toc100084230 \h</w:instrText>
            </w:r>
            <w:r w:rsidR="000D3FBC">
              <w:rPr>
                <w:noProof/>
                <w:webHidden/>
                <w:rtl/>
              </w:rPr>
              <w:instrText xml:space="preserve"> </w:instrText>
            </w:r>
            <w:r w:rsidR="000D3FBC">
              <w:rPr>
                <w:rStyle w:val="Hyperlink"/>
                <w:noProof/>
                <w:rtl/>
              </w:rPr>
            </w:r>
            <w:r w:rsidR="000D3FBC">
              <w:rPr>
                <w:rStyle w:val="Hyperlink"/>
                <w:noProof/>
                <w:rtl/>
              </w:rPr>
              <w:fldChar w:fldCharType="separate"/>
            </w:r>
            <w:r w:rsidR="000D3FBC">
              <w:rPr>
                <w:noProof/>
                <w:webHidden/>
                <w:rtl/>
              </w:rPr>
              <w:t>7</w:t>
            </w:r>
            <w:r w:rsidR="000D3FBC">
              <w:rPr>
                <w:rStyle w:val="Hyperlink"/>
                <w:noProof/>
                <w:rtl/>
              </w:rPr>
              <w:fldChar w:fldCharType="end"/>
            </w:r>
          </w:hyperlink>
        </w:p>
        <w:p w14:paraId="7F1366A0" w14:textId="42D6CF01" w:rsidR="000D3FBC" w:rsidRDefault="006D56ED">
          <w:pPr>
            <w:pStyle w:val="TOC1"/>
            <w:rPr>
              <w:rFonts w:eastAsiaTheme="minorEastAsia"/>
              <w:noProof/>
              <w:sz w:val="22"/>
              <w:szCs w:val="22"/>
              <w:rtl/>
            </w:rPr>
          </w:pPr>
          <w:hyperlink w:anchor="_Toc100084231" w:history="1">
            <w:r w:rsidR="000D3FBC" w:rsidRPr="00696EBA">
              <w:rPr>
                <w:rStyle w:val="Hyperlink"/>
                <w:noProof/>
                <w:rtl/>
              </w:rPr>
              <w:t>פרק 3: מסלולי יבוא</w:t>
            </w:r>
            <w:r w:rsidR="000D3FBC">
              <w:rPr>
                <w:noProof/>
                <w:webHidden/>
                <w:rtl/>
              </w:rPr>
              <w:tab/>
            </w:r>
            <w:r w:rsidR="000D3FBC">
              <w:rPr>
                <w:rStyle w:val="Hyperlink"/>
                <w:noProof/>
                <w:rtl/>
              </w:rPr>
              <w:fldChar w:fldCharType="begin"/>
            </w:r>
            <w:r w:rsidR="000D3FBC">
              <w:rPr>
                <w:noProof/>
                <w:webHidden/>
                <w:rtl/>
              </w:rPr>
              <w:instrText xml:space="preserve"> </w:instrText>
            </w:r>
            <w:r w:rsidR="000D3FBC">
              <w:rPr>
                <w:noProof/>
                <w:webHidden/>
              </w:rPr>
              <w:instrText>PAGEREF</w:instrText>
            </w:r>
            <w:r w:rsidR="000D3FBC">
              <w:rPr>
                <w:noProof/>
                <w:webHidden/>
                <w:rtl/>
              </w:rPr>
              <w:instrText xml:space="preserve"> _</w:instrText>
            </w:r>
            <w:r w:rsidR="000D3FBC">
              <w:rPr>
                <w:noProof/>
                <w:webHidden/>
              </w:rPr>
              <w:instrText>Toc100084231 \h</w:instrText>
            </w:r>
            <w:r w:rsidR="000D3FBC">
              <w:rPr>
                <w:noProof/>
                <w:webHidden/>
                <w:rtl/>
              </w:rPr>
              <w:instrText xml:space="preserve"> </w:instrText>
            </w:r>
            <w:r w:rsidR="000D3FBC">
              <w:rPr>
                <w:rStyle w:val="Hyperlink"/>
                <w:noProof/>
                <w:rtl/>
              </w:rPr>
            </w:r>
            <w:r w:rsidR="000D3FBC">
              <w:rPr>
                <w:rStyle w:val="Hyperlink"/>
                <w:noProof/>
                <w:rtl/>
              </w:rPr>
              <w:fldChar w:fldCharType="separate"/>
            </w:r>
            <w:r w:rsidR="000D3FBC">
              <w:rPr>
                <w:noProof/>
                <w:webHidden/>
                <w:rtl/>
              </w:rPr>
              <w:t>9</w:t>
            </w:r>
            <w:r w:rsidR="000D3FBC">
              <w:rPr>
                <w:rStyle w:val="Hyperlink"/>
                <w:noProof/>
                <w:rtl/>
              </w:rPr>
              <w:fldChar w:fldCharType="end"/>
            </w:r>
          </w:hyperlink>
        </w:p>
        <w:p w14:paraId="26550AE0" w14:textId="0161FCAE" w:rsidR="000D3FBC" w:rsidRDefault="006D56ED">
          <w:pPr>
            <w:pStyle w:val="TOC1"/>
            <w:rPr>
              <w:rFonts w:eastAsiaTheme="minorEastAsia"/>
              <w:noProof/>
              <w:sz w:val="22"/>
              <w:szCs w:val="22"/>
              <w:rtl/>
            </w:rPr>
          </w:pPr>
          <w:hyperlink w:anchor="_Toc100084232" w:history="1">
            <w:r w:rsidR="000D3FBC" w:rsidRPr="00696EBA">
              <w:rPr>
                <w:rStyle w:val="Hyperlink"/>
                <w:noProof/>
                <w:rtl/>
              </w:rPr>
              <w:t>פרק 4: אישור דגם</w:t>
            </w:r>
            <w:r w:rsidR="000D3FBC">
              <w:rPr>
                <w:noProof/>
                <w:webHidden/>
                <w:rtl/>
              </w:rPr>
              <w:tab/>
            </w:r>
            <w:r w:rsidR="000D3FBC">
              <w:rPr>
                <w:rStyle w:val="Hyperlink"/>
                <w:noProof/>
                <w:rtl/>
              </w:rPr>
              <w:fldChar w:fldCharType="begin"/>
            </w:r>
            <w:r w:rsidR="000D3FBC">
              <w:rPr>
                <w:noProof/>
                <w:webHidden/>
                <w:rtl/>
              </w:rPr>
              <w:instrText xml:space="preserve"> </w:instrText>
            </w:r>
            <w:r w:rsidR="000D3FBC">
              <w:rPr>
                <w:noProof/>
                <w:webHidden/>
              </w:rPr>
              <w:instrText>PAGEREF</w:instrText>
            </w:r>
            <w:r w:rsidR="000D3FBC">
              <w:rPr>
                <w:noProof/>
                <w:webHidden/>
                <w:rtl/>
              </w:rPr>
              <w:instrText xml:space="preserve"> _</w:instrText>
            </w:r>
            <w:r w:rsidR="000D3FBC">
              <w:rPr>
                <w:noProof/>
                <w:webHidden/>
              </w:rPr>
              <w:instrText>Toc100084232 \h</w:instrText>
            </w:r>
            <w:r w:rsidR="000D3FBC">
              <w:rPr>
                <w:noProof/>
                <w:webHidden/>
                <w:rtl/>
              </w:rPr>
              <w:instrText xml:space="preserve"> </w:instrText>
            </w:r>
            <w:r w:rsidR="000D3FBC">
              <w:rPr>
                <w:rStyle w:val="Hyperlink"/>
                <w:noProof/>
                <w:rtl/>
              </w:rPr>
            </w:r>
            <w:r w:rsidR="000D3FBC">
              <w:rPr>
                <w:rStyle w:val="Hyperlink"/>
                <w:noProof/>
                <w:rtl/>
              </w:rPr>
              <w:fldChar w:fldCharType="separate"/>
            </w:r>
            <w:r w:rsidR="000D3FBC">
              <w:rPr>
                <w:noProof/>
                <w:webHidden/>
                <w:rtl/>
              </w:rPr>
              <w:t>13</w:t>
            </w:r>
            <w:r w:rsidR="000D3FBC">
              <w:rPr>
                <w:rStyle w:val="Hyperlink"/>
                <w:noProof/>
                <w:rtl/>
              </w:rPr>
              <w:fldChar w:fldCharType="end"/>
            </w:r>
          </w:hyperlink>
        </w:p>
        <w:p w14:paraId="278F0BDE" w14:textId="52C1DE3F" w:rsidR="000D3FBC" w:rsidRDefault="006D56ED">
          <w:pPr>
            <w:pStyle w:val="TOC1"/>
            <w:rPr>
              <w:rFonts w:eastAsiaTheme="minorEastAsia"/>
              <w:noProof/>
              <w:sz w:val="22"/>
              <w:szCs w:val="22"/>
              <w:rtl/>
            </w:rPr>
          </w:pPr>
          <w:hyperlink w:anchor="_Toc100084233" w:history="1">
            <w:r w:rsidR="000D3FBC" w:rsidRPr="00696EBA">
              <w:rPr>
                <w:rStyle w:val="Hyperlink"/>
                <w:noProof/>
                <w:rtl/>
              </w:rPr>
              <w:t>פרק 5: אישור משלוחים</w:t>
            </w:r>
            <w:r w:rsidR="000D3FBC">
              <w:rPr>
                <w:noProof/>
                <w:webHidden/>
                <w:rtl/>
              </w:rPr>
              <w:tab/>
            </w:r>
            <w:r w:rsidR="000D3FBC">
              <w:rPr>
                <w:rStyle w:val="Hyperlink"/>
                <w:noProof/>
                <w:rtl/>
              </w:rPr>
              <w:fldChar w:fldCharType="begin"/>
            </w:r>
            <w:r w:rsidR="000D3FBC">
              <w:rPr>
                <w:noProof/>
                <w:webHidden/>
                <w:rtl/>
              </w:rPr>
              <w:instrText xml:space="preserve"> </w:instrText>
            </w:r>
            <w:r w:rsidR="000D3FBC">
              <w:rPr>
                <w:noProof/>
                <w:webHidden/>
              </w:rPr>
              <w:instrText>PAGEREF</w:instrText>
            </w:r>
            <w:r w:rsidR="000D3FBC">
              <w:rPr>
                <w:noProof/>
                <w:webHidden/>
                <w:rtl/>
              </w:rPr>
              <w:instrText xml:space="preserve"> _</w:instrText>
            </w:r>
            <w:r w:rsidR="000D3FBC">
              <w:rPr>
                <w:noProof/>
                <w:webHidden/>
              </w:rPr>
              <w:instrText>Toc100084233 \h</w:instrText>
            </w:r>
            <w:r w:rsidR="000D3FBC">
              <w:rPr>
                <w:noProof/>
                <w:webHidden/>
                <w:rtl/>
              </w:rPr>
              <w:instrText xml:space="preserve"> </w:instrText>
            </w:r>
            <w:r w:rsidR="000D3FBC">
              <w:rPr>
                <w:rStyle w:val="Hyperlink"/>
                <w:noProof/>
                <w:rtl/>
              </w:rPr>
            </w:r>
            <w:r w:rsidR="000D3FBC">
              <w:rPr>
                <w:rStyle w:val="Hyperlink"/>
                <w:noProof/>
                <w:rtl/>
              </w:rPr>
              <w:fldChar w:fldCharType="separate"/>
            </w:r>
            <w:r w:rsidR="000D3FBC">
              <w:rPr>
                <w:noProof/>
                <w:webHidden/>
                <w:rtl/>
              </w:rPr>
              <w:t>16</w:t>
            </w:r>
            <w:r w:rsidR="000D3FBC">
              <w:rPr>
                <w:rStyle w:val="Hyperlink"/>
                <w:noProof/>
                <w:rtl/>
              </w:rPr>
              <w:fldChar w:fldCharType="end"/>
            </w:r>
          </w:hyperlink>
        </w:p>
        <w:p w14:paraId="35C70AFB" w14:textId="73844F59" w:rsidR="000D3FBC" w:rsidRDefault="006D56ED">
          <w:pPr>
            <w:pStyle w:val="TOC1"/>
            <w:rPr>
              <w:rFonts w:eastAsiaTheme="minorEastAsia"/>
              <w:noProof/>
              <w:sz w:val="22"/>
              <w:szCs w:val="22"/>
              <w:rtl/>
            </w:rPr>
          </w:pPr>
          <w:hyperlink w:anchor="_Toc100084234" w:history="1">
            <w:r w:rsidR="000D3FBC" w:rsidRPr="00696EBA">
              <w:rPr>
                <w:rStyle w:val="Hyperlink"/>
                <w:noProof/>
                <w:rtl/>
              </w:rPr>
              <w:t>פרק 6: חובות היבואנים</w:t>
            </w:r>
            <w:r w:rsidR="000D3FBC">
              <w:rPr>
                <w:noProof/>
                <w:webHidden/>
                <w:rtl/>
              </w:rPr>
              <w:tab/>
            </w:r>
            <w:r w:rsidR="000D3FBC">
              <w:rPr>
                <w:rStyle w:val="Hyperlink"/>
                <w:noProof/>
                <w:rtl/>
              </w:rPr>
              <w:fldChar w:fldCharType="begin"/>
            </w:r>
            <w:r w:rsidR="000D3FBC">
              <w:rPr>
                <w:noProof/>
                <w:webHidden/>
                <w:rtl/>
              </w:rPr>
              <w:instrText xml:space="preserve"> </w:instrText>
            </w:r>
            <w:r w:rsidR="000D3FBC">
              <w:rPr>
                <w:noProof/>
                <w:webHidden/>
              </w:rPr>
              <w:instrText>PAGEREF</w:instrText>
            </w:r>
            <w:r w:rsidR="000D3FBC">
              <w:rPr>
                <w:noProof/>
                <w:webHidden/>
                <w:rtl/>
              </w:rPr>
              <w:instrText xml:space="preserve"> _</w:instrText>
            </w:r>
            <w:r w:rsidR="000D3FBC">
              <w:rPr>
                <w:noProof/>
                <w:webHidden/>
              </w:rPr>
              <w:instrText>Toc100084234 \h</w:instrText>
            </w:r>
            <w:r w:rsidR="000D3FBC">
              <w:rPr>
                <w:noProof/>
                <w:webHidden/>
                <w:rtl/>
              </w:rPr>
              <w:instrText xml:space="preserve"> </w:instrText>
            </w:r>
            <w:r w:rsidR="000D3FBC">
              <w:rPr>
                <w:rStyle w:val="Hyperlink"/>
                <w:noProof/>
                <w:rtl/>
              </w:rPr>
            </w:r>
            <w:r w:rsidR="000D3FBC">
              <w:rPr>
                <w:rStyle w:val="Hyperlink"/>
                <w:noProof/>
                <w:rtl/>
              </w:rPr>
              <w:fldChar w:fldCharType="separate"/>
            </w:r>
            <w:r w:rsidR="000D3FBC">
              <w:rPr>
                <w:noProof/>
                <w:webHidden/>
                <w:rtl/>
              </w:rPr>
              <w:t>31</w:t>
            </w:r>
            <w:r w:rsidR="000D3FBC">
              <w:rPr>
                <w:rStyle w:val="Hyperlink"/>
                <w:noProof/>
                <w:rtl/>
              </w:rPr>
              <w:fldChar w:fldCharType="end"/>
            </w:r>
          </w:hyperlink>
        </w:p>
        <w:p w14:paraId="2FFD1607" w14:textId="61BA6997" w:rsidR="000D3FBC" w:rsidRDefault="006D56ED">
          <w:pPr>
            <w:pStyle w:val="TOC1"/>
            <w:rPr>
              <w:rFonts w:eastAsiaTheme="minorEastAsia"/>
              <w:noProof/>
              <w:sz w:val="22"/>
              <w:szCs w:val="22"/>
              <w:rtl/>
            </w:rPr>
          </w:pPr>
          <w:hyperlink w:anchor="_Toc100084235" w:history="1">
            <w:r w:rsidR="000D3FBC" w:rsidRPr="00696EBA">
              <w:rPr>
                <w:rStyle w:val="Hyperlink"/>
                <w:noProof/>
                <w:rtl/>
              </w:rPr>
              <w:t>פרק 7: מסלולי הקלות ליבואנים</w:t>
            </w:r>
            <w:r w:rsidR="000D3FBC">
              <w:rPr>
                <w:noProof/>
                <w:webHidden/>
                <w:rtl/>
              </w:rPr>
              <w:tab/>
            </w:r>
            <w:r w:rsidR="000D3FBC">
              <w:rPr>
                <w:rStyle w:val="Hyperlink"/>
                <w:noProof/>
                <w:rtl/>
              </w:rPr>
              <w:fldChar w:fldCharType="begin"/>
            </w:r>
            <w:r w:rsidR="000D3FBC">
              <w:rPr>
                <w:noProof/>
                <w:webHidden/>
                <w:rtl/>
              </w:rPr>
              <w:instrText xml:space="preserve"> </w:instrText>
            </w:r>
            <w:r w:rsidR="000D3FBC">
              <w:rPr>
                <w:noProof/>
                <w:webHidden/>
              </w:rPr>
              <w:instrText>PAGEREF</w:instrText>
            </w:r>
            <w:r w:rsidR="000D3FBC">
              <w:rPr>
                <w:noProof/>
                <w:webHidden/>
                <w:rtl/>
              </w:rPr>
              <w:instrText xml:space="preserve"> _</w:instrText>
            </w:r>
            <w:r w:rsidR="000D3FBC">
              <w:rPr>
                <w:noProof/>
                <w:webHidden/>
              </w:rPr>
              <w:instrText>Toc100084235 \h</w:instrText>
            </w:r>
            <w:r w:rsidR="000D3FBC">
              <w:rPr>
                <w:noProof/>
                <w:webHidden/>
                <w:rtl/>
              </w:rPr>
              <w:instrText xml:space="preserve"> </w:instrText>
            </w:r>
            <w:r w:rsidR="000D3FBC">
              <w:rPr>
                <w:rStyle w:val="Hyperlink"/>
                <w:noProof/>
                <w:rtl/>
              </w:rPr>
            </w:r>
            <w:r w:rsidR="000D3FBC">
              <w:rPr>
                <w:rStyle w:val="Hyperlink"/>
                <w:noProof/>
                <w:rtl/>
              </w:rPr>
              <w:fldChar w:fldCharType="separate"/>
            </w:r>
            <w:r w:rsidR="000D3FBC">
              <w:rPr>
                <w:noProof/>
                <w:webHidden/>
                <w:rtl/>
              </w:rPr>
              <w:t>33</w:t>
            </w:r>
            <w:r w:rsidR="000D3FBC">
              <w:rPr>
                <w:rStyle w:val="Hyperlink"/>
                <w:noProof/>
                <w:rtl/>
              </w:rPr>
              <w:fldChar w:fldCharType="end"/>
            </w:r>
          </w:hyperlink>
        </w:p>
        <w:p w14:paraId="1B42D207" w14:textId="275CBBB7" w:rsidR="000D3FBC" w:rsidRDefault="006D56ED">
          <w:pPr>
            <w:pStyle w:val="TOC1"/>
            <w:rPr>
              <w:rFonts w:eastAsiaTheme="minorEastAsia"/>
              <w:noProof/>
              <w:sz w:val="22"/>
              <w:szCs w:val="22"/>
              <w:rtl/>
            </w:rPr>
          </w:pPr>
          <w:hyperlink w:anchor="_Toc100084236" w:history="1">
            <w:r w:rsidR="000D3FBC" w:rsidRPr="00696EBA">
              <w:rPr>
                <w:rStyle w:val="Hyperlink"/>
                <w:noProof/>
                <w:rtl/>
              </w:rPr>
              <w:t>פרק 8: הפרות אמון</w:t>
            </w:r>
            <w:r w:rsidR="000D3FBC">
              <w:rPr>
                <w:noProof/>
                <w:webHidden/>
                <w:rtl/>
              </w:rPr>
              <w:tab/>
            </w:r>
            <w:r w:rsidR="000D3FBC">
              <w:rPr>
                <w:rStyle w:val="Hyperlink"/>
                <w:noProof/>
                <w:rtl/>
              </w:rPr>
              <w:fldChar w:fldCharType="begin"/>
            </w:r>
            <w:r w:rsidR="000D3FBC">
              <w:rPr>
                <w:noProof/>
                <w:webHidden/>
                <w:rtl/>
              </w:rPr>
              <w:instrText xml:space="preserve"> </w:instrText>
            </w:r>
            <w:r w:rsidR="000D3FBC">
              <w:rPr>
                <w:noProof/>
                <w:webHidden/>
              </w:rPr>
              <w:instrText>PAGEREF</w:instrText>
            </w:r>
            <w:r w:rsidR="000D3FBC">
              <w:rPr>
                <w:noProof/>
                <w:webHidden/>
                <w:rtl/>
              </w:rPr>
              <w:instrText xml:space="preserve"> _</w:instrText>
            </w:r>
            <w:r w:rsidR="000D3FBC">
              <w:rPr>
                <w:noProof/>
                <w:webHidden/>
              </w:rPr>
              <w:instrText>Toc100084236 \h</w:instrText>
            </w:r>
            <w:r w:rsidR="000D3FBC">
              <w:rPr>
                <w:noProof/>
                <w:webHidden/>
                <w:rtl/>
              </w:rPr>
              <w:instrText xml:space="preserve"> </w:instrText>
            </w:r>
            <w:r w:rsidR="000D3FBC">
              <w:rPr>
                <w:rStyle w:val="Hyperlink"/>
                <w:noProof/>
                <w:rtl/>
              </w:rPr>
            </w:r>
            <w:r w:rsidR="000D3FBC">
              <w:rPr>
                <w:rStyle w:val="Hyperlink"/>
                <w:noProof/>
                <w:rtl/>
              </w:rPr>
              <w:fldChar w:fldCharType="separate"/>
            </w:r>
            <w:r w:rsidR="000D3FBC">
              <w:rPr>
                <w:noProof/>
                <w:webHidden/>
                <w:rtl/>
              </w:rPr>
              <w:t>43</w:t>
            </w:r>
            <w:r w:rsidR="000D3FBC">
              <w:rPr>
                <w:rStyle w:val="Hyperlink"/>
                <w:noProof/>
                <w:rtl/>
              </w:rPr>
              <w:fldChar w:fldCharType="end"/>
            </w:r>
          </w:hyperlink>
        </w:p>
        <w:p w14:paraId="6368B630" w14:textId="05437E88" w:rsidR="000D3FBC" w:rsidRDefault="000D3FBC">
          <w:r>
            <w:rPr>
              <w:b/>
              <w:bCs/>
              <w:lang w:val="he-IL"/>
            </w:rPr>
            <w:fldChar w:fldCharType="end"/>
          </w:r>
        </w:p>
      </w:sdtContent>
    </w:sdt>
    <w:p w14:paraId="33DA3EAF" w14:textId="29832DCA" w:rsidR="00010353" w:rsidRPr="00010353" w:rsidRDefault="00010353" w:rsidP="008E0343">
      <w:pPr>
        <w:spacing w:before="120" w:after="120" w:line="360" w:lineRule="auto"/>
        <w:rPr>
          <w:sz w:val="24"/>
          <w:szCs w:val="24"/>
          <w:rtl/>
        </w:rPr>
      </w:pPr>
    </w:p>
    <w:p w14:paraId="56A39032" w14:textId="77777777" w:rsidR="00010353" w:rsidRPr="00010353" w:rsidRDefault="00010353" w:rsidP="008E0343">
      <w:pPr>
        <w:spacing w:before="120" w:after="120" w:line="360" w:lineRule="auto"/>
        <w:rPr>
          <w:sz w:val="24"/>
          <w:szCs w:val="24"/>
          <w:rtl/>
        </w:rPr>
      </w:pPr>
    </w:p>
    <w:p w14:paraId="5BDFB916" w14:textId="77777777" w:rsidR="00010353" w:rsidRPr="00010353" w:rsidRDefault="00010353" w:rsidP="008E0343">
      <w:pPr>
        <w:spacing w:before="120" w:after="120" w:line="360" w:lineRule="auto"/>
        <w:rPr>
          <w:sz w:val="24"/>
          <w:szCs w:val="24"/>
        </w:rPr>
      </w:pPr>
    </w:p>
    <w:p w14:paraId="30CC628D" w14:textId="77777777" w:rsidR="00895C6A" w:rsidRDefault="00895C6A" w:rsidP="008E0343">
      <w:pPr>
        <w:spacing w:before="120" w:after="120" w:line="360" w:lineRule="auto"/>
        <w:rPr>
          <w:rtl/>
        </w:rPr>
      </w:pPr>
      <w:r>
        <w:rPr>
          <w:rtl/>
        </w:rPr>
        <w:br w:type="page"/>
      </w:r>
    </w:p>
    <w:p w14:paraId="25E1D698" w14:textId="77777777" w:rsidR="00045CDE" w:rsidRPr="00045CDE" w:rsidRDefault="00045CDE" w:rsidP="008E0343">
      <w:pPr>
        <w:pStyle w:val="10"/>
        <w:spacing w:before="120" w:after="120" w:line="360" w:lineRule="auto"/>
        <w:rPr>
          <w:sz w:val="22"/>
          <w:szCs w:val="22"/>
          <w:rtl/>
        </w:rPr>
      </w:pPr>
      <w:bookmarkStart w:id="2" w:name="_Toc78795683"/>
      <w:bookmarkEnd w:id="0"/>
    </w:p>
    <w:p w14:paraId="2BED81BB" w14:textId="0B5A6503" w:rsidR="008D74B1" w:rsidRPr="00895C6A" w:rsidRDefault="008D74B1" w:rsidP="008E0343">
      <w:pPr>
        <w:pStyle w:val="10"/>
        <w:spacing w:before="120" w:after="120" w:line="360" w:lineRule="auto"/>
        <w:rPr>
          <w:rtl/>
        </w:rPr>
      </w:pPr>
      <w:bookmarkStart w:id="3" w:name="_Toc100084229"/>
      <w:r w:rsidRPr="00895C6A">
        <w:rPr>
          <w:rFonts w:hint="cs"/>
          <w:rtl/>
        </w:rPr>
        <w:t>פרק 1: מבוא והגדרות</w:t>
      </w:r>
      <w:bookmarkEnd w:id="2"/>
      <w:bookmarkEnd w:id="3"/>
    </w:p>
    <w:p w14:paraId="5196B9DA" w14:textId="77777777" w:rsidR="001E23C0" w:rsidRPr="00045CDE" w:rsidRDefault="001E23C0" w:rsidP="008E0343">
      <w:pPr>
        <w:pStyle w:val="a3"/>
        <w:spacing w:before="120" w:after="120" w:line="360" w:lineRule="auto"/>
        <w:ind w:left="360"/>
        <w:contextualSpacing w:val="0"/>
        <w:jc w:val="center"/>
        <w:rPr>
          <w:b/>
          <w:bCs/>
          <w:sz w:val="8"/>
          <w:szCs w:val="8"/>
          <w:u w:val="single"/>
          <w:rtl/>
        </w:rPr>
      </w:pPr>
    </w:p>
    <w:p w14:paraId="1E64AEA6" w14:textId="77777777" w:rsidR="008D74B1" w:rsidRPr="001E23C0" w:rsidRDefault="008D74B1" w:rsidP="008E0343">
      <w:pPr>
        <w:pStyle w:val="a3"/>
        <w:numPr>
          <w:ilvl w:val="1"/>
          <w:numId w:val="1"/>
        </w:numPr>
        <w:spacing w:before="120" w:after="120" w:line="360" w:lineRule="auto"/>
        <w:ind w:left="509" w:hanging="425"/>
        <w:contextualSpacing w:val="0"/>
        <w:jc w:val="both"/>
        <w:rPr>
          <w:b/>
          <w:bCs/>
        </w:rPr>
      </w:pPr>
      <w:r w:rsidRPr="001E23C0">
        <w:rPr>
          <w:rFonts w:hint="cs"/>
          <w:b/>
          <w:bCs/>
          <w:rtl/>
        </w:rPr>
        <w:t xml:space="preserve">כללי </w:t>
      </w:r>
    </w:p>
    <w:p w14:paraId="178CD09A" w14:textId="77777777" w:rsidR="008D74B1" w:rsidRPr="00954057" w:rsidRDefault="008D74B1" w:rsidP="008E0343">
      <w:pPr>
        <w:pStyle w:val="a3"/>
        <w:numPr>
          <w:ilvl w:val="2"/>
          <w:numId w:val="1"/>
        </w:numPr>
        <w:spacing w:before="120" w:after="120" w:line="360" w:lineRule="auto"/>
        <w:ind w:left="1218"/>
        <w:contextualSpacing w:val="0"/>
        <w:jc w:val="both"/>
        <w:rPr>
          <w:b/>
          <w:bCs/>
        </w:rPr>
      </w:pPr>
      <w:r w:rsidRPr="00954057">
        <w:rPr>
          <w:rFonts w:hint="cs"/>
          <w:b/>
          <w:bCs/>
          <w:rtl/>
        </w:rPr>
        <w:t xml:space="preserve">הקדמה </w:t>
      </w:r>
    </w:p>
    <w:p w14:paraId="102B6390" w14:textId="77777777" w:rsidR="008D74B1" w:rsidRDefault="008D74B1" w:rsidP="008E0343">
      <w:pPr>
        <w:spacing w:before="120" w:after="120" w:line="360" w:lineRule="auto"/>
        <w:ind w:left="1219"/>
        <w:jc w:val="both"/>
        <w:rPr>
          <w:rFonts w:ascii="Arial" w:hAnsi="Arial" w:cs="Arial"/>
          <w:rtl/>
        </w:rPr>
      </w:pPr>
      <w:r>
        <w:rPr>
          <w:rFonts w:hint="cs"/>
          <w:rtl/>
        </w:rPr>
        <w:t xml:space="preserve">ההנחיות לעניין ייבוא טובין שחל עליהם תקן רשמי </w:t>
      </w:r>
      <w:r w:rsidR="00F41BC9">
        <w:rPr>
          <w:rFonts w:hint="cs"/>
          <w:rtl/>
        </w:rPr>
        <w:t>שלהלן מהוות</w:t>
      </w:r>
      <w:r w:rsidR="002B66F4" w:rsidRPr="002C3740">
        <w:rPr>
          <w:rFonts w:ascii="Arial" w:hAnsi="Arial" w:cs="Arial"/>
          <w:rtl/>
        </w:rPr>
        <w:t xml:space="preserve"> ריכוז הנחיות הממונה על התקינה לעניין יבוא טובין שחל עליהם תקן רשמי, וזאת בהתאם לחקיקה ולכל דין הקיים בנושא.</w:t>
      </w:r>
    </w:p>
    <w:p w14:paraId="6B9746F4" w14:textId="77777777" w:rsidR="002B66F4" w:rsidRPr="002C3740" w:rsidRDefault="002B66F4" w:rsidP="008E0343">
      <w:pPr>
        <w:spacing w:before="120" w:after="120" w:line="360" w:lineRule="auto"/>
        <w:ind w:left="1219"/>
        <w:jc w:val="both"/>
        <w:rPr>
          <w:rFonts w:ascii="Arial" w:hAnsi="Arial" w:cs="Arial"/>
        </w:rPr>
      </w:pPr>
      <w:r w:rsidRPr="002C3740">
        <w:rPr>
          <w:rFonts w:ascii="Arial" w:hAnsi="Arial" w:cs="Arial"/>
          <w:rtl/>
        </w:rPr>
        <w:t xml:space="preserve">יובהר כי נוהל זה בא בנוסף לסמכויות הפיקוח והאכיפה של הממונה הן לעניין פעולות היבואנים והן לעניין פעולות המעבדות המאושרות והמוכרות, וזאת על פי נהלי האכיפה והפיקוח של הממונה ובהתאם לכל דין. </w:t>
      </w:r>
    </w:p>
    <w:p w14:paraId="2589EEF6" w14:textId="77777777" w:rsidR="002B66F4" w:rsidRPr="002B66F4" w:rsidRDefault="002B66F4" w:rsidP="008E0343">
      <w:pPr>
        <w:spacing w:before="120" w:after="120" w:line="360" w:lineRule="auto"/>
        <w:ind w:left="1058"/>
        <w:jc w:val="both"/>
        <w:rPr>
          <w:rFonts w:ascii="Arial" w:hAnsi="Arial" w:cs="Arial"/>
        </w:rPr>
      </w:pPr>
    </w:p>
    <w:p w14:paraId="37A111A2" w14:textId="77777777" w:rsidR="008D74B1" w:rsidRPr="00954057" w:rsidRDefault="008D74B1" w:rsidP="008E0343">
      <w:pPr>
        <w:pStyle w:val="a3"/>
        <w:numPr>
          <w:ilvl w:val="2"/>
          <w:numId w:val="1"/>
        </w:numPr>
        <w:spacing w:before="120" w:after="120" w:line="360" w:lineRule="auto"/>
        <w:ind w:left="1218"/>
        <w:contextualSpacing w:val="0"/>
        <w:jc w:val="both"/>
        <w:rPr>
          <w:b/>
          <w:bCs/>
        </w:rPr>
      </w:pPr>
      <w:r w:rsidRPr="00954057">
        <w:rPr>
          <w:rFonts w:hint="cs"/>
          <w:b/>
          <w:bCs/>
          <w:rtl/>
        </w:rPr>
        <w:t xml:space="preserve">חקיקה והוראות רלוונטיות </w:t>
      </w:r>
    </w:p>
    <w:p w14:paraId="392E4B85" w14:textId="77777777" w:rsidR="008D74B1" w:rsidRDefault="008D74B1" w:rsidP="008E0343">
      <w:pPr>
        <w:pStyle w:val="a3"/>
        <w:spacing w:before="120" w:after="120" w:line="360" w:lineRule="auto"/>
        <w:ind w:left="1218"/>
        <w:contextualSpacing w:val="0"/>
        <w:jc w:val="both"/>
        <w:rPr>
          <w:rtl/>
        </w:rPr>
      </w:pPr>
      <w:r>
        <w:rPr>
          <w:rFonts w:hint="cs"/>
          <w:rtl/>
        </w:rPr>
        <w:t xml:space="preserve">החקיקה וההוראות הרלוונטיות לעניין נוהל זה הם בין היתר: </w:t>
      </w:r>
    </w:p>
    <w:p w14:paraId="4013F4B9" w14:textId="77777777" w:rsidR="008D74B1" w:rsidRDefault="006D56ED" w:rsidP="008E0343">
      <w:pPr>
        <w:pStyle w:val="a3"/>
        <w:numPr>
          <w:ilvl w:val="3"/>
          <w:numId w:val="1"/>
        </w:numPr>
        <w:spacing w:before="120" w:after="120" w:line="360" w:lineRule="auto"/>
        <w:ind w:left="2069" w:hanging="993"/>
        <w:contextualSpacing w:val="0"/>
        <w:jc w:val="both"/>
      </w:pPr>
      <w:hyperlink r:id="rId8" w:history="1">
        <w:r w:rsidR="008D74B1" w:rsidRPr="00AE03B4">
          <w:rPr>
            <w:rStyle w:val="Hyperlink"/>
            <w:rFonts w:hint="cs"/>
            <w:rtl/>
          </w:rPr>
          <w:t>חוק התקנים</w:t>
        </w:r>
        <w:r w:rsidR="00EA2953">
          <w:rPr>
            <w:rStyle w:val="Hyperlink"/>
            <w:rFonts w:hint="cs"/>
            <w:rtl/>
          </w:rPr>
          <w:t>,</w:t>
        </w:r>
        <w:r w:rsidR="008D74B1" w:rsidRPr="00AE03B4">
          <w:rPr>
            <w:rStyle w:val="Hyperlink"/>
            <w:rFonts w:hint="cs"/>
            <w:rtl/>
          </w:rPr>
          <w:t xml:space="preserve"> התשי"ג</w:t>
        </w:r>
        <w:r w:rsidR="008D74B1" w:rsidRPr="00AE03B4">
          <w:rPr>
            <w:rStyle w:val="Hyperlink"/>
            <w:rtl/>
          </w:rPr>
          <w:t>–</w:t>
        </w:r>
        <w:r w:rsidR="008D74B1" w:rsidRPr="00AE03B4">
          <w:rPr>
            <w:rStyle w:val="Hyperlink"/>
            <w:rFonts w:hint="cs"/>
            <w:rtl/>
          </w:rPr>
          <w:t xml:space="preserve"> 1953</w:t>
        </w:r>
      </w:hyperlink>
      <w:r w:rsidR="005918E5">
        <w:rPr>
          <w:rFonts w:hint="cs"/>
          <w:rtl/>
        </w:rPr>
        <w:t xml:space="preserve"> (להלן </w:t>
      </w:r>
      <w:r w:rsidR="005918E5">
        <w:rPr>
          <w:rtl/>
        </w:rPr>
        <w:t>–</w:t>
      </w:r>
      <w:r w:rsidR="005918E5">
        <w:rPr>
          <w:rFonts w:hint="cs"/>
          <w:rtl/>
        </w:rPr>
        <w:t xml:space="preserve"> החוק</w:t>
      </w:r>
      <w:r w:rsidR="00EA2953">
        <w:rPr>
          <w:rFonts w:hint="cs"/>
          <w:rtl/>
        </w:rPr>
        <w:t xml:space="preserve"> או חוק התקנים</w:t>
      </w:r>
      <w:r w:rsidR="005918E5">
        <w:rPr>
          <w:rFonts w:hint="cs"/>
          <w:rtl/>
        </w:rPr>
        <w:t>)</w:t>
      </w:r>
      <w:r w:rsidR="008D74B1">
        <w:rPr>
          <w:rFonts w:hint="cs"/>
          <w:rtl/>
        </w:rPr>
        <w:t xml:space="preserve">, על חקיקות המשנה שהותקנו מכוחו. </w:t>
      </w:r>
    </w:p>
    <w:p w14:paraId="58A03B04" w14:textId="77777777" w:rsidR="00927898" w:rsidRDefault="006D56ED" w:rsidP="008E0343">
      <w:pPr>
        <w:pStyle w:val="a3"/>
        <w:numPr>
          <w:ilvl w:val="3"/>
          <w:numId w:val="1"/>
        </w:numPr>
        <w:spacing w:before="120" w:after="120" w:line="360" w:lineRule="auto"/>
        <w:ind w:left="2069" w:hanging="993"/>
        <w:contextualSpacing w:val="0"/>
        <w:jc w:val="both"/>
      </w:pPr>
      <w:hyperlink r:id="rId9" w:history="1">
        <w:r w:rsidR="008D74B1" w:rsidRPr="00AE03B4">
          <w:rPr>
            <w:rStyle w:val="Hyperlink"/>
            <w:rFonts w:hint="cs"/>
            <w:rtl/>
          </w:rPr>
          <w:t>פקודת הייבוא והייצוא</w:t>
        </w:r>
        <w:r w:rsidR="00EA2953">
          <w:rPr>
            <w:rStyle w:val="Hyperlink"/>
            <w:rFonts w:hint="cs"/>
            <w:rtl/>
          </w:rPr>
          <w:t xml:space="preserve"> [נוסח חדש],</w:t>
        </w:r>
        <w:r w:rsidR="008D74B1" w:rsidRPr="00AE03B4">
          <w:rPr>
            <w:rStyle w:val="Hyperlink"/>
            <w:rFonts w:hint="cs"/>
            <w:rtl/>
          </w:rPr>
          <w:t xml:space="preserve"> </w:t>
        </w:r>
        <w:r w:rsidR="00EA2953">
          <w:rPr>
            <w:rStyle w:val="Hyperlink"/>
            <w:rFonts w:hint="cs"/>
            <w:rtl/>
          </w:rPr>
          <w:t>ה</w:t>
        </w:r>
        <w:r w:rsidR="008D74B1" w:rsidRPr="00AE03B4">
          <w:rPr>
            <w:rStyle w:val="Hyperlink"/>
            <w:rFonts w:hint="cs"/>
            <w:rtl/>
          </w:rPr>
          <w:t>תשל"ט</w:t>
        </w:r>
        <w:r w:rsidR="008D74B1" w:rsidRPr="00AE03B4">
          <w:rPr>
            <w:rStyle w:val="Hyperlink"/>
            <w:rtl/>
          </w:rPr>
          <w:t>–</w:t>
        </w:r>
        <w:r w:rsidR="008D74B1" w:rsidRPr="00AE03B4">
          <w:rPr>
            <w:rStyle w:val="Hyperlink"/>
            <w:rFonts w:hint="cs"/>
            <w:rtl/>
          </w:rPr>
          <w:t xml:space="preserve"> 1979</w:t>
        </w:r>
      </w:hyperlink>
      <w:r w:rsidR="005918E5">
        <w:rPr>
          <w:rFonts w:hint="cs"/>
          <w:rtl/>
        </w:rPr>
        <w:t xml:space="preserve"> (להלן </w:t>
      </w:r>
      <w:r w:rsidR="005918E5">
        <w:rPr>
          <w:rtl/>
        </w:rPr>
        <w:t>–</w:t>
      </w:r>
      <w:r w:rsidR="005918E5">
        <w:rPr>
          <w:rFonts w:hint="cs"/>
          <w:rtl/>
        </w:rPr>
        <w:t xml:space="preserve"> פקודת הייבוא והייצוא)</w:t>
      </w:r>
      <w:r w:rsidR="008D74B1">
        <w:rPr>
          <w:rFonts w:hint="cs"/>
          <w:rtl/>
        </w:rPr>
        <w:t>, על חקיקות המשנה שהותקנו מכוחה, לרבות צו ייבוא חופשי.</w:t>
      </w:r>
    </w:p>
    <w:p w14:paraId="1604F22E" w14:textId="77777777" w:rsidR="00931DC8" w:rsidRDefault="00931DC8" w:rsidP="008E0343">
      <w:pPr>
        <w:spacing w:before="120" w:after="120" w:line="360" w:lineRule="auto"/>
        <w:jc w:val="both"/>
      </w:pPr>
    </w:p>
    <w:p w14:paraId="56CB8D80" w14:textId="77777777" w:rsidR="008D74B1" w:rsidRPr="00954057" w:rsidRDefault="008D74B1" w:rsidP="008E0343">
      <w:pPr>
        <w:pStyle w:val="a3"/>
        <w:numPr>
          <w:ilvl w:val="2"/>
          <w:numId w:val="1"/>
        </w:numPr>
        <w:spacing w:before="120" w:after="120" w:line="360" w:lineRule="auto"/>
        <w:ind w:left="1218"/>
        <w:contextualSpacing w:val="0"/>
        <w:jc w:val="both"/>
        <w:rPr>
          <w:b/>
          <w:bCs/>
        </w:rPr>
      </w:pPr>
      <w:r w:rsidRPr="00954057">
        <w:rPr>
          <w:rFonts w:hint="cs"/>
          <w:b/>
          <w:bCs/>
          <w:rtl/>
        </w:rPr>
        <w:t xml:space="preserve">מטרות הנוהל </w:t>
      </w:r>
    </w:p>
    <w:p w14:paraId="5A004994" w14:textId="77777777" w:rsidR="005918E5" w:rsidRDefault="008D74B1" w:rsidP="008E0343">
      <w:pPr>
        <w:pStyle w:val="a3"/>
        <w:numPr>
          <w:ilvl w:val="3"/>
          <w:numId w:val="1"/>
        </w:numPr>
        <w:spacing w:before="120" w:after="120" w:line="360" w:lineRule="auto"/>
        <w:ind w:left="2069" w:hanging="993"/>
        <w:contextualSpacing w:val="0"/>
        <w:jc w:val="both"/>
      </w:pPr>
      <w:r>
        <w:rPr>
          <w:rFonts w:hint="cs"/>
          <w:rtl/>
        </w:rPr>
        <w:t xml:space="preserve">להבהיר את הרקע הרגולטורי לפעילות מעבדות לבדיקה בהקשר לביצוע בדיקות התאמה לתקן </w:t>
      </w:r>
      <w:r w:rsidR="005918E5">
        <w:rPr>
          <w:rFonts w:hint="cs"/>
          <w:rtl/>
        </w:rPr>
        <w:t xml:space="preserve">ולמתן "אישור עמידה בדרישות הממונה על התקינה לשחרור טובין מיובאים" ושחרורם מרשות המכס . </w:t>
      </w:r>
    </w:p>
    <w:p w14:paraId="5813AA0D" w14:textId="77777777" w:rsidR="005918E5" w:rsidRDefault="005918E5" w:rsidP="008E0343">
      <w:pPr>
        <w:pStyle w:val="a3"/>
        <w:numPr>
          <w:ilvl w:val="3"/>
          <w:numId w:val="1"/>
        </w:numPr>
        <w:spacing w:before="120" w:after="120" w:line="360" w:lineRule="auto"/>
        <w:ind w:left="2069" w:hanging="993"/>
        <w:contextualSpacing w:val="0"/>
        <w:jc w:val="both"/>
      </w:pPr>
      <w:r>
        <w:rPr>
          <w:rFonts w:hint="cs"/>
          <w:rtl/>
        </w:rPr>
        <w:t>לפרט את השלבים השונים בתהליך בדיקת טובין מיובאים עד לקבלת אישור הממונה על התקינה</w:t>
      </w:r>
      <w:r w:rsidR="00D75802">
        <w:rPr>
          <w:rFonts w:hint="cs"/>
          <w:rtl/>
        </w:rPr>
        <w:t xml:space="preserve"> לשחרור טובין מיובאים</w:t>
      </w:r>
      <w:r>
        <w:rPr>
          <w:rFonts w:hint="cs"/>
          <w:rtl/>
        </w:rPr>
        <w:t xml:space="preserve">. </w:t>
      </w:r>
    </w:p>
    <w:p w14:paraId="056F9529" w14:textId="77777777" w:rsidR="00927898" w:rsidRPr="00927898" w:rsidRDefault="005918E5" w:rsidP="008E0343">
      <w:pPr>
        <w:pStyle w:val="a3"/>
        <w:numPr>
          <w:ilvl w:val="3"/>
          <w:numId w:val="1"/>
        </w:numPr>
        <w:spacing w:before="120" w:after="120" w:line="360" w:lineRule="auto"/>
        <w:ind w:left="2069" w:hanging="993"/>
        <w:contextualSpacing w:val="0"/>
        <w:jc w:val="both"/>
      </w:pPr>
      <w:r>
        <w:rPr>
          <w:rFonts w:hint="cs"/>
          <w:rtl/>
        </w:rPr>
        <w:t xml:space="preserve">לפרט את מסלולי ההקלות השונים ואת כל הנוגע לסטטוס מפר אמון.  </w:t>
      </w:r>
      <w:r w:rsidR="008D74B1">
        <w:rPr>
          <w:rFonts w:hint="cs"/>
          <w:rtl/>
        </w:rPr>
        <w:t xml:space="preserve"> </w:t>
      </w:r>
    </w:p>
    <w:p w14:paraId="4956B64C" w14:textId="77777777" w:rsidR="000121B3" w:rsidRDefault="000121B3" w:rsidP="008E0343">
      <w:pPr>
        <w:pStyle w:val="a3"/>
        <w:spacing w:before="120" w:after="120" w:line="360" w:lineRule="auto"/>
        <w:ind w:left="509"/>
        <w:contextualSpacing w:val="0"/>
        <w:jc w:val="both"/>
        <w:rPr>
          <w:b/>
          <w:bCs/>
        </w:rPr>
      </w:pPr>
    </w:p>
    <w:p w14:paraId="7781E1C5" w14:textId="4445EB0A" w:rsidR="008D74B1" w:rsidRPr="004E4AD4" w:rsidRDefault="005918E5" w:rsidP="008E0343">
      <w:pPr>
        <w:pStyle w:val="a3"/>
        <w:numPr>
          <w:ilvl w:val="1"/>
          <w:numId w:val="1"/>
        </w:numPr>
        <w:spacing w:before="120" w:after="120" w:line="360" w:lineRule="auto"/>
        <w:ind w:left="509" w:hanging="425"/>
        <w:contextualSpacing w:val="0"/>
        <w:jc w:val="both"/>
        <w:rPr>
          <w:b/>
          <w:bCs/>
        </w:rPr>
      </w:pPr>
      <w:r w:rsidRPr="004E4AD4">
        <w:rPr>
          <w:rFonts w:hint="cs"/>
          <w:b/>
          <w:bCs/>
          <w:rtl/>
        </w:rPr>
        <w:t xml:space="preserve">הגדרות ומונחים </w:t>
      </w:r>
    </w:p>
    <w:p w14:paraId="4CBF2A57" w14:textId="77777777" w:rsidR="005918E5" w:rsidRDefault="005918E5" w:rsidP="008E0343">
      <w:pPr>
        <w:pStyle w:val="a3"/>
        <w:spacing w:before="120" w:after="120" w:line="360" w:lineRule="auto"/>
        <w:ind w:left="1360" w:hanging="851"/>
        <w:contextualSpacing w:val="0"/>
        <w:jc w:val="both"/>
        <w:rPr>
          <w:rtl/>
        </w:rPr>
      </w:pPr>
      <w:r>
        <w:rPr>
          <w:rFonts w:hint="cs"/>
          <w:rtl/>
        </w:rPr>
        <w:t>להלן מונחים והגדרות בהם נעשה שימוש בפרקים השונים של הנוהל:</w:t>
      </w:r>
    </w:p>
    <w:p w14:paraId="5CC83B79" w14:textId="77777777" w:rsidR="005918E5" w:rsidRDefault="005918E5" w:rsidP="00500E08">
      <w:pPr>
        <w:pStyle w:val="a3"/>
        <w:numPr>
          <w:ilvl w:val="0"/>
          <w:numId w:val="46"/>
        </w:numPr>
        <w:spacing w:before="120" w:after="120" w:line="360" w:lineRule="auto"/>
        <w:ind w:left="1218" w:hanging="425"/>
        <w:contextualSpacing w:val="0"/>
        <w:jc w:val="both"/>
      </w:pPr>
      <w:r>
        <w:rPr>
          <w:rFonts w:hint="cs"/>
          <w:b/>
          <w:bCs/>
          <w:rtl/>
        </w:rPr>
        <w:t xml:space="preserve">אישור עמידה בדרישות הממונה על התקינה לשחרור טובין מיובאים </w:t>
      </w:r>
      <w:r>
        <w:rPr>
          <w:b/>
          <w:bCs/>
          <w:rtl/>
        </w:rPr>
        <w:t>–</w:t>
      </w:r>
      <w:r>
        <w:rPr>
          <w:rFonts w:hint="cs"/>
          <w:b/>
          <w:bCs/>
          <w:rtl/>
        </w:rPr>
        <w:t xml:space="preserve"> </w:t>
      </w:r>
      <w:r>
        <w:rPr>
          <w:rFonts w:hint="cs"/>
          <w:rtl/>
        </w:rPr>
        <w:t xml:space="preserve">אישור בדבר עמידה בבדיקת התאמה לדרישות </w:t>
      </w:r>
      <w:r w:rsidR="00BC3F51" w:rsidRPr="007B6266">
        <w:rPr>
          <w:rFonts w:asciiTheme="minorBidi" w:hAnsiTheme="minorBidi"/>
          <w:rtl/>
        </w:rPr>
        <w:t>התקינה</w:t>
      </w:r>
      <w:r w:rsidRPr="007B6266">
        <w:rPr>
          <w:rFonts w:asciiTheme="minorBidi" w:hAnsiTheme="minorBidi"/>
          <w:rtl/>
        </w:rPr>
        <w:t xml:space="preserve"> </w:t>
      </w:r>
      <w:r w:rsidR="007B6266" w:rsidRPr="007B6266">
        <w:rPr>
          <w:rFonts w:asciiTheme="minorBidi" w:hAnsiTheme="minorBidi"/>
          <w:rtl/>
        </w:rPr>
        <w:t>כאמור בסעיף 9(א)(1) לחוק התקנים</w:t>
      </w:r>
      <w:r w:rsidR="004837D1">
        <w:rPr>
          <w:rFonts w:asciiTheme="minorBidi" w:hAnsiTheme="minorBidi" w:hint="cs"/>
          <w:rtl/>
        </w:rPr>
        <w:t xml:space="preserve"> (להלן </w:t>
      </w:r>
      <w:r w:rsidR="004837D1">
        <w:rPr>
          <w:rFonts w:asciiTheme="minorBidi" w:hAnsiTheme="minorBidi"/>
          <w:rtl/>
        </w:rPr>
        <w:t>–</w:t>
      </w:r>
      <w:r w:rsidR="004837D1">
        <w:rPr>
          <w:rFonts w:asciiTheme="minorBidi" w:hAnsiTheme="minorBidi" w:hint="cs"/>
          <w:rtl/>
        </w:rPr>
        <w:t xml:space="preserve"> דרישות התקינה)</w:t>
      </w:r>
      <w:r w:rsidR="007B6266" w:rsidRPr="007B6266">
        <w:rPr>
          <w:rFonts w:asciiTheme="minorBidi" w:hAnsiTheme="minorBidi"/>
          <w:rtl/>
        </w:rPr>
        <w:t>, המתקבל</w:t>
      </w:r>
      <w:r>
        <w:rPr>
          <w:rFonts w:hint="cs"/>
          <w:rtl/>
        </w:rPr>
        <w:t xml:space="preserve"> לאחר המלצת מעבדת בדיקה, כאמור בפקודת הייבוא וייצוא. </w:t>
      </w:r>
    </w:p>
    <w:p w14:paraId="089E7211" w14:textId="77777777" w:rsidR="005918E5" w:rsidRDefault="005918E5" w:rsidP="00500E08">
      <w:pPr>
        <w:pStyle w:val="a3"/>
        <w:numPr>
          <w:ilvl w:val="0"/>
          <w:numId w:val="46"/>
        </w:numPr>
        <w:spacing w:before="120" w:after="120" w:line="360" w:lineRule="auto"/>
        <w:ind w:left="1218" w:hanging="425"/>
        <w:contextualSpacing w:val="0"/>
        <w:jc w:val="both"/>
      </w:pPr>
      <w:r>
        <w:rPr>
          <w:rFonts w:hint="cs"/>
          <w:b/>
          <w:bCs/>
          <w:rtl/>
        </w:rPr>
        <w:t>אישור בדיקת מעבדה</w:t>
      </w:r>
      <w:r>
        <w:rPr>
          <w:rFonts w:hint="cs"/>
          <w:rtl/>
        </w:rPr>
        <w:t xml:space="preserve"> </w:t>
      </w:r>
      <w:r>
        <w:rPr>
          <w:rtl/>
        </w:rPr>
        <w:t>–</w:t>
      </w:r>
      <w:r>
        <w:rPr>
          <w:rFonts w:hint="cs"/>
          <w:rtl/>
        </w:rPr>
        <w:t xml:space="preserve"> אישור דגם או אישור משלוח. </w:t>
      </w:r>
    </w:p>
    <w:p w14:paraId="418AB93D" w14:textId="77777777" w:rsidR="005918E5" w:rsidRDefault="005918E5" w:rsidP="00500E08">
      <w:pPr>
        <w:pStyle w:val="a3"/>
        <w:numPr>
          <w:ilvl w:val="0"/>
          <w:numId w:val="46"/>
        </w:numPr>
        <w:spacing w:before="120" w:after="120" w:line="360" w:lineRule="auto"/>
        <w:ind w:left="1218" w:hanging="425"/>
        <w:contextualSpacing w:val="0"/>
        <w:jc w:val="both"/>
      </w:pPr>
      <w:r>
        <w:rPr>
          <w:rFonts w:hint="cs"/>
          <w:b/>
          <w:bCs/>
          <w:rtl/>
        </w:rPr>
        <w:t>אישור דגם</w:t>
      </w:r>
      <w:r>
        <w:rPr>
          <w:rFonts w:hint="cs"/>
          <w:rtl/>
        </w:rPr>
        <w:t xml:space="preserve"> </w:t>
      </w:r>
      <w:r w:rsidR="00A73635">
        <w:rPr>
          <w:rtl/>
        </w:rPr>
        <w:t>–</w:t>
      </w:r>
      <w:r>
        <w:rPr>
          <w:rFonts w:hint="cs"/>
          <w:rtl/>
        </w:rPr>
        <w:t xml:space="preserve"> </w:t>
      </w:r>
      <w:r w:rsidR="0080049C">
        <w:rPr>
          <w:rtl/>
        </w:rPr>
        <w:t xml:space="preserve">אישור של מעבדת בדיקה המסתמך על בדיקה </w:t>
      </w:r>
      <w:r w:rsidR="004837D1">
        <w:rPr>
          <w:rFonts w:hint="cs"/>
          <w:rtl/>
        </w:rPr>
        <w:t xml:space="preserve">מלאה </w:t>
      </w:r>
      <w:r w:rsidR="0080049C">
        <w:rPr>
          <w:rtl/>
        </w:rPr>
        <w:t xml:space="preserve">שלפיה דגם של טובין שנבדק עומד בדרישות </w:t>
      </w:r>
      <w:r w:rsidR="004E229B">
        <w:rPr>
          <w:rFonts w:hint="cs"/>
          <w:rtl/>
        </w:rPr>
        <w:t>התקינה החלות עליו.</w:t>
      </w:r>
      <w:r w:rsidR="00A73635">
        <w:rPr>
          <w:rFonts w:hint="cs"/>
          <w:rtl/>
        </w:rPr>
        <w:t xml:space="preserve"> </w:t>
      </w:r>
    </w:p>
    <w:p w14:paraId="01F12272" w14:textId="77777777" w:rsidR="00A73635" w:rsidRDefault="00A73635" w:rsidP="00500E08">
      <w:pPr>
        <w:pStyle w:val="a3"/>
        <w:numPr>
          <w:ilvl w:val="0"/>
          <w:numId w:val="46"/>
        </w:numPr>
        <w:spacing w:before="120" w:after="120" w:line="360" w:lineRule="auto"/>
        <w:ind w:left="1218" w:hanging="425"/>
        <w:contextualSpacing w:val="0"/>
        <w:jc w:val="both"/>
      </w:pPr>
      <w:r>
        <w:rPr>
          <w:rFonts w:hint="cs"/>
          <w:b/>
          <w:bCs/>
          <w:rtl/>
        </w:rPr>
        <w:t xml:space="preserve">אישור משלוח </w:t>
      </w:r>
      <w:r>
        <w:rPr>
          <w:rtl/>
        </w:rPr>
        <w:t>–</w:t>
      </w:r>
      <w:r>
        <w:rPr>
          <w:rFonts w:hint="cs"/>
          <w:rtl/>
        </w:rPr>
        <w:t xml:space="preserve"> אישור של מעבדת בדיקה המסתמך על בדיקה של מדגם מטובין מסוים במשלוח מסוים, שלפיו הטובין שנבדקו זהים לדגם הטובין שניתן לגביו אישור דגם. </w:t>
      </w:r>
    </w:p>
    <w:p w14:paraId="1AC31541" w14:textId="77777777" w:rsidR="00A73635" w:rsidRDefault="00A73635" w:rsidP="00500E08">
      <w:pPr>
        <w:pStyle w:val="a3"/>
        <w:numPr>
          <w:ilvl w:val="0"/>
          <w:numId w:val="46"/>
        </w:numPr>
        <w:spacing w:before="120" w:after="120" w:line="360" w:lineRule="auto"/>
        <w:ind w:left="1218" w:hanging="425"/>
        <w:contextualSpacing w:val="0"/>
        <w:jc w:val="both"/>
      </w:pPr>
      <w:r>
        <w:rPr>
          <w:rFonts w:hint="cs"/>
          <w:b/>
          <w:bCs/>
          <w:rtl/>
        </w:rPr>
        <w:t xml:space="preserve">אישור שחרור תחת התחייבות </w:t>
      </w:r>
      <w:r>
        <w:rPr>
          <w:rtl/>
        </w:rPr>
        <w:t>–</w:t>
      </w:r>
      <w:r>
        <w:rPr>
          <w:rFonts w:hint="cs"/>
          <w:rtl/>
        </w:rPr>
        <w:t xml:space="preserve"> אישור שחרור טובין מפיקוח רשות המכס למחסני היבואן, שניתן על ידי מעבדת בדיקה בטרם </w:t>
      </w:r>
      <w:r w:rsidR="004837D1">
        <w:rPr>
          <w:rFonts w:hint="cs"/>
          <w:rtl/>
        </w:rPr>
        <w:t>נבדק הטובין ו</w:t>
      </w:r>
      <w:r>
        <w:rPr>
          <w:rFonts w:hint="cs"/>
          <w:rtl/>
        </w:rPr>
        <w:t xml:space="preserve">קיבל היבואן "אישור עמידה בדרישות הממונה על התקינה לשחרור טובין מיובאים". </w:t>
      </w:r>
    </w:p>
    <w:p w14:paraId="49132E0A" w14:textId="4D2D20F6" w:rsidR="00812E5B" w:rsidRPr="00E345FC" w:rsidRDefault="00E345FC" w:rsidP="00500E08">
      <w:pPr>
        <w:pStyle w:val="a3"/>
        <w:numPr>
          <w:ilvl w:val="0"/>
          <w:numId w:val="46"/>
        </w:numPr>
        <w:spacing w:before="120" w:after="120" w:line="360" w:lineRule="auto"/>
        <w:ind w:left="1218" w:hanging="425"/>
        <w:contextualSpacing w:val="0"/>
        <w:jc w:val="both"/>
        <w:rPr>
          <w:rFonts w:asciiTheme="minorBidi" w:hAnsiTheme="minorBidi"/>
          <w:sz w:val="20"/>
          <w:szCs w:val="20"/>
        </w:rPr>
      </w:pPr>
      <w:r w:rsidRPr="00E722D1">
        <w:rPr>
          <w:rStyle w:val="default"/>
          <w:rFonts w:asciiTheme="minorBidi" w:hAnsiTheme="minorBidi" w:cstheme="minorBidi" w:hint="cs"/>
          <w:b/>
          <w:bCs/>
          <w:noProof/>
          <w:sz w:val="24"/>
          <w:szCs w:val="24"/>
          <w:rtl/>
        </w:rPr>
        <w:t>"</w:t>
      </w:r>
      <w:r w:rsidR="00812E5B" w:rsidRPr="00E722D1">
        <w:rPr>
          <w:rStyle w:val="default"/>
          <w:rFonts w:asciiTheme="minorBidi" w:hAnsiTheme="minorBidi" w:cstheme="minorBidi"/>
          <w:b/>
          <w:bCs/>
          <w:noProof/>
          <w:sz w:val="24"/>
          <w:szCs w:val="24"/>
          <w:rtl/>
        </w:rPr>
        <w:t xml:space="preserve">ארגון </w:t>
      </w:r>
      <w:r w:rsidR="00812E5B" w:rsidRPr="00E722D1">
        <w:rPr>
          <w:rStyle w:val="default"/>
          <w:rFonts w:asciiTheme="minorBidi" w:hAnsiTheme="minorBidi" w:cstheme="minorBidi"/>
          <w:b/>
          <w:bCs/>
          <w:noProof/>
          <w:sz w:val="24"/>
          <w:szCs w:val="24"/>
        </w:rPr>
        <w:t>ILAC</w:t>
      </w:r>
      <w:r w:rsidR="00E722D1" w:rsidRPr="00E722D1">
        <w:rPr>
          <w:rStyle w:val="default"/>
          <w:rFonts w:asciiTheme="minorBidi" w:hAnsiTheme="minorBidi" w:cstheme="minorBidi" w:hint="cs"/>
          <w:b/>
          <w:bCs/>
          <w:noProof/>
          <w:sz w:val="24"/>
          <w:szCs w:val="24"/>
          <w:rtl/>
        </w:rPr>
        <w:t>"</w:t>
      </w:r>
      <w:r w:rsidR="00812E5B" w:rsidRPr="00E345FC">
        <w:rPr>
          <w:rStyle w:val="default"/>
          <w:rFonts w:asciiTheme="minorBidi" w:hAnsiTheme="minorBidi" w:cstheme="minorBidi"/>
          <w:noProof/>
          <w:sz w:val="24"/>
          <w:szCs w:val="24"/>
          <w:rtl/>
        </w:rPr>
        <w:t xml:space="preserve"> – הארגון הבין-לאומי של גופי הסמכת מעבדות וגופי פיקוח (</w:t>
      </w:r>
      <w:r w:rsidR="00812E5B" w:rsidRPr="00E345FC">
        <w:rPr>
          <w:rStyle w:val="default"/>
          <w:rFonts w:asciiTheme="minorBidi" w:hAnsiTheme="minorBidi" w:cstheme="minorBidi"/>
          <w:noProof/>
          <w:sz w:val="24"/>
          <w:szCs w:val="24"/>
        </w:rPr>
        <w:t>International Laboratory Accreditation Cooperation</w:t>
      </w:r>
      <w:r w:rsidR="00E722D1">
        <w:rPr>
          <w:rStyle w:val="default"/>
          <w:rFonts w:asciiTheme="minorBidi" w:hAnsiTheme="minorBidi" w:cstheme="minorBidi"/>
          <w:noProof/>
          <w:sz w:val="24"/>
          <w:szCs w:val="24"/>
          <w:rtl/>
        </w:rPr>
        <w:t>)</w:t>
      </w:r>
      <w:r w:rsidR="00E722D1">
        <w:rPr>
          <w:rStyle w:val="default"/>
          <w:rFonts w:asciiTheme="minorBidi" w:hAnsiTheme="minorBidi" w:cstheme="minorBidi" w:hint="cs"/>
          <w:noProof/>
          <w:sz w:val="24"/>
          <w:szCs w:val="24"/>
          <w:rtl/>
        </w:rPr>
        <w:t>.</w:t>
      </w:r>
    </w:p>
    <w:p w14:paraId="7FDA14CA" w14:textId="6AA99E30" w:rsidR="004837D1" w:rsidRDefault="00A73635" w:rsidP="00500E08">
      <w:pPr>
        <w:pStyle w:val="a3"/>
        <w:numPr>
          <w:ilvl w:val="0"/>
          <w:numId w:val="46"/>
        </w:numPr>
        <w:spacing w:before="120" w:after="120" w:line="360" w:lineRule="auto"/>
        <w:ind w:left="1218" w:hanging="425"/>
        <w:contextualSpacing w:val="0"/>
        <w:jc w:val="both"/>
      </w:pPr>
      <w:r>
        <w:rPr>
          <w:rFonts w:hint="cs"/>
          <w:b/>
          <w:bCs/>
          <w:rtl/>
        </w:rPr>
        <w:t xml:space="preserve">בדיקת השוואה </w:t>
      </w:r>
      <w:r>
        <w:rPr>
          <w:b/>
          <w:bCs/>
          <w:rtl/>
        </w:rPr>
        <w:t>–</w:t>
      </w:r>
      <w:r>
        <w:rPr>
          <w:rFonts w:hint="cs"/>
          <w:b/>
          <w:bCs/>
          <w:rtl/>
        </w:rPr>
        <w:t xml:space="preserve"> </w:t>
      </w:r>
      <w:r w:rsidR="006E69AE">
        <w:rPr>
          <w:rFonts w:hint="cs"/>
          <w:rtl/>
        </w:rPr>
        <w:t>בדיקה שמטרתה לבדוק את הזהות בין הדגם הנבדק לבין הדגם המייצג משפחה.</w:t>
      </w:r>
    </w:p>
    <w:p w14:paraId="6C5C7D72" w14:textId="77777777" w:rsidR="00A73635" w:rsidRDefault="007D70F5" w:rsidP="00500E08">
      <w:pPr>
        <w:pStyle w:val="a3"/>
        <w:numPr>
          <w:ilvl w:val="0"/>
          <w:numId w:val="46"/>
        </w:numPr>
        <w:spacing w:before="120" w:after="120" w:line="360" w:lineRule="auto"/>
        <w:ind w:left="1218" w:hanging="425"/>
        <w:contextualSpacing w:val="0"/>
        <w:jc w:val="both"/>
      </w:pPr>
      <w:r w:rsidRPr="004837D1">
        <w:rPr>
          <w:rFonts w:hint="cs"/>
          <w:b/>
          <w:bCs/>
          <w:rtl/>
        </w:rPr>
        <w:t>בדיקת השלמה -</w:t>
      </w:r>
      <w:r>
        <w:rPr>
          <w:rFonts w:hint="cs"/>
          <w:rtl/>
        </w:rPr>
        <w:t xml:space="preserve"> </w:t>
      </w:r>
      <w:r w:rsidR="00A73635">
        <w:rPr>
          <w:rFonts w:hint="cs"/>
          <w:rtl/>
        </w:rPr>
        <w:t xml:space="preserve"> </w:t>
      </w:r>
      <w:r>
        <w:rPr>
          <w:rFonts w:hint="cs"/>
          <w:rtl/>
        </w:rPr>
        <w:t xml:space="preserve">בדיקה המתבצעת במסגרת בדיקת הדגם שבוצעה על ידי מעבדת בדיקה או על ידי מעבדה מוסמכת על ידי גוף החבר בארגון </w:t>
      </w:r>
      <w:r>
        <w:rPr>
          <w:rFonts w:hint="cs"/>
        </w:rPr>
        <w:t>ILAC</w:t>
      </w:r>
      <w:r>
        <w:rPr>
          <w:rFonts w:hint="cs"/>
          <w:rtl/>
        </w:rPr>
        <w:t xml:space="preserve"> לעניין מי שביצע את הבדיקה </w:t>
      </w:r>
      <w:r w:rsidR="00F1565E">
        <w:rPr>
          <w:rFonts w:hint="cs"/>
          <w:rtl/>
        </w:rPr>
        <w:t xml:space="preserve">טרם </w:t>
      </w:r>
      <w:r>
        <w:rPr>
          <w:rFonts w:hint="cs"/>
          <w:rtl/>
        </w:rPr>
        <w:t xml:space="preserve">כניסת </w:t>
      </w:r>
      <w:r w:rsidR="00D919D4">
        <w:rPr>
          <w:rFonts w:hint="cs"/>
          <w:rtl/>
        </w:rPr>
        <w:t xml:space="preserve"> הטובין</w:t>
      </w:r>
      <w:r>
        <w:rPr>
          <w:rFonts w:hint="cs"/>
          <w:rtl/>
        </w:rPr>
        <w:t xml:space="preserve"> לארץ, </w:t>
      </w:r>
      <w:r w:rsidR="00F1565E">
        <w:rPr>
          <w:rFonts w:hint="cs"/>
          <w:rtl/>
        </w:rPr>
        <w:t>אשר</w:t>
      </w:r>
      <w:r>
        <w:rPr>
          <w:rFonts w:hint="cs"/>
          <w:rtl/>
        </w:rPr>
        <w:t xml:space="preserve"> אינה </w:t>
      </w:r>
      <w:r w:rsidR="00F1565E">
        <w:rPr>
          <w:rFonts w:hint="cs"/>
          <w:rtl/>
        </w:rPr>
        <w:t>בדקה</w:t>
      </w:r>
      <w:r>
        <w:rPr>
          <w:rFonts w:hint="cs"/>
          <w:rtl/>
        </w:rPr>
        <w:t xml:space="preserve"> את כל סעיפי התקן. </w:t>
      </w:r>
      <w:r w:rsidR="00F1565E">
        <w:rPr>
          <w:rFonts w:hint="cs"/>
          <w:rtl/>
        </w:rPr>
        <w:t>מעבדת הבדיקה</w:t>
      </w:r>
      <w:r>
        <w:rPr>
          <w:rFonts w:hint="cs"/>
          <w:rtl/>
        </w:rPr>
        <w:t xml:space="preserve"> תבצע בדיקת השלמה לסעיפי התקן שלא נבדקו. </w:t>
      </w:r>
    </w:p>
    <w:p w14:paraId="33456631" w14:textId="77777777" w:rsidR="007D70F5" w:rsidRPr="007D70F5" w:rsidRDefault="007D70F5" w:rsidP="00500E08">
      <w:pPr>
        <w:pStyle w:val="a3"/>
        <w:numPr>
          <w:ilvl w:val="0"/>
          <w:numId w:val="46"/>
        </w:numPr>
        <w:spacing w:before="120" w:after="120" w:line="360" w:lineRule="auto"/>
        <w:ind w:left="1218" w:hanging="425"/>
        <w:contextualSpacing w:val="0"/>
        <w:jc w:val="both"/>
      </w:pPr>
      <w:r w:rsidRPr="007D70F5">
        <w:rPr>
          <w:rFonts w:hint="cs"/>
          <w:b/>
          <w:bCs/>
          <w:rtl/>
        </w:rPr>
        <w:t>בדיקה מלאה</w:t>
      </w:r>
      <w:r>
        <w:rPr>
          <w:rFonts w:hint="cs"/>
          <w:rtl/>
        </w:rPr>
        <w:t xml:space="preserve"> </w:t>
      </w:r>
      <w:r w:rsidR="007A72B4">
        <w:rPr>
          <w:rtl/>
        </w:rPr>
        <w:t>–</w:t>
      </w:r>
      <w:r>
        <w:rPr>
          <w:rFonts w:hint="cs"/>
          <w:rtl/>
        </w:rPr>
        <w:t xml:space="preserve"> </w:t>
      </w:r>
      <w:r w:rsidR="007A72B4">
        <w:rPr>
          <w:rFonts w:hint="cs"/>
          <w:rtl/>
        </w:rPr>
        <w:t xml:space="preserve">בדיקה המתבצעת </w:t>
      </w:r>
      <w:r w:rsidR="00D919D4">
        <w:rPr>
          <w:rFonts w:hint="cs"/>
          <w:rtl/>
        </w:rPr>
        <w:t>לטובין</w:t>
      </w:r>
      <w:r w:rsidR="007A72B4">
        <w:rPr>
          <w:rFonts w:hint="cs"/>
          <w:rtl/>
        </w:rPr>
        <w:t xml:space="preserve"> בהתאם לכל </w:t>
      </w:r>
      <w:r w:rsidR="004837D1">
        <w:rPr>
          <w:rFonts w:hint="cs"/>
          <w:rtl/>
        </w:rPr>
        <w:t>דרישות התקינה החלות עליו</w:t>
      </w:r>
      <w:r w:rsidR="007A72B4">
        <w:rPr>
          <w:rFonts w:hint="cs"/>
          <w:rtl/>
        </w:rPr>
        <w:t>.</w:t>
      </w:r>
    </w:p>
    <w:p w14:paraId="086E2F4F" w14:textId="77777777" w:rsidR="007D70F5" w:rsidRDefault="00A73635" w:rsidP="00500E08">
      <w:pPr>
        <w:pStyle w:val="a3"/>
        <w:numPr>
          <w:ilvl w:val="0"/>
          <w:numId w:val="46"/>
        </w:numPr>
        <w:spacing w:before="120" w:after="120" w:line="360" w:lineRule="auto"/>
        <w:ind w:left="1218" w:hanging="425"/>
        <w:contextualSpacing w:val="0"/>
        <w:jc w:val="both"/>
      </w:pPr>
      <w:r>
        <w:rPr>
          <w:rFonts w:hint="cs"/>
          <w:b/>
          <w:bCs/>
          <w:rtl/>
        </w:rPr>
        <w:t xml:space="preserve">בדיקת משלוח </w:t>
      </w:r>
      <w:r>
        <w:rPr>
          <w:b/>
          <w:bCs/>
          <w:rtl/>
        </w:rPr>
        <w:t>–</w:t>
      </w:r>
      <w:r>
        <w:rPr>
          <w:rFonts w:hint="cs"/>
          <w:b/>
          <w:bCs/>
          <w:rtl/>
        </w:rPr>
        <w:t xml:space="preserve"> </w:t>
      </w:r>
      <w:r>
        <w:rPr>
          <w:rFonts w:hint="cs"/>
          <w:rtl/>
        </w:rPr>
        <w:t xml:space="preserve">בדיקה של חלק מבדיקות התקן הרשמי </w:t>
      </w:r>
      <w:r w:rsidR="00812E5B">
        <w:rPr>
          <w:rFonts w:hint="cs"/>
          <w:rtl/>
        </w:rPr>
        <w:t>ל</w:t>
      </w:r>
      <w:r w:rsidR="00D919D4">
        <w:rPr>
          <w:rFonts w:hint="cs"/>
          <w:rtl/>
        </w:rPr>
        <w:t>טובין</w:t>
      </w:r>
      <w:r w:rsidR="00D75802">
        <w:rPr>
          <w:rFonts w:hint="cs"/>
          <w:rtl/>
        </w:rPr>
        <w:t xml:space="preserve"> במשלוח מסויים</w:t>
      </w:r>
      <w:r w:rsidR="00812E5B">
        <w:rPr>
          <w:rFonts w:hint="cs"/>
          <w:rtl/>
        </w:rPr>
        <w:t xml:space="preserve"> </w:t>
      </w:r>
      <w:r>
        <w:rPr>
          <w:rFonts w:hint="cs"/>
          <w:rtl/>
        </w:rPr>
        <w:t>ע"פ נספח ש' הרלוונטי</w:t>
      </w:r>
      <w:r w:rsidR="00812E5B">
        <w:rPr>
          <w:rFonts w:hint="cs"/>
          <w:rtl/>
        </w:rPr>
        <w:t xml:space="preserve"> בהמשך לאישור דגם שקיים </w:t>
      </w:r>
      <w:r w:rsidR="00D919D4">
        <w:rPr>
          <w:rFonts w:hint="cs"/>
          <w:rtl/>
        </w:rPr>
        <w:t>לטובין</w:t>
      </w:r>
      <w:r>
        <w:rPr>
          <w:rFonts w:hint="cs"/>
          <w:rtl/>
        </w:rPr>
        <w:t xml:space="preserve">. </w:t>
      </w:r>
    </w:p>
    <w:p w14:paraId="60E87A24" w14:textId="77777777" w:rsidR="00045CDE" w:rsidRPr="00045CDE" w:rsidRDefault="00045CDE" w:rsidP="00045CDE">
      <w:pPr>
        <w:pStyle w:val="a3"/>
        <w:spacing w:before="120" w:after="120" w:line="360" w:lineRule="auto"/>
        <w:ind w:left="1218"/>
        <w:contextualSpacing w:val="0"/>
        <w:jc w:val="both"/>
      </w:pPr>
    </w:p>
    <w:p w14:paraId="4666AFC1" w14:textId="63F24907" w:rsidR="000121B3" w:rsidRPr="000121B3" w:rsidRDefault="00A73635" w:rsidP="00500E08">
      <w:pPr>
        <w:pStyle w:val="a3"/>
        <w:numPr>
          <w:ilvl w:val="0"/>
          <w:numId w:val="46"/>
        </w:numPr>
        <w:spacing w:before="120" w:after="120" w:line="360" w:lineRule="auto"/>
        <w:ind w:left="1218" w:hanging="425"/>
        <w:contextualSpacing w:val="0"/>
        <w:jc w:val="both"/>
      </w:pPr>
      <w:r>
        <w:rPr>
          <w:rFonts w:hint="cs"/>
          <w:b/>
          <w:bCs/>
          <w:rtl/>
        </w:rPr>
        <w:lastRenderedPageBreak/>
        <w:t>בקשה של יבואן</w:t>
      </w:r>
      <w:r>
        <w:rPr>
          <w:rFonts w:hint="cs"/>
          <w:rtl/>
        </w:rPr>
        <w:t xml:space="preserve">- בקשה לקבלת אישור הממונה על התקינה עבור </w:t>
      </w:r>
      <w:r w:rsidR="000A4357">
        <w:rPr>
          <w:rFonts w:hint="cs"/>
          <w:rtl/>
        </w:rPr>
        <w:t>טובין מיובאים</w:t>
      </w:r>
      <w:r w:rsidR="000A4357">
        <w:rPr>
          <w:rFonts w:hint="cs"/>
          <w:b/>
          <w:bCs/>
          <w:rtl/>
        </w:rPr>
        <w:t>.</w:t>
      </w:r>
    </w:p>
    <w:p w14:paraId="608C564D" w14:textId="41005FC4" w:rsidR="00931DC8" w:rsidRDefault="000A4357" w:rsidP="00500E08">
      <w:pPr>
        <w:pStyle w:val="a3"/>
        <w:numPr>
          <w:ilvl w:val="0"/>
          <w:numId w:val="46"/>
        </w:numPr>
        <w:spacing w:before="120" w:after="120" w:line="360" w:lineRule="auto"/>
        <w:ind w:left="1218" w:hanging="425"/>
        <w:contextualSpacing w:val="0"/>
        <w:jc w:val="both"/>
      </w:pPr>
      <w:r>
        <w:rPr>
          <w:rFonts w:hint="cs"/>
          <w:b/>
          <w:bCs/>
          <w:rtl/>
        </w:rPr>
        <w:t xml:space="preserve">דגם (של מוצר) </w:t>
      </w:r>
      <w:r>
        <w:rPr>
          <w:b/>
          <w:bCs/>
          <w:rtl/>
        </w:rPr>
        <w:t>–</w:t>
      </w:r>
      <w:r>
        <w:rPr>
          <w:rFonts w:hint="cs"/>
          <w:rtl/>
        </w:rPr>
        <w:t xml:space="preserve"> גריסה מסוימת של מוצר המאופיינת על ידי האלמנטים הבאים: </w:t>
      </w:r>
    </w:p>
    <w:p w14:paraId="02D7BD77" w14:textId="77777777" w:rsidR="00F40BEF" w:rsidRDefault="000A4357" w:rsidP="008E0343">
      <w:pPr>
        <w:pStyle w:val="a3"/>
        <w:spacing w:before="120" w:after="120" w:line="360" w:lineRule="auto"/>
        <w:ind w:left="1218"/>
        <w:contextualSpacing w:val="0"/>
        <w:jc w:val="both"/>
        <w:rPr>
          <w:rtl/>
        </w:rPr>
      </w:pPr>
      <w:r>
        <w:rPr>
          <w:rFonts w:hint="cs"/>
          <w:rtl/>
        </w:rPr>
        <w:t>תכן מוגדר אחד, החומרים שממנו הוא עשוי, רכיבים עיקריים זהים, מיוצר בתהליכי ייצור זהים ע"י יצרן אחד, בארץ ייצור אחת</w:t>
      </w:r>
      <w:r w:rsidR="004837D1">
        <w:rPr>
          <w:rFonts w:hint="cs"/>
          <w:rtl/>
        </w:rPr>
        <w:t xml:space="preserve"> או אתר ייצור אחד</w:t>
      </w:r>
      <w:r>
        <w:rPr>
          <w:rFonts w:hint="cs"/>
          <w:rtl/>
        </w:rPr>
        <w:t xml:space="preserve"> בעל ערכים תפקודיים נומינליים זהים והמסומנים על ידי היצרן כדגם אחד. </w:t>
      </w:r>
    </w:p>
    <w:p w14:paraId="298C2A84" w14:textId="77777777" w:rsidR="000A4357" w:rsidRDefault="000A4357" w:rsidP="008E0343">
      <w:pPr>
        <w:pStyle w:val="a3"/>
        <w:spacing w:before="120" w:after="120" w:line="360" w:lineRule="auto"/>
        <w:ind w:left="1218"/>
        <w:contextualSpacing w:val="0"/>
        <w:jc w:val="both"/>
        <w:rPr>
          <w:rtl/>
        </w:rPr>
      </w:pPr>
      <w:r>
        <w:rPr>
          <w:rFonts w:hint="cs"/>
          <w:rtl/>
        </w:rPr>
        <w:t xml:space="preserve">האלמנטים המסוימים המגדירים דגם של מוצר מסוים יכללו, בהתאם לצורך בנספח ש' של אותו המוצר.  </w:t>
      </w:r>
    </w:p>
    <w:p w14:paraId="3A3D967D" w14:textId="77777777" w:rsidR="007B739E" w:rsidRPr="00FF7AA0" w:rsidRDefault="007B739E" w:rsidP="00500E08">
      <w:pPr>
        <w:pStyle w:val="a3"/>
        <w:numPr>
          <w:ilvl w:val="0"/>
          <w:numId w:val="46"/>
        </w:numPr>
        <w:spacing w:before="120" w:after="120" w:line="360" w:lineRule="auto"/>
        <w:ind w:left="1218" w:hanging="425"/>
        <w:contextualSpacing w:val="0"/>
        <w:jc w:val="both"/>
        <w:rPr>
          <w:rtl/>
        </w:rPr>
      </w:pPr>
      <w:r w:rsidRPr="00701D69">
        <w:rPr>
          <w:rFonts w:ascii="Arial" w:hAnsi="Arial" w:cs="Arial" w:hint="cs"/>
          <w:b/>
          <w:bCs/>
          <w:rtl/>
        </w:rPr>
        <w:t>המלצה</w:t>
      </w:r>
      <w:r w:rsidRPr="00701D69">
        <w:rPr>
          <w:rFonts w:ascii="Arial" w:hAnsi="Arial" w:cs="Arial"/>
          <w:b/>
          <w:bCs/>
          <w:rtl/>
        </w:rPr>
        <w:t xml:space="preserve"> </w:t>
      </w:r>
      <w:r w:rsidRPr="00701D69">
        <w:rPr>
          <w:rFonts w:ascii="Arial" w:hAnsi="Arial" w:cs="Arial" w:hint="cs"/>
          <w:b/>
          <w:bCs/>
          <w:rtl/>
        </w:rPr>
        <w:t>לעמידה</w:t>
      </w:r>
      <w:r w:rsidRPr="00701D69">
        <w:rPr>
          <w:rFonts w:ascii="Arial" w:hAnsi="Arial" w:cs="Arial"/>
          <w:b/>
          <w:bCs/>
          <w:rtl/>
        </w:rPr>
        <w:t xml:space="preserve"> </w:t>
      </w:r>
      <w:r w:rsidRPr="00701D69">
        <w:rPr>
          <w:rFonts w:ascii="Arial" w:hAnsi="Arial" w:cs="Arial" w:hint="cs"/>
          <w:b/>
          <w:bCs/>
          <w:rtl/>
        </w:rPr>
        <w:t>בדרישות</w:t>
      </w:r>
      <w:r w:rsidRPr="00701D69">
        <w:rPr>
          <w:rFonts w:ascii="Arial" w:hAnsi="Arial" w:cs="Arial"/>
          <w:b/>
          <w:bCs/>
          <w:rtl/>
        </w:rPr>
        <w:t xml:space="preserve"> </w:t>
      </w:r>
      <w:r w:rsidRPr="00701D69">
        <w:rPr>
          <w:rFonts w:ascii="Arial" w:hAnsi="Arial" w:cs="Arial" w:hint="cs"/>
          <w:b/>
          <w:bCs/>
          <w:rtl/>
        </w:rPr>
        <w:t>הממונה</w:t>
      </w:r>
      <w:r w:rsidRPr="00701D69">
        <w:rPr>
          <w:rFonts w:ascii="Arial" w:hAnsi="Arial" w:cs="Arial"/>
          <w:b/>
          <w:bCs/>
          <w:rtl/>
        </w:rPr>
        <w:t xml:space="preserve"> </w:t>
      </w:r>
      <w:r w:rsidRPr="00701D69">
        <w:rPr>
          <w:rFonts w:ascii="Arial" w:hAnsi="Arial" w:cs="Arial" w:hint="cs"/>
          <w:b/>
          <w:bCs/>
          <w:rtl/>
        </w:rPr>
        <w:t>על</w:t>
      </w:r>
      <w:r w:rsidRPr="00701D69">
        <w:rPr>
          <w:rFonts w:ascii="Arial" w:hAnsi="Arial" w:cs="Arial"/>
          <w:b/>
          <w:bCs/>
          <w:rtl/>
        </w:rPr>
        <w:t xml:space="preserve"> </w:t>
      </w:r>
      <w:r w:rsidRPr="00701D69">
        <w:rPr>
          <w:rFonts w:ascii="Arial" w:hAnsi="Arial" w:cs="Arial" w:hint="cs"/>
          <w:b/>
          <w:bCs/>
          <w:rtl/>
        </w:rPr>
        <w:t>התקינה</w:t>
      </w:r>
      <w:r>
        <w:rPr>
          <w:rFonts w:hint="cs"/>
          <w:rtl/>
        </w:rPr>
        <w:t xml:space="preserve"> </w:t>
      </w:r>
      <w:r>
        <w:rPr>
          <w:rtl/>
        </w:rPr>
        <w:t>–</w:t>
      </w:r>
      <w:r>
        <w:rPr>
          <w:rFonts w:hint="cs"/>
          <w:rtl/>
        </w:rPr>
        <w:t xml:space="preserve"> מסמך המופק על ידי מעבדת בדיקה ונשלח במערכת הממוחשבת של הממונה על התקינה, המהווה אישור של המעבדה כי הטובין אכן עומדים בדרישות החלות עליהם בהתאם לקבוצות היבוא השונות. </w:t>
      </w:r>
    </w:p>
    <w:p w14:paraId="67C300F7" w14:textId="77777777" w:rsidR="000A4357" w:rsidRDefault="000A4357" w:rsidP="00500E08">
      <w:pPr>
        <w:pStyle w:val="a3"/>
        <w:numPr>
          <w:ilvl w:val="0"/>
          <w:numId w:val="46"/>
        </w:numPr>
        <w:spacing w:before="120" w:after="120" w:line="360" w:lineRule="auto"/>
        <w:ind w:left="1218" w:hanging="425"/>
        <w:contextualSpacing w:val="0"/>
        <w:jc w:val="both"/>
      </w:pPr>
      <w:r>
        <w:rPr>
          <w:rFonts w:hint="cs"/>
          <w:b/>
          <w:bCs/>
          <w:rtl/>
        </w:rPr>
        <w:t xml:space="preserve">הצהרה - </w:t>
      </w:r>
      <w:r>
        <w:rPr>
          <w:rFonts w:hint="cs"/>
          <w:rtl/>
        </w:rPr>
        <w:t xml:space="preserve"> הצהרת יבואן שהטובין שבמשלוח מתאים לתקן. </w:t>
      </w:r>
    </w:p>
    <w:p w14:paraId="3F08FAF1" w14:textId="77777777" w:rsidR="000A4357" w:rsidRDefault="000A4357" w:rsidP="00500E08">
      <w:pPr>
        <w:pStyle w:val="a3"/>
        <w:numPr>
          <w:ilvl w:val="0"/>
          <w:numId w:val="46"/>
        </w:numPr>
        <w:spacing w:before="120" w:after="120" w:line="360" w:lineRule="auto"/>
        <w:ind w:left="1218" w:hanging="425"/>
        <w:contextualSpacing w:val="0"/>
        <w:jc w:val="both"/>
      </w:pPr>
      <w:r>
        <w:rPr>
          <w:rFonts w:hint="cs"/>
          <w:b/>
          <w:bCs/>
          <w:rtl/>
        </w:rPr>
        <w:t>טובין</w:t>
      </w:r>
      <w:r>
        <w:rPr>
          <w:rFonts w:hint="cs"/>
          <w:rtl/>
        </w:rPr>
        <w:t xml:space="preserve"> </w:t>
      </w:r>
      <w:r>
        <w:rPr>
          <w:rtl/>
        </w:rPr>
        <w:t>–</w:t>
      </w:r>
      <w:r>
        <w:rPr>
          <w:rFonts w:hint="cs"/>
          <w:rtl/>
        </w:rPr>
        <w:t xml:space="preserve"> מצרך לפי חוק התקנים. </w:t>
      </w:r>
    </w:p>
    <w:p w14:paraId="568FC904" w14:textId="70424EDF" w:rsidR="000A4357" w:rsidRDefault="000A4357" w:rsidP="00500E08">
      <w:pPr>
        <w:pStyle w:val="a3"/>
        <w:numPr>
          <w:ilvl w:val="0"/>
          <w:numId w:val="46"/>
        </w:numPr>
        <w:spacing w:before="120" w:after="120" w:line="360" w:lineRule="auto"/>
        <w:ind w:left="1218" w:hanging="425"/>
        <w:contextualSpacing w:val="0"/>
        <w:jc w:val="both"/>
      </w:pPr>
      <w:r>
        <w:rPr>
          <w:rFonts w:hint="cs"/>
          <w:b/>
          <w:bCs/>
          <w:rtl/>
        </w:rPr>
        <w:t xml:space="preserve">יבואן </w:t>
      </w:r>
      <w:r w:rsidR="004837D1">
        <w:rPr>
          <w:rFonts w:hint="cs"/>
          <w:rtl/>
        </w:rPr>
        <w:t xml:space="preserve"> רשום </w:t>
      </w:r>
      <w:r>
        <w:rPr>
          <w:rtl/>
        </w:rPr>
        <w:t>–</w:t>
      </w:r>
      <w:r>
        <w:rPr>
          <w:rFonts w:hint="cs"/>
          <w:rtl/>
        </w:rPr>
        <w:t xml:space="preserve"> חברה או פרט שמייבא טובין</w:t>
      </w:r>
      <w:r w:rsidR="002B122A">
        <w:rPr>
          <w:rFonts w:hint="cs"/>
          <w:rtl/>
        </w:rPr>
        <w:t xml:space="preserve"> והוא רשום במרשם היבואנים</w:t>
      </w:r>
      <w:r w:rsidR="004837D1">
        <w:rPr>
          <w:rFonts w:hint="cs"/>
          <w:rtl/>
        </w:rPr>
        <w:t xml:space="preserve"> (להלן </w:t>
      </w:r>
      <w:r w:rsidR="004837D1">
        <w:rPr>
          <w:rtl/>
        </w:rPr>
        <w:t>–</w:t>
      </w:r>
      <w:r w:rsidR="004837D1">
        <w:rPr>
          <w:rFonts w:hint="cs"/>
          <w:rtl/>
        </w:rPr>
        <w:t xml:space="preserve"> יבואן)</w:t>
      </w:r>
      <w:r w:rsidR="00E722D1">
        <w:rPr>
          <w:rFonts w:hint="cs"/>
          <w:rtl/>
        </w:rPr>
        <w:t>.</w:t>
      </w:r>
    </w:p>
    <w:p w14:paraId="651F73A5" w14:textId="77777777" w:rsidR="000A4357" w:rsidRDefault="000A4357" w:rsidP="00500E08">
      <w:pPr>
        <w:pStyle w:val="a3"/>
        <w:numPr>
          <w:ilvl w:val="0"/>
          <w:numId w:val="46"/>
        </w:numPr>
        <w:spacing w:before="120" w:after="120" w:line="360" w:lineRule="auto"/>
        <w:ind w:left="1218" w:hanging="425"/>
        <w:contextualSpacing w:val="0"/>
        <w:jc w:val="both"/>
      </w:pPr>
      <w:r>
        <w:rPr>
          <w:rFonts w:hint="cs"/>
          <w:b/>
          <w:bCs/>
          <w:rtl/>
        </w:rPr>
        <w:t xml:space="preserve">יבואן מפר אמון </w:t>
      </w:r>
      <w:r>
        <w:rPr>
          <w:b/>
          <w:bCs/>
          <w:rtl/>
        </w:rPr>
        <w:t>–</w:t>
      </w:r>
      <w:r>
        <w:rPr>
          <w:rFonts w:hint="cs"/>
          <w:b/>
          <w:bCs/>
          <w:rtl/>
        </w:rPr>
        <w:t xml:space="preserve"> </w:t>
      </w:r>
      <w:r>
        <w:rPr>
          <w:rFonts w:hint="cs"/>
          <w:rtl/>
        </w:rPr>
        <w:t xml:space="preserve">יבואן שהפר הוראות פקודת הייבוא והייצוא, לרבות הנחיות הממונה על התקינה, והוגדר ע"י הממונה על התקינה כ"מפר אמון". </w:t>
      </w:r>
    </w:p>
    <w:p w14:paraId="02A46EF1" w14:textId="77777777" w:rsidR="000A4357" w:rsidRPr="00212D76" w:rsidRDefault="00212D76" w:rsidP="00500E08">
      <w:pPr>
        <w:pStyle w:val="a3"/>
        <w:numPr>
          <w:ilvl w:val="0"/>
          <w:numId w:val="46"/>
        </w:numPr>
        <w:spacing w:before="120" w:after="120" w:line="360" w:lineRule="auto"/>
        <w:ind w:left="1218" w:hanging="425"/>
        <w:contextualSpacing w:val="0"/>
        <w:jc w:val="both"/>
      </w:pPr>
      <w:r>
        <w:rPr>
          <w:rFonts w:hint="cs"/>
          <w:b/>
          <w:bCs/>
          <w:rtl/>
        </w:rPr>
        <w:t xml:space="preserve">מיופי כוח יבואן </w:t>
      </w:r>
      <w:r>
        <w:rPr>
          <w:b/>
          <w:bCs/>
          <w:rtl/>
        </w:rPr>
        <w:t>–</w:t>
      </w:r>
      <w:r>
        <w:rPr>
          <w:rFonts w:hint="cs"/>
          <w:b/>
          <w:bCs/>
          <w:rtl/>
        </w:rPr>
        <w:t xml:space="preserve"> </w:t>
      </w:r>
      <w:r w:rsidR="007A72B4">
        <w:rPr>
          <w:rFonts w:hint="cs"/>
          <w:rtl/>
        </w:rPr>
        <w:t>נ</w:t>
      </w:r>
      <w:r w:rsidRPr="00212D76">
        <w:rPr>
          <w:rFonts w:hint="cs"/>
          <w:rtl/>
        </w:rPr>
        <w:t xml:space="preserve">ציג מטעם היבואן המגיש בקשות לשחרור טובין מהמכס. </w:t>
      </w:r>
    </w:p>
    <w:p w14:paraId="7940B989" w14:textId="77777777" w:rsidR="00212D76" w:rsidRDefault="00212D76" w:rsidP="00500E08">
      <w:pPr>
        <w:pStyle w:val="a3"/>
        <w:numPr>
          <w:ilvl w:val="0"/>
          <w:numId w:val="46"/>
        </w:numPr>
        <w:spacing w:before="120" w:after="120" w:line="360" w:lineRule="auto"/>
        <w:ind w:left="1218" w:hanging="425"/>
        <w:contextualSpacing w:val="0"/>
        <w:jc w:val="both"/>
      </w:pPr>
      <w:r>
        <w:rPr>
          <w:rFonts w:hint="cs"/>
          <w:b/>
          <w:bCs/>
          <w:rtl/>
        </w:rPr>
        <w:t xml:space="preserve">מכון התקנים </w:t>
      </w:r>
      <w:r>
        <w:rPr>
          <w:b/>
          <w:bCs/>
          <w:rtl/>
        </w:rPr>
        <w:t>–</w:t>
      </w:r>
      <w:r>
        <w:rPr>
          <w:rFonts w:hint="cs"/>
          <w:rtl/>
        </w:rPr>
        <w:t xml:space="preserve"> המכון כמשמעותו בחוק התקנים. </w:t>
      </w:r>
    </w:p>
    <w:p w14:paraId="431AC07F" w14:textId="77777777" w:rsidR="00212D76" w:rsidRDefault="00212D76" w:rsidP="00500E08">
      <w:pPr>
        <w:pStyle w:val="a3"/>
        <w:numPr>
          <w:ilvl w:val="0"/>
          <w:numId w:val="46"/>
        </w:numPr>
        <w:spacing w:before="120" w:after="120" w:line="360" w:lineRule="auto"/>
        <w:ind w:left="1218" w:hanging="425"/>
        <w:contextualSpacing w:val="0"/>
        <w:jc w:val="both"/>
      </w:pPr>
      <w:r>
        <w:rPr>
          <w:rFonts w:hint="cs"/>
          <w:b/>
          <w:bCs/>
          <w:rtl/>
        </w:rPr>
        <w:t xml:space="preserve">הממונה על התקינה </w:t>
      </w:r>
      <w:r>
        <w:rPr>
          <w:b/>
          <w:bCs/>
          <w:rtl/>
        </w:rPr>
        <w:t>–</w:t>
      </w:r>
      <w:r>
        <w:rPr>
          <w:rFonts w:hint="cs"/>
          <w:b/>
          <w:bCs/>
          <w:rtl/>
        </w:rPr>
        <w:t xml:space="preserve"> </w:t>
      </w:r>
      <w:r w:rsidR="007A72B4">
        <w:rPr>
          <w:rFonts w:hint="cs"/>
          <w:b/>
          <w:bCs/>
          <w:rtl/>
        </w:rPr>
        <w:t xml:space="preserve">הממונה </w:t>
      </w:r>
      <w:r>
        <w:rPr>
          <w:rFonts w:hint="cs"/>
          <w:rtl/>
        </w:rPr>
        <w:t xml:space="preserve">כמשמעותו בחוק התקנים. </w:t>
      </w:r>
    </w:p>
    <w:p w14:paraId="74579F20" w14:textId="77777777" w:rsidR="00212D76" w:rsidRDefault="00212D76" w:rsidP="00500E08">
      <w:pPr>
        <w:pStyle w:val="a3"/>
        <w:numPr>
          <w:ilvl w:val="0"/>
          <w:numId w:val="46"/>
        </w:numPr>
        <w:spacing w:before="120" w:after="120" w:line="360" w:lineRule="auto"/>
        <w:ind w:left="1218" w:hanging="425"/>
        <w:contextualSpacing w:val="0"/>
        <w:jc w:val="both"/>
      </w:pPr>
      <w:r>
        <w:rPr>
          <w:rFonts w:hint="cs"/>
          <w:b/>
          <w:bCs/>
          <w:rtl/>
        </w:rPr>
        <w:t xml:space="preserve">מעבדת בדיקה </w:t>
      </w:r>
      <w:r>
        <w:rPr>
          <w:b/>
          <w:bCs/>
          <w:rtl/>
        </w:rPr>
        <w:softHyphen/>
        <w:t>–</w:t>
      </w:r>
      <w:r>
        <w:rPr>
          <w:rFonts w:hint="cs"/>
          <w:rtl/>
        </w:rPr>
        <w:t xml:space="preserve"> מכון התקנים או מעבדה מוכרת. </w:t>
      </w:r>
    </w:p>
    <w:p w14:paraId="60808A68" w14:textId="77777777" w:rsidR="00212D76" w:rsidRDefault="00212D76" w:rsidP="00500E08">
      <w:pPr>
        <w:pStyle w:val="a3"/>
        <w:numPr>
          <w:ilvl w:val="0"/>
          <w:numId w:val="46"/>
        </w:numPr>
        <w:spacing w:before="120" w:after="120" w:line="360" w:lineRule="auto"/>
        <w:ind w:left="1218" w:hanging="425"/>
        <w:contextualSpacing w:val="0"/>
        <w:jc w:val="both"/>
      </w:pPr>
      <w:r>
        <w:rPr>
          <w:rFonts w:hint="cs"/>
          <w:b/>
          <w:bCs/>
          <w:rtl/>
        </w:rPr>
        <w:t xml:space="preserve">מעבדה מוכרת </w:t>
      </w:r>
      <w:r>
        <w:rPr>
          <w:b/>
          <w:bCs/>
          <w:rtl/>
        </w:rPr>
        <w:t>–</w:t>
      </w:r>
      <w:r>
        <w:rPr>
          <w:rFonts w:hint="cs"/>
          <w:b/>
          <w:bCs/>
          <w:rtl/>
        </w:rPr>
        <w:t xml:space="preserve"> </w:t>
      </w:r>
      <w:r>
        <w:rPr>
          <w:rFonts w:hint="cs"/>
          <w:rtl/>
        </w:rPr>
        <w:t xml:space="preserve">מעבדה שקיבלה הכרה מהממונה על התקינה ע"פ סעיף 2י לפקודת הייבוא והייצוא. מעבדה זו רשאית לבצע בדיקות התאמה </w:t>
      </w:r>
      <w:r w:rsidR="00A0073A">
        <w:rPr>
          <w:rFonts w:hint="cs"/>
          <w:rtl/>
        </w:rPr>
        <w:t>לדרישות התקינה</w:t>
      </w:r>
      <w:r>
        <w:rPr>
          <w:rFonts w:hint="cs"/>
          <w:rtl/>
        </w:rPr>
        <w:t xml:space="preserve"> </w:t>
      </w:r>
      <w:r w:rsidR="00A0073A">
        <w:rPr>
          <w:rFonts w:hint="cs"/>
          <w:rtl/>
        </w:rPr>
        <w:t>ל</w:t>
      </w:r>
      <w:r>
        <w:rPr>
          <w:rFonts w:hint="cs"/>
          <w:rtl/>
        </w:rPr>
        <w:t xml:space="preserve">טובין מיובאים. תעודה של מעבדה זו הינה ראיה קבילה בבית המשפט. </w:t>
      </w:r>
    </w:p>
    <w:p w14:paraId="67E5B347" w14:textId="77777777" w:rsidR="00045CDE" w:rsidRPr="00045CDE" w:rsidRDefault="00045CDE" w:rsidP="00E722D1">
      <w:pPr>
        <w:pStyle w:val="a3"/>
        <w:spacing w:before="120" w:after="120" w:line="360" w:lineRule="auto"/>
        <w:ind w:left="1218"/>
        <w:contextualSpacing w:val="0"/>
        <w:jc w:val="both"/>
      </w:pPr>
    </w:p>
    <w:p w14:paraId="284E2366" w14:textId="77777777" w:rsidR="00045CDE" w:rsidRPr="00045CDE" w:rsidRDefault="00045CDE" w:rsidP="00E722D1">
      <w:pPr>
        <w:pStyle w:val="a3"/>
        <w:spacing w:before="120" w:after="120" w:line="360" w:lineRule="auto"/>
        <w:ind w:left="1218"/>
        <w:contextualSpacing w:val="0"/>
        <w:jc w:val="both"/>
      </w:pPr>
    </w:p>
    <w:p w14:paraId="12A7033F" w14:textId="77777777" w:rsidR="00045CDE" w:rsidRPr="00045CDE" w:rsidRDefault="00045CDE" w:rsidP="00045CDE">
      <w:pPr>
        <w:pStyle w:val="a3"/>
        <w:spacing w:before="120" w:after="120" w:line="360" w:lineRule="auto"/>
        <w:ind w:left="1218"/>
        <w:contextualSpacing w:val="0"/>
        <w:jc w:val="both"/>
      </w:pPr>
    </w:p>
    <w:p w14:paraId="3E4A9451" w14:textId="58B0D34D" w:rsidR="00212D76" w:rsidRDefault="00212D76" w:rsidP="00500E08">
      <w:pPr>
        <w:pStyle w:val="a3"/>
        <w:numPr>
          <w:ilvl w:val="0"/>
          <w:numId w:val="46"/>
        </w:numPr>
        <w:spacing w:before="120" w:after="120" w:line="360" w:lineRule="auto"/>
        <w:ind w:left="1218" w:hanging="425"/>
        <w:contextualSpacing w:val="0"/>
        <w:jc w:val="both"/>
      </w:pPr>
      <w:r>
        <w:rPr>
          <w:rFonts w:hint="cs"/>
          <w:b/>
          <w:bCs/>
          <w:rtl/>
        </w:rPr>
        <w:lastRenderedPageBreak/>
        <w:t xml:space="preserve">מעבדה מוסמכת </w:t>
      </w:r>
      <w:r>
        <w:rPr>
          <w:b/>
          <w:bCs/>
          <w:rtl/>
        </w:rPr>
        <w:t>–</w:t>
      </w:r>
      <w:r>
        <w:rPr>
          <w:rFonts w:hint="cs"/>
          <w:b/>
          <w:bCs/>
          <w:rtl/>
        </w:rPr>
        <w:t xml:space="preserve"> </w:t>
      </w:r>
      <w:r>
        <w:rPr>
          <w:rFonts w:hint="cs"/>
          <w:rtl/>
        </w:rPr>
        <w:t>מעבדה שהוסמכה</w:t>
      </w:r>
      <w:r w:rsidR="00D7288C">
        <w:rPr>
          <w:rFonts w:hint="cs"/>
          <w:rtl/>
        </w:rPr>
        <w:t xml:space="preserve"> לשמש כמעבדה בתחום מתן האישור לפי הוראות חוק הרשות הלאומית להסמכת מעבדות, התשנ"</w:t>
      </w:r>
      <w:r w:rsidR="006A69F9">
        <w:rPr>
          <w:rFonts w:hint="cs"/>
          <w:rtl/>
        </w:rPr>
        <w:t xml:space="preserve">ז-1997 או אם הוסמכה </w:t>
      </w:r>
      <w:r w:rsidR="00A0073A">
        <w:rPr>
          <w:rFonts w:hint="cs"/>
          <w:rtl/>
        </w:rPr>
        <w:t xml:space="preserve">על ידי גוף החבר בארגון </w:t>
      </w:r>
      <w:r w:rsidR="00A0073A">
        <w:rPr>
          <w:rFonts w:hint="cs"/>
        </w:rPr>
        <w:t>ILAC</w:t>
      </w:r>
      <w:r w:rsidR="003F0EBA">
        <w:rPr>
          <w:rFonts w:hint="cs"/>
          <w:rtl/>
        </w:rPr>
        <w:t xml:space="preserve">. </w:t>
      </w:r>
    </w:p>
    <w:p w14:paraId="4E28CDC7" w14:textId="77777777" w:rsidR="00927898" w:rsidRDefault="003F0EBA" w:rsidP="00500E08">
      <w:pPr>
        <w:pStyle w:val="a3"/>
        <w:numPr>
          <w:ilvl w:val="0"/>
          <w:numId w:val="46"/>
        </w:numPr>
        <w:spacing w:before="120" w:after="120" w:line="360" w:lineRule="auto"/>
        <w:ind w:left="1218" w:hanging="425"/>
        <w:contextualSpacing w:val="0"/>
        <w:jc w:val="both"/>
      </w:pPr>
      <w:r>
        <w:rPr>
          <w:rFonts w:hint="cs"/>
          <w:b/>
          <w:bCs/>
          <w:rtl/>
        </w:rPr>
        <w:t xml:space="preserve">מערכת תקשורת ומידע (מת"מ) </w:t>
      </w:r>
      <w:r>
        <w:rPr>
          <w:b/>
          <w:bCs/>
          <w:rtl/>
        </w:rPr>
        <w:t>–</w:t>
      </w:r>
      <w:r>
        <w:rPr>
          <w:rFonts w:hint="cs"/>
          <w:b/>
          <w:bCs/>
          <w:rtl/>
        </w:rPr>
        <w:t xml:space="preserve"> </w:t>
      </w:r>
      <w:r w:rsidR="00A0073A">
        <w:rPr>
          <w:rFonts w:hint="cs"/>
          <w:rtl/>
        </w:rPr>
        <w:t>מערכת תקשורת ומידע כהגדרתה בפקודת היבוא והיצוא.</w:t>
      </w:r>
    </w:p>
    <w:p w14:paraId="3FB52809" w14:textId="2F5D8A11" w:rsidR="000121B3" w:rsidRPr="000121B3" w:rsidRDefault="003F0EBA" w:rsidP="00500E08">
      <w:pPr>
        <w:pStyle w:val="a3"/>
        <w:numPr>
          <w:ilvl w:val="0"/>
          <w:numId w:val="46"/>
        </w:numPr>
        <w:spacing w:before="120" w:after="120" w:line="360" w:lineRule="auto"/>
        <w:ind w:left="1218" w:hanging="425"/>
        <w:contextualSpacing w:val="0"/>
        <w:jc w:val="both"/>
      </w:pPr>
      <w:r w:rsidRPr="00FF7AA0">
        <w:rPr>
          <w:rFonts w:hint="cs"/>
          <w:b/>
          <w:bCs/>
          <w:rtl/>
        </w:rPr>
        <w:t xml:space="preserve">משלוח </w:t>
      </w:r>
      <w:r>
        <w:rPr>
          <w:rtl/>
        </w:rPr>
        <w:t>–</w:t>
      </w:r>
      <w:r>
        <w:rPr>
          <w:rFonts w:hint="cs"/>
          <w:rtl/>
        </w:rPr>
        <w:t xml:space="preserve"> טובין שהגיע ארצה יחדיו בליווי אותו שטר מטען. </w:t>
      </w:r>
    </w:p>
    <w:p w14:paraId="402E9301" w14:textId="5D451EA2" w:rsidR="00927898" w:rsidRDefault="000809B1" w:rsidP="00500E08">
      <w:pPr>
        <w:pStyle w:val="a3"/>
        <w:numPr>
          <w:ilvl w:val="0"/>
          <w:numId w:val="46"/>
        </w:numPr>
        <w:spacing w:before="120" w:after="120" w:line="360" w:lineRule="auto"/>
        <w:ind w:left="1218" w:hanging="425"/>
        <w:contextualSpacing w:val="0"/>
        <w:jc w:val="both"/>
        <w:rPr>
          <w:rtl/>
        </w:rPr>
      </w:pPr>
      <w:r w:rsidRPr="00927898">
        <w:rPr>
          <w:rFonts w:hint="cs"/>
          <w:b/>
          <w:bCs/>
          <w:rtl/>
        </w:rPr>
        <w:t>משפחה של דגמים</w:t>
      </w:r>
      <w:r>
        <w:rPr>
          <w:rFonts w:hint="cs"/>
          <w:rtl/>
        </w:rPr>
        <w:t xml:space="preserve"> </w:t>
      </w:r>
      <w:r>
        <w:rPr>
          <w:rtl/>
        </w:rPr>
        <w:t>–</w:t>
      </w:r>
      <w:r>
        <w:rPr>
          <w:rFonts w:hint="cs"/>
          <w:rtl/>
        </w:rPr>
        <w:t xml:space="preserve"> מספר דגמים הזהים במרבית תכונותיהם ורכיביהם העיקריים, אך נבדלים זה מזה במספר תכונות  שאינן מהותיות ואשר אין להן השלכות על התאמה </w:t>
      </w:r>
      <w:r w:rsidR="00A0073A">
        <w:rPr>
          <w:rFonts w:hint="cs"/>
          <w:rtl/>
        </w:rPr>
        <w:t>לדרישות התקינה</w:t>
      </w:r>
      <w:r>
        <w:rPr>
          <w:rFonts w:hint="cs"/>
          <w:rtl/>
        </w:rPr>
        <w:t xml:space="preserve">. </w:t>
      </w:r>
      <w:r w:rsidR="009210A2">
        <w:rPr>
          <w:rFonts w:hint="cs"/>
          <w:rtl/>
        </w:rPr>
        <w:t xml:space="preserve"> </w:t>
      </w:r>
      <w:r w:rsidR="009A6239" w:rsidRPr="000809B1">
        <w:rPr>
          <w:rFonts w:hint="cs"/>
          <w:rtl/>
        </w:rPr>
        <w:t>ה</w:t>
      </w:r>
      <w:r w:rsidR="009A6239">
        <w:rPr>
          <w:rFonts w:hint="cs"/>
          <w:rtl/>
        </w:rPr>
        <w:t>רכיבים</w:t>
      </w:r>
      <w:r w:rsidR="009A6239" w:rsidRPr="000809B1">
        <w:rPr>
          <w:rFonts w:hint="cs"/>
          <w:rtl/>
        </w:rPr>
        <w:t xml:space="preserve"> ה</w:t>
      </w:r>
      <w:r w:rsidR="009A6239">
        <w:rPr>
          <w:rFonts w:hint="cs"/>
          <w:rtl/>
        </w:rPr>
        <w:t>מאפיינים</w:t>
      </w:r>
      <w:r w:rsidR="009A6239" w:rsidRPr="000809B1">
        <w:rPr>
          <w:rFonts w:hint="cs"/>
          <w:rtl/>
        </w:rPr>
        <w:t xml:space="preserve"> </w:t>
      </w:r>
      <w:r w:rsidRPr="000809B1">
        <w:rPr>
          <w:rFonts w:hint="cs"/>
          <w:rtl/>
        </w:rPr>
        <w:t xml:space="preserve">משפחה של מוצר מסוים </w:t>
      </w:r>
      <w:r w:rsidR="009A6239">
        <w:rPr>
          <w:rFonts w:hint="cs"/>
          <w:rtl/>
        </w:rPr>
        <w:t>מוגדרים</w:t>
      </w:r>
      <w:r w:rsidRPr="000809B1">
        <w:rPr>
          <w:rFonts w:hint="cs"/>
          <w:rtl/>
        </w:rPr>
        <w:t xml:space="preserve">, בהתאם לצורך, בנספח ש' של אותו </w:t>
      </w:r>
      <w:r w:rsidR="009A6239">
        <w:rPr>
          <w:rFonts w:hint="cs"/>
          <w:rtl/>
        </w:rPr>
        <w:t>התקן</w:t>
      </w:r>
      <w:r w:rsidRPr="000809B1">
        <w:rPr>
          <w:rFonts w:hint="cs"/>
          <w:rtl/>
        </w:rPr>
        <w:t>.</w:t>
      </w:r>
    </w:p>
    <w:p w14:paraId="55CA73CA" w14:textId="77777777" w:rsidR="003F0EBA" w:rsidRDefault="003F0EBA" w:rsidP="00500E08">
      <w:pPr>
        <w:pStyle w:val="a3"/>
        <w:numPr>
          <w:ilvl w:val="0"/>
          <w:numId w:val="46"/>
        </w:numPr>
        <w:spacing w:before="120" w:after="120" w:line="360" w:lineRule="auto"/>
        <w:ind w:left="1218" w:hanging="425"/>
        <w:contextualSpacing w:val="0"/>
        <w:jc w:val="both"/>
      </w:pPr>
      <w:r w:rsidRPr="00927898">
        <w:rPr>
          <w:rFonts w:hint="cs"/>
          <w:b/>
          <w:bCs/>
          <w:rtl/>
        </w:rPr>
        <w:t xml:space="preserve">נספח ש' </w:t>
      </w:r>
      <w:r w:rsidRPr="009A6239">
        <w:rPr>
          <w:rtl/>
        </w:rPr>
        <w:t>–</w:t>
      </w:r>
      <w:r w:rsidRPr="009A6239">
        <w:rPr>
          <w:rFonts w:hint="cs"/>
          <w:rtl/>
        </w:rPr>
        <w:t xml:space="preserve"> נספח לכל תקן רשמי, הקובע כיצד מאשרים דגם או משלוח של מוצר נתון כולל הגדרת דגם</w:t>
      </w:r>
      <w:r w:rsidR="00FB59A1" w:rsidRPr="009A6239">
        <w:rPr>
          <w:rFonts w:hint="cs"/>
          <w:rtl/>
        </w:rPr>
        <w:t xml:space="preserve"> או </w:t>
      </w:r>
      <w:r w:rsidRPr="009A6239">
        <w:rPr>
          <w:rFonts w:hint="cs"/>
          <w:rtl/>
        </w:rPr>
        <w:t xml:space="preserve">משפחה כולל תוקף </w:t>
      </w:r>
      <w:r w:rsidR="00A0073A" w:rsidRPr="009A6239">
        <w:rPr>
          <w:rFonts w:hint="cs"/>
          <w:rtl/>
        </w:rPr>
        <w:t xml:space="preserve">אישור </w:t>
      </w:r>
      <w:r w:rsidRPr="009A6239">
        <w:rPr>
          <w:rFonts w:hint="cs"/>
          <w:rtl/>
        </w:rPr>
        <w:t>הדגם</w:t>
      </w:r>
      <w:r w:rsidR="00FB59A1" w:rsidRPr="009A6239">
        <w:rPr>
          <w:rFonts w:hint="cs"/>
          <w:rtl/>
        </w:rPr>
        <w:t xml:space="preserve"> ותדירות הבדיקות</w:t>
      </w:r>
      <w:r w:rsidRPr="009A6239">
        <w:rPr>
          <w:rFonts w:hint="cs"/>
          <w:rtl/>
        </w:rPr>
        <w:t xml:space="preserve"> (מפורסם באתר של מינהל התקינה).</w:t>
      </w:r>
      <w:r>
        <w:rPr>
          <w:rFonts w:hint="cs"/>
          <w:rtl/>
        </w:rPr>
        <w:t xml:space="preserve"> </w:t>
      </w:r>
    </w:p>
    <w:p w14:paraId="52C8F1D6" w14:textId="77777777" w:rsidR="003F0EBA" w:rsidRDefault="003F0EBA" w:rsidP="00500E08">
      <w:pPr>
        <w:pStyle w:val="a3"/>
        <w:numPr>
          <w:ilvl w:val="0"/>
          <w:numId w:val="46"/>
        </w:numPr>
        <w:spacing w:before="120" w:after="120" w:line="360" w:lineRule="auto"/>
        <w:ind w:left="1218" w:hanging="425"/>
        <w:contextualSpacing w:val="0"/>
        <w:jc w:val="both"/>
      </w:pPr>
      <w:r>
        <w:rPr>
          <w:rFonts w:hint="cs"/>
          <w:b/>
          <w:bCs/>
          <w:rtl/>
        </w:rPr>
        <w:t xml:space="preserve">קבוצת טובין </w:t>
      </w:r>
      <w:r>
        <w:rPr>
          <w:b/>
          <w:bCs/>
          <w:rtl/>
        </w:rPr>
        <w:t>–</w:t>
      </w:r>
      <w:r>
        <w:rPr>
          <w:rFonts w:hint="cs"/>
          <w:b/>
          <w:bCs/>
          <w:rtl/>
        </w:rPr>
        <w:t xml:space="preserve"> </w:t>
      </w:r>
      <w:r>
        <w:rPr>
          <w:rFonts w:hint="cs"/>
          <w:rtl/>
        </w:rPr>
        <w:t xml:space="preserve">הקבצה של מוצרים לפי פוטנציאל הסיכון הבטיחותי שלהם. </w:t>
      </w:r>
    </w:p>
    <w:p w14:paraId="01F27656" w14:textId="1D7B29AC" w:rsidR="006A7820" w:rsidRDefault="006A7820" w:rsidP="00E722D1">
      <w:pPr>
        <w:pStyle w:val="a3"/>
        <w:numPr>
          <w:ilvl w:val="0"/>
          <w:numId w:val="46"/>
        </w:numPr>
        <w:spacing w:before="120" w:after="120" w:line="360" w:lineRule="auto"/>
        <w:ind w:left="1218" w:hanging="425"/>
        <w:contextualSpacing w:val="0"/>
        <w:jc w:val="both"/>
      </w:pPr>
      <w:r w:rsidRPr="00927898">
        <w:rPr>
          <w:rFonts w:hint="cs"/>
          <w:b/>
          <w:bCs/>
          <w:rtl/>
        </w:rPr>
        <w:t>רשימה החיובית</w:t>
      </w:r>
      <w:r>
        <w:rPr>
          <w:rFonts w:hint="cs"/>
          <w:rtl/>
        </w:rPr>
        <w:t xml:space="preserve"> </w:t>
      </w:r>
      <w:r>
        <w:rPr>
          <w:rtl/>
        </w:rPr>
        <w:t>–</w:t>
      </w:r>
      <w:r>
        <w:rPr>
          <w:rFonts w:hint="cs"/>
          <w:rtl/>
        </w:rPr>
        <w:t xml:space="preserve"> רשימת </w:t>
      </w:r>
      <w:r w:rsidR="00B47E79">
        <w:rPr>
          <w:rFonts w:hint="cs"/>
          <w:rtl/>
        </w:rPr>
        <w:t>ראי לתוספת השלישית בפקודה שמש</w:t>
      </w:r>
      <w:r w:rsidR="00D919D4">
        <w:rPr>
          <w:rFonts w:hint="cs"/>
          <w:rtl/>
        </w:rPr>
        <w:t>מ</w:t>
      </w:r>
      <w:r w:rsidR="00B47E79">
        <w:rPr>
          <w:rFonts w:hint="cs"/>
          <w:rtl/>
        </w:rPr>
        <w:t xml:space="preserve">עותה אילו מוצרים נדרש לייבא במסלול קסיס בכפוף לאילו התאמות. </w:t>
      </w:r>
    </w:p>
    <w:p w14:paraId="4DB281AE" w14:textId="5DAC551C" w:rsidR="002303D9" w:rsidRPr="006E69AE" w:rsidRDefault="002303D9" w:rsidP="00500E08">
      <w:pPr>
        <w:pStyle w:val="a3"/>
        <w:numPr>
          <w:ilvl w:val="0"/>
          <w:numId w:val="46"/>
        </w:numPr>
        <w:spacing w:before="120" w:after="120" w:line="360" w:lineRule="auto"/>
        <w:ind w:left="1218" w:hanging="425"/>
        <w:contextualSpacing w:val="0"/>
        <w:jc w:val="both"/>
      </w:pPr>
      <w:r w:rsidRPr="00FF7AA0">
        <w:rPr>
          <w:rFonts w:hint="cs"/>
          <w:b/>
          <w:bCs/>
          <w:rtl/>
        </w:rPr>
        <w:t>תיק מוצר</w:t>
      </w:r>
      <w:r w:rsidR="00361FE4">
        <w:rPr>
          <w:rFonts w:hint="cs"/>
          <w:rtl/>
        </w:rPr>
        <w:t xml:space="preserve"> </w:t>
      </w:r>
      <w:r w:rsidR="00361FE4">
        <w:rPr>
          <w:rtl/>
        </w:rPr>
        <w:t>–</w:t>
      </w:r>
      <w:r w:rsidR="00361FE4">
        <w:rPr>
          <w:rFonts w:hint="cs"/>
          <w:rtl/>
        </w:rPr>
        <w:t xml:space="preserve"> הפרטים והמסמכים המנויים בתוספת לפקודה לגבי הטובין ולגבי כל משלוח והכל </w:t>
      </w:r>
      <w:r w:rsidR="00361FE4" w:rsidRPr="006E69AE">
        <w:rPr>
          <w:rFonts w:hint="cs"/>
          <w:rtl/>
        </w:rPr>
        <w:t xml:space="preserve">כמפורט </w:t>
      </w:r>
      <w:r w:rsidR="00361FE4" w:rsidRPr="00E722D1">
        <w:rPr>
          <w:rFonts w:hint="cs"/>
          <w:rtl/>
        </w:rPr>
        <w:t>בנספח</w:t>
      </w:r>
      <w:r w:rsidR="006E69AE" w:rsidRPr="00E722D1">
        <w:rPr>
          <w:rtl/>
        </w:rPr>
        <w:t xml:space="preserve"> </w:t>
      </w:r>
      <w:r w:rsidR="00E508E4">
        <w:rPr>
          <w:rFonts w:hint="cs"/>
          <w:rtl/>
        </w:rPr>
        <w:t>ד</w:t>
      </w:r>
      <w:r w:rsidR="006E69AE" w:rsidRPr="00E722D1">
        <w:rPr>
          <w:rtl/>
        </w:rPr>
        <w:t xml:space="preserve">' – </w:t>
      </w:r>
      <w:r w:rsidR="006E69AE" w:rsidRPr="00E722D1">
        <w:rPr>
          <w:rFonts w:hint="cs"/>
          <w:rtl/>
        </w:rPr>
        <w:t>תיק</w:t>
      </w:r>
      <w:r w:rsidR="006E69AE" w:rsidRPr="00E722D1">
        <w:rPr>
          <w:rtl/>
        </w:rPr>
        <w:t xml:space="preserve"> </w:t>
      </w:r>
      <w:r w:rsidR="006E69AE" w:rsidRPr="00E722D1">
        <w:rPr>
          <w:rFonts w:hint="cs"/>
          <w:rtl/>
        </w:rPr>
        <w:t>מוצר</w:t>
      </w:r>
      <w:r w:rsidR="006E69AE" w:rsidRPr="00E722D1">
        <w:rPr>
          <w:rtl/>
        </w:rPr>
        <w:t xml:space="preserve"> </w:t>
      </w:r>
      <w:r w:rsidR="006E69AE" w:rsidRPr="00E722D1">
        <w:rPr>
          <w:rFonts w:hint="cs"/>
          <w:rtl/>
        </w:rPr>
        <w:t>לדגם</w:t>
      </w:r>
      <w:r w:rsidR="00E722D1">
        <w:rPr>
          <w:rFonts w:hint="cs"/>
          <w:rtl/>
        </w:rPr>
        <w:t>.</w:t>
      </w:r>
    </w:p>
    <w:p w14:paraId="5425D225" w14:textId="498370E8" w:rsidR="003F0EBA" w:rsidRDefault="003F0EBA" w:rsidP="00500E08">
      <w:pPr>
        <w:pStyle w:val="a3"/>
        <w:numPr>
          <w:ilvl w:val="0"/>
          <w:numId w:val="46"/>
        </w:numPr>
        <w:spacing w:before="120" w:after="120" w:line="360" w:lineRule="auto"/>
        <w:ind w:left="1218" w:hanging="425"/>
        <w:contextualSpacing w:val="0"/>
        <w:jc w:val="both"/>
      </w:pPr>
      <w:r>
        <w:rPr>
          <w:rFonts w:hint="cs"/>
          <w:b/>
          <w:bCs/>
          <w:rtl/>
        </w:rPr>
        <w:t xml:space="preserve">תל"ח </w:t>
      </w:r>
      <w:r>
        <w:rPr>
          <w:b/>
          <w:bCs/>
          <w:rtl/>
        </w:rPr>
        <w:t>–</w:t>
      </w:r>
      <w:r>
        <w:rPr>
          <w:rFonts w:hint="cs"/>
          <w:b/>
          <w:bCs/>
          <w:rtl/>
        </w:rPr>
        <w:t xml:space="preserve"> </w:t>
      </w:r>
      <w:r>
        <w:rPr>
          <w:rFonts w:hint="cs"/>
          <w:rtl/>
        </w:rPr>
        <w:t>תקן לא חל</w:t>
      </w:r>
      <w:r w:rsidR="000809B1">
        <w:rPr>
          <w:rFonts w:hint="cs"/>
          <w:rtl/>
        </w:rPr>
        <w:t>. תל"ח מתקיים כאשר התקן מוזכר בטור ג' של התוספת השנייה לצ</w:t>
      </w:r>
      <w:r w:rsidR="00A0073A">
        <w:rPr>
          <w:rFonts w:hint="cs"/>
          <w:rtl/>
        </w:rPr>
        <w:t xml:space="preserve">ו יבוא חופשי, התשע"ד-2014 (להלן </w:t>
      </w:r>
      <w:r w:rsidR="00A0073A">
        <w:rPr>
          <w:rtl/>
        </w:rPr>
        <w:t>–</w:t>
      </w:r>
      <w:r w:rsidR="00BF5114">
        <w:rPr>
          <w:rFonts w:hint="cs"/>
          <w:rtl/>
        </w:rPr>
        <w:t xml:space="preserve"> </w:t>
      </w:r>
      <w:r w:rsidR="00A0073A">
        <w:rPr>
          <w:rFonts w:hint="cs"/>
          <w:rtl/>
        </w:rPr>
        <w:t>צו</w:t>
      </w:r>
      <w:r w:rsidR="00BF5114">
        <w:rPr>
          <w:rFonts w:hint="cs"/>
          <w:rtl/>
        </w:rPr>
        <w:t xml:space="preserve"> יבוא חופשי</w:t>
      </w:r>
      <w:r w:rsidR="00A0073A">
        <w:rPr>
          <w:rFonts w:hint="cs"/>
          <w:rtl/>
        </w:rPr>
        <w:t>)</w:t>
      </w:r>
      <w:r w:rsidR="000809B1">
        <w:rPr>
          <w:rFonts w:hint="cs"/>
          <w:rtl/>
        </w:rPr>
        <w:t xml:space="preserve"> אינו חל על הטובין במשלוח. </w:t>
      </w:r>
    </w:p>
    <w:p w14:paraId="49FBAF6E" w14:textId="77777777" w:rsidR="002303D9" w:rsidRPr="002A6DA8" w:rsidRDefault="002303D9" w:rsidP="00500E08">
      <w:pPr>
        <w:pStyle w:val="a3"/>
        <w:numPr>
          <w:ilvl w:val="0"/>
          <w:numId w:val="46"/>
        </w:numPr>
        <w:spacing w:before="120" w:after="120" w:line="360" w:lineRule="auto"/>
        <w:ind w:left="1218" w:hanging="425"/>
        <w:contextualSpacing w:val="0"/>
        <w:jc w:val="both"/>
        <w:rPr>
          <w:rtl/>
        </w:rPr>
      </w:pPr>
      <w:r w:rsidRPr="00927898">
        <w:rPr>
          <w:rFonts w:hint="cs"/>
          <w:b/>
          <w:bCs/>
          <w:rtl/>
        </w:rPr>
        <w:t>תקן בין-לאומי (לעניין הנחיות אלו)</w:t>
      </w:r>
      <w:r>
        <w:rPr>
          <w:rFonts w:hint="cs"/>
          <w:rtl/>
        </w:rPr>
        <w:t xml:space="preserve"> -  תקן בין-לאומי על עדכוניו, ובכלל זה אסדרה זרה, שהדרישות הקבועות בהם אומצו במלואן או בחלקן בתקן רשמי, למעט תקן רשמי המפורט בתוספת השלישית. </w:t>
      </w:r>
    </w:p>
    <w:p w14:paraId="7412B0D9" w14:textId="62C3A455" w:rsidR="00F26D55" w:rsidRDefault="00F26D55">
      <w:pPr>
        <w:bidi w:val="0"/>
        <w:rPr>
          <w:b/>
          <w:bCs/>
          <w:sz w:val="32"/>
          <w:szCs w:val="32"/>
          <w:u w:val="single"/>
        </w:rPr>
      </w:pPr>
      <w:r>
        <w:rPr>
          <w:b/>
          <w:bCs/>
          <w:sz w:val="32"/>
          <w:szCs w:val="32"/>
          <w:u w:val="single"/>
        </w:rPr>
        <w:br w:type="page"/>
      </w:r>
    </w:p>
    <w:p w14:paraId="06842FAB" w14:textId="77777777" w:rsidR="00045CDE" w:rsidRDefault="00045CDE" w:rsidP="008E0343">
      <w:pPr>
        <w:bidi w:val="0"/>
        <w:spacing w:before="120" w:after="120" w:line="360" w:lineRule="auto"/>
        <w:jc w:val="center"/>
        <w:rPr>
          <w:b/>
          <w:bCs/>
          <w:sz w:val="32"/>
          <w:szCs w:val="32"/>
          <w:u w:val="single"/>
        </w:rPr>
      </w:pPr>
    </w:p>
    <w:p w14:paraId="24960F38" w14:textId="66FC31E3" w:rsidR="000809B1" w:rsidRPr="00E87DBC" w:rsidRDefault="000809B1" w:rsidP="00E722D1">
      <w:pPr>
        <w:pStyle w:val="10"/>
        <w:bidi w:val="0"/>
        <w:rPr>
          <w:sz w:val="28"/>
          <w:szCs w:val="28"/>
        </w:rPr>
      </w:pPr>
      <w:bookmarkStart w:id="4" w:name="_Toc100084230"/>
      <w:r w:rsidRPr="00E345FC">
        <w:rPr>
          <w:rFonts w:hint="cs"/>
          <w:rtl/>
        </w:rPr>
        <w:t>פרק 2: מרשם היבואנים</w:t>
      </w:r>
      <w:bookmarkEnd w:id="4"/>
    </w:p>
    <w:p w14:paraId="2BD2A07A" w14:textId="77777777" w:rsidR="00BD0377" w:rsidRDefault="00BD0377" w:rsidP="008E0343">
      <w:pPr>
        <w:pStyle w:val="a3"/>
        <w:spacing w:before="120" w:after="120" w:line="360" w:lineRule="auto"/>
        <w:ind w:left="2160"/>
        <w:contextualSpacing w:val="0"/>
        <w:jc w:val="both"/>
        <w:rPr>
          <w:b/>
          <w:bCs/>
          <w:rtl/>
        </w:rPr>
      </w:pPr>
    </w:p>
    <w:p w14:paraId="4A632696" w14:textId="2F893B46" w:rsidR="00BD0377" w:rsidRDefault="00BD0377" w:rsidP="008E0343">
      <w:pPr>
        <w:pStyle w:val="a3"/>
        <w:numPr>
          <w:ilvl w:val="0"/>
          <w:numId w:val="2"/>
        </w:numPr>
        <w:spacing w:before="120" w:after="120" w:line="360" w:lineRule="auto"/>
        <w:contextualSpacing w:val="0"/>
        <w:jc w:val="both"/>
        <w:rPr>
          <w:b/>
          <w:bCs/>
        </w:rPr>
      </w:pPr>
      <w:r w:rsidRPr="00BD0377">
        <w:rPr>
          <w:rFonts w:hint="cs"/>
          <w:b/>
          <w:bCs/>
          <w:rtl/>
        </w:rPr>
        <w:t>רישום במרשם</w:t>
      </w:r>
    </w:p>
    <w:p w14:paraId="58CC2028" w14:textId="3ABA436E" w:rsidR="00C35ED5" w:rsidRPr="00C35ED5" w:rsidRDefault="00C35ED5" w:rsidP="008E0343">
      <w:pPr>
        <w:pStyle w:val="a3"/>
        <w:numPr>
          <w:ilvl w:val="1"/>
          <w:numId w:val="2"/>
        </w:numPr>
        <w:spacing w:before="120" w:after="120" w:line="360" w:lineRule="auto"/>
        <w:ind w:left="1218" w:hanging="709"/>
        <w:contextualSpacing w:val="0"/>
        <w:jc w:val="both"/>
        <w:rPr>
          <w:b/>
          <w:bCs/>
        </w:rPr>
      </w:pPr>
      <w:r>
        <w:rPr>
          <w:rFonts w:hint="cs"/>
          <w:rtl/>
        </w:rPr>
        <w:t>ע</w:t>
      </w:r>
      <w:r w:rsidR="00E54DAD">
        <w:rPr>
          <w:rFonts w:hint="cs"/>
          <w:rtl/>
        </w:rPr>
        <w:t>ל פי</w:t>
      </w:r>
      <w:r>
        <w:rPr>
          <w:rFonts w:hint="cs"/>
          <w:rtl/>
        </w:rPr>
        <w:t xml:space="preserve"> </w:t>
      </w:r>
      <w:r w:rsidR="00190D19">
        <w:rPr>
          <w:rFonts w:hint="cs"/>
          <w:rtl/>
        </w:rPr>
        <w:t xml:space="preserve">סעיף 2ד </w:t>
      </w:r>
      <w:r w:rsidR="009A6239">
        <w:rPr>
          <w:rFonts w:hint="cs"/>
          <w:rtl/>
        </w:rPr>
        <w:t>לפקודה</w:t>
      </w:r>
      <w:r>
        <w:rPr>
          <w:rFonts w:hint="cs"/>
          <w:rtl/>
        </w:rPr>
        <w:t xml:space="preserve">, כל </w:t>
      </w:r>
      <w:r w:rsidRPr="00C35ED5">
        <w:rPr>
          <w:rFonts w:hint="cs"/>
          <w:rtl/>
        </w:rPr>
        <w:t>היבואנים המי</w:t>
      </w:r>
      <w:r>
        <w:rPr>
          <w:rFonts w:hint="cs"/>
          <w:rtl/>
        </w:rPr>
        <w:t>י</w:t>
      </w:r>
      <w:r w:rsidRPr="00C35ED5">
        <w:rPr>
          <w:rFonts w:hint="cs"/>
          <w:rtl/>
        </w:rPr>
        <w:t>באים</w:t>
      </w:r>
      <w:r>
        <w:rPr>
          <w:rFonts w:hint="cs"/>
          <w:rtl/>
        </w:rPr>
        <w:t xml:space="preserve"> </w:t>
      </w:r>
      <w:r w:rsidR="00190D19">
        <w:rPr>
          <w:rFonts w:hint="cs"/>
          <w:rtl/>
        </w:rPr>
        <w:t xml:space="preserve">טובין </w:t>
      </w:r>
      <w:r w:rsidR="00B93CEE">
        <w:rPr>
          <w:rFonts w:hint="cs"/>
          <w:rtl/>
        </w:rPr>
        <w:t xml:space="preserve">שחל עליהם תקן רשמי </w:t>
      </w:r>
      <w:r>
        <w:rPr>
          <w:rFonts w:hint="cs"/>
          <w:rtl/>
        </w:rPr>
        <w:t xml:space="preserve">חייבים </w:t>
      </w:r>
      <w:r w:rsidR="00783F53">
        <w:rPr>
          <w:rFonts w:hint="cs"/>
          <w:rtl/>
        </w:rPr>
        <w:t>להירשם במרשם היבואנים</w:t>
      </w:r>
      <w:r w:rsidR="00AE6AD2">
        <w:rPr>
          <w:rFonts w:hint="cs"/>
          <w:rtl/>
        </w:rPr>
        <w:t xml:space="preserve"> </w:t>
      </w:r>
      <w:r w:rsidR="006E69AE">
        <w:rPr>
          <w:rFonts w:hint="cs"/>
          <w:rtl/>
        </w:rPr>
        <w:t>(</w:t>
      </w:r>
      <w:hyperlink r:id="rId10" w:history="1">
        <w:r w:rsidR="006E69AE" w:rsidRPr="00783F53">
          <w:rPr>
            <w:rStyle w:val="Hyperlink"/>
            <w:rFonts w:hint="cs"/>
            <w:rtl/>
          </w:rPr>
          <w:t>קישור לרישום יבואן במרשם היבואנים</w:t>
        </w:r>
      </w:hyperlink>
      <w:r w:rsidR="006E69AE">
        <w:rPr>
          <w:rFonts w:hint="cs"/>
          <w:rtl/>
        </w:rPr>
        <w:t xml:space="preserve">) </w:t>
      </w:r>
      <w:r>
        <w:rPr>
          <w:rFonts w:hint="cs"/>
          <w:rtl/>
        </w:rPr>
        <w:t xml:space="preserve">עוד בטרם </w:t>
      </w:r>
      <w:r w:rsidR="00B93CEE">
        <w:rPr>
          <w:rFonts w:hint="cs"/>
          <w:rtl/>
        </w:rPr>
        <w:t>שחרור הטובין</w:t>
      </w:r>
      <w:r w:rsidR="000213F2">
        <w:rPr>
          <w:rFonts w:hint="cs"/>
          <w:rtl/>
        </w:rPr>
        <w:t>. מומלץ להירש</w:t>
      </w:r>
      <w:r w:rsidR="000213F2">
        <w:rPr>
          <w:rFonts w:hint="eastAsia"/>
          <w:rtl/>
        </w:rPr>
        <w:t>ם</w:t>
      </w:r>
      <w:r w:rsidR="000213F2">
        <w:rPr>
          <w:rFonts w:hint="cs"/>
          <w:rtl/>
        </w:rPr>
        <w:t xml:space="preserve"> במרשם </w:t>
      </w:r>
      <w:r w:rsidR="00B93CEE">
        <w:rPr>
          <w:rFonts w:hint="cs"/>
          <w:rtl/>
        </w:rPr>
        <w:t xml:space="preserve">עוד בטרם </w:t>
      </w:r>
      <w:r>
        <w:rPr>
          <w:rFonts w:hint="cs"/>
          <w:rtl/>
        </w:rPr>
        <w:t>הייבוא</w:t>
      </w:r>
      <w:r w:rsidR="000213F2">
        <w:rPr>
          <w:rFonts w:hint="cs"/>
          <w:rtl/>
        </w:rPr>
        <w:t xml:space="preserve"> בכדי למנוע עיכובים בשחרור הטובין</w:t>
      </w:r>
      <w:r>
        <w:rPr>
          <w:rFonts w:hint="cs"/>
          <w:rtl/>
        </w:rPr>
        <w:t>.</w:t>
      </w:r>
    </w:p>
    <w:p w14:paraId="29FA8C4E" w14:textId="77777777" w:rsidR="00BD0377" w:rsidRPr="00C35ED5" w:rsidRDefault="00C35ED5" w:rsidP="008E0343">
      <w:pPr>
        <w:pStyle w:val="a3"/>
        <w:numPr>
          <w:ilvl w:val="1"/>
          <w:numId w:val="2"/>
        </w:numPr>
        <w:spacing w:before="120" w:after="120" w:line="360" w:lineRule="auto"/>
        <w:ind w:left="1218" w:hanging="709"/>
        <w:contextualSpacing w:val="0"/>
        <w:jc w:val="both"/>
        <w:rPr>
          <w:b/>
          <w:bCs/>
        </w:rPr>
      </w:pPr>
      <w:r w:rsidRPr="00C35ED5">
        <w:rPr>
          <w:rFonts w:hint="cs"/>
          <w:rtl/>
        </w:rPr>
        <w:t xml:space="preserve"> </w:t>
      </w:r>
      <w:r>
        <w:rPr>
          <w:rFonts w:hint="cs"/>
          <w:rtl/>
        </w:rPr>
        <w:t>מרשם היבואנים מנוהל ע</w:t>
      </w:r>
      <w:r w:rsidR="00E54DAD">
        <w:rPr>
          <w:rFonts w:hint="cs"/>
          <w:rtl/>
        </w:rPr>
        <w:t>ל ידי</w:t>
      </w:r>
      <w:r>
        <w:rPr>
          <w:rFonts w:hint="cs"/>
          <w:rtl/>
        </w:rPr>
        <w:t xml:space="preserve"> הממונה על התקינה במשרד הכלכלה והתעשייה</w:t>
      </w:r>
      <w:r w:rsidR="00E54DAD">
        <w:rPr>
          <w:rFonts w:hint="cs"/>
          <w:rtl/>
        </w:rPr>
        <w:t>.</w:t>
      </w:r>
      <w:r>
        <w:rPr>
          <w:rFonts w:hint="cs"/>
          <w:rtl/>
        </w:rPr>
        <w:t xml:space="preserve"> </w:t>
      </w:r>
    </w:p>
    <w:p w14:paraId="0BE543C9" w14:textId="77777777" w:rsidR="00B4761B" w:rsidRPr="00C35ED5" w:rsidRDefault="00B4761B" w:rsidP="008E0343">
      <w:pPr>
        <w:pStyle w:val="a3"/>
        <w:spacing w:before="120" w:after="120" w:line="360" w:lineRule="auto"/>
        <w:ind w:left="1218"/>
        <w:contextualSpacing w:val="0"/>
        <w:jc w:val="both"/>
        <w:rPr>
          <w:b/>
          <w:bCs/>
        </w:rPr>
      </w:pPr>
    </w:p>
    <w:p w14:paraId="75663961" w14:textId="77777777" w:rsidR="00BD0377" w:rsidRPr="00EA7809" w:rsidRDefault="00EA7809" w:rsidP="008E0343">
      <w:pPr>
        <w:pStyle w:val="a3"/>
        <w:numPr>
          <w:ilvl w:val="0"/>
          <w:numId w:val="2"/>
        </w:numPr>
        <w:spacing w:before="120" w:after="120" w:line="360" w:lineRule="auto"/>
        <w:ind w:left="509" w:hanging="425"/>
        <w:contextualSpacing w:val="0"/>
        <w:jc w:val="both"/>
        <w:rPr>
          <w:b/>
          <w:bCs/>
        </w:rPr>
      </w:pPr>
      <w:r w:rsidRPr="00EA7809">
        <w:rPr>
          <w:rFonts w:hint="cs"/>
          <w:b/>
          <w:bCs/>
          <w:rtl/>
        </w:rPr>
        <w:t xml:space="preserve">עדכון פרטים במרשם דרך פורטל היבואנים. </w:t>
      </w:r>
    </w:p>
    <w:p w14:paraId="6DB42364" w14:textId="66A5FFC8" w:rsidR="00840A8C" w:rsidRDefault="00EA7809" w:rsidP="008E0343">
      <w:pPr>
        <w:pStyle w:val="a3"/>
        <w:numPr>
          <w:ilvl w:val="1"/>
          <w:numId w:val="3"/>
        </w:numPr>
        <w:spacing w:before="120" w:after="120" w:line="360" w:lineRule="auto"/>
        <w:ind w:left="1218" w:hanging="709"/>
        <w:contextualSpacing w:val="0"/>
        <w:jc w:val="both"/>
        <w:rPr>
          <w:b/>
          <w:bCs/>
        </w:rPr>
      </w:pPr>
      <w:r>
        <w:rPr>
          <w:rFonts w:hint="cs"/>
          <w:rtl/>
        </w:rPr>
        <w:t xml:space="preserve">פקודת הייבוא והייצוא סעיף 2 ג </w:t>
      </w:r>
      <w:r w:rsidR="00B65B88">
        <w:rPr>
          <w:rFonts w:hint="cs"/>
          <w:rtl/>
        </w:rPr>
        <w:t xml:space="preserve">(ב) ו- </w:t>
      </w:r>
      <w:r>
        <w:rPr>
          <w:rFonts w:hint="cs"/>
          <w:rtl/>
        </w:rPr>
        <w:t>(ד</w:t>
      </w:r>
      <w:r w:rsidRPr="00EA7809">
        <w:rPr>
          <w:rFonts w:hint="cs"/>
          <w:rtl/>
        </w:rPr>
        <w:t xml:space="preserve">) </w:t>
      </w:r>
      <w:r>
        <w:rPr>
          <w:rFonts w:hint="cs"/>
          <w:rtl/>
        </w:rPr>
        <w:t>קובעת חובת עדכון הפרטים והמסמכים אותם מסר היבואן</w:t>
      </w:r>
      <w:r w:rsidR="00783F53">
        <w:rPr>
          <w:rFonts w:hint="cs"/>
          <w:rtl/>
        </w:rPr>
        <w:t xml:space="preserve"> למרשם היבואנים</w:t>
      </w:r>
      <w:r w:rsidR="006B701D">
        <w:rPr>
          <w:rFonts w:hint="cs"/>
          <w:rtl/>
        </w:rPr>
        <w:t xml:space="preserve"> </w:t>
      </w:r>
      <w:r w:rsidR="006E69AE">
        <w:rPr>
          <w:rFonts w:hint="cs"/>
          <w:rtl/>
        </w:rPr>
        <w:t>(</w:t>
      </w:r>
      <w:hyperlink r:id="rId11" w:history="1">
        <w:r w:rsidR="006E69AE" w:rsidRPr="00783F53">
          <w:rPr>
            <w:rStyle w:val="Hyperlink"/>
            <w:rFonts w:hint="cs"/>
            <w:rtl/>
          </w:rPr>
          <w:t>קישור לפורטל היבואנים של משרד הכלכלה</w:t>
        </w:r>
      </w:hyperlink>
      <w:r w:rsidR="006E69AE">
        <w:rPr>
          <w:rFonts w:hint="cs"/>
          <w:rtl/>
        </w:rPr>
        <w:t>)</w:t>
      </w:r>
      <w:r w:rsidR="0049547B">
        <w:rPr>
          <w:rFonts w:hint="cs"/>
          <w:rtl/>
        </w:rPr>
        <w:t xml:space="preserve">, </w:t>
      </w:r>
      <w:r>
        <w:rPr>
          <w:rFonts w:hint="cs"/>
          <w:rtl/>
        </w:rPr>
        <w:t>לא יאוחר מ- 14</w:t>
      </w:r>
      <w:r>
        <w:rPr>
          <w:rFonts w:hint="cs"/>
          <w:b/>
          <w:bCs/>
          <w:rtl/>
        </w:rPr>
        <w:t xml:space="preserve"> </w:t>
      </w:r>
      <w:r w:rsidRPr="00EA7809">
        <w:rPr>
          <w:rFonts w:hint="cs"/>
          <w:rtl/>
        </w:rPr>
        <w:t>ימי עסקים</w:t>
      </w:r>
      <w:r>
        <w:rPr>
          <w:rFonts w:hint="cs"/>
          <w:b/>
          <w:bCs/>
          <w:rtl/>
        </w:rPr>
        <w:t xml:space="preserve"> </w:t>
      </w:r>
      <w:r>
        <w:rPr>
          <w:rFonts w:hint="cs"/>
          <w:rtl/>
        </w:rPr>
        <w:t>ממועד השינוי</w:t>
      </w:r>
      <w:r w:rsidR="00840A8C">
        <w:rPr>
          <w:rFonts w:hint="cs"/>
          <w:rtl/>
        </w:rPr>
        <w:t>, כלהלן:</w:t>
      </w:r>
    </w:p>
    <w:p w14:paraId="32BE958F" w14:textId="77777777" w:rsidR="009E1D65" w:rsidRDefault="009E1D65" w:rsidP="008E0343">
      <w:pPr>
        <w:pStyle w:val="a3"/>
        <w:numPr>
          <w:ilvl w:val="2"/>
          <w:numId w:val="3"/>
        </w:numPr>
        <w:tabs>
          <w:tab w:val="left" w:pos="1927"/>
        </w:tabs>
        <w:spacing w:before="120" w:after="120" w:line="360" w:lineRule="auto"/>
        <w:ind w:left="1076" w:firstLine="0"/>
        <w:contextualSpacing w:val="0"/>
        <w:jc w:val="both"/>
      </w:pPr>
      <w:r w:rsidRPr="009E1D65">
        <w:rPr>
          <w:rFonts w:hint="cs"/>
          <w:rtl/>
        </w:rPr>
        <w:t xml:space="preserve">פרטי </w:t>
      </w:r>
      <w:r>
        <w:rPr>
          <w:rFonts w:hint="cs"/>
          <w:rtl/>
        </w:rPr>
        <w:t>הזיהוי של החברה ובכלל זה בעלי השליטה וחברות שבשליטתו;</w:t>
      </w:r>
    </w:p>
    <w:p w14:paraId="547C6DE2" w14:textId="77777777" w:rsidR="009E1D65" w:rsidRDefault="009E1D65" w:rsidP="008E0343">
      <w:pPr>
        <w:pStyle w:val="a3"/>
        <w:numPr>
          <w:ilvl w:val="2"/>
          <w:numId w:val="3"/>
        </w:numPr>
        <w:tabs>
          <w:tab w:val="left" w:pos="1927"/>
        </w:tabs>
        <w:spacing w:before="120" w:after="120" w:line="360" w:lineRule="auto"/>
        <w:ind w:left="1076" w:firstLine="0"/>
        <w:contextualSpacing w:val="0"/>
        <w:jc w:val="both"/>
      </w:pPr>
      <w:r>
        <w:rPr>
          <w:rFonts w:hint="cs"/>
          <w:rtl/>
        </w:rPr>
        <w:t>פרטי מוסר ההצהרה</w:t>
      </w:r>
      <w:r w:rsidR="00B65B88">
        <w:rPr>
          <w:rFonts w:hint="cs"/>
          <w:rtl/>
        </w:rPr>
        <w:t>.</w:t>
      </w:r>
    </w:p>
    <w:p w14:paraId="44905643" w14:textId="77777777" w:rsidR="00931DC8" w:rsidRDefault="009E1D65" w:rsidP="008E0343">
      <w:pPr>
        <w:pStyle w:val="a3"/>
        <w:numPr>
          <w:ilvl w:val="1"/>
          <w:numId w:val="3"/>
        </w:numPr>
        <w:spacing w:before="120" w:after="120" w:line="360" w:lineRule="auto"/>
        <w:ind w:left="1219" w:hanging="709"/>
        <w:contextualSpacing w:val="0"/>
      </w:pPr>
      <w:r>
        <w:rPr>
          <w:rFonts w:hint="cs"/>
          <w:rtl/>
        </w:rPr>
        <w:t>בנוסף, חלה חובה לעדכן מידע אודות חדלות פרעון</w:t>
      </w:r>
      <w:r w:rsidR="00B65B88">
        <w:rPr>
          <w:rFonts w:hint="cs"/>
          <w:rtl/>
        </w:rPr>
        <w:t xml:space="preserve"> </w:t>
      </w:r>
      <w:r>
        <w:rPr>
          <w:rFonts w:hint="cs"/>
          <w:rtl/>
        </w:rPr>
        <w:t>/פשיטת רגל</w:t>
      </w:r>
      <w:r w:rsidR="00B65B88">
        <w:rPr>
          <w:rFonts w:hint="cs"/>
          <w:rtl/>
        </w:rPr>
        <w:t xml:space="preserve"> </w:t>
      </w:r>
      <w:r>
        <w:rPr>
          <w:rFonts w:hint="cs"/>
          <w:rtl/>
        </w:rPr>
        <w:t>/</w:t>
      </w:r>
      <w:r w:rsidR="00B65B88">
        <w:rPr>
          <w:rFonts w:hint="cs"/>
          <w:rtl/>
        </w:rPr>
        <w:t xml:space="preserve"> </w:t>
      </w:r>
      <w:r>
        <w:rPr>
          <w:rFonts w:hint="cs"/>
          <w:rtl/>
        </w:rPr>
        <w:t>פירוק החברה.</w:t>
      </w:r>
    </w:p>
    <w:p w14:paraId="704A160A" w14:textId="52D50112" w:rsidR="00931DC8" w:rsidRDefault="00931DC8" w:rsidP="008E0343">
      <w:pPr>
        <w:pStyle w:val="a3"/>
        <w:numPr>
          <w:ilvl w:val="1"/>
          <w:numId w:val="3"/>
        </w:numPr>
        <w:spacing w:before="120" w:after="120" w:line="360" w:lineRule="auto"/>
        <w:ind w:left="1218" w:hanging="709"/>
        <w:contextualSpacing w:val="0"/>
      </w:pPr>
      <w:r>
        <w:rPr>
          <w:rFonts w:hint="cs"/>
          <w:rtl/>
        </w:rPr>
        <w:t>עדכון הפרטים המרשם מבוצע באמצעות פורטל היבואנים של המשרד הכלכלה ע"י מוסר ההצהרה בלבד.</w:t>
      </w:r>
    </w:p>
    <w:p w14:paraId="5096FD29" w14:textId="7B2E1E8C" w:rsidR="00081E6E" w:rsidRDefault="00081E6E" w:rsidP="008E0343">
      <w:pPr>
        <w:pStyle w:val="a3"/>
        <w:spacing w:before="120" w:after="120" w:line="360" w:lineRule="auto"/>
        <w:ind w:left="1218"/>
        <w:contextualSpacing w:val="0"/>
        <w:rPr>
          <w:rtl/>
        </w:rPr>
      </w:pPr>
    </w:p>
    <w:p w14:paraId="3356E9D4" w14:textId="2855455B" w:rsidR="009B4BDF" w:rsidRDefault="009B4BDF" w:rsidP="008E0343">
      <w:pPr>
        <w:pStyle w:val="a3"/>
        <w:spacing w:before="120" w:after="120" w:line="360" w:lineRule="auto"/>
        <w:ind w:left="1218"/>
        <w:contextualSpacing w:val="0"/>
        <w:rPr>
          <w:rtl/>
        </w:rPr>
      </w:pPr>
    </w:p>
    <w:p w14:paraId="6A5277A4" w14:textId="78C4C8A2" w:rsidR="009B4BDF" w:rsidRDefault="009B4BDF" w:rsidP="008E0343">
      <w:pPr>
        <w:pStyle w:val="a3"/>
        <w:spacing w:before="120" w:after="120" w:line="360" w:lineRule="auto"/>
        <w:ind w:left="1218"/>
        <w:contextualSpacing w:val="0"/>
        <w:rPr>
          <w:rtl/>
        </w:rPr>
      </w:pPr>
    </w:p>
    <w:p w14:paraId="3051EAEF" w14:textId="51AEA4DF" w:rsidR="009B4BDF" w:rsidRDefault="009B4BDF" w:rsidP="008E0343">
      <w:pPr>
        <w:pStyle w:val="a3"/>
        <w:spacing w:before="120" w:after="120" w:line="360" w:lineRule="auto"/>
        <w:ind w:left="1218"/>
        <w:contextualSpacing w:val="0"/>
        <w:rPr>
          <w:rtl/>
        </w:rPr>
      </w:pPr>
    </w:p>
    <w:p w14:paraId="33F7D4E1" w14:textId="45AE9BB9" w:rsidR="009B4BDF" w:rsidRDefault="009B4BDF" w:rsidP="008E0343">
      <w:pPr>
        <w:pStyle w:val="a3"/>
        <w:spacing w:before="120" w:after="120" w:line="360" w:lineRule="auto"/>
        <w:ind w:left="1218"/>
        <w:contextualSpacing w:val="0"/>
        <w:rPr>
          <w:rtl/>
        </w:rPr>
      </w:pPr>
    </w:p>
    <w:p w14:paraId="5698D5D5" w14:textId="40502D1D" w:rsidR="009B4BDF" w:rsidRDefault="009B4BDF" w:rsidP="008E0343">
      <w:pPr>
        <w:pStyle w:val="a3"/>
        <w:spacing w:before="120" w:after="120" w:line="360" w:lineRule="auto"/>
        <w:ind w:left="1218"/>
        <w:contextualSpacing w:val="0"/>
        <w:rPr>
          <w:rtl/>
        </w:rPr>
      </w:pPr>
    </w:p>
    <w:p w14:paraId="5EDF781E" w14:textId="77777777" w:rsidR="009B4BDF" w:rsidRDefault="009B4BDF" w:rsidP="008E0343">
      <w:pPr>
        <w:pStyle w:val="a3"/>
        <w:spacing w:before="120" w:after="120" w:line="360" w:lineRule="auto"/>
        <w:ind w:left="1218"/>
        <w:contextualSpacing w:val="0"/>
        <w:rPr>
          <w:rtl/>
        </w:rPr>
      </w:pPr>
    </w:p>
    <w:p w14:paraId="78A63104" w14:textId="77777777" w:rsidR="00081E6E" w:rsidRDefault="00081E6E" w:rsidP="008E0343">
      <w:pPr>
        <w:pStyle w:val="a3"/>
        <w:numPr>
          <w:ilvl w:val="0"/>
          <w:numId w:val="3"/>
        </w:numPr>
        <w:spacing w:before="120" w:after="120" w:line="360" w:lineRule="auto"/>
        <w:ind w:left="509" w:hanging="425"/>
        <w:contextualSpacing w:val="0"/>
        <w:jc w:val="both"/>
        <w:rPr>
          <w:b/>
          <w:bCs/>
        </w:rPr>
      </w:pPr>
      <w:r>
        <w:rPr>
          <w:rFonts w:hint="cs"/>
          <w:b/>
          <w:bCs/>
          <w:rtl/>
        </w:rPr>
        <w:t>ביטול רישום היבואן במרשם היבואנים</w:t>
      </w:r>
    </w:p>
    <w:p w14:paraId="29249328" w14:textId="494151ED" w:rsidR="009B4BDF" w:rsidRPr="00AC4EBF" w:rsidRDefault="00081E6E" w:rsidP="009B4BDF">
      <w:pPr>
        <w:spacing w:before="120" w:after="120" w:line="360" w:lineRule="auto"/>
        <w:ind w:left="509"/>
        <w:jc w:val="both"/>
        <w:rPr>
          <w:b/>
          <w:bCs/>
          <w:rtl/>
        </w:rPr>
      </w:pPr>
      <w:r>
        <w:rPr>
          <w:rFonts w:hint="cs"/>
          <w:rtl/>
        </w:rPr>
        <w:t xml:space="preserve">בהתאם לסעיף 2ג(ו) </w:t>
      </w:r>
      <w:r w:rsidRPr="00AC4EBF">
        <w:rPr>
          <w:rFonts w:hint="cs"/>
          <w:rtl/>
        </w:rPr>
        <w:t xml:space="preserve">לפקודה </w:t>
      </w:r>
      <w:r w:rsidRPr="00AC4EBF">
        <w:rPr>
          <w:rFonts w:asciiTheme="minorBidi" w:hAnsiTheme="minorBidi" w:hint="cs"/>
          <w:rtl/>
        </w:rPr>
        <w:t>הממונה על התקינה רשאי לבטל את רישומו של יבואן הרשום במרשם או להתלותו עד לקיום תנאים שיורה עליהם או לתקופה שיורה עליה שלא תעלה על שנה, בהתקיים, אחד מהתנאים המפורטים</w:t>
      </w:r>
      <w:r w:rsidRPr="00AC4EBF">
        <w:rPr>
          <w:rFonts w:hint="cs"/>
          <w:rtl/>
        </w:rPr>
        <w:t xml:space="preserve"> בין היתר: </w:t>
      </w:r>
    </w:p>
    <w:p w14:paraId="705922A2" w14:textId="77777777" w:rsidR="00081E6E" w:rsidRPr="003450C1" w:rsidRDefault="00081E6E" w:rsidP="008E0343">
      <w:pPr>
        <w:pStyle w:val="a3"/>
        <w:numPr>
          <w:ilvl w:val="2"/>
          <w:numId w:val="4"/>
        </w:numPr>
        <w:spacing w:before="120" w:after="120" w:line="360" w:lineRule="auto"/>
        <w:ind w:left="1218" w:hanging="709"/>
        <w:contextualSpacing w:val="0"/>
        <w:jc w:val="both"/>
        <w:rPr>
          <w:b/>
          <w:bCs/>
        </w:rPr>
      </w:pPr>
      <w:r w:rsidRPr="00AC4EBF">
        <w:rPr>
          <w:rFonts w:hint="cs"/>
          <w:rtl/>
        </w:rPr>
        <w:t>הרישום בוצע על סמך מידע חלקי, שגוי או מטעה</w:t>
      </w:r>
      <w:r>
        <w:rPr>
          <w:rFonts w:hint="cs"/>
          <w:rtl/>
        </w:rPr>
        <w:t xml:space="preserve">. </w:t>
      </w:r>
    </w:p>
    <w:p w14:paraId="26929BE3" w14:textId="77777777" w:rsidR="00081E6E" w:rsidRPr="003450C1" w:rsidRDefault="00081E6E" w:rsidP="008E0343">
      <w:pPr>
        <w:pStyle w:val="a3"/>
        <w:numPr>
          <w:ilvl w:val="2"/>
          <w:numId w:val="4"/>
        </w:numPr>
        <w:spacing w:before="120" w:after="120" w:line="360" w:lineRule="auto"/>
        <w:ind w:left="1219" w:hanging="709"/>
        <w:contextualSpacing w:val="0"/>
        <w:jc w:val="both"/>
        <w:rPr>
          <w:b/>
          <w:bCs/>
        </w:rPr>
      </w:pPr>
      <w:r>
        <w:rPr>
          <w:rFonts w:hint="cs"/>
          <w:rtl/>
        </w:rPr>
        <w:t xml:space="preserve">היבואן הרשום (ואם הוא תאגיד </w:t>
      </w:r>
      <w:r>
        <w:rPr>
          <w:rtl/>
        </w:rPr>
        <w:t>–</w:t>
      </w:r>
      <w:r>
        <w:rPr>
          <w:rFonts w:hint="cs"/>
          <w:rtl/>
        </w:rPr>
        <w:t xml:space="preserve"> הוא או נושא משרה בו) הורשע בעברה, שמפאת מהותה, חומרתה או נסיבותיה אין הוא ראוי לדעת הממונה על התקינה להיכלל במרשם. </w:t>
      </w:r>
    </w:p>
    <w:p w14:paraId="617310D4" w14:textId="77777777" w:rsidR="00081E6E" w:rsidRDefault="00081E6E" w:rsidP="008E0343">
      <w:pPr>
        <w:pStyle w:val="a3"/>
        <w:numPr>
          <w:ilvl w:val="2"/>
          <w:numId w:val="4"/>
        </w:numPr>
        <w:spacing w:before="120" w:after="120" w:line="360" w:lineRule="auto"/>
        <w:ind w:left="1218" w:hanging="709"/>
        <w:contextualSpacing w:val="0"/>
        <w:jc w:val="both"/>
        <w:rPr>
          <w:b/>
          <w:bCs/>
        </w:rPr>
      </w:pPr>
      <w:r>
        <w:rPr>
          <w:rFonts w:hint="cs"/>
          <w:rtl/>
        </w:rPr>
        <w:t xml:space="preserve">היבואן הרשום הפר הוראה מההוראות לפי פקודת הייבוא והייצוא או לפי חוק התקנים. </w:t>
      </w:r>
    </w:p>
    <w:p w14:paraId="16598C28" w14:textId="77777777" w:rsidR="00081E6E" w:rsidRDefault="00081E6E" w:rsidP="008E0343">
      <w:pPr>
        <w:pStyle w:val="a3"/>
        <w:numPr>
          <w:ilvl w:val="2"/>
          <w:numId w:val="4"/>
        </w:numPr>
        <w:spacing w:before="120" w:after="120" w:line="360" w:lineRule="auto"/>
        <w:ind w:left="1218" w:hanging="709"/>
        <w:contextualSpacing w:val="0"/>
        <w:jc w:val="both"/>
        <w:rPr>
          <w:b/>
          <w:bCs/>
        </w:rPr>
      </w:pPr>
      <w:r>
        <w:rPr>
          <w:rFonts w:hint="cs"/>
          <w:rtl/>
        </w:rPr>
        <w:t xml:space="preserve">היבואן הרשום או מי מטעמו סרב לשתף פעולה לשם בירור חשד כי הטובין שיובאו על ידו אינם עומדים </w:t>
      </w:r>
      <w:r w:rsidRPr="00A92658">
        <w:rPr>
          <w:rFonts w:hint="eastAsia"/>
          <w:rtl/>
        </w:rPr>
        <w:t>בדרישות</w:t>
      </w:r>
      <w:r w:rsidRPr="00A92658">
        <w:rPr>
          <w:rtl/>
        </w:rPr>
        <w:t xml:space="preserve"> </w:t>
      </w:r>
      <w:r w:rsidRPr="00FF7AA0">
        <w:rPr>
          <w:rFonts w:hint="eastAsia"/>
          <w:rtl/>
        </w:rPr>
        <w:t>התקינה</w:t>
      </w:r>
      <w:r>
        <w:rPr>
          <w:rFonts w:hint="cs"/>
          <w:rtl/>
        </w:rPr>
        <w:t xml:space="preserve">.  </w:t>
      </w:r>
    </w:p>
    <w:p w14:paraId="046286AB" w14:textId="1D194807" w:rsidR="00081E6E" w:rsidRDefault="00081E6E" w:rsidP="008E0343">
      <w:pPr>
        <w:pStyle w:val="a3"/>
        <w:numPr>
          <w:ilvl w:val="2"/>
          <w:numId w:val="4"/>
        </w:numPr>
        <w:spacing w:before="120" w:after="120" w:line="360" w:lineRule="auto"/>
        <w:ind w:left="1218" w:hanging="709"/>
        <w:contextualSpacing w:val="0"/>
        <w:jc w:val="both"/>
        <w:rPr>
          <w:b/>
          <w:bCs/>
        </w:rPr>
      </w:pPr>
      <w:r>
        <w:rPr>
          <w:rFonts w:hint="cs"/>
          <w:rtl/>
        </w:rPr>
        <w:t>היבואן הרשום נקבע כמפר אמון בשל הפרות שהוא ביצע, אשר הממונה על התקינה סבר כי מפאת מהותן, חומרתן או נסיבותיהן אין היבואן ראוי להיכלל במרשם.</w:t>
      </w:r>
    </w:p>
    <w:p w14:paraId="284EA6B6" w14:textId="77777777" w:rsidR="00B4761B" w:rsidRPr="00081E6E" w:rsidRDefault="00B4761B" w:rsidP="008E0343">
      <w:pPr>
        <w:pStyle w:val="a3"/>
        <w:spacing w:before="120" w:after="120" w:line="360" w:lineRule="auto"/>
        <w:ind w:left="1218"/>
        <w:contextualSpacing w:val="0"/>
        <w:jc w:val="both"/>
        <w:rPr>
          <w:b/>
          <w:bCs/>
        </w:rPr>
      </w:pPr>
    </w:p>
    <w:p w14:paraId="6C5E5899" w14:textId="77777777" w:rsidR="00917368" w:rsidRDefault="00917368" w:rsidP="008E0343">
      <w:pPr>
        <w:pStyle w:val="a3"/>
        <w:numPr>
          <w:ilvl w:val="0"/>
          <w:numId w:val="4"/>
        </w:numPr>
        <w:spacing w:before="120" w:after="120" w:line="360" w:lineRule="auto"/>
        <w:ind w:left="509" w:hanging="425"/>
        <w:contextualSpacing w:val="0"/>
        <w:jc w:val="both"/>
        <w:rPr>
          <w:b/>
          <w:bCs/>
        </w:rPr>
      </w:pPr>
      <w:r>
        <w:rPr>
          <w:rFonts w:hint="cs"/>
          <w:b/>
          <w:bCs/>
          <w:rtl/>
        </w:rPr>
        <w:t xml:space="preserve">אמות המידה לתקופת ביטול או התליית רישום </w:t>
      </w:r>
    </w:p>
    <w:p w14:paraId="7A79E688" w14:textId="77777777" w:rsidR="00917368" w:rsidRPr="00917368" w:rsidRDefault="00917368" w:rsidP="008E0343">
      <w:pPr>
        <w:pStyle w:val="a3"/>
        <w:spacing w:before="120" w:after="120" w:line="360" w:lineRule="auto"/>
        <w:ind w:left="360"/>
        <w:contextualSpacing w:val="0"/>
        <w:jc w:val="both"/>
        <w:rPr>
          <w:rtl/>
        </w:rPr>
      </w:pPr>
      <w:r>
        <w:rPr>
          <w:rFonts w:hint="cs"/>
          <w:rtl/>
        </w:rPr>
        <w:t>תקופת ביטול/התליית הרישום תפוג בהתקיים אחד מהתנאים הבאים:</w:t>
      </w:r>
    </w:p>
    <w:p w14:paraId="318DE079" w14:textId="77777777" w:rsidR="00BD0377" w:rsidRPr="00917368" w:rsidRDefault="00917368" w:rsidP="008E0343">
      <w:pPr>
        <w:pStyle w:val="a3"/>
        <w:numPr>
          <w:ilvl w:val="1"/>
          <w:numId w:val="5"/>
        </w:numPr>
        <w:spacing w:before="120" w:after="120" w:line="360" w:lineRule="auto"/>
        <w:ind w:left="1218" w:hanging="709"/>
        <w:contextualSpacing w:val="0"/>
        <w:jc w:val="both"/>
        <w:rPr>
          <w:b/>
          <w:bCs/>
        </w:rPr>
      </w:pPr>
      <w:r>
        <w:rPr>
          <w:rFonts w:hint="cs"/>
          <w:rtl/>
        </w:rPr>
        <w:t xml:space="preserve">תמה תקופת הביטול שקצב הממונה </w:t>
      </w:r>
    </w:p>
    <w:p w14:paraId="2AE95F8B" w14:textId="77777777" w:rsidR="00917368" w:rsidRPr="00917368" w:rsidRDefault="00917368" w:rsidP="008E0343">
      <w:pPr>
        <w:pStyle w:val="a3"/>
        <w:numPr>
          <w:ilvl w:val="1"/>
          <w:numId w:val="5"/>
        </w:numPr>
        <w:spacing w:before="120" w:after="120" w:line="360" w:lineRule="auto"/>
        <w:ind w:left="1218" w:hanging="709"/>
        <w:contextualSpacing w:val="0"/>
        <w:jc w:val="both"/>
        <w:rPr>
          <w:b/>
          <w:bCs/>
        </w:rPr>
      </w:pPr>
      <w:r>
        <w:rPr>
          <w:rFonts w:hint="cs"/>
          <w:rtl/>
        </w:rPr>
        <w:t xml:space="preserve">חלפו 12 חודשים מיום הביטול. </w:t>
      </w:r>
    </w:p>
    <w:p w14:paraId="56032C50" w14:textId="77777777" w:rsidR="00917368" w:rsidRPr="00FF7AA0" w:rsidRDefault="00A92658" w:rsidP="008E0343">
      <w:pPr>
        <w:pStyle w:val="a3"/>
        <w:numPr>
          <w:ilvl w:val="1"/>
          <w:numId w:val="5"/>
        </w:numPr>
        <w:spacing w:before="120" w:after="120" w:line="360" w:lineRule="auto"/>
        <w:ind w:left="1218" w:hanging="709"/>
        <w:contextualSpacing w:val="0"/>
        <w:jc w:val="both"/>
        <w:rPr>
          <w:b/>
          <w:bCs/>
          <w:rtl/>
        </w:rPr>
      </w:pPr>
      <w:r>
        <w:rPr>
          <w:rFonts w:hint="cs"/>
          <w:rtl/>
        </w:rPr>
        <w:t xml:space="preserve">החלטת הממונה על התקינה לקצר את תקופת הביטול / התליית הרישום בהתאם לשיקול דעתו המקצועי ומטעמים שירשמו. </w:t>
      </w:r>
    </w:p>
    <w:p w14:paraId="52C7EA94" w14:textId="77777777" w:rsidR="00A92658" w:rsidRPr="00117A9A" w:rsidRDefault="00A92658" w:rsidP="008E0343">
      <w:pPr>
        <w:pStyle w:val="a3"/>
        <w:spacing w:before="120" w:after="120" w:line="360" w:lineRule="auto"/>
        <w:ind w:left="1218"/>
        <w:contextualSpacing w:val="0"/>
        <w:jc w:val="both"/>
        <w:rPr>
          <w:b/>
          <w:bCs/>
        </w:rPr>
      </w:pPr>
    </w:p>
    <w:p w14:paraId="5A7F10B9" w14:textId="77777777" w:rsidR="00917A47" w:rsidRDefault="00A92658" w:rsidP="008E0343">
      <w:pPr>
        <w:pStyle w:val="a3"/>
        <w:numPr>
          <w:ilvl w:val="0"/>
          <w:numId w:val="4"/>
        </w:numPr>
        <w:spacing w:before="120" w:after="120" w:line="360" w:lineRule="auto"/>
        <w:ind w:left="509" w:hanging="425"/>
        <w:contextualSpacing w:val="0"/>
        <w:jc w:val="both"/>
      </w:pPr>
      <w:r>
        <w:rPr>
          <w:rFonts w:hint="cs"/>
          <w:rtl/>
        </w:rPr>
        <w:t xml:space="preserve">בכל מקרה של ביטול רישום, על היבואן להירשם מחדש במרשם היבואנים בסיום תקופת הביטול. </w:t>
      </w:r>
    </w:p>
    <w:p w14:paraId="57B164B1" w14:textId="77777777" w:rsidR="00A15B1D" w:rsidRDefault="00A15B1D" w:rsidP="008E0343">
      <w:pPr>
        <w:bidi w:val="0"/>
        <w:spacing w:before="120" w:after="120" w:line="360" w:lineRule="auto"/>
      </w:pPr>
    </w:p>
    <w:p w14:paraId="4B70D230" w14:textId="77777777" w:rsidR="00A92658" w:rsidRDefault="00A92658" w:rsidP="008E0343">
      <w:pPr>
        <w:bidi w:val="0"/>
        <w:spacing w:before="120" w:after="120" w:line="360" w:lineRule="auto"/>
      </w:pPr>
      <w:r>
        <w:br w:type="page"/>
      </w:r>
    </w:p>
    <w:p w14:paraId="538F82EA" w14:textId="77777777" w:rsidR="009B4BDF" w:rsidRDefault="009B4BDF" w:rsidP="001042F7">
      <w:pPr>
        <w:pStyle w:val="10"/>
        <w:spacing w:before="120" w:after="120" w:line="360" w:lineRule="auto"/>
        <w:rPr>
          <w:rtl/>
        </w:rPr>
      </w:pPr>
      <w:bookmarkStart w:id="5" w:name="_Toc78795684"/>
    </w:p>
    <w:p w14:paraId="1D786F4C" w14:textId="69F0BCFF" w:rsidR="005F38E8" w:rsidRPr="001042F7" w:rsidRDefault="005F38E8" w:rsidP="001042F7">
      <w:pPr>
        <w:pStyle w:val="10"/>
        <w:spacing w:before="120" w:after="120" w:line="360" w:lineRule="auto"/>
        <w:rPr>
          <w:rtl/>
        </w:rPr>
      </w:pPr>
      <w:bookmarkStart w:id="6" w:name="_Toc100084231"/>
      <w:r w:rsidRPr="00E87DBC">
        <w:rPr>
          <w:rFonts w:hint="cs"/>
          <w:rtl/>
        </w:rPr>
        <w:t xml:space="preserve">פרק 3: </w:t>
      </w:r>
      <w:bookmarkEnd w:id="5"/>
      <w:r w:rsidR="008D6E54">
        <w:rPr>
          <w:rFonts w:hint="cs"/>
          <w:rtl/>
        </w:rPr>
        <w:t>מסלולי יבוא</w:t>
      </w:r>
      <w:bookmarkEnd w:id="6"/>
    </w:p>
    <w:p w14:paraId="3052819D" w14:textId="459C8617" w:rsidR="005F38E8" w:rsidRDefault="005F38E8" w:rsidP="001042F7">
      <w:pPr>
        <w:pStyle w:val="a3"/>
        <w:numPr>
          <w:ilvl w:val="1"/>
          <w:numId w:val="6"/>
        </w:numPr>
        <w:spacing w:before="120" w:after="120" w:line="360" w:lineRule="auto"/>
        <w:ind w:left="509" w:hanging="426"/>
        <w:contextualSpacing w:val="0"/>
        <w:jc w:val="both"/>
        <w:rPr>
          <w:b/>
          <w:bCs/>
        </w:rPr>
      </w:pPr>
      <w:r>
        <w:rPr>
          <w:rFonts w:hint="cs"/>
          <w:b/>
          <w:bCs/>
          <w:rtl/>
        </w:rPr>
        <w:t>מבוא</w:t>
      </w:r>
    </w:p>
    <w:p w14:paraId="6843370E" w14:textId="77777777" w:rsidR="005F38E8" w:rsidRPr="00EB53B9" w:rsidRDefault="00EB53B9" w:rsidP="001042F7">
      <w:pPr>
        <w:pStyle w:val="a3"/>
        <w:numPr>
          <w:ilvl w:val="2"/>
          <w:numId w:val="7"/>
        </w:numPr>
        <w:spacing w:before="120" w:after="120" w:line="360" w:lineRule="auto"/>
        <w:ind w:left="1218"/>
        <w:contextualSpacing w:val="0"/>
        <w:jc w:val="both"/>
        <w:rPr>
          <w:b/>
          <w:bCs/>
        </w:rPr>
      </w:pPr>
      <w:r>
        <w:rPr>
          <w:rFonts w:hint="cs"/>
          <w:rtl/>
        </w:rPr>
        <w:t>צו ייבוא חופשי קובע, בין היתר</w:t>
      </w:r>
      <w:r w:rsidR="00B24B86">
        <w:rPr>
          <w:rFonts w:hint="cs"/>
          <w:rtl/>
        </w:rPr>
        <w:t>,</w:t>
      </w:r>
      <w:r>
        <w:rPr>
          <w:rFonts w:hint="cs"/>
          <w:rtl/>
        </w:rPr>
        <w:t xml:space="preserve"> כי יבוא טובין המפורטים בתוספת השנייה לצו מותנה בעמידה בתנאים המפורטים בטור ג' של אותה תוספת</w:t>
      </w:r>
      <w:r>
        <w:rPr>
          <w:rFonts w:hint="cs"/>
          <w:b/>
          <w:bCs/>
          <w:rtl/>
        </w:rPr>
        <w:t xml:space="preserve">, </w:t>
      </w:r>
      <w:r>
        <w:rPr>
          <w:rFonts w:hint="cs"/>
          <w:rtl/>
        </w:rPr>
        <w:t xml:space="preserve">כאשר </w:t>
      </w:r>
      <w:r w:rsidR="00A023D5">
        <w:rPr>
          <w:rFonts w:hint="cs"/>
          <w:rtl/>
        </w:rPr>
        <w:t>ל</w:t>
      </w:r>
      <w:r w:rsidR="00401F22">
        <w:rPr>
          <w:rFonts w:hint="cs"/>
          <w:rtl/>
        </w:rPr>
        <w:t xml:space="preserve">צורך </w:t>
      </w:r>
      <w:r w:rsidR="00A023D5">
        <w:rPr>
          <w:rFonts w:hint="cs"/>
          <w:rtl/>
        </w:rPr>
        <w:t>שחרור הטובין מפיקוח המכס</w:t>
      </w:r>
      <w:r>
        <w:rPr>
          <w:rFonts w:hint="cs"/>
          <w:rtl/>
        </w:rPr>
        <w:t xml:space="preserve"> נדרש אישור עמידה בדרישות הממונה על התקינה</w:t>
      </w:r>
      <w:r w:rsidR="000F47AD">
        <w:rPr>
          <w:rFonts w:hint="cs"/>
          <w:rtl/>
        </w:rPr>
        <w:t xml:space="preserve"> או</w:t>
      </w:r>
      <w:r>
        <w:rPr>
          <w:rFonts w:hint="cs"/>
          <w:rtl/>
        </w:rPr>
        <w:t xml:space="preserve"> אישור שחרור תחת התחייבות </w:t>
      </w:r>
      <w:r w:rsidR="000F47AD">
        <w:rPr>
          <w:rFonts w:hint="cs"/>
          <w:rtl/>
        </w:rPr>
        <w:t>מאת מעבדת בדיקה.</w:t>
      </w:r>
      <w:r w:rsidR="000F47AD" w:rsidDel="000F47AD">
        <w:rPr>
          <w:rFonts w:hint="cs"/>
          <w:rtl/>
        </w:rPr>
        <w:t xml:space="preserve"> </w:t>
      </w:r>
    </w:p>
    <w:p w14:paraId="75A3F7D0" w14:textId="77777777" w:rsidR="00EB53B9" w:rsidRPr="002A51FB" w:rsidRDefault="00EB53B9" w:rsidP="008E0343">
      <w:pPr>
        <w:pStyle w:val="a3"/>
        <w:numPr>
          <w:ilvl w:val="2"/>
          <w:numId w:val="7"/>
        </w:numPr>
        <w:spacing w:before="120" w:after="120" w:line="360" w:lineRule="auto"/>
        <w:ind w:left="1218" w:hanging="709"/>
        <w:contextualSpacing w:val="0"/>
        <w:jc w:val="both"/>
        <w:rPr>
          <w:b/>
          <w:bCs/>
        </w:rPr>
      </w:pPr>
      <w:r>
        <w:rPr>
          <w:rFonts w:hint="cs"/>
          <w:b/>
          <w:bCs/>
          <w:rtl/>
        </w:rPr>
        <w:t xml:space="preserve"> </w:t>
      </w:r>
      <w:r>
        <w:rPr>
          <w:rFonts w:hint="cs"/>
          <w:rtl/>
        </w:rPr>
        <w:t>בהמשך להחלטת הממשלה 1341 מיום 27/01/2002 בדבר הקמת ועדה מקצועית שתבחן את נושא בדיקות התקינה של טובין מיובאים, אימצה הממשלה את מסקנות הועדה בהחלטה מספר 1782 מיום 04/04/2004, והחליטה להטיל על שר הכלכלה</w:t>
      </w:r>
      <w:r w:rsidR="0025530B">
        <w:rPr>
          <w:rFonts w:hint="cs"/>
          <w:rtl/>
        </w:rPr>
        <w:t xml:space="preserve"> והתעשייה</w:t>
      </w:r>
      <w:r>
        <w:rPr>
          <w:rFonts w:hint="cs"/>
          <w:rtl/>
        </w:rPr>
        <w:t xml:space="preserve"> לפעול להקלה בבדיקות התקינה בייבוא, בכפוף להגברת רמת הבקרה והאכיפה. אחד הצעדים שהועדה הציעה לנקוט בו והממשלה אימצה את המלצתה הוא קביעת מדרג של 4 רמות בדיקה בייבוא לקבוצות טובין שחל עליהם תקן רשמי, לפי רמת סיכון שטמונה בהן לבריאות ולבטיחות הציבור או לפי השפעתן על איכות הסביבה. בהמשך, בשנת 2013, תוקנה פק</w:t>
      </w:r>
      <w:r w:rsidR="002A51FB">
        <w:rPr>
          <w:rFonts w:hint="cs"/>
          <w:rtl/>
        </w:rPr>
        <w:t>ו</w:t>
      </w:r>
      <w:r>
        <w:rPr>
          <w:rFonts w:hint="cs"/>
          <w:rtl/>
        </w:rPr>
        <w:t xml:space="preserve">דת הייבוא והייצוא כך שעל יבוא טובין מסוימים תחול חובה להגשת תצהירים </w:t>
      </w:r>
      <w:r w:rsidR="002A51FB">
        <w:rPr>
          <w:rFonts w:hint="cs"/>
          <w:rtl/>
        </w:rPr>
        <w:t xml:space="preserve">בדבר התאמתם לדרישות התקן הרשמי החל עליהם. </w:t>
      </w:r>
    </w:p>
    <w:p w14:paraId="2E66DDB3" w14:textId="77777777" w:rsidR="002A51FB" w:rsidRDefault="002A51FB" w:rsidP="008E0343">
      <w:pPr>
        <w:pStyle w:val="a3"/>
        <w:numPr>
          <w:ilvl w:val="2"/>
          <w:numId w:val="7"/>
        </w:numPr>
        <w:spacing w:before="120" w:after="120" w:line="360" w:lineRule="auto"/>
        <w:ind w:left="1218" w:hanging="709"/>
        <w:contextualSpacing w:val="0"/>
        <w:jc w:val="both"/>
        <w:rPr>
          <w:b/>
          <w:bCs/>
        </w:rPr>
      </w:pPr>
      <w:r>
        <w:rPr>
          <w:rFonts w:hint="cs"/>
          <w:rtl/>
        </w:rPr>
        <w:t xml:space="preserve">יובהר כי בתיקון </w:t>
      </w:r>
      <w:r w:rsidR="000F47AD">
        <w:rPr>
          <w:rFonts w:hint="cs"/>
          <w:rtl/>
        </w:rPr>
        <w:t xml:space="preserve">מספר 2 לפקודה, </w:t>
      </w:r>
      <w:r>
        <w:rPr>
          <w:rFonts w:hint="cs"/>
          <w:rtl/>
        </w:rPr>
        <w:t xml:space="preserve">שנכנס לתוקף בתאריך 01.04.2018, הוחלפה הדרישה לתצהיר בדרישה להצהרה בנוסח ובצרוף המסמכים כנדרש. </w:t>
      </w:r>
    </w:p>
    <w:p w14:paraId="3B53EEAD" w14:textId="1C9BBC07" w:rsidR="00A92658" w:rsidRPr="002A6DA8" w:rsidRDefault="00D9663B" w:rsidP="008E0343">
      <w:pPr>
        <w:pStyle w:val="a3"/>
        <w:numPr>
          <w:ilvl w:val="2"/>
          <w:numId w:val="7"/>
        </w:numPr>
        <w:spacing w:before="120" w:after="120" w:line="360" w:lineRule="auto"/>
        <w:ind w:left="1218" w:hanging="709"/>
        <w:contextualSpacing w:val="0"/>
        <w:jc w:val="both"/>
      </w:pPr>
      <w:r w:rsidRPr="00D9663B">
        <w:rPr>
          <w:rFonts w:hint="cs"/>
          <w:rtl/>
        </w:rPr>
        <w:t xml:space="preserve">בעקבות </w:t>
      </w:r>
      <w:r w:rsidR="002D7B09" w:rsidRPr="00D9663B">
        <w:rPr>
          <w:rFonts w:hint="cs"/>
          <w:rtl/>
        </w:rPr>
        <w:t xml:space="preserve">החלטת הממשלה </w:t>
      </w:r>
      <w:r w:rsidR="00EB539F" w:rsidRPr="00D9663B">
        <w:rPr>
          <w:rFonts w:hint="cs"/>
          <w:rtl/>
        </w:rPr>
        <w:t xml:space="preserve">243 מיום 1.08.2021 </w:t>
      </w:r>
      <w:r w:rsidR="002D7B09" w:rsidRPr="002A6DA8">
        <w:rPr>
          <w:rFonts w:hint="eastAsia"/>
          <w:rtl/>
        </w:rPr>
        <w:t>בדבר</w:t>
      </w:r>
      <w:r w:rsidR="002D7B09" w:rsidRPr="002A6DA8">
        <w:rPr>
          <w:rtl/>
        </w:rPr>
        <w:t xml:space="preserve"> </w:t>
      </w:r>
      <w:r w:rsidR="00EB539F" w:rsidRPr="002A6DA8">
        <w:rPr>
          <w:rFonts w:hint="eastAsia"/>
          <w:rtl/>
        </w:rPr>
        <w:t>פ</w:t>
      </w:r>
      <w:r w:rsidRPr="002A6DA8">
        <w:rPr>
          <w:rFonts w:hint="eastAsia"/>
          <w:rtl/>
        </w:rPr>
        <w:t>תיחת</w:t>
      </w:r>
      <w:r w:rsidRPr="002A6DA8">
        <w:rPr>
          <w:rtl/>
        </w:rPr>
        <w:t xml:space="preserve"> </w:t>
      </w:r>
      <w:r w:rsidRPr="002A6DA8">
        <w:rPr>
          <w:rFonts w:hint="eastAsia"/>
          <w:rtl/>
        </w:rPr>
        <w:t>המשק</w:t>
      </w:r>
      <w:r w:rsidRPr="002A6DA8">
        <w:rPr>
          <w:rtl/>
        </w:rPr>
        <w:t xml:space="preserve"> </w:t>
      </w:r>
      <w:r w:rsidRPr="002A6DA8">
        <w:rPr>
          <w:rFonts w:hint="eastAsia"/>
          <w:rtl/>
        </w:rPr>
        <w:t>ליבוא</w:t>
      </w:r>
      <w:r w:rsidRPr="002A6DA8">
        <w:rPr>
          <w:rtl/>
        </w:rPr>
        <w:t xml:space="preserve"> </w:t>
      </w:r>
      <w:r w:rsidRPr="002A6DA8">
        <w:rPr>
          <w:rFonts w:hint="eastAsia"/>
          <w:rtl/>
        </w:rPr>
        <w:t>והפחתת</w:t>
      </w:r>
      <w:r w:rsidRPr="002A6DA8">
        <w:rPr>
          <w:rtl/>
        </w:rPr>
        <w:t xml:space="preserve"> </w:t>
      </w:r>
      <w:r w:rsidRPr="002A6DA8">
        <w:rPr>
          <w:rFonts w:hint="eastAsia"/>
          <w:rtl/>
        </w:rPr>
        <w:t>יוקר</w:t>
      </w:r>
      <w:r w:rsidRPr="002A6DA8">
        <w:rPr>
          <w:rtl/>
        </w:rPr>
        <w:t xml:space="preserve"> </w:t>
      </w:r>
      <w:r w:rsidRPr="002A6DA8">
        <w:rPr>
          <w:rFonts w:hint="eastAsia"/>
          <w:rtl/>
        </w:rPr>
        <w:t>המח</w:t>
      </w:r>
      <w:r w:rsidR="00EB539F" w:rsidRPr="002A6DA8">
        <w:rPr>
          <w:rFonts w:hint="eastAsia"/>
          <w:rtl/>
        </w:rPr>
        <w:t>יה</w:t>
      </w:r>
      <w:r w:rsidR="00EB539F" w:rsidRPr="002A6DA8">
        <w:rPr>
          <w:rtl/>
        </w:rPr>
        <w:t>,</w:t>
      </w:r>
      <w:r w:rsidRPr="002A6DA8">
        <w:rPr>
          <w:rtl/>
        </w:rPr>
        <w:t xml:space="preserve"> ו</w:t>
      </w:r>
      <w:r w:rsidR="00C17B2D">
        <w:rPr>
          <w:rFonts w:hint="cs"/>
          <w:rtl/>
        </w:rPr>
        <w:t xml:space="preserve">נחקק </w:t>
      </w:r>
      <w:r w:rsidRPr="002A6DA8">
        <w:rPr>
          <w:rFonts w:hint="eastAsia"/>
          <w:rtl/>
        </w:rPr>
        <w:t>חוק</w:t>
      </w:r>
      <w:r w:rsidRPr="002A6DA8">
        <w:rPr>
          <w:rtl/>
        </w:rPr>
        <w:t xml:space="preserve"> </w:t>
      </w:r>
      <w:r w:rsidRPr="002A6DA8">
        <w:rPr>
          <w:rFonts w:hint="eastAsia"/>
          <w:rtl/>
        </w:rPr>
        <w:t>התכנית</w:t>
      </w:r>
      <w:r w:rsidRPr="002A6DA8">
        <w:rPr>
          <w:rtl/>
        </w:rPr>
        <w:t xml:space="preserve"> </w:t>
      </w:r>
      <w:r w:rsidRPr="002A6DA8">
        <w:rPr>
          <w:rFonts w:hint="eastAsia"/>
          <w:rtl/>
        </w:rPr>
        <w:t>הכלכלית</w:t>
      </w:r>
      <w:r w:rsidRPr="002A6DA8">
        <w:rPr>
          <w:rtl/>
        </w:rPr>
        <w:t xml:space="preserve"> (תיקוני חקיקה ליישום המדיניות הכלכלית לשנות התקציב 2021 ו-2022), המכונה גם חוק ההסדרים</w:t>
      </w:r>
      <w:r w:rsidR="00C17B2D">
        <w:rPr>
          <w:rFonts w:hint="cs"/>
          <w:rtl/>
        </w:rPr>
        <w:t>. לאור כך</w:t>
      </w:r>
      <w:r w:rsidRPr="002A6DA8">
        <w:rPr>
          <w:rtl/>
        </w:rPr>
        <w:t xml:space="preserve"> תוקנ</w:t>
      </w:r>
      <w:r w:rsidR="001614FA">
        <w:rPr>
          <w:rFonts w:hint="cs"/>
          <w:rtl/>
        </w:rPr>
        <w:t>ה פקודת היבוא והיצוא</w:t>
      </w:r>
      <w:r w:rsidR="0038347A">
        <w:rPr>
          <w:rFonts w:hint="cs"/>
          <w:rtl/>
        </w:rPr>
        <w:t xml:space="preserve"> (הלן </w:t>
      </w:r>
      <w:r w:rsidR="0038347A">
        <w:rPr>
          <w:rtl/>
        </w:rPr>
        <w:t>–</w:t>
      </w:r>
      <w:r w:rsidR="0038347A">
        <w:rPr>
          <w:rFonts w:hint="cs"/>
          <w:rtl/>
        </w:rPr>
        <w:t xml:space="preserve"> תיקון מספר 4)</w:t>
      </w:r>
      <w:r>
        <w:rPr>
          <w:rFonts w:hint="cs"/>
          <w:rtl/>
        </w:rPr>
        <w:t xml:space="preserve">, כך </w:t>
      </w:r>
      <w:r w:rsidR="001614FA">
        <w:rPr>
          <w:rFonts w:hint="cs"/>
          <w:rtl/>
        </w:rPr>
        <w:t xml:space="preserve">שלמרבית הטובין ניתן יהיה להצהיר על עמידה בדרישות תקן </w:t>
      </w:r>
      <w:r w:rsidR="00DC56ED">
        <w:rPr>
          <w:rFonts w:hint="cs"/>
          <w:rtl/>
        </w:rPr>
        <w:t xml:space="preserve">ישראלי </w:t>
      </w:r>
      <w:r w:rsidR="001614FA">
        <w:rPr>
          <w:rFonts w:hint="cs"/>
          <w:rtl/>
        </w:rPr>
        <w:t xml:space="preserve">רשמי ולצרף את אישור הממונה על התקינה לשחרור טובין מיובאים </w:t>
      </w:r>
      <w:r w:rsidR="00C17B2D">
        <w:rPr>
          <w:rFonts w:hint="cs"/>
          <w:rtl/>
        </w:rPr>
        <w:t xml:space="preserve">לצורך שחרור הטובין </w:t>
      </w:r>
      <w:r w:rsidR="001614FA">
        <w:rPr>
          <w:rFonts w:hint="cs"/>
          <w:rtl/>
        </w:rPr>
        <w:t>מרשויות המכס. בנוסף תוקן חוק התקנים</w:t>
      </w:r>
      <w:r w:rsidR="00C17B2D">
        <w:rPr>
          <w:rFonts w:hint="cs"/>
          <w:rtl/>
        </w:rPr>
        <w:t xml:space="preserve"> כך</w:t>
      </w:r>
      <w:r>
        <w:rPr>
          <w:rFonts w:hint="cs"/>
          <w:rtl/>
        </w:rPr>
        <w:t xml:space="preserve"> שניתן</w:t>
      </w:r>
      <w:r w:rsidRPr="002A6DA8">
        <w:rPr>
          <w:rtl/>
        </w:rPr>
        <w:t xml:space="preserve"> </w:t>
      </w:r>
      <w:r>
        <w:rPr>
          <w:rFonts w:hint="cs"/>
          <w:rtl/>
        </w:rPr>
        <w:t xml:space="preserve">לייבא טובין המתאים לדרישות תקן בין-לאומי על עדכוניו ובכלל זה אסדרה זרה, שאומצו, במלואן או </w:t>
      </w:r>
      <w:r w:rsidR="00C17B2D">
        <w:rPr>
          <w:rFonts w:hint="cs"/>
          <w:rtl/>
        </w:rPr>
        <w:t>ב</w:t>
      </w:r>
      <w:r>
        <w:rPr>
          <w:rFonts w:hint="cs"/>
          <w:rtl/>
        </w:rPr>
        <w:t xml:space="preserve">חלקן, בתקן </w:t>
      </w:r>
      <w:r w:rsidR="00DC56ED">
        <w:rPr>
          <w:rFonts w:hint="cs"/>
          <w:rtl/>
        </w:rPr>
        <w:t xml:space="preserve">ישראלי </w:t>
      </w:r>
      <w:r>
        <w:rPr>
          <w:rFonts w:hint="cs"/>
          <w:rtl/>
        </w:rPr>
        <w:t>רשמי, למעט חריגים שנקבעו בתוספת השלישית לחוק התקנים</w:t>
      </w:r>
      <w:r w:rsidR="00C17B2D">
        <w:rPr>
          <w:rFonts w:hint="cs"/>
          <w:rtl/>
        </w:rPr>
        <w:t xml:space="preserve">. </w:t>
      </w:r>
    </w:p>
    <w:p w14:paraId="1DF823BD" w14:textId="77777777" w:rsidR="008D6E54" w:rsidRDefault="008D6E54" w:rsidP="008E0343">
      <w:pPr>
        <w:pStyle w:val="a3"/>
        <w:spacing w:before="120" w:after="120" w:line="360" w:lineRule="auto"/>
        <w:ind w:left="1218"/>
        <w:contextualSpacing w:val="0"/>
        <w:jc w:val="both"/>
        <w:rPr>
          <w:rtl/>
        </w:rPr>
      </w:pPr>
    </w:p>
    <w:p w14:paraId="68426578" w14:textId="77777777" w:rsidR="00B4761B" w:rsidRPr="001042F7" w:rsidRDefault="00B4761B" w:rsidP="001042F7">
      <w:pPr>
        <w:spacing w:before="120" w:after="120" w:line="360" w:lineRule="auto"/>
        <w:jc w:val="both"/>
        <w:rPr>
          <w:b/>
          <w:bCs/>
        </w:rPr>
      </w:pPr>
    </w:p>
    <w:p w14:paraId="74CB1D61" w14:textId="77777777" w:rsidR="001042F7" w:rsidRDefault="001042F7" w:rsidP="001042F7">
      <w:pPr>
        <w:pStyle w:val="a3"/>
        <w:spacing w:before="120" w:after="120" w:line="360" w:lineRule="auto"/>
        <w:ind w:left="368"/>
        <w:contextualSpacing w:val="0"/>
        <w:jc w:val="both"/>
        <w:rPr>
          <w:b/>
          <w:bCs/>
        </w:rPr>
      </w:pPr>
    </w:p>
    <w:p w14:paraId="563B9784" w14:textId="7C69756F" w:rsidR="002A51FB" w:rsidRPr="002A51FB" w:rsidRDefault="002A51FB" w:rsidP="008E0343">
      <w:pPr>
        <w:pStyle w:val="a3"/>
        <w:numPr>
          <w:ilvl w:val="1"/>
          <w:numId w:val="7"/>
        </w:numPr>
        <w:spacing w:before="120" w:after="120" w:line="360" w:lineRule="auto"/>
        <w:ind w:left="368" w:hanging="426"/>
        <w:contextualSpacing w:val="0"/>
        <w:jc w:val="both"/>
        <w:rPr>
          <w:b/>
          <w:bCs/>
        </w:rPr>
      </w:pPr>
      <w:r w:rsidRPr="002A51FB">
        <w:rPr>
          <w:rFonts w:hint="cs"/>
          <w:b/>
          <w:bCs/>
          <w:rtl/>
        </w:rPr>
        <w:t xml:space="preserve">מטרה  </w:t>
      </w:r>
    </w:p>
    <w:p w14:paraId="47308482" w14:textId="77777777" w:rsidR="002A51FB" w:rsidRDefault="00EA2147" w:rsidP="008E0343">
      <w:pPr>
        <w:spacing w:before="120" w:after="120" w:line="360" w:lineRule="auto"/>
        <w:ind w:left="368"/>
        <w:jc w:val="both"/>
        <w:rPr>
          <w:rtl/>
        </w:rPr>
      </w:pPr>
      <w:r>
        <w:rPr>
          <w:rFonts w:hint="cs"/>
          <w:rtl/>
        </w:rPr>
        <w:t xml:space="preserve">מטרתו של פרק זה לפרט מהם משטרי הבדיקות ותנאי השחרור של הטובין בכל </w:t>
      </w:r>
      <w:r w:rsidR="002D7B09">
        <w:rPr>
          <w:rFonts w:hint="cs"/>
          <w:rtl/>
        </w:rPr>
        <w:t>מסלול יבוא ולכל קבוצת טובין</w:t>
      </w:r>
      <w:r>
        <w:rPr>
          <w:rFonts w:hint="cs"/>
          <w:rtl/>
        </w:rPr>
        <w:t>, לרבות המסמכים שעל יבואן להמציא ולשמור. בנוסף ההוראות מפרטות העברה בין רמות הבדיקה השונות וכן מסדירות נהלי התערבות של המשרד בטיפול בבקשה לקבלת "אישור עמידה בדרישות הממונה על התקינה ל</w:t>
      </w:r>
      <w:r w:rsidR="00A42EA2">
        <w:rPr>
          <w:rFonts w:hint="cs"/>
          <w:rtl/>
        </w:rPr>
        <w:t xml:space="preserve">שחרור </w:t>
      </w:r>
      <w:r>
        <w:rPr>
          <w:rFonts w:hint="cs"/>
          <w:rtl/>
        </w:rPr>
        <w:t>טובין מיובאים", לרבות צורך הבטחת הפיקוח והאכיפה.</w:t>
      </w:r>
      <w:r w:rsidR="006A2675">
        <w:rPr>
          <w:rFonts w:hint="cs"/>
          <w:rtl/>
        </w:rPr>
        <w:t xml:space="preserve"> </w:t>
      </w:r>
    </w:p>
    <w:p w14:paraId="2B585C19" w14:textId="77777777" w:rsidR="00B4761B" w:rsidRPr="00B4761B" w:rsidRDefault="00B4761B" w:rsidP="008E0343">
      <w:pPr>
        <w:spacing w:before="120" w:after="120" w:line="360" w:lineRule="auto"/>
        <w:ind w:left="368"/>
        <w:jc w:val="both"/>
        <w:rPr>
          <w:sz w:val="10"/>
          <w:szCs w:val="10"/>
          <w:rtl/>
        </w:rPr>
      </w:pPr>
    </w:p>
    <w:p w14:paraId="4EA38873" w14:textId="0C0BBE0B" w:rsidR="001F35C5" w:rsidRPr="001042F7" w:rsidRDefault="00BC3F51" w:rsidP="001042F7">
      <w:pPr>
        <w:pStyle w:val="a3"/>
        <w:numPr>
          <w:ilvl w:val="1"/>
          <w:numId w:val="7"/>
        </w:numPr>
        <w:spacing w:before="120" w:after="120" w:line="360" w:lineRule="auto"/>
        <w:ind w:left="509" w:hanging="567"/>
        <w:contextualSpacing w:val="0"/>
        <w:jc w:val="both"/>
        <w:rPr>
          <w:u w:val="single"/>
        </w:rPr>
      </w:pPr>
      <w:r w:rsidRPr="00FF7AA0">
        <w:rPr>
          <w:rFonts w:hint="eastAsia"/>
          <w:b/>
          <w:bCs/>
          <w:u w:val="single"/>
          <w:rtl/>
        </w:rPr>
        <w:t>מסלול</w:t>
      </w:r>
      <w:r w:rsidR="00677B70" w:rsidRPr="00FF7AA0">
        <w:rPr>
          <w:b/>
          <w:bCs/>
          <w:u w:val="single"/>
          <w:rtl/>
        </w:rPr>
        <w:t xml:space="preserve"> </w:t>
      </w:r>
      <w:r w:rsidRPr="00FF7AA0">
        <w:rPr>
          <w:b/>
          <w:bCs/>
          <w:u w:val="single"/>
          <w:rtl/>
        </w:rPr>
        <w:t xml:space="preserve"> </w:t>
      </w:r>
      <w:r w:rsidR="007057AC" w:rsidRPr="00FF7AA0">
        <w:rPr>
          <w:rFonts w:hint="eastAsia"/>
          <w:b/>
          <w:bCs/>
          <w:u w:val="single"/>
          <w:rtl/>
        </w:rPr>
        <w:t>יבוא</w:t>
      </w:r>
      <w:r w:rsidR="007057AC" w:rsidRPr="00FF7AA0">
        <w:rPr>
          <w:b/>
          <w:bCs/>
          <w:u w:val="single"/>
          <w:rtl/>
        </w:rPr>
        <w:t xml:space="preserve"> על </w:t>
      </w:r>
      <w:r w:rsidR="007057AC" w:rsidRPr="00FF7AA0">
        <w:rPr>
          <w:rFonts w:hint="eastAsia"/>
          <w:b/>
          <w:bCs/>
          <w:u w:val="single"/>
          <w:rtl/>
        </w:rPr>
        <w:t>בסיס</w:t>
      </w:r>
      <w:r w:rsidR="007057AC" w:rsidRPr="00FF7AA0">
        <w:rPr>
          <w:b/>
          <w:bCs/>
          <w:u w:val="single"/>
          <w:rtl/>
        </w:rPr>
        <w:t xml:space="preserve"> </w:t>
      </w:r>
      <w:r w:rsidR="00762DB8" w:rsidRPr="00FF7AA0">
        <w:rPr>
          <w:rFonts w:hint="eastAsia"/>
          <w:b/>
          <w:bCs/>
          <w:u w:val="single"/>
          <w:rtl/>
        </w:rPr>
        <w:t>התאמה</w:t>
      </w:r>
      <w:r w:rsidR="00762DB8" w:rsidRPr="00FF7AA0">
        <w:rPr>
          <w:b/>
          <w:bCs/>
          <w:u w:val="single"/>
          <w:rtl/>
        </w:rPr>
        <w:t xml:space="preserve"> </w:t>
      </w:r>
      <w:r w:rsidR="00762DB8" w:rsidRPr="00FF7AA0">
        <w:rPr>
          <w:rFonts w:hint="eastAsia"/>
          <w:b/>
          <w:bCs/>
          <w:u w:val="single"/>
          <w:rtl/>
        </w:rPr>
        <w:t>ל</w:t>
      </w:r>
      <w:r w:rsidR="007057AC" w:rsidRPr="00FF7AA0">
        <w:rPr>
          <w:rFonts w:hint="eastAsia"/>
          <w:b/>
          <w:bCs/>
          <w:u w:val="single"/>
          <w:rtl/>
        </w:rPr>
        <w:t>תקן</w:t>
      </w:r>
      <w:r w:rsidR="007057AC" w:rsidRPr="00FF7AA0">
        <w:rPr>
          <w:b/>
          <w:bCs/>
          <w:u w:val="single"/>
          <w:rtl/>
        </w:rPr>
        <w:t xml:space="preserve"> </w:t>
      </w:r>
      <w:r w:rsidR="00A92658" w:rsidRPr="00AF59B3">
        <w:rPr>
          <w:rFonts w:hint="eastAsia"/>
          <w:b/>
          <w:bCs/>
          <w:u w:val="single"/>
          <w:rtl/>
        </w:rPr>
        <w:t>ישראלי</w:t>
      </w:r>
      <w:r w:rsidR="00A92658">
        <w:rPr>
          <w:rFonts w:hint="cs"/>
          <w:b/>
          <w:bCs/>
          <w:u w:val="single"/>
          <w:rtl/>
        </w:rPr>
        <w:t xml:space="preserve"> </w:t>
      </w:r>
      <w:r w:rsidR="007057AC" w:rsidRPr="00FF7AA0">
        <w:rPr>
          <w:rFonts w:hint="eastAsia"/>
          <w:b/>
          <w:bCs/>
          <w:u w:val="single"/>
          <w:rtl/>
        </w:rPr>
        <w:t>רשמי</w:t>
      </w:r>
      <w:r w:rsidR="007057AC" w:rsidRPr="00FF7AA0">
        <w:rPr>
          <w:b/>
          <w:bCs/>
          <w:u w:val="single"/>
          <w:rtl/>
        </w:rPr>
        <w:t xml:space="preserve"> </w:t>
      </w:r>
    </w:p>
    <w:p w14:paraId="72B68482" w14:textId="77777777" w:rsidR="00A42EA2" w:rsidRPr="00A42EA2" w:rsidRDefault="00A92658" w:rsidP="008E0343">
      <w:pPr>
        <w:pStyle w:val="a3"/>
        <w:numPr>
          <w:ilvl w:val="2"/>
          <w:numId w:val="7"/>
        </w:numPr>
        <w:spacing w:before="120" w:after="120" w:line="360" w:lineRule="auto"/>
        <w:ind w:left="1076"/>
        <w:contextualSpacing w:val="0"/>
        <w:jc w:val="both"/>
      </w:pPr>
      <w:r>
        <w:rPr>
          <w:rFonts w:hint="cs"/>
          <w:b/>
          <w:bCs/>
          <w:rtl/>
        </w:rPr>
        <w:t xml:space="preserve">חלוקה לקבוצות היבוא </w:t>
      </w:r>
    </w:p>
    <w:p w14:paraId="5F065C2C" w14:textId="77777777" w:rsidR="00A42EA2" w:rsidRDefault="00A92658" w:rsidP="008E0343">
      <w:pPr>
        <w:pStyle w:val="a3"/>
        <w:numPr>
          <w:ilvl w:val="3"/>
          <w:numId w:val="8"/>
        </w:numPr>
        <w:tabs>
          <w:tab w:val="left" w:pos="1927"/>
        </w:tabs>
        <w:spacing w:before="120" w:after="120" w:line="360" w:lineRule="auto"/>
        <w:ind w:left="1927" w:hanging="851"/>
        <w:contextualSpacing w:val="0"/>
        <w:jc w:val="both"/>
      </w:pPr>
      <w:r>
        <w:rPr>
          <w:rFonts w:hint="cs"/>
          <w:rtl/>
        </w:rPr>
        <w:t>התקנים הרשמיים מחולקים, בצו קבוצות היבוא, ל-4 קבוצות יבוא</w:t>
      </w:r>
      <w:r w:rsidR="00B10E37">
        <w:rPr>
          <w:rFonts w:hint="cs"/>
          <w:rtl/>
        </w:rPr>
        <w:t xml:space="preserve">. </w:t>
      </w:r>
    </w:p>
    <w:p w14:paraId="120AE206" w14:textId="77777777" w:rsidR="00A42EA2" w:rsidRDefault="00A42EA2" w:rsidP="008E0343">
      <w:pPr>
        <w:pStyle w:val="a3"/>
        <w:numPr>
          <w:ilvl w:val="3"/>
          <w:numId w:val="8"/>
        </w:numPr>
        <w:tabs>
          <w:tab w:val="left" w:pos="1927"/>
        </w:tabs>
        <w:spacing w:before="120" w:after="120" w:line="360" w:lineRule="auto"/>
        <w:ind w:left="1927" w:hanging="851"/>
        <w:contextualSpacing w:val="0"/>
        <w:jc w:val="both"/>
      </w:pPr>
      <w:r>
        <w:rPr>
          <w:rFonts w:hint="cs"/>
          <w:rtl/>
        </w:rPr>
        <w:t>הרשימות מופיעות באתר המשרד בקישור הבא</w:t>
      </w:r>
      <w:r w:rsidR="0025530B">
        <w:rPr>
          <w:rFonts w:hint="cs"/>
          <w:rtl/>
        </w:rPr>
        <w:t>:</w:t>
      </w:r>
    </w:p>
    <w:p w14:paraId="468DB215" w14:textId="77777777" w:rsidR="0025530B" w:rsidRDefault="006D56ED" w:rsidP="008E0343">
      <w:pPr>
        <w:pStyle w:val="a3"/>
        <w:tabs>
          <w:tab w:val="left" w:pos="2210"/>
        </w:tabs>
        <w:spacing w:before="120" w:after="120" w:line="360" w:lineRule="auto"/>
        <w:ind w:left="1927"/>
        <w:contextualSpacing w:val="0"/>
        <w:jc w:val="both"/>
      </w:pPr>
      <w:hyperlink r:id="rId12" w:history="1">
        <w:r w:rsidR="0025530B" w:rsidRPr="0025530B">
          <w:rPr>
            <w:rStyle w:val="Hyperlink"/>
          </w:rPr>
          <w:t>https://www.gov.il/he/departments/general/import-groups-info</w:t>
        </w:r>
      </w:hyperlink>
    </w:p>
    <w:p w14:paraId="44F5A86B" w14:textId="77777777" w:rsidR="00A42EA2" w:rsidRDefault="003F78B9" w:rsidP="008E0343">
      <w:pPr>
        <w:pStyle w:val="a3"/>
        <w:numPr>
          <w:ilvl w:val="3"/>
          <w:numId w:val="8"/>
        </w:numPr>
        <w:tabs>
          <w:tab w:val="left" w:pos="1927"/>
        </w:tabs>
        <w:spacing w:before="120" w:after="120" w:line="360" w:lineRule="auto"/>
        <w:ind w:left="1927" w:hanging="851"/>
        <w:contextualSpacing w:val="0"/>
        <w:jc w:val="both"/>
      </w:pPr>
      <w:r>
        <w:rPr>
          <w:rFonts w:hint="cs"/>
          <w:rtl/>
        </w:rPr>
        <w:t xml:space="preserve">ככלל, </w:t>
      </w:r>
      <w:r w:rsidR="00A42EA2">
        <w:rPr>
          <w:rFonts w:hint="cs"/>
          <w:rtl/>
        </w:rPr>
        <w:t xml:space="preserve">הקבוצות נקבעו לפי רמת הסיכון שטמונה בטובין וכן בהתחשב בניסיון המצטבר שבידי הממונה בפעולות האכיפה שהוא מבצע. </w:t>
      </w:r>
    </w:p>
    <w:p w14:paraId="1F4AF414" w14:textId="77777777" w:rsidR="00B4761B" w:rsidRDefault="00B4761B" w:rsidP="008E0343">
      <w:pPr>
        <w:pStyle w:val="a3"/>
        <w:tabs>
          <w:tab w:val="left" w:pos="1927"/>
        </w:tabs>
        <w:spacing w:before="120" w:after="120" w:line="360" w:lineRule="auto"/>
        <w:ind w:left="1218"/>
        <w:contextualSpacing w:val="0"/>
        <w:jc w:val="both"/>
      </w:pPr>
    </w:p>
    <w:p w14:paraId="198269A0" w14:textId="77777777" w:rsidR="000B2C36" w:rsidRDefault="00894715" w:rsidP="008E0343">
      <w:pPr>
        <w:pStyle w:val="a3"/>
        <w:numPr>
          <w:ilvl w:val="2"/>
          <w:numId w:val="7"/>
        </w:numPr>
        <w:spacing w:before="120" w:after="120" w:line="360" w:lineRule="auto"/>
        <w:ind w:left="1076"/>
        <w:contextualSpacing w:val="0"/>
        <w:jc w:val="both"/>
        <w:rPr>
          <w:b/>
          <w:bCs/>
        </w:rPr>
      </w:pPr>
      <w:r w:rsidRPr="00894715">
        <w:rPr>
          <w:rFonts w:hint="cs"/>
          <w:b/>
          <w:bCs/>
          <w:rtl/>
        </w:rPr>
        <w:t>התנאים</w:t>
      </w:r>
      <w:r>
        <w:rPr>
          <w:rFonts w:hint="cs"/>
          <w:b/>
          <w:bCs/>
          <w:rtl/>
        </w:rPr>
        <w:t xml:space="preserve"> </w:t>
      </w:r>
      <w:r w:rsidR="0024724A">
        <w:rPr>
          <w:rFonts w:hint="cs"/>
          <w:b/>
          <w:bCs/>
          <w:rtl/>
        </w:rPr>
        <w:t xml:space="preserve">לקבלת </w:t>
      </w:r>
      <w:r>
        <w:rPr>
          <w:rFonts w:hint="cs"/>
          <w:b/>
          <w:bCs/>
          <w:rtl/>
        </w:rPr>
        <w:t>"אישור עמידה בדרישות הממונה על התקינה לשחרור טובין מיובאים" ע</w:t>
      </w:r>
      <w:r w:rsidR="001A5FE0">
        <w:rPr>
          <w:rFonts w:hint="cs"/>
          <w:b/>
          <w:bCs/>
          <w:rtl/>
        </w:rPr>
        <w:t>ל פי</w:t>
      </w:r>
      <w:r>
        <w:rPr>
          <w:rFonts w:hint="cs"/>
          <w:b/>
          <w:bCs/>
          <w:rtl/>
        </w:rPr>
        <w:t xml:space="preserve"> חלוקה לקבוצות </w:t>
      </w:r>
      <w:r w:rsidR="00B10E37">
        <w:rPr>
          <w:rFonts w:hint="cs"/>
          <w:b/>
          <w:bCs/>
          <w:rtl/>
        </w:rPr>
        <w:t>ה</w:t>
      </w:r>
      <w:r>
        <w:rPr>
          <w:rFonts w:hint="cs"/>
          <w:b/>
          <w:bCs/>
          <w:rtl/>
        </w:rPr>
        <w:t>ייבוא:</w:t>
      </w:r>
      <w:bookmarkStart w:id="7" w:name="_Hlk78108035"/>
    </w:p>
    <w:p w14:paraId="3B1AE81B" w14:textId="77777777" w:rsidR="00F47F66" w:rsidRDefault="00F47F66" w:rsidP="00500E08">
      <w:pPr>
        <w:pStyle w:val="a3"/>
        <w:numPr>
          <w:ilvl w:val="3"/>
          <w:numId w:val="47"/>
        </w:numPr>
        <w:spacing w:before="120" w:after="120" w:line="360" w:lineRule="auto"/>
        <w:ind w:left="1928" w:hanging="851"/>
        <w:contextualSpacing w:val="0"/>
      </w:pPr>
      <w:r w:rsidRPr="008E6262">
        <w:rPr>
          <w:rFonts w:hint="cs"/>
          <w:b/>
          <w:bCs/>
          <w:rtl/>
        </w:rPr>
        <w:t xml:space="preserve">קבוצה מספר 1 </w:t>
      </w:r>
      <w:r w:rsidRPr="008E6262">
        <w:rPr>
          <w:b/>
          <w:bCs/>
          <w:rtl/>
        </w:rPr>
        <w:t>–</w:t>
      </w:r>
      <w:r w:rsidRPr="008E6262">
        <w:rPr>
          <w:rFonts w:hint="cs"/>
          <w:b/>
          <w:bCs/>
          <w:rtl/>
        </w:rPr>
        <w:t xml:space="preserve"> </w:t>
      </w:r>
      <w:r w:rsidRPr="006B5148">
        <w:rPr>
          <w:rFonts w:hint="cs"/>
          <w:rtl/>
        </w:rPr>
        <w:t>אישור מעבדת בדיקה</w:t>
      </w:r>
      <w:r>
        <w:rPr>
          <w:rFonts w:hint="cs"/>
          <w:rtl/>
        </w:rPr>
        <w:t xml:space="preserve"> בתוקף</w:t>
      </w:r>
      <w:r w:rsidRPr="006B5148">
        <w:rPr>
          <w:rFonts w:hint="cs"/>
          <w:rtl/>
        </w:rPr>
        <w:t xml:space="preserve"> לדגם הטובין ("</w:t>
      </w:r>
      <w:r w:rsidRPr="00F47F66">
        <w:rPr>
          <w:rFonts w:hint="eastAsia"/>
          <w:rtl/>
        </w:rPr>
        <w:t>אישור</w:t>
      </w:r>
      <w:r w:rsidRPr="00F47F66">
        <w:rPr>
          <w:rtl/>
        </w:rPr>
        <w:t xml:space="preserve"> </w:t>
      </w:r>
      <w:r w:rsidRPr="00F47F66">
        <w:rPr>
          <w:rFonts w:hint="eastAsia"/>
          <w:rtl/>
        </w:rPr>
        <w:t>דגם</w:t>
      </w:r>
      <w:r w:rsidRPr="006B5148">
        <w:rPr>
          <w:rFonts w:hint="cs"/>
          <w:rtl/>
        </w:rPr>
        <w:t xml:space="preserve">") </w:t>
      </w:r>
      <w:r>
        <w:rPr>
          <w:rFonts w:hint="cs"/>
          <w:rtl/>
        </w:rPr>
        <w:t>וכן</w:t>
      </w:r>
      <w:r w:rsidRPr="006B5148">
        <w:rPr>
          <w:rFonts w:hint="cs"/>
          <w:rtl/>
        </w:rPr>
        <w:t xml:space="preserve"> אישור מעבדת בדיקה למשלוח הטובין ("</w:t>
      </w:r>
      <w:r w:rsidRPr="00F47F66">
        <w:rPr>
          <w:rFonts w:hint="eastAsia"/>
          <w:rtl/>
        </w:rPr>
        <w:t>בדיקת</w:t>
      </w:r>
      <w:r w:rsidRPr="00F47F66">
        <w:rPr>
          <w:rtl/>
        </w:rPr>
        <w:t xml:space="preserve"> </w:t>
      </w:r>
      <w:r w:rsidRPr="00F47F66">
        <w:rPr>
          <w:rFonts w:hint="eastAsia"/>
          <w:rtl/>
        </w:rPr>
        <w:t>משלוח</w:t>
      </w:r>
      <w:r w:rsidRPr="006B5148">
        <w:rPr>
          <w:rFonts w:hint="cs"/>
          <w:rtl/>
        </w:rPr>
        <w:t>")</w:t>
      </w:r>
      <w:r>
        <w:rPr>
          <w:rFonts w:hint="cs"/>
          <w:rtl/>
        </w:rPr>
        <w:t>.</w:t>
      </w:r>
    </w:p>
    <w:p w14:paraId="12472A81" w14:textId="4C242DFD" w:rsidR="00F47F66" w:rsidRDefault="00F47F66" w:rsidP="00500E08">
      <w:pPr>
        <w:pStyle w:val="a3"/>
        <w:numPr>
          <w:ilvl w:val="3"/>
          <w:numId w:val="47"/>
        </w:numPr>
        <w:spacing w:before="120" w:after="120" w:line="360" w:lineRule="auto"/>
        <w:ind w:left="1928" w:hanging="851"/>
        <w:contextualSpacing w:val="0"/>
      </w:pPr>
      <w:r w:rsidRPr="008E6262">
        <w:rPr>
          <w:rFonts w:hint="eastAsia"/>
          <w:b/>
          <w:bCs/>
          <w:rtl/>
        </w:rPr>
        <w:t>קבוצה</w:t>
      </w:r>
      <w:r w:rsidRPr="008E6262">
        <w:rPr>
          <w:b/>
          <w:bCs/>
          <w:rtl/>
        </w:rPr>
        <w:t xml:space="preserve"> מספר 2 – </w:t>
      </w:r>
      <w:r>
        <w:rPr>
          <w:rtl/>
        </w:rPr>
        <w:t>אישור</w:t>
      </w:r>
      <w:r w:rsidRPr="00BF667C">
        <w:rPr>
          <w:rtl/>
        </w:rPr>
        <w:t xml:space="preserve"> מעבדת בדיקה</w:t>
      </w:r>
      <w:r>
        <w:rPr>
          <w:rFonts w:hint="cs"/>
          <w:rtl/>
        </w:rPr>
        <w:t xml:space="preserve"> בתוקף</w:t>
      </w:r>
      <w:r w:rsidRPr="00BF667C">
        <w:rPr>
          <w:rtl/>
        </w:rPr>
        <w:t xml:space="preserve"> לדגם הטובין ("</w:t>
      </w:r>
      <w:r w:rsidRPr="0024724A">
        <w:rPr>
          <w:rtl/>
        </w:rPr>
        <w:t>אישור דגם</w:t>
      </w:r>
      <w:r w:rsidRPr="00BF667C">
        <w:rPr>
          <w:rtl/>
        </w:rPr>
        <w:t xml:space="preserve">") </w:t>
      </w:r>
      <w:r>
        <w:rPr>
          <w:rFonts w:hint="cs"/>
          <w:rtl/>
        </w:rPr>
        <w:t xml:space="preserve">וכן הצהרה בחתימת היבואן ולפיו הטובין שבמשלוח </w:t>
      </w:r>
      <w:r w:rsidRPr="00885F96">
        <w:rPr>
          <w:rFonts w:hint="eastAsia"/>
          <w:rtl/>
        </w:rPr>
        <w:t>עומדים</w:t>
      </w:r>
      <w:r w:rsidRPr="00885F96">
        <w:rPr>
          <w:rtl/>
        </w:rPr>
        <w:t xml:space="preserve"> </w:t>
      </w:r>
      <w:r w:rsidRPr="00E0341C">
        <w:rPr>
          <w:rFonts w:hint="eastAsia"/>
          <w:rtl/>
        </w:rPr>
        <w:t>בדרישות</w:t>
      </w:r>
      <w:r w:rsidRPr="00E0341C">
        <w:rPr>
          <w:rtl/>
        </w:rPr>
        <w:t xml:space="preserve"> </w:t>
      </w:r>
      <w:r w:rsidRPr="00E0341C">
        <w:rPr>
          <w:rFonts w:hint="eastAsia"/>
          <w:rtl/>
        </w:rPr>
        <w:t>התקן</w:t>
      </w:r>
      <w:r w:rsidRPr="00E0341C">
        <w:rPr>
          <w:rtl/>
        </w:rPr>
        <w:t xml:space="preserve"> </w:t>
      </w:r>
      <w:r w:rsidRPr="00E0341C">
        <w:rPr>
          <w:rFonts w:hint="eastAsia"/>
          <w:rtl/>
        </w:rPr>
        <w:t>הרשמי</w:t>
      </w:r>
      <w:r>
        <w:rPr>
          <w:rFonts w:hint="cs"/>
          <w:rtl/>
        </w:rPr>
        <w:t xml:space="preserve"> וכי הם תואמים את הדגם שנבדק ואושר על ידי מעבדת בדיקה ב"אישור הדגם" שצרף לבקשתו</w:t>
      </w:r>
      <w:r w:rsidR="00E508E4">
        <w:rPr>
          <w:rFonts w:hint="cs"/>
          <w:rtl/>
        </w:rPr>
        <w:t xml:space="preserve"> </w:t>
      </w:r>
      <w:r w:rsidR="00E508E4" w:rsidRPr="00E722D1">
        <w:rPr>
          <w:highlight w:val="yellow"/>
          <w:rtl/>
        </w:rPr>
        <w:t>(</w:t>
      </w:r>
      <w:r w:rsidR="00E508E4" w:rsidRPr="00E722D1">
        <w:rPr>
          <w:rFonts w:hint="cs"/>
          <w:highlight w:val="yellow"/>
          <w:rtl/>
        </w:rPr>
        <w:t>קישור</w:t>
      </w:r>
      <w:r w:rsidR="00E508E4" w:rsidRPr="00E722D1">
        <w:rPr>
          <w:highlight w:val="yellow"/>
          <w:rtl/>
        </w:rPr>
        <w:t xml:space="preserve"> </w:t>
      </w:r>
      <w:r w:rsidR="00E508E4" w:rsidRPr="00E722D1">
        <w:rPr>
          <w:rFonts w:hint="cs"/>
          <w:highlight w:val="yellow"/>
          <w:rtl/>
        </w:rPr>
        <w:t>לנספח</w:t>
      </w:r>
      <w:r w:rsidR="00E508E4" w:rsidRPr="00E722D1">
        <w:rPr>
          <w:highlight w:val="yellow"/>
          <w:rtl/>
        </w:rPr>
        <w:t xml:space="preserve"> </w:t>
      </w:r>
      <w:r w:rsidR="00E508E4" w:rsidRPr="00E722D1">
        <w:rPr>
          <w:rFonts w:hint="cs"/>
          <w:highlight w:val="yellow"/>
          <w:rtl/>
        </w:rPr>
        <w:t>א</w:t>
      </w:r>
      <w:r w:rsidR="00E508E4" w:rsidRPr="00E722D1">
        <w:rPr>
          <w:highlight w:val="yellow"/>
          <w:rtl/>
        </w:rPr>
        <w:t xml:space="preserve">' </w:t>
      </w:r>
      <w:r w:rsidR="00E508E4" w:rsidRPr="00E722D1">
        <w:rPr>
          <w:rFonts w:hint="eastAsia"/>
          <w:highlight w:val="yellow"/>
          <w:rtl/>
        </w:rPr>
        <w:t>–</w:t>
      </w:r>
      <w:r w:rsidR="00E508E4" w:rsidRPr="00E722D1">
        <w:rPr>
          <w:highlight w:val="yellow"/>
          <w:rtl/>
        </w:rPr>
        <w:t xml:space="preserve"> </w:t>
      </w:r>
      <w:r w:rsidR="00E508E4" w:rsidRPr="00E722D1">
        <w:rPr>
          <w:rFonts w:hint="cs"/>
          <w:highlight w:val="yellow"/>
          <w:rtl/>
        </w:rPr>
        <w:t>הצהרת</w:t>
      </w:r>
      <w:r w:rsidR="00E508E4" w:rsidRPr="00E722D1">
        <w:rPr>
          <w:highlight w:val="yellow"/>
          <w:rtl/>
        </w:rPr>
        <w:t xml:space="preserve"> </w:t>
      </w:r>
      <w:r w:rsidR="00E508E4" w:rsidRPr="00E722D1">
        <w:rPr>
          <w:rFonts w:hint="cs"/>
          <w:highlight w:val="yellow"/>
          <w:rtl/>
        </w:rPr>
        <w:t>יבואן</w:t>
      </w:r>
      <w:r w:rsidR="00E508E4" w:rsidRPr="00E722D1">
        <w:rPr>
          <w:highlight w:val="yellow"/>
          <w:rtl/>
        </w:rPr>
        <w:t xml:space="preserve"> </w:t>
      </w:r>
      <w:r w:rsidR="00E508E4" w:rsidRPr="00E722D1">
        <w:rPr>
          <w:rFonts w:hint="cs"/>
          <w:highlight w:val="yellow"/>
          <w:rtl/>
        </w:rPr>
        <w:t>במסלול</w:t>
      </w:r>
      <w:r w:rsidR="00E508E4" w:rsidRPr="00E722D1">
        <w:rPr>
          <w:highlight w:val="yellow"/>
          <w:rtl/>
        </w:rPr>
        <w:t xml:space="preserve"> </w:t>
      </w:r>
      <w:r w:rsidR="00E508E4" w:rsidRPr="00E722D1">
        <w:rPr>
          <w:rFonts w:hint="cs"/>
          <w:highlight w:val="yellow"/>
          <w:rtl/>
        </w:rPr>
        <w:t>התאמה</w:t>
      </w:r>
      <w:r w:rsidR="00E508E4" w:rsidRPr="00E722D1">
        <w:rPr>
          <w:highlight w:val="yellow"/>
          <w:rtl/>
        </w:rPr>
        <w:t xml:space="preserve"> </w:t>
      </w:r>
      <w:r w:rsidR="00E508E4" w:rsidRPr="00E722D1">
        <w:rPr>
          <w:rFonts w:hint="cs"/>
          <w:highlight w:val="yellow"/>
          <w:rtl/>
        </w:rPr>
        <w:t>לתקן</w:t>
      </w:r>
      <w:r w:rsidR="00E508E4" w:rsidRPr="00E722D1">
        <w:rPr>
          <w:highlight w:val="yellow"/>
          <w:rtl/>
        </w:rPr>
        <w:t xml:space="preserve"> </w:t>
      </w:r>
      <w:r w:rsidR="00E508E4" w:rsidRPr="00E722D1">
        <w:rPr>
          <w:rFonts w:hint="cs"/>
          <w:highlight w:val="yellow"/>
          <w:rtl/>
        </w:rPr>
        <w:t>הישראלי</w:t>
      </w:r>
      <w:r w:rsidR="00E508E4" w:rsidRPr="00E722D1">
        <w:rPr>
          <w:highlight w:val="yellow"/>
          <w:rtl/>
        </w:rPr>
        <w:t xml:space="preserve"> </w:t>
      </w:r>
      <w:r w:rsidR="00E508E4" w:rsidRPr="00E722D1">
        <w:rPr>
          <w:rFonts w:hint="cs"/>
          <w:highlight w:val="yellow"/>
          <w:rtl/>
        </w:rPr>
        <w:t>הרשמי</w:t>
      </w:r>
      <w:r w:rsidR="00E508E4" w:rsidRPr="00E722D1">
        <w:rPr>
          <w:highlight w:val="yellow"/>
          <w:rtl/>
        </w:rPr>
        <w:t>)</w:t>
      </w:r>
      <w:r>
        <w:rPr>
          <w:rFonts w:hint="cs"/>
          <w:rtl/>
        </w:rPr>
        <w:t xml:space="preserve">. </w:t>
      </w:r>
    </w:p>
    <w:p w14:paraId="24CA6C93" w14:textId="77777777" w:rsidR="009B4BDF" w:rsidRDefault="009B4BDF" w:rsidP="009B4BDF">
      <w:pPr>
        <w:pStyle w:val="a3"/>
        <w:spacing w:before="120" w:after="120" w:line="360" w:lineRule="auto"/>
        <w:ind w:left="1928"/>
        <w:contextualSpacing w:val="0"/>
        <w:rPr>
          <w:rtl/>
        </w:rPr>
      </w:pPr>
    </w:p>
    <w:p w14:paraId="4F365068" w14:textId="495FB35B" w:rsidR="00F47F66" w:rsidRDefault="00F47F66" w:rsidP="00500E08">
      <w:pPr>
        <w:pStyle w:val="a3"/>
        <w:numPr>
          <w:ilvl w:val="3"/>
          <w:numId w:val="47"/>
        </w:numPr>
        <w:spacing w:before="120" w:after="120" w:line="360" w:lineRule="auto"/>
        <w:ind w:left="1928" w:hanging="851"/>
        <w:contextualSpacing w:val="0"/>
        <w:rPr>
          <w:rFonts w:asciiTheme="minorBidi" w:hAnsiTheme="minorBidi"/>
          <w:rtl/>
        </w:rPr>
      </w:pPr>
      <w:r w:rsidRPr="008E6262">
        <w:rPr>
          <w:rFonts w:hint="eastAsia"/>
          <w:b/>
          <w:bCs/>
          <w:rtl/>
        </w:rPr>
        <w:lastRenderedPageBreak/>
        <w:t>קבוצה</w:t>
      </w:r>
      <w:r w:rsidRPr="008E6262">
        <w:rPr>
          <w:b/>
          <w:bCs/>
          <w:rtl/>
        </w:rPr>
        <w:t xml:space="preserve"> מספר 3 – </w:t>
      </w:r>
      <w:r w:rsidRPr="00450F56">
        <w:rPr>
          <w:rFonts w:hint="cs"/>
          <w:rtl/>
        </w:rPr>
        <w:t xml:space="preserve">הצהרה </w:t>
      </w:r>
      <w:r w:rsidRPr="00F47F66">
        <w:rPr>
          <w:rFonts w:asciiTheme="minorBidi" w:hAnsiTheme="minorBidi"/>
          <w:rtl/>
        </w:rPr>
        <w:t>בחתימת היבואן בדבר התאמת הטובין שבמשלוח לדרישות התקן הרשמי שחל עליהם</w:t>
      </w:r>
      <w:r w:rsidR="00E508E4">
        <w:rPr>
          <w:rFonts w:asciiTheme="minorBidi" w:hAnsiTheme="minorBidi" w:hint="cs"/>
          <w:rtl/>
        </w:rPr>
        <w:t xml:space="preserve"> </w:t>
      </w:r>
      <w:r w:rsidR="00E508E4">
        <w:rPr>
          <w:rFonts w:hint="cs"/>
          <w:rtl/>
        </w:rPr>
        <w:t>(</w:t>
      </w:r>
      <w:r w:rsidR="00E508E4" w:rsidRPr="00E722D1">
        <w:rPr>
          <w:rFonts w:hint="cs"/>
          <w:highlight w:val="yellow"/>
          <w:rtl/>
        </w:rPr>
        <w:t>קישור</w:t>
      </w:r>
      <w:r w:rsidR="00E508E4" w:rsidRPr="00E722D1">
        <w:rPr>
          <w:highlight w:val="yellow"/>
          <w:rtl/>
        </w:rPr>
        <w:t xml:space="preserve"> </w:t>
      </w:r>
      <w:r w:rsidR="00E508E4" w:rsidRPr="00E722D1">
        <w:rPr>
          <w:rFonts w:hint="cs"/>
          <w:highlight w:val="yellow"/>
          <w:rtl/>
        </w:rPr>
        <w:t>לנספח</w:t>
      </w:r>
      <w:r w:rsidR="00E508E4" w:rsidRPr="00E722D1">
        <w:rPr>
          <w:highlight w:val="yellow"/>
          <w:rtl/>
        </w:rPr>
        <w:t xml:space="preserve"> </w:t>
      </w:r>
      <w:r w:rsidR="00E508E4" w:rsidRPr="00E722D1">
        <w:rPr>
          <w:rFonts w:hint="cs"/>
          <w:highlight w:val="yellow"/>
          <w:rtl/>
        </w:rPr>
        <w:t>א</w:t>
      </w:r>
      <w:r w:rsidR="00E508E4" w:rsidRPr="00E722D1">
        <w:rPr>
          <w:highlight w:val="yellow"/>
          <w:rtl/>
        </w:rPr>
        <w:t xml:space="preserve">' – </w:t>
      </w:r>
      <w:r w:rsidR="00E508E4" w:rsidRPr="00E722D1">
        <w:rPr>
          <w:rFonts w:hint="cs"/>
          <w:highlight w:val="yellow"/>
          <w:rtl/>
        </w:rPr>
        <w:t>הצהרת</w:t>
      </w:r>
      <w:r w:rsidR="00E508E4" w:rsidRPr="00E722D1">
        <w:rPr>
          <w:highlight w:val="yellow"/>
          <w:rtl/>
        </w:rPr>
        <w:t xml:space="preserve"> </w:t>
      </w:r>
      <w:r w:rsidR="00E508E4" w:rsidRPr="00E722D1">
        <w:rPr>
          <w:rFonts w:hint="cs"/>
          <w:highlight w:val="yellow"/>
          <w:rtl/>
        </w:rPr>
        <w:t>יבואן</w:t>
      </w:r>
      <w:r w:rsidR="00E508E4" w:rsidRPr="00E722D1">
        <w:rPr>
          <w:highlight w:val="yellow"/>
          <w:rtl/>
        </w:rPr>
        <w:t xml:space="preserve"> </w:t>
      </w:r>
      <w:r w:rsidR="00E508E4" w:rsidRPr="00E722D1">
        <w:rPr>
          <w:rFonts w:hint="cs"/>
          <w:highlight w:val="yellow"/>
          <w:rtl/>
        </w:rPr>
        <w:t>במסלול</w:t>
      </w:r>
      <w:r w:rsidR="00E508E4" w:rsidRPr="00E722D1">
        <w:rPr>
          <w:highlight w:val="yellow"/>
          <w:rtl/>
        </w:rPr>
        <w:t xml:space="preserve"> </w:t>
      </w:r>
      <w:r w:rsidR="00E508E4" w:rsidRPr="00E722D1">
        <w:rPr>
          <w:rFonts w:hint="cs"/>
          <w:highlight w:val="yellow"/>
          <w:rtl/>
        </w:rPr>
        <w:t>התאמה</w:t>
      </w:r>
      <w:r w:rsidR="00E508E4" w:rsidRPr="00E722D1">
        <w:rPr>
          <w:highlight w:val="yellow"/>
          <w:rtl/>
        </w:rPr>
        <w:t xml:space="preserve"> </w:t>
      </w:r>
      <w:r w:rsidR="00E508E4" w:rsidRPr="00E722D1">
        <w:rPr>
          <w:rFonts w:hint="cs"/>
          <w:highlight w:val="yellow"/>
          <w:rtl/>
        </w:rPr>
        <w:t>לתקן</w:t>
      </w:r>
      <w:r w:rsidR="00E508E4" w:rsidRPr="00E722D1">
        <w:rPr>
          <w:highlight w:val="yellow"/>
          <w:rtl/>
        </w:rPr>
        <w:t xml:space="preserve"> </w:t>
      </w:r>
      <w:r w:rsidR="00E508E4" w:rsidRPr="00E722D1">
        <w:rPr>
          <w:rFonts w:hint="cs"/>
          <w:highlight w:val="yellow"/>
          <w:rtl/>
        </w:rPr>
        <w:t>הישראלי</w:t>
      </w:r>
      <w:r w:rsidR="00E508E4" w:rsidRPr="00E722D1">
        <w:rPr>
          <w:highlight w:val="yellow"/>
          <w:rtl/>
        </w:rPr>
        <w:t xml:space="preserve"> </w:t>
      </w:r>
      <w:r w:rsidR="00E508E4" w:rsidRPr="00E722D1">
        <w:rPr>
          <w:rFonts w:hint="cs"/>
          <w:highlight w:val="yellow"/>
          <w:rtl/>
        </w:rPr>
        <w:t>הרשמי</w:t>
      </w:r>
      <w:r w:rsidR="00E508E4">
        <w:rPr>
          <w:rFonts w:hint="cs"/>
          <w:rtl/>
        </w:rPr>
        <w:t>).</w:t>
      </w:r>
    </w:p>
    <w:p w14:paraId="71B792CD" w14:textId="48D587D4" w:rsidR="00F47F66" w:rsidRDefault="00F47F66" w:rsidP="00500E08">
      <w:pPr>
        <w:pStyle w:val="a3"/>
        <w:numPr>
          <w:ilvl w:val="3"/>
          <w:numId w:val="47"/>
        </w:numPr>
        <w:spacing w:before="120" w:after="120" w:line="360" w:lineRule="auto"/>
        <w:ind w:left="1927" w:hanging="851"/>
        <w:contextualSpacing w:val="0"/>
        <w:jc w:val="both"/>
        <w:rPr>
          <w:b/>
          <w:bCs/>
        </w:rPr>
      </w:pPr>
      <w:r w:rsidRPr="008E6262">
        <w:rPr>
          <w:rFonts w:hint="cs"/>
          <w:b/>
          <w:bCs/>
          <w:rtl/>
        </w:rPr>
        <w:t xml:space="preserve">קבוצה מספר 4 </w:t>
      </w:r>
      <w:r w:rsidRPr="008E6262">
        <w:rPr>
          <w:b/>
          <w:bCs/>
          <w:rtl/>
        </w:rPr>
        <w:t>–</w:t>
      </w:r>
      <w:r w:rsidRPr="008E6262">
        <w:rPr>
          <w:rFonts w:hint="cs"/>
          <w:b/>
          <w:bCs/>
          <w:rtl/>
        </w:rPr>
        <w:t xml:space="preserve"> טובין המיועדים לשימוש בתעשייה בלבד ולא ע"י הצרכן. </w:t>
      </w:r>
      <w:r>
        <w:rPr>
          <w:rFonts w:hint="cs"/>
          <w:rtl/>
        </w:rPr>
        <w:t xml:space="preserve">שחרור טובין אלה לא יהא מותנה בקבלת "אישור </w:t>
      </w:r>
      <w:r w:rsidR="0024724A">
        <w:rPr>
          <w:rFonts w:hint="cs"/>
          <w:rtl/>
        </w:rPr>
        <w:t xml:space="preserve">עמידה </w:t>
      </w:r>
      <w:r>
        <w:rPr>
          <w:rFonts w:hint="cs"/>
          <w:rtl/>
        </w:rPr>
        <w:t>בדרישות הממונה על התקינה לשחרור טובין מיובאים"</w:t>
      </w:r>
      <w:r>
        <w:rPr>
          <w:rFonts w:hint="cs"/>
        </w:rPr>
        <w:t xml:space="preserve"> </w:t>
      </w:r>
      <w:r>
        <w:rPr>
          <w:rFonts w:hint="cs"/>
          <w:rtl/>
        </w:rPr>
        <w:t xml:space="preserve">או "אישור שחרור תחת התחייבות".  </w:t>
      </w:r>
    </w:p>
    <w:p w14:paraId="42C8AEF3" w14:textId="77777777" w:rsidR="00E508E4" w:rsidRPr="008E6262" w:rsidRDefault="00E508E4" w:rsidP="00E722D1">
      <w:pPr>
        <w:pStyle w:val="a3"/>
        <w:spacing w:before="120" w:after="120" w:line="360" w:lineRule="auto"/>
        <w:ind w:left="1927"/>
        <w:contextualSpacing w:val="0"/>
        <w:jc w:val="both"/>
        <w:rPr>
          <w:b/>
          <w:bCs/>
          <w:rtl/>
        </w:rPr>
      </w:pPr>
    </w:p>
    <w:bookmarkEnd w:id="7"/>
    <w:p w14:paraId="312B07E0" w14:textId="77777777" w:rsidR="00D82988" w:rsidRDefault="00B165CC" w:rsidP="008E0343">
      <w:pPr>
        <w:pStyle w:val="a3"/>
        <w:numPr>
          <w:ilvl w:val="2"/>
          <w:numId w:val="9"/>
        </w:numPr>
        <w:spacing w:before="120" w:after="120" w:line="360" w:lineRule="auto"/>
        <w:ind w:left="1218" w:hanging="709"/>
        <w:contextualSpacing w:val="0"/>
        <w:jc w:val="both"/>
      </w:pPr>
      <w:r>
        <w:rPr>
          <w:rFonts w:hint="cs"/>
          <w:rtl/>
        </w:rPr>
        <w:t>יבואן רשאי לבקש לשחרר את הטובין</w:t>
      </w:r>
      <w:r w:rsidR="00D82988">
        <w:rPr>
          <w:rFonts w:hint="cs"/>
          <w:rtl/>
        </w:rPr>
        <w:t xml:space="preserve"> בהצגת אישור דגם או בדיקת משלוח גם אם לא נדרש לכך בקבוצת היבוא בה מצויים הטובין. </w:t>
      </w:r>
    </w:p>
    <w:p w14:paraId="5AD9E55B" w14:textId="77777777" w:rsidR="00F47F66" w:rsidRDefault="00F47F66" w:rsidP="008E0343">
      <w:pPr>
        <w:pStyle w:val="a3"/>
        <w:spacing w:before="120" w:after="120" w:line="360" w:lineRule="auto"/>
        <w:ind w:left="1218"/>
        <w:contextualSpacing w:val="0"/>
        <w:jc w:val="both"/>
      </w:pPr>
    </w:p>
    <w:p w14:paraId="7440AABF" w14:textId="77777777" w:rsidR="005B7E21" w:rsidRPr="00F47F66" w:rsidRDefault="005B7E21" w:rsidP="008E0343">
      <w:pPr>
        <w:pStyle w:val="a3"/>
        <w:numPr>
          <w:ilvl w:val="2"/>
          <w:numId w:val="9"/>
        </w:numPr>
        <w:spacing w:before="120" w:after="120" w:line="360" w:lineRule="auto"/>
        <w:ind w:left="1218" w:hanging="709"/>
        <w:contextualSpacing w:val="0"/>
        <w:jc w:val="both"/>
      </w:pPr>
      <w:r w:rsidRPr="00F47F66">
        <w:rPr>
          <w:rFonts w:hint="cs"/>
          <w:b/>
          <w:bCs/>
          <w:rtl/>
        </w:rPr>
        <w:t>מסמכים</w:t>
      </w:r>
    </w:p>
    <w:p w14:paraId="6FE367A8" w14:textId="6983DEF3" w:rsidR="0003179A" w:rsidRDefault="00B27D31" w:rsidP="008E0343">
      <w:pPr>
        <w:pStyle w:val="a3"/>
        <w:spacing w:before="120" w:after="120" w:line="360" w:lineRule="auto"/>
        <w:ind w:left="1218" w:right="142"/>
        <w:contextualSpacing w:val="0"/>
        <w:jc w:val="both"/>
        <w:rPr>
          <w:rtl/>
        </w:rPr>
      </w:pPr>
      <w:r w:rsidRPr="00B27D31">
        <w:rPr>
          <w:rFonts w:hint="cs"/>
          <w:rtl/>
        </w:rPr>
        <w:t>מכ</w:t>
      </w:r>
      <w:r w:rsidR="0003179A">
        <w:rPr>
          <w:rFonts w:hint="cs"/>
          <w:rtl/>
        </w:rPr>
        <w:t>ו</w:t>
      </w:r>
      <w:r w:rsidRPr="00B27D31">
        <w:rPr>
          <w:rFonts w:hint="cs"/>
          <w:rtl/>
        </w:rPr>
        <w:t xml:space="preserve">ח </w:t>
      </w:r>
      <w:r w:rsidR="0003179A">
        <w:rPr>
          <w:rFonts w:hint="cs"/>
          <w:rtl/>
        </w:rPr>
        <w:t xml:space="preserve">סעיף </w:t>
      </w:r>
      <w:r w:rsidR="00013B7E">
        <w:rPr>
          <w:rFonts w:hint="cs"/>
          <w:rtl/>
        </w:rPr>
        <w:t>2יב</w:t>
      </w:r>
      <w:r w:rsidR="0003179A">
        <w:rPr>
          <w:rFonts w:hint="cs"/>
          <w:rtl/>
        </w:rPr>
        <w:t xml:space="preserve"> והתוספת לפקודה</w:t>
      </w:r>
      <w:r w:rsidR="009F5502">
        <w:rPr>
          <w:rFonts w:hint="cs"/>
          <w:rtl/>
        </w:rPr>
        <w:t xml:space="preserve"> יבואן</w:t>
      </w:r>
      <w:r>
        <w:rPr>
          <w:rFonts w:hint="cs"/>
          <w:rtl/>
        </w:rPr>
        <w:t xml:space="preserve"> חייב להחזיק את המסמכים </w:t>
      </w:r>
      <w:r w:rsidR="00E02F20">
        <w:rPr>
          <w:rFonts w:hint="cs"/>
          <w:rtl/>
        </w:rPr>
        <w:t>כמפורט בנספח</w:t>
      </w:r>
      <w:r w:rsidR="007131D1">
        <w:rPr>
          <w:rFonts w:hint="cs"/>
          <w:rtl/>
        </w:rPr>
        <w:t xml:space="preserve"> ד'</w:t>
      </w:r>
      <w:r w:rsidR="00E02F20">
        <w:rPr>
          <w:rFonts w:hint="cs"/>
          <w:rtl/>
        </w:rPr>
        <w:t xml:space="preserve"> </w:t>
      </w:r>
      <w:r w:rsidR="00E508E4">
        <w:rPr>
          <w:rFonts w:hint="cs"/>
          <w:rtl/>
        </w:rPr>
        <w:t xml:space="preserve">- </w:t>
      </w:r>
      <w:r w:rsidR="00E02F20">
        <w:rPr>
          <w:rFonts w:hint="cs"/>
          <w:rtl/>
        </w:rPr>
        <w:t xml:space="preserve">"תיק מוצר </w:t>
      </w:r>
      <w:r w:rsidR="00E722D1">
        <w:rPr>
          <w:rFonts w:hint="cs"/>
          <w:rtl/>
        </w:rPr>
        <w:t>לדגם</w:t>
      </w:r>
      <w:r w:rsidR="00E02F20" w:rsidRPr="00E02F20">
        <w:rPr>
          <w:rFonts w:hint="cs"/>
          <w:rtl/>
        </w:rPr>
        <w:t>"</w:t>
      </w:r>
      <w:r w:rsidR="00E02F20">
        <w:rPr>
          <w:rFonts w:hint="cs"/>
          <w:rtl/>
        </w:rPr>
        <w:t xml:space="preserve"> (</w:t>
      </w:r>
      <w:r w:rsidR="00E02F20" w:rsidRPr="00E722D1">
        <w:rPr>
          <w:rFonts w:hint="cs"/>
          <w:highlight w:val="yellow"/>
          <w:rtl/>
        </w:rPr>
        <w:t>קישור</w:t>
      </w:r>
      <w:r w:rsidR="00E02F20" w:rsidRPr="00E722D1">
        <w:rPr>
          <w:highlight w:val="yellow"/>
          <w:rtl/>
        </w:rPr>
        <w:t xml:space="preserve"> </w:t>
      </w:r>
      <w:r w:rsidR="00E02F20" w:rsidRPr="00E722D1">
        <w:rPr>
          <w:rFonts w:hint="cs"/>
          <w:highlight w:val="yellow"/>
          <w:rtl/>
        </w:rPr>
        <w:t>לנספח</w:t>
      </w:r>
      <w:r w:rsidR="00E508E4" w:rsidRPr="00E722D1">
        <w:rPr>
          <w:highlight w:val="yellow"/>
          <w:rtl/>
        </w:rPr>
        <w:t xml:space="preserve"> </w:t>
      </w:r>
      <w:r w:rsidR="00E508E4" w:rsidRPr="00E722D1">
        <w:rPr>
          <w:rFonts w:hint="cs"/>
          <w:highlight w:val="yellow"/>
          <w:rtl/>
        </w:rPr>
        <w:t>ד</w:t>
      </w:r>
      <w:r w:rsidR="00E508E4" w:rsidRPr="00E722D1">
        <w:rPr>
          <w:highlight w:val="yellow"/>
          <w:rtl/>
        </w:rPr>
        <w:t>' -</w:t>
      </w:r>
      <w:r w:rsidR="00E02F20" w:rsidRPr="00E722D1">
        <w:rPr>
          <w:highlight w:val="yellow"/>
          <w:rtl/>
        </w:rPr>
        <w:t xml:space="preserve"> "</w:t>
      </w:r>
      <w:r w:rsidR="00E02F20" w:rsidRPr="00E722D1">
        <w:rPr>
          <w:rFonts w:hint="cs"/>
          <w:highlight w:val="yellow"/>
          <w:rtl/>
        </w:rPr>
        <w:t>תיק</w:t>
      </w:r>
      <w:r w:rsidR="00E02F20" w:rsidRPr="00E722D1">
        <w:rPr>
          <w:highlight w:val="yellow"/>
          <w:rtl/>
        </w:rPr>
        <w:t xml:space="preserve"> </w:t>
      </w:r>
      <w:r w:rsidR="00E02F20" w:rsidRPr="00E722D1">
        <w:rPr>
          <w:rFonts w:hint="cs"/>
          <w:highlight w:val="yellow"/>
          <w:rtl/>
        </w:rPr>
        <w:t>מוצר</w:t>
      </w:r>
      <w:r w:rsidR="00E02F20" w:rsidRPr="00E722D1">
        <w:rPr>
          <w:highlight w:val="yellow"/>
          <w:rtl/>
        </w:rPr>
        <w:t xml:space="preserve"> </w:t>
      </w:r>
      <w:r w:rsidR="00E02F20" w:rsidRPr="00E722D1">
        <w:rPr>
          <w:rFonts w:hint="cs"/>
          <w:highlight w:val="yellow"/>
          <w:rtl/>
        </w:rPr>
        <w:t>לדגם</w:t>
      </w:r>
      <w:r w:rsidR="00E02F20" w:rsidRPr="00E722D1">
        <w:rPr>
          <w:highlight w:val="yellow"/>
          <w:rtl/>
        </w:rPr>
        <w:t>")</w:t>
      </w:r>
      <w:r w:rsidR="00E722D1">
        <w:rPr>
          <w:rFonts w:hint="cs"/>
          <w:rtl/>
        </w:rPr>
        <w:t>.</w:t>
      </w:r>
    </w:p>
    <w:p w14:paraId="392F6957" w14:textId="77777777" w:rsidR="002776BA" w:rsidRPr="00B17F0B" w:rsidRDefault="002776BA" w:rsidP="008E0343">
      <w:pPr>
        <w:pStyle w:val="a3"/>
        <w:spacing w:before="120" w:after="120" w:line="360" w:lineRule="auto"/>
        <w:ind w:left="1218"/>
        <w:contextualSpacing w:val="0"/>
        <w:jc w:val="both"/>
        <w:rPr>
          <w:rFonts w:asciiTheme="minorBidi" w:hAnsiTheme="minorBidi"/>
          <w:rtl/>
        </w:rPr>
      </w:pPr>
    </w:p>
    <w:p w14:paraId="6AE8F69C" w14:textId="77777777" w:rsidR="00D95141" w:rsidRPr="00FF7AA0" w:rsidRDefault="002776BA" w:rsidP="00500E08">
      <w:pPr>
        <w:pStyle w:val="a3"/>
        <w:numPr>
          <w:ilvl w:val="1"/>
          <w:numId w:val="47"/>
        </w:numPr>
        <w:spacing w:before="120" w:after="120" w:line="360" w:lineRule="auto"/>
        <w:ind w:left="509" w:hanging="567"/>
        <w:contextualSpacing w:val="0"/>
        <w:jc w:val="both"/>
        <w:rPr>
          <w:rFonts w:asciiTheme="minorBidi" w:hAnsiTheme="minorBidi"/>
          <w:b/>
          <w:bCs/>
          <w:u w:val="single"/>
        </w:rPr>
      </w:pPr>
      <w:r w:rsidRPr="00FF7AA0">
        <w:rPr>
          <w:rFonts w:asciiTheme="minorBidi" w:hAnsiTheme="minorBidi"/>
          <w:b/>
          <w:bCs/>
          <w:u w:val="single"/>
          <w:rtl/>
        </w:rPr>
        <w:t>מסלול יבוא</w:t>
      </w:r>
      <w:r w:rsidR="0057515C" w:rsidRPr="00FF7AA0">
        <w:rPr>
          <w:rFonts w:asciiTheme="minorBidi" w:hAnsiTheme="minorBidi"/>
          <w:b/>
          <w:bCs/>
          <w:u w:val="single"/>
          <w:rtl/>
        </w:rPr>
        <w:t xml:space="preserve"> </w:t>
      </w:r>
      <w:r w:rsidR="00EA2953" w:rsidRPr="00FF7AA0">
        <w:rPr>
          <w:rFonts w:asciiTheme="minorBidi" w:hAnsiTheme="minorBidi" w:hint="eastAsia"/>
          <w:b/>
          <w:bCs/>
          <w:u w:val="single"/>
          <w:rtl/>
        </w:rPr>
        <w:t>על</w:t>
      </w:r>
      <w:r w:rsidR="00EA2953" w:rsidRPr="00FF7AA0">
        <w:rPr>
          <w:rFonts w:asciiTheme="minorBidi" w:hAnsiTheme="minorBidi"/>
          <w:b/>
          <w:bCs/>
          <w:u w:val="single"/>
          <w:rtl/>
        </w:rPr>
        <w:t xml:space="preserve"> בסיס עמידה בדרישות התקן ה</w:t>
      </w:r>
      <w:r w:rsidR="00ED039F">
        <w:rPr>
          <w:rFonts w:asciiTheme="minorBidi" w:hAnsiTheme="minorBidi" w:hint="cs"/>
          <w:b/>
          <w:bCs/>
          <w:u w:val="single"/>
          <w:rtl/>
        </w:rPr>
        <w:t>בין-לאומי</w:t>
      </w:r>
      <w:r w:rsidR="00EA2953" w:rsidRPr="00FF7AA0">
        <w:rPr>
          <w:rFonts w:asciiTheme="minorBidi" w:hAnsiTheme="minorBidi"/>
          <w:b/>
          <w:bCs/>
          <w:u w:val="single"/>
          <w:rtl/>
        </w:rPr>
        <w:t xml:space="preserve"> (להלן – דרישות </w:t>
      </w:r>
      <w:r w:rsidR="00B57F85" w:rsidRPr="00FF7AA0">
        <w:rPr>
          <w:rFonts w:asciiTheme="minorBidi" w:hAnsiTheme="minorBidi" w:hint="eastAsia"/>
          <w:b/>
          <w:bCs/>
          <w:u w:val="single"/>
          <w:rtl/>
        </w:rPr>
        <w:t>התקן</w:t>
      </w:r>
      <w:r w:rsidR="00B57F85" w:rsidRPr="00FF7AA0">
        <w:rPr>
          <w:rFonts w:asciiTheme="minorBidi" w:hAnsiTheme="minorBidi"/>
          <w:b/>
          <w:bCs/>
          <w:u w:val="single"/>
          <w:rtl/>
        </w:rPr>
        <w:t xml:space="preserve"> </w:t>
      </w:r>
      <w:r w:rsidR="00B57F85" w:rsidRPr="00FF7AA0">
        <w:rPr>
          <w:rFonts w:asciiTheme="minorBidi" w:hAnsiTheme="minorBidi" w:hint="eastAsia"/>
          <w:b/>
          <w:bCs/>
          <w:u w:val="single"/>
          <w:rtl/>
        </w:rPr>
        <w:t>ה</w:t>
      </w:r>
      <w:r w:rsidR="00324EDF" w:rsidRPr="00FF7AA0">
        <w:rPr>
          <w:rFonts w:asciiTheme="minorBidi" w:hAnsiTheme="minorBidi" w:hint="eastAsia"/>
          <w:b/>
          <w:bCs/>
          <w:u w:val="single"/>
          <w:rtl/>
        </w:rPr>
        <w:t>בין</w:t>
      </w:r>
      <w:r w:rsidR="00324EDF" w:rsidRPr="00FF7AA0">
        <w:rPr>
          <w:rFonts w:asciiTheme="minorBidi" w:hAnsiTheme="minorBidi"/>
          <w:b/>
          <w:bCs/>
          <w:u w:val="single"/>
          <w:rtl/>
        </w:rPr>
        <w:t>-לאומי</w:t>
      </w:r>
      <w:r w:rsidR="00EA2953" w:rsidRPr="00FF7AA0">
        <w:rPr>
          <w:rFonts w:asciiTheme="minorBidi" w:hAnsiTheme="minorBidi"/>
          <w:b/>
          <w:bCs/>
          <w:u w:val="single"/>
          <w:rtl/>
        </w:rPr>
        <w:t>)</w:t>
      </w:r>
    </w:p>
    <w:p w14:paraId="539FE667" w14:textId="77777777" w:rsidR="00254901" w:rsidRPr="00FF7AA0" w:rsidRDefault="00A606F0" w:rsidP="008E0343">
      <w:pPr>
        <w:spacing w:before="120" w:after="120" w:line="360" w:lineRule="auto"/>
        <w:ind w:left="509"/>
        <w:jc w:val="both"/>
        <w:rPr>
          <w:rFonts w:asciiTheme="minorBidi" w:hAnsiTheme="minorBidi"/>
          <w:b/>
          <w:bCs/>
        </w:rPr>
      </w:pPr>
      <w:r w:rsidRPr="00FF7AA0">
        <w:rPr>
          <w:rFonts w:asciiTheme="minorBidi" w:hAnsiTheme="minorBidi" w:hint="eastAsia"/>
          <w:rtl/>
        </w:rPr>
        <w:t>במסלול</w:t>
      </w:r>
      <w:r w:rsidRPr="00FF7AA0">
        <w:rPr>
          <w:rFonts w:asciiTheme="minorBidi" w:hAnsiTheme="minorBidi"/>
          <w:rtl/>
        </w:rPr>
        <w:t xml:space="preserve"> זה ניתן לייבא </w:t>
      </w:r>
      <w:r w:rsidRPr="00FF7AA0">
        <w:rPr>
          <w:rFonts w:asciiTheme="minorBidi" w:hAnsiTheme="minorBidi" w:hint="eastAsia"/>
          <w:rtl/>
        </w:rPr>
        <w:t>טובין</w:t>
      </w:r>
      <w:r w:rsidR="0057515C" w:rsidRPr="00FF7AA0">
        <w:rPr>
          <w:rFonts w:asciiTheme="minorBidi" w:hAnsiTheme="minorBidi"/>
          <w:rtl/>
        </w:rPr>
        <w:t xml:space="preserve"> </w:t>
      </w:r>
      <w:r w:rsidR="00B90A1D" w:rsidRPr="00FF7AA0">
        <w:rPr>
          <w:rFonts w:asciiTheme="minorBidi" w:hAnsiTheme="minorBidi" w:hint="eastAsia"/>
          <w:rtl/>
        </w:rPr>
        <w:t>העומדים</w:t>
      </w:r>
      <w:r w:rsidR="00B90A1D" w:rsidRPr="00FF7AA0">
        <w:rPr>
          <w:rFonts w:asciiTheme="minorBidi" w:hAnsiTheme="minorBidi"/>
          <w:rtl/>
        </w:rPr>
        <w:t xml:space="preserve"> בהוראות סעיף 9(א)(1)(ב) לחוק התקנים, מנויים ברשימה החיובית </w:t>
      </w:r>
      <w:r w:rsidR="003569D0">
        <w:rPr>
          <w:rFonts w:asciiTheme="minorBidi" w:hAnsiTheme="minorBidi" w:hint="cs"/>
          <w:rtl/>
        </w:rPr>
        <w:t>(</w:t>
      </w:r>
      <w:r w:rsidR="003569D0" w:rsidRPr="00E722D1">
        <w:rPr>
          <w:rFonts w:asciiTheme="minorBidi" w:hAnsiTheme="minorBidi" w:hint="cs"/>
          <w:highlight w:val="yellow"/>
          <w:rtl/>
        </w:rPr>
        <w:t>הרשימה</w:t>
      </w:r>
      <w:r w:rsidR="003569D0" w:rsidRPr="00E722D1">
        <w:rPr>
          <w:rFonts w:asciiTheme="minorBidi" w:hAnsiTheme="minorBidi"/>
          <w:highlight w:val="yellow"/>
          <w:rtl/>
        </w:rPr>
        <w:t xml:space="preserve"> </w:t>
      </w:r>
      <w:r w:rsidR="003569D0" w:rsidRPr="00E722D1">
        <w:rPr>
          <w:rFonts w:asciiTheme="minorBidi" w:hAnsiTheme="minorBidi" w:hint="cs"/>
          <w:highlight w:val="yellow"/>
          <w:rtl/>
        </w:rPr>
        <w:t>המפורסמת</w:t>
      </w:r>
      <w:r w:rsidR="003569D0" w:rsidRPr="00E722D1">
        <w:rPr>
          <w:rFonts w:asciiTheme="minorBidi" w:hAnsiTheme="minorBidi"/>
          <w:highlight w:val="yellow"/>
          <w:rtl/>
        </w:rPr>
        <w:t xml:space="preserve"> </w:t>
      </w:r>
      <w:r w:rsidR="003569D0" w:rsidRPr="00E722D1">
        <w:rPr>
          <w:rFonts w:asciiTheme="minorBidi" w:hAnsiTheme="minorBidi" w:hint="cs"/>
          <w:highlight w:val="yellow"/>
          <w:rtl/>
        </w:rPr>
        <w:t>באתר</w:t>
      </w:r>
      <w:r w:rsidR="003569D0" w:rsidRPr="00E722D1">
        <w:rPr>
          <w:rFonts w:asciiTheme="minorBidi" w:hAnsiTheme="minorBidi"/>
          <w:highlight w:val="yellow"/>
          <w:rtl/>
        </w:rPr>
        <w:t xml:space="preserve"> </w:t>
      </w:r>
      <w:r w:rsidR="003569D0" w:rsidRPr="00E722D1">
        <w:rPr>
          <w:rFonts w:asciiTheme="minorBidi" w:hAnsiTheme="minorBidi" w:hint="cs"/>
          <w:highlight w:val="yellow"/>
          <w:rtl/>
        </w:rPr>
        <w:t>הממונה</w:t>
      </w:r>
      <w:r w:rsidR="003569D0" w:rsidRPr="00E722D1">
        <w:rPr>
          <w:rFonts w:asciiTheme="minorBidi" w:hAnsiTheme="minorBidi"/>
          <w:highlight w:val="yellow"/>
          <w:rtl/>
        </w:rPr>
        <w:t xml:space="preserve"> </w:t>
      </w:r>
      <w:r w:rsidR="003569D0" w:rsidRPr="00E722D1">
        <w:rPr>
          <w:rFonts w:asciiTheme="minorBidi" w:hAnsiTheme="minorBidi" w:hint="cs"/>
          <w:highlight w:val="yellow"/>
          <w:rtl/>
        </w:rPr>
        <w:t>בהתאם</w:t>
      </w:r>
      <w:r w:rsidR="003569D0" w:rsidRPr="00E722D1">
        <w:rPr>
          <w:rFonts w:asciiTheme="minorBidi" w:hAnsiTheme="minorBidi"/>
          <w:highlight w:val="yellow"/>
          <w:rtl/>
        </w:rPr>
        <w:t xml:space="preserve"> </w:t>
      </w:r>
      <w:r w:rsidR="003569D0" w:rsidRPr="00E722D1">
        <w:rPr>
          <w:rFonts w:asciiTheme="minorBidi" w:hAnsiTheme="minorBidi" w:hint="cs"/>
          <w:highlight w:val="yellow"/>
          <w:rtl/>
        </w:rPr>
        <w:t>להוראות</w:t>
      </w:r>
      <w:r w:rsidR="003569D0" w:rsidRPr="00E722D1">
        <w:rPr>
          <w:rFonts w:asciiTheme="minorBidi" w:hAnsiTheme="minorBidi"/>
          <w:highlight w:val="yellow"/>
          <w:rtl/>
        </w:rPr>
        <w:t xml:space="preserve"> </w:t>
      </w:r>
      <w:r w:rsidR="003569D0" w:rsidRPr="00E722D1">
        <w:rPr>
          <w:rFonts w:asciiTheme="minorBidi" w:hAnsiTheme="minorBidi" w:hint="cs"/>
          <w:highlight w:val="yellow"/>
          <w:rtl/>
        </w:rPr>
        <w:t>סעיף</w:t>
      </w:r>
      <w:r w:rsidR="003569D0" w:rsidRPr="00E722D1">
        <w:rPr>
          <w:rFonts w:asciiTheme="minorBidi" w:hAnsiTheme="minorBidi"/>
          <w:highlight w:val="yellow"/>
          <w:rtl/>
        </w:rPr>
        <w:t xml:space="preserve"> 9(א)(5)(א))</w:t>
      </w:r>
      <w:r w:rsidR="003569D0">
        <w:rPr>
          <w:rFonts w:asciiTheme="minorBidi" w:hAnsiTheme="minorBidi" w:hint="cs"/>
          <w:rtl/>
        </w:rPr>
        <w:t xml:space="preserve"> </w:t>
      </w:r>
      <w:r w:rsidR="00B90A1D" w:rsidRPr="00FF7AA0">
        <w:rPr>
          <w:rFonts w:asciiTheme="minorBidi" w:hAnsiTheme="minorBidi" w:hint="eastAsia"/>
          <w:rtl/>
        </w:rPr>
        <w:t>ועומדים</w:t>
      </w:r>
      <w:r w:rsidR="00B90A1D" w:rsidRPr="00FF7AA0">
        <w:rPr>
          <w:rFonts w:asciiTheme="minorBidi" w:hAnsiTheme="minorBidi"/>
          <w:rtl/>
        </w:rPr>
        <w:t xml:space="preserve"> </w:t>
      </w:r>
      <w:r w:rsidR="00B90A1D" w:rsidRPr="001042F7">
        <w:rPr>
          <w:rFonts w:asciiTheme="minorBidi" w:hAnsiTheme="minorBidi" w:hint="eastAsia"/>
          <w:rtl/>
        </w:rPr>
        <w:t>בתנאים</w:t>
      </w:r>
      <w:r w:rsidR="00B90A1D" w:rsidRPr="001042F7">
        <w:rPr>
          <w:rFonts w:asciiTheme="minorBidi" w:hAnsiTheme="minorBidi"/>
          <w:b/>
          <w:bCs/>
          <w:rtl/>
        </w:rPr>
        <w:t xml:space="preserve"> </w:t>
      </w:r>
      <w:r w:rsidR="00B90A1D" w:rsidRPr="001042F7">
        <w:rPr>
          <w:rFonts w:asciiTheme="minorBidi" w:hAnsiTheme="minorBidi" w:hint="eastAsia"/>
          <w:rtl/>
        </w:rPr>
        <w:t>הקבועים</w:t>
      </w:r>
      <w:r w:rsidR="00B90A1D" w:rsidRPr="00FF7AA0">
        <w:rPr>
          <w:rFonts w:asciiTheme="minorBidi" w:hAnsiTheme="minorBidi"/>
          <w:rtl/>
        </w:rPr>
        <w:t xml:space="preserve"> </w:t>
      </w:r>
      <w:r w:rsidR="00B90A1D" w:rsidRPr="00FF7AA0">
        <w:rPr>
          <w:rFonts w:asciiTheme="minorBidi" w:hAnsiTheme="minorBidi" w:hint="eastAsia"/>
          <w:rtl/>
        </w:rPr>
        <w:t>בה</w:t>
      </w:r>
      <w:r w:rsidR="00B90A1D" w:rsidRPr="00FF7AA0">
        <w:rPr>
          <w:rFonts w:asciiTheme="minorBidi" w:hAnsiTheme="minorBidi"/>
          <w:rtl/>
        </w:rPr>
        <w:t xml:space="preserve"> </w:t>
      </w:r>
      <w:r w:rsidR="00B90A1D" w:rsidRPr="00FF7AA0">
        <w:rPr>
          <w:rFonts w:asciiTheme="minorBidi" w:hAnsiTheme="minorBidi" w:hint="eastAsia"/>
          <w:rtl/>
        </w:rPr>
        <w:t>ובתנאים</w:t>
      </w:r>
      <w:r w:rsidR="00B90A1D" w:rsidRPr="00FF7AA0">
        <w:rPr>
          <w:rFonts w:asciiTheme="minorBidi" w:hAnsiTheme="minorBidi"/>
          <w:rtl/>
        </w:rPr>
        <w:t xml:space="preserve"> נוספים </w:t>
      </w:r>
      <w:r w:rsidR="00B90A1D" w:rsidRPr="00FF7AA0">
        <w:rPr>
          <w:rFonts w:asciiTheme="minorBidi" w:hAnsiTheme="minorBidi" w:hint="eastAsia"/>
          <w:rtl/>
        </w:rPr>
        <w:t>כמפורט</w:t>
      </w:r>
      <w:r w:rsidR="00B90A1D" w:rsidRPr="00FF7AA0">
        <w:rPr>
          <w:rFonts w:asciiTheme="minorBidi" w:hAnsiTheme="minorBidi"/>
          <w:rtl/>
        </w:rPr>
        <w:t xml:space="preserve"> </w:t>
      </w:r>
      <w:r w:rsidR="00E34DF3" w:rsidRPr="00FF7AA0">
        <w:rPr>
          <w:rFonts w:asciiTheme="minorBidi" w:hAnsiTheme="minorBidi" w:hint="eastAsia"/>
          <w:rtl/>
        </w:rPr>
        <w:t>להלן</w:t>
      </w:r>
      <w:r w:rsidR="002A5CB8" w:rsidRPr="00FF7AA0">
        <w:rPr>
          <w:rFonts w:asciiTheme="minorBidi" w:hAnsiTheme="minorBidi"/>
          <w:rtl/>
        </w:rPr>
        <w:t>:</w:t>
      </w:r>
    </w:p>
    <w:p w14:paraId="78B1D7F2" w14:textId="5E2AA2CD" w:rsidR="00ED72B7" w:rsidRPr="00823F79" w:rsidRDefault="00E72EEB" w:rsidP="00500E08">
      <w:pPr>
        <w:pStyle w:val="a3"/>
        <w:numPr>
          <w:ilvl w:val="2"/>
          <w:numId w:val="48"/>
        </w:numPr>
        <w:spacing w:before="120" w:after="120" w:line="360" w:lineRule="auto"/>
        <w:ind w:left="1076"/>
        <w:contextualSpacing w:val="0"/>
        <w:jc w:val="both"/>
        <w:rPr>
          <w:rFonts w:asciiTheme="minorBidi" w:hAnsiTheme="minorBidi"/>
          <w:b/>
          <w:bCs/>
        </w:rPr>
      </w:pPr>
      <w:r>
        <w:rPr>
          <w:rFonts w:asciiTheme="minorBidi" w:hAnsiTheme="minorBidi" w:hint="cs"/>
          <w:rtl/>
        </w:rPr>
        <w:t xml:space="preserve">הגשת </w:t>
      </w:r>
      <w:r w:rsidR="00C40D08" w:rsidRPr="000E1DDA">
        <w:rPr>
          <w:rFonts w:asciiTheme="minorBidi" w:hAnsiTheme="minorBidi" w:hint="cs"/>
          <w:rtl/>
        </w:rPr>
        <w:t>הצהרת יבואן</w:t>
      </w:r>
      <w:r w:rsidR="00254901" w:rsidRPr="000E1DDA">
        <w:rPr>
          <w:rFonts w:asciiTheme="minorBidi" w:hAnsiTheme="minorBidi" w:cs="Arial"/>
          <w:rtl/>
        </w:rPr>
        <w:t xml:space="preserve"> </w:t>
      </w:r>
      <w:r w:rsidR="003569D0">
        <w:rPr>
          <w:rFonts w:asciiTheme="minorBidi" w:hAnsiTheme="minorBidi" w:cs="Arial" w:hint="cs"/>
          <w:rtl/>
        </w:rPr>
        <w:t>אשר תכלול את הדברים הבאים</w:t>
      </w:r>
      <w:r w:rsidR="00E02F20">
        <w:rPr>
          <w:rFonts w:asciiTheme="minorBidi" w:hAnsiTheme="minorBidi" w:cs="Arial" w:hint="cs"/>
          <w:rtl/>
        </w:rPr>
        <w:t xml:space="preserve"> (</w:t>
      </w:r>
      <w:r w:rsidR="00E02F20" w:rsidRPr="00E508E4">
        <w:rPr>
          <w:rFonts w:asciiTheme="minorBidi" w:hAnsiTheme="minorBidi" w:cs="Arial" w:hint="cs"/>
          <w:highlight w:val="yellow"/>
          <w:rtl/>
        </w:rPr>
        <w:t>קישור</w:t>
      </w:r>
      <w:r w:rsidR="006E69AE" w:rsidRPr="00E722D1">
        <w:rPr>
          <w:rFonts w:asciiTheme="minorBidi" w:hAnsiTheme="minorBidi" w:cs="Arial"/>
          <w:highlight w:val="yellow"/>
          <w:rtl/>
        </w:rPr>
        <w:t xml:space="preserve"> </w:t>
      </w:r>
      <w:r w:rsidR="006E69AE" w:rsidRPr="00E722D1">
        <w:rPr>
          <w:rFonts w:asciiTheme="minorBidi" w:hAnsiTheme="minorBidi" w:cs="Arial" w:hint="cs"/>
          <w:highlight w:val="yellow"/>
          <w:rtl/>
        </w:rPr>
        <w:t>ל</w:t>
      </w:r>
      <w:r w:rsidR="00E508E4" w:rsidRPr="00E722D1">
        <w:rPr>
          <w:rFonts w:asciiTheme="minorBidi" w:hAnsiTheme="minorBidi" w:cs="Arial" w:hint="cs"/>
          <w:highlight w:val="yellow"/>
          <w:rtl/>
        </w:rPr>
        <w:t>נספח</w:t>
      </w:r>
      <w:r w:rsidR="00E508E4" w:rsidRPr="00E722D1">
        <w:rPr>
          <w:rFonts w:asciiTheme="minorBidi" w:hAnsiTheme="minorBidi" w:cs="Arial"/>
          <w:highlight w:val="yellow"/>
          <w:rtl/>
        </w:rPr>
        <w:t xml:space="preserve"> ב' - </w:t>
      </w:r>
      <w:r w:rsidR="006E69AE" w:rsidRPr="00E722D1">
        <w:rPr>
          <w:rFonts w:asciiTheme="minorBidi" w:hAnsiTheme="minorBidi" w:cs="Arial"/>
          <w:highlight w:val="yellow"/>
          <w:rtl/>
        </w:rPr>
        <w:t xml:space="preserve">הצהרת יבואן </w:t>
      </w:r>
      <w:r w:rsidR="006E69AE" w:rsidRPr="00E722D1">
        <w:rPr>
          <w:rFonts w:asciiTheme="minorBidi" w:hAnsiTheme="minorBidi" w:cs="Arial" w:hint="cs"/>
          <w:highlight w:val="yellow"/>
          <w:rtl/>
        </w:rPr>
        <w:t>במסלול</w:t>
      </w:r>
      <w:r w:rsidR="006E69AE" w:rsidRPr="00E722D1">
        <w:rPr>
          <w:rFonts w:asciiTheme="minorBidi" w:hAnsiTheme="minorBidi" w:cs="Arial"/>
          <w:highlight w:val="yellow"/>
          <w:rtl/>
        </w:rPr>
        <w:t xml:space="preserve"> </w:t>
      </w:r>
      <w:r w:rsidR="006E69AE" w:rsidRPr="00E722D1">
        <w:rPr>
          <w:rFonts w:asciiTheme="minorBidi" w:hAnsiTheme="minorBidi" w:cs="Arial" w:hint="cs"/>
          <w:highlight w:val="yellow"/>
          <w:rtl/>
        </w:rPr>
        <w:t>התאמה</w:t>
      </w:r>
      <w:r w:rsidR="006E69AE" w:rsidRPr="00E722D1">
        <w:rPr>
          <w:rFonts w:asciiTheme="minorBidi" w:hAnsiTheme="minorBidi" w:cs="Arial"/>
          <w:highlight w:val="yellow"/>
          <w:rtl/>
        </w:rPr>
        <w:t xml:space="preserve"> </w:t>
      </w:r>
      <w:r w:rsidR="006E69AE" w:rsidRPr="00E722D1">
        <w:rPr>
          <w:rFonts w:asciiTheme="minorBidi" w:hAnsiTheme="minorBidi" w:cs="Arial" w:hint="cs"/>
          <w:highlight w:val="yellow"/>
          <w:rtl/>
        </w:rPr>
        <w:t>לדרישות</w:t>
      </w:r>
      <w:r w:rsidR="006E69AE" w:rsidRPr="00E722D1">
        <w:rPr>
          <w:rFonts w:asciiTheme="minorBidi" w:hAnsiTheme="minorBidi" w:cs="Arial"/>
          <w:highlight w:val="yellow"/>
          <w:rtl/>
        </w:rPr>
        <w:t xml:space="preserve"> </w:t>
      </w:r>
      <w:r w:rsidR="006E69AE" w:rsidRPr="00E722D1">
        <w:rPr>
          <w:rFonts w:asciiTheme="minorBidi" w:hAnsiTheme="minorBidi" w:cs="Arial" w:hint="cs"/>
          <w:highlight w:val="yellow"/>
          <w:rtl/>
        </w:rPr>
        <w:t>התקן</w:t>
      </w:r>
      <w:r w:rsidR="006E69AE" w:rsidRPr="00E722D1">
        <w:rPr>
          <w:rFonts w:asciiTheme="minorBidi" w:hAnsiTheme="minorBidi" w:cs="Arial"/>
          <w:highlight w:val="yellow"/>
          <w:rtl/>
        </w:rPr>
        <w:t xml:space="preserve"> </w:t>
      </w:r>
      <w:r w:rsidR="006E69AE" w:rsidRPr="00E722D1">
        <w:rPr>
          <w:rFonts w:asciiTheme="minorBidi" w:hAnsiTheme="minorBidi" w:cs="Arial" w:hint="cs"/>
          <w:highlight w:val="yellow"/>
          <w:rtl/>
        </w:rPr>
        <w:t>הבין</w:t>
      </w:r>
      <w:r w:rsidR="006E69AE" w:rsidRPr="00E722D1">
        <w:rPr>
          <w:rFonts w:asciiTheme="minorBidi" w:hAnsiTheme="minorBidi" w:cs="Arial"/>
          <w:highlight w:val="yellow"/>
          <w:rtl/>
        </w:rPr>
        <w:t>-לאומי</w:t>
      </w:r>
      <w:r w:rsidR="009B4BDF" w:rsidRPr="00E722D1">
        <w:rPr>
          <w:rFonts w:asciiTheme="minorBidi" w:hAnsiTheme="minorBidi" w:cs="Arial"/>
          <w:highlight w:val="yellow"/>
          <w:rtl/>
        </w:rPr>
        <w:t>)</w:t>
      </w:r>
      <w:r w:rsidR="003569D0">
        <w:rPr>
          <w:rFonts w:asciiTheme="minorBidi" w:hAnsiTheme="minorBidi" w:cs="Arial" w:hint="cs"/>
          <w:rtl/>
        </w:rPr>
        <w:t>:</w:t>
      </w:r>
      <w:r>
        <w:rPr>
          <w:rFonts w:asciiTheme="minorBidi" w:hAnsiTheme="minorBidi" w:cs="Arial" w:hint="cs"/>
          <w:rtl/>
        </w:rPr>
        <w:t xml:space="preserve"> </w:t>
      </w:r>
    </w:p>
    <w:p w14:paraId="59B64ACF" w14:textId="77777777" w:rsidR="003569D0" w:rsidRDefault="003569D0" w:rsidP="00500E08">
      <w:pPr>
        <w:pStyle w:val="a3"/>
        <w:numPr>
          <w:ilvl w:val="3"/>
          <w:numId w:val="48"/>
        </w:numPr>
        <w:spacing w:before="120" w:after="120" w:line="360" w:lineRule="auto"/>
        <w:ind w:left="1927" w:hanging="851"/>
        <w:contextualSpacing w:val="0"/>
        <w:jc w:val="both"/>
        <w:rPr>
          <w:rFonts w:asciiTheme="minorBidi" w:hAnsiTheme="minorBidi"/>
          <w:b/>
          <w:bCs/>
        </w:rPr>
      </w:pPr>
      <w:r>
        <w:rPr>
          <w:rFonts w:asciiTheme="minorBidi" w:hAnsiTheme="minorBidi" w:cs="Arial" w:hint="cs"/>
          <w:rtl/>
        </w:rPr>
        <w:t>הצהרה ש</w:t>
      </w:r>
      <w:r w:rsidRPr="000E1DDA">
        <w:rPr>
          <w:rFonts w:asciiTheme="minorBidi" w:hAnsiTheme="minorBidi" w:cs="Arial"/>
          <w:rtl/>
        </w:rPr>
        <w:t xml:space="preserve">הטובין שבמשלוח זהים לטובין </w:t>
      </w:r>
      <w:r>
        <w:rPr>
          <w:rFonts w:asciiTheme="minorBidi" w:hAnsiTheme="minorBidi" w:cs="Arial" w:hint="cs"/>
          <w:rtl/>
        </w:rPr>
        <w:t>המפורטים במסמכים שהגיש</w:t>
      </w:r>
      <w:r w:rsidR="00C611BB">
        <w:rPr>
          <w:rFonts w:asciiTheme="minorBidi" w:hAnsiTheme="minorBidi" w:cs="Arial" w:hint="cs"/>
          <w:rtl/>
        </w:rPr>
        <w:t>;</w:t>
      </w:r>
    </w:p>
    <w:p w14:paraId="4160D69E" w14:textId="77777777" w:rsidR="00C611BB" w:rsidRPr="00FF7AA0" w:rsidRDefault="00C611BB" w:rsidP="00500E08">
      <w:pPr>
        <w:pStyle w:val="a3"/>
        <w:numPr>
          <w:ilvl w:val="3"/>
          <w:numId w:val="48"/>
        </w:numPr>
        <w:spacing w:before="120" w:after="120" w:line="360" w:lineRule="auto"/>
        <w:ind w:left="1927" w:hanging="851"/>
        <w:contextualSpacing w:val="0"/>
        <w:jc w:val="both"/>
        <w:rPr>
          <w:rFonts w:asciiTheme="minorBidi" w:hAnsiTheme="minorBidi"/>
          <w:rtl/>
        </w:rPr>
      </w:pPr>
      <w:r w:rsidRPr="00FF7AA0">
        <w:rPr>
          <w:rFonts w:asciiTheme="minorBidi" w:hAnsiTheme="minorBidi" w:hint="eastAsia"/>
          <w:rtl/>
        </w:rPr>
        <w:t>הצהרה</w:t>
      </w:r>
      <w:r w:rsidRPr="00FF7AA0">
        <w:rPr>
          <w:rFonts w:asciiTheme="minorBidi" w:hAnsiTheme="minorBidi"/>
          <w:rtl/>
        </w:rPr>
        <w:t xml:space="preserve"> כי הטובין עומדים בדרישות התקן </w:t>
      </w:r>
      <w:r w:rsidRPr="00FF7AA0">
        <w:rPr>
          <w:rFonts w:asciiTheme="minorBidi" w:hAnsiTheme="minorBidi" w:hint="eastAsia"/>
          <w:rtl/>
        </w:rPr>
        <w:t>הבין</w:t>
      </w:r>
      <w:r w:rsidRPr="00FF7AA0">
        <w:rPr>
          <w:rFonts w:asciiTheme="minorBidi" w:hAnsiTheme="minorBidi"/>
          <w:rtl/>
        </w:rPr>
        <w:t xml:space="preserve"> </w:t>
      </w:r>
      <w:r w:rsidRPr="00FF7AA0">
        <w:rPr>
          <w:rFonts w:asciiTheme="minorBidi" w:hAnsiTheme="minorBidi" w:hint="eastAsia"/>
          <w:rtl/>
        </w:rPr>
        <w:t>לאומי</w:t>
      </w:r>
      <w:r w:rsidRPr="00FF7AA0">
        <w:rPr>
          <w:rFonts w:asciiTheme="minorBidi" w:hAnsiTheme="minorBidi"/>
          <w:rtl/>
        </w:rPr>
        <w:t xml:space="preserve"> </w:t>
      </w:r>
      <w:r w:rsidRPr="00FF7AA0">
        <w:rPr>
          <w:rFonts w:asciiTheme="minorBidi" w:hAnsiTheme="minorBidi" w:hint="eastAsia"/>
          <w:rtl/>
        </w:rPr>
        <w:t>כנדרש</w:t>
      </w:r>
      <w:r w:rsidRPr="00FF7AA0">
        <w:rPr>
          <w:rFonts w:asciiTheme="minorBidi" w:hAnsiTheme="minorBidi"/>
          <w:rtl/>
        </w:rPr>
        <w:t>;</w:t>
      </w:r>
    </w:p>
    <w:p w14:paraId="3B16490F" w14:textId="77777777" w:rsidR="000E1DDA" w:rsidRDefault="00254901" w:rsidP="00500E08">
      <w:pPr>
        <w:pStyle w:val="a3"/>
        <w:numPr>
          <w:ilvl w:val="3"/>
          <w:numId w:val="48"/>
        </w:numPr>
        <w:spacing w:before="120" w:after="120" w:line="360" w:lineRule="auto"/>
        <w:ind w:left="1927" w:hanging="851"/>
        <w:contextualSpacing w:val="0"/>
        <w:jc w:val="both"/>
        <w:rPr>
          <w:rFonts w:asciiTheme="minorBidi" w:hAnsiTheme="minorBidi"/>
          <w:b/>
          <w:bCs/>
        </w:rPr>
      </w:pPr>
      <w:r w:rsidRPr="000E1DDA">
        <w:rPr>
          <w:rFonts w:asciiTheme="minorBidi" w:hAnsiTheme="minorBidi" w:cs="Arial"/>
          <w:rtl/>
        </w:rPr>
        <w:t>התחייבות להשלמת הסימון הנדרש לפי הדין הישראלי ו</w:t>
      </w:r>
      <w:r w:rsidR="00ED72B7">
        <w:rPr>
          <w:rFonts w:asciiTheme="minorBidi" w:hAnsiTheme="minorBidi" w:cs="Arial" w:hint="cs"/>
          <w:rtl/>
        </w:rPr>
        <w:t xml:space="preserve">אם הטובין מכשיר חשמלי </w:t>
      </w:r>
      <w:r w:rsidR="00ED72B7">
        <w:rPr>
          <w:rFonts w:asciiTheme="minorBidi" w:hAnsiTheme="minorBidi" w:cs="Arial"/>
          <w:rtl/>
        </w:rPr>
        <w:t>–</w:t>
      </w:r>
      <w:r w:rsidR="00ED72B7">
        <w:rPr>
          <w:rFonts w:asciiTheme="minorBidi" w:hAnsiTheme="minorBidi" w:cs="Arial" w:hint="cs"/>
          <w:rtl/>
        </w:rPr>
        <w:t xml:space="preserve"> התאמת הטובין </w:t>
      </w:r>
      <w:r w:rsidRPr="000E1DDA">
        <w:rPr>
          <w:rFonts w:asciiTheme="minorBidi" w:hAnsiTheme="minorBidi" w:cs="Arial"/>
          <w:rtl/>
        </w:rPr>
        <w:t>לרשת החשמל הנוהגת בישראל טרם</w:t>
      </w:r>
      <w:r w:rsidR="00ED72B7">
        <w:rPr>
          <w:rFonts w:asciiTheme="minorBidi" w:hAnsiTheme="minorBidi" w:cs="Arial"/>
          <w:rtl/>
        </w:rPr>
        <w:t xml:space="preserve"> שיוו</w:t>
      </w:r>
      <w:r w:rsidR="00ED72B7">
        <w:rPr>
          <w:rFonts w:asciiTheme="minorBidi" w:hAnsiTheme="minorBidi" w:cs="Arial" w:hint="cs"/>
          <w:rtl/>
        </w:rPr>
        <w:t>קם</w:t>
      </w:r>
      <w:r w:rsidR="00C611BB">
        <w:rPr>
          <w:rFonts w:asciiTheme="minorBidi" w:hAnsiTheme="minorBidi" w:cs="Arial" w:hint="cs"/>
          <w:rtl/>
        </w:rPr>
        <w:t>.</w:t>
      </w:r>
    </w:p>
    <w:p w14:paraId="3865D832" w14:textId="77777777" w:rsidR="009B4BDF" w:rsidRPr="009B4BDF" w:rsidRDefault="009B4BDF" w:rsidP="009B4BDF">
      <w:pPr>
        <w:pStyle w:val="a3"/>
        <w:spacing w:before="120" w:after="120" w:line="360" w:lineRule="auto"/>
        <w:ind w:left="1076"/>
        <w:contextualSpacing w:val="0"/>
        <w:jc w:val="both"/>
        <w:rPr>
          <w:rFonts w:asciiTheme="minorBidi" w:hAnsiTheme="minorBidi"/>
          <w:b/>
          <w:bCs/>
        </w:rPr>
      </w:pPr>
    </w:p>
    <w:p w14:paraId="17A49FE4" w14:textId="77777777" w:rsidR="009B4BDF" w:rsidRPr="009B4BDF" w:rsidRDefault="009B4BDF" w:rsidP="009B4BDF">
      <w:pPr>
        <w:pStyle w:val="a3"/>
        <w:spacing w:before="120" w:after="120" w:line="360" w:lineRule="auto"/>
        <w:ind w:left="1076"/>
        <w:contextualSpacing w:val="0"/>
        <w:jc w:val="both"/>
        <w:rPr>
          <w:rFonts w:asciiTheme="minorBidi" w:hAnsiTheme="minorBidi"/>
          <w:b/>
          <w:bCs/>
        </w:rPr>
      </w:pPr>
    </w:p>
    <w:p w14:paraId="7CF90B30" w14:textId="72E3D7F4" w:rsidR="00D327DC" w:rsidRPr="009B4BDF" w:rsidRDefault="003569D0" w:rsidP="00500E08">
      <w:pPr>
        <w:pStyle w:val="a3"/>
        <w:numPr>
          <w:ilvl w:val="2"/>
          <w:numId w:val="48"/>
        </w:numPr>
        <w:spacing w:before="120" w:after="120" w:line="360" w:lineRule="auto"/>
        <w:ind w:left="1076" w:hanging="708"/>
        <w:contextualSpacing w:val="0"/>
        <w:jc w:val="both"/>
        <w:rPr>
          <w:rFonts w:asciiTheme="minorBidi" w:hAnsiTheme="minorBidi"/>
          <w:b/>
          <w:bCs/>
          <w:rtl/>
        </w:rPr>
      </w:pPr>
      <w:r>
        <w:rPr>
          <w:rFonts w:asciiTheme="minorBidi" w:hAnsiTheme="minorBidi" w:hint="cs"/>
          <w:rtl/>
        </w:rPr>
        <w:lastRenderedPageBreak/>
        <w:t xml:space="preserve">הגשת </w:t>
      </w:r>
      <w:r w:rsidR="000E1DDA" w:rsidRPr="00FF7AA0">
        <w:rPr>
          <w:rFonts w:asciiTheme="minorBidi" w:hAnsiTheme="minorBidi" w:cs="Arial"/>
          <w:rtl/>
        </w:rPr>
        <w:t xml:space="preserve">תעודת בדיקה מאת מעבדה מוסמכת על ידי גוף החבר בארגון </w:t>
      </w:r>
      <w:r w:rsidR="000E1DDA" w:rsidRPr="00FF7AA0">
        <w:rPr>
          <w:rFonts w:asciiTheme="minorBidi" w:hAnsiTheme="minorBidi"/>
        </w:rPr>
        <w:t>ILAC</w:t>
      </w:r>
      <w:r w:rsidR="000E1DDA" w:rsidRPr="00FF7AA0">
        <w:rPr>
          <w:rFonts w:asciiTheme="minorBidi" w:hAnsiTheme="minorBidi" w:cs="Arial"/>
          <w:rtl/>
        </w:rPr>
        <w:t xml:space="preserve"> או מאת מכון התקנים, שלפיה ה</w:t>
      </w:r>
      <w:r w:rsidR="00AE5FBB">
        <w:rPr>
          <w:rFonts w:asciiTheme="minorBidi" w:hAnsiTheme="minorBidi" w:cs="Arial" w:hint="cs"/>
          <w:rtl/>
        </w:rPr>
        <w:t>טובין</w:t>
      </w:r>
      <w:r w:rsidR="000E1DDA" w:rsidRPr="00FF7AA0">
        <w:rPr>
          <w:rFonts w:asciiTheme="minorBidi" w:hAnsiTheme="minorBidi" w:cs="Arial"/>
          <w:rtl/>
        </w:rPr>
        <w:t xml:space="preserve"> עומדים בדרישות התקן ה</w:t>
      </w:r>
      <w:r w:rsidR="00324EDF" w:rsidRPr="00FF7AA0">
        <w:rPr>
          <w:rFonts w:asciiTheme="minorBidi" w:hAnsiTheme="minorBidi" w:cs="Arial" w:hint="eastAsia"/>
          <w:rtl/>
        </w:rPr>
        <w:t>בין</w:t>
      </w:r>
      <w:r w:rsidR="00324EDF" w:rsidRPr="00FF7AA0">
        <w:rPr>
          <w:rFonts w:asciiTheme="minorBidi" w:hAnsiTheme="minorBidi" w:cs="Arial"/>
          <w:rtl/>
        </w:rPr>
        <w:t>-לאומי</w:t>
      </w:r>
      <w:r w:rsidR="00AE5FBB">
        <w:rPr>
          <w:rFonts w:asciiTheme="minorBidi" w:hAnsiTheme="minorBidi" w:cs="Arial" w:hint="cs"/>
          <w:rtl/>
        </w:rPr>
        <w:t>,</w:t>
      </w:r>
      <w:r w:rsidR="00E72EEB" w:rsidRPr="00FF7AA0">
        <w:rPr>
          <w:rFonts w:asciiTheme="minorBidi" w:hAnsiTheme="minorBidi" w:cs="Arial"/>
          <w:rtl/>
        </w:rPr>
        <w:t xml:space="preserve"> </w:t>
      </w:r>
      <w:r w:rsidR="00AE5FBB">
        <w:rPr>
          <w:rFonts w:asciiTheme="minorBidi" w:hAnsiTheme="minorBidi" w:cs="Arial" w:hint="cs"/>
          <w:rtl/>
        </w:rPr>
        <w:t>ו/</w:t>
      </w:r>
      <w:r w:rsidR="00E72EEB" w:rsidRPr="00FF7AA0">
        <w:rPr>
          <w:rFonts w:asciiTheme="minorBidi" w:hAnsiTheme="minorBidi" w:cs="Arial" w:hint="eastAsia"/>
          <w:rtl/>
        </w:rPr>
        <w:t>או</w:t>
      </w:r>
      <w:r w:rsidR="00E72EEB" w:rsidRPr="00FF7AA0">
        <w:rPr>
          <w:rFonts w:asciiTheme="minorBidi" w:hAnsiTheme="minorBidi" w:cs="Arial"/>
          <w:rtl/>
        </w:rPr>
        <w:t xml:space="preserve"> מסמך </w:t>
      </w:r>
      <w:r w:rsidR="006F2147">
        <w:rPr>
          <w:rFonts w:asciiTheme="minorBidi" w:hAnsiTheme="minorBidi" w:cs="Arial" w:hint="cs"/>
          <w:rtl/>
        </w:rPr>
        <w:t>אחר</w:t>
      </w:r>
      <w:r w:rsidR="00E72EEB" w:rsidRPr="00FF7AA0">
        <w:rPr>
          <w:rFonts w:asciiTheme="minorBidi" w:hAnsiTheme="minorBidi" w:cs="Arial"/>
          <w:rtl/>
        </w:rPr>
        <w:t xml:space="preserve"> כ</w:t>
      </w:r>
      <w:r w:rsidR="006F2147">
        <w:rPr>
          <w:rFonts w:asciiTheme="minorBidi" w:hAnsiTheme="minorBidi" w:cs="Arial" w:hint="cs"/>
          <w:rtl/>
        </w:rPr>
        <w:t>נדרש על פי הפקודה וכ</w:t>
      </w:r>
      <w:r w:rsidR="00E72EEB" w:rsidRPr="00FF7AA0">
        <w:rPr>
          <w:rFonts w:asciiTheme="minorBidi" w:hAnsiTheme="minorBidi" w:cs="Arial" w:hint="eastAsia"/>
          <w:rtl/>
        </w:rPr>
        <w:t>מפורט</w:t>
      </w:r>
      <w:r w:rsidR="00E72EEB" w:rsidRPr="00FF7AA0">
        <w:rPr>
          <w:rFonts w:asciiTheme="minorBidi" w:hAnsiTheme="minorBidi" w:cs="Arial"/>
          <w:rtl/>
        </w:rPr>
        <w:t xml:space="preserve"> </w:t>
      </w:r>
      <w:r w:rsidR="00E72EEB" w:rsidRPr="00FF7AA0">
        <w:rPr>
          <w:rFonts w:asciiTheme="minorBidi" w:hAnsiTheme="minorBidi" w:cs="Arial" w:hint="eastAsia"/>
          <w:rtl/>
        </w:rPr>
        <w:t>ברשימה</w:t>
      </w:r>
      <w:r w:rsidR="00E72EEB" w:rsidRPr="00FF7AA0">
        <w:rPr>
          <w:rFonts w:asciiTheme="minorBidi" w:hAnsiTheme="minorBidi" w:cs="Arial"/>
          <w:rtl/>
        </w:rPr>
        <w:t xml:space="preserve"> </w:t>
      </w:r>
      <w:r w:rsidR="00E72EEB" w:rsidRPr="00FF7AA0">
        <w:rPr>
          <w:rFonts w:asciiTheme="minorBidi" w:hAnsiTheme="minorBidi" w:cs="Arial" w:hint="eastAsia"/>
          <w:rtl/>
        </w:rPr>
        <w:t>החיובית</w:t>
      </w:r>
      <w:r w:rsidR="000E1DDA" w:rsidRPr="00FF7AA0">
        <w:rPr>
          <w:rFonts w:asciiTheme="minorBidi" w:hAnsiTheme="minorBidi" w:cs="Arial"/>
          <w:rtl/>
        </w:rPr>
        <w:t>.</w:t>
      </w:r>
    </w:p>
    <w:p w14:paraId="731AB5DA" w14:textId="77777777" w:rsidR="001042F7" w:rsidRDefault="001042F7" w:rsidP="008E0343">
      <w:pPr>
        <w:pStyle w:val="a3"/>
        <w:spacing w:before="120" w:after="120" w:line="360" w:lineRule="auto"/>
        <w:contextualSpacing w:val="0"/>
        <w:jc w:val="both"/>
        <w:rPr>
          <w:rFonts w:asciiTheme="minorBidi" w:hAnsiTheme="minorBidi"/>
          <w:rtl/>
        </w:rPr>
      </w:pPr>
    </w:p>
    <w:p w14:paraId="792F3821" w14:textId="77777777" w:rsidR="00D327DC" w:rsidRDefault="00D327DC" w:rsidP="00500E08">
      <w:pPr>
        <w:pStyle w:val="a3"/>
        <w:numPr>
          <w:ilvl w:val="2"/>
          <w:numId w:val="48"/>
        </w:numPr>
        <w:spacing w:before="120" w:after="120" w:line="360" w:lineRule="auto"/>
        <w:ind w:left="1076" w:hanging="708"/>
        <w:contextualSpacing w:val="0"/>
        <w:jc w:val="both"/>
        <w:rPr>
          <w:rFonts w:asciiTheme="minorBidi" w:hAnsiTheme="minorBidi"/>
        </w:rPr>
      </w:pPr>
      <w:r w:rsidRPr="00D327DC">
        <w:rPr>
          <w:rFonts w:asciiTheme="minorBidi" w:hAnsiTheme="minorBidi" w:hint="cs"/>
          <w:b/>
          <w:bCs/>
          <w:rtl/>
        </w:rPr>
        <w:t>מסמכים</w:t>
      </w:r>
    </w:p>
    <w:p w14:paraId="27F4E46D" w14:textId="017F9D45" w:rsidR="00E02F20" w:rsidRDefault="00E02F20" w:rsidP="00E722D1">
      <w:pPr>
        <w:spacing w:before="120" w:after="120" w:line="360" w:lineRule="auto"/>
        <w:ind w:left="1076" w:right="142"/>
        <w:jc w:val="both"/>
        <w:rPr>
          <w:rtl/>
        </w:rPr>
      </w:pPr>
      <w:r w:rsidRPr="00B27D31">
        <w:rPr>
          <w:rFonts w:hint="cs"/>
          <w:rtl/>
        </w:rPr>
        <w:t>מכ</w:t>
      </w:r>
      <w:r>
        <w:rPr>
          <w:rFonts w:hint="cs"/>
          <w:rtl/>
        </w:rPr>
        <w:t>ו</w:t>
      </w:r>
      <w:r w:rsidRPr="00B27D31">
        <w:rPr>
          <w:rFonts w:hint="cs"/>
          <w:rtl/>
        </w:rPr>
        <w:t xml:space="preserve">ח </w:t>
      </w:r>
      <w:r>
        <w:rPr>
          <w:rFonts w:hint="cs"/>
          <w:rtl/>
        </w:rPr>
        <w:t>סעיף 2יב והתוספת לפקודה יבואן חייב להחזיק את המסמכים כמפורט בנספח</w:t>
      </w:r>
      <w:r w:rsidR="00E508E4">
        <w:rPr>
          <w:rFonts w:hint="cs"/>
          <w:rtl/>
        </w:rPr>
        <w:t xml:space="preserve"> ד' - </w:t>
      </w:r>
      <w:r>
        <w:rPr>
          <w:rFonts w:hint="cs"/>
          <w:rtl/>
        </w:rPr>
        <w:t xml:space="preserve"> "תיק מוצר </w:t>
      </w:r>
      <w:r w:rsidRPr="00E02F20">
        <w:rPr>
          <w:rFonts w:hint="cs"/>
          <w:rtl/>
        </w:rPr>
        <w:t>לדגם</w:t>
      </w:r>
      <w:r w:rsidR="00E722D1">
        <w:rPr>
          <w:rFonts w:hint="cs"/>
          <w:rtl/>
        </w:rPr>
        <w:t>"</w:t>
      </w:r>
      <w:r w:rsidRPr="00EA4220">
        <w:rPr>
          <w:rFonts w:hint="cs"/>
          <w:rtl/>
        </w:rPr>
        <w:t xml:space="preserve"> </w:t>
      </w:r>
      <w:r w:rsidRPr="00E44FE8">
        <w:rPr>
          <w:highlight w:val="yellow"/>
          <w:rtl/>
        </w:rPr>
        <w:t>(</w:t>
      </w:r>
      <w:r w:rsidRPr="00E508E4">
        <w:rPr>
          <w:rFonts w:hint="cs"/>
          <w:highlight w:val="yellow"/>
          <w:rtl/>
        </w:rPr>
        <w:t>קישור לנספח</w:t>
      </w:r>
      <w:r w:rsidR="00EA4220" w:rsidRPr="00E508E4">
        <w:rPr>
          <w:rFonts w:hint="cs"/>
          <w:highlight w:val="yellow"/>
          <w:rtl/>
        </w:rPr>
        <w:t xml:space="preserve"> </w:t>
      </w:r>
      <w:r w:rsidR="00EA4220" w:rsidRPr="00E44FE8">
        <w:rPr>
          <w:rFonts w:hint="cs"/>
          <w:highlight w:val="yellow"/>
          <w:rtl/>
        </w:rPr>
        <w:t>ד</w:t>
      </w:r>
      <w:r w:rsidR="00EA4220" w:rsidRPr="00E508E4">
        <w:rPr>
          <w:rFonts w:hint="cs"/>
          <w:highlight w:val="yellow"/>
          <w:rtl/>
        </w:rPr>
        <w:t>'</w:t>
      </w:r>
      <w:r w:rsidRPr="00E508E4">
        <w:rPr>
          <w:rFonts w:hint="cs"/>
          <w:highlight w:val="yellow"/>
          <w:rtl/>
        </w:rPr>
        <w:t xml:space="preserve"> </w:t>
      </w:r>
      <w:r w:rsidR="00BC642A">
        <w:rPr>
          <w:rFonts w:hint="cs"/>
          <w:highlight w:val="yellow"/>
          <w:rtl/>
        </w:rPr>
        <w:t xml:space="preserve">- </w:t>
      </w:r>
      <w:r w:rsidRPr="00E508E4">
        <w:rPr>
          <w:rFonts w:hint="cs"/>
          <w:highlight w:val="yellow"/>
          <w:rtl/>
        </w:rPr>
        <w:t>תיק מוצר לדגם</w:t>
      </w:r>
      <w:r w:rsidRPr="00E44FE8">
        <w:rPr>
          <w:highlight w:val="yellow"/>
          <w:rtl/>
        </w:rPr>
        <w:t>)</w:t>
      </w:r>
    </w:p>
    <w:p w14:paraId="115DECD8" w14:textId="77777777" w:rsidR="00823F79" w:rsidRDefault="00823F79" w:rsidP="008E0343">
      <w:pPr>
        <w:pStyle w:val="10"/>
        <w:spacing w:before="120" w:after="120" w:line="360" w:lineRule="auto"/>
        <w:rPr>
          <w:rtl/>
        </w:rPr>
      </w:pPr>
      <w:bookmarkStart w:id="8" w:name="_Toc78795685"/>
    </w:p>
    <w:p w14:paraId="5B53DB95" w14:textId="77777777" w:rsidR="00823F79" w:rsidRDefault="00823F79" w:rsidP="008E0343">
      <w:pPr>
        <w:pStyle w:val="10"/>
        <w:spacing w:before="120" w:after="120" w:line="360" w:lineRule="auto"/>
        <w:rPr>
          <w:rtl/>
        </w:rPr>
      </w:pPr>
    </w:p>
    <w:p w14:paraId="3B1BB70D" w14:textId="77777777" w:rsidR="00823F79" w:rsidRDefault="00823F79" w:rsidP="008E0343">
      <w:pPr>
        <w:pStyle w:val="10"/>
        <w:spacing w:before="120" w:after="120" w:line="360" w:lineRule="auto"/>
        <w:rPr>
          <w:rtl/>
        </w:rPr>
      </w:pPr>
    </w:p>
    <w:p w14:paraId="314A31FC" w14:textId="77777777" w:rsidR="00823F79" w:rsidRDefault="00823F79" w:rsidP="008E0343">
      <w:pPr>
        <w:pStyle w:val="10"/>
        <w:spacing w:before="120" w:after="120" w:line="360" w:lineRule="auto"/>
        <w:rPr>
          <w:rtl/>
        </w:rPr>
      </w:pPr>
    </w:p>
    <w:p w14:paraId="066C563C" w14:textId="77777777" w:rsidR="00661431" w:rsidRDefault="00661431" w:rsidP="008E0343">
      <w:pPr>
        <w:bidi w:val="0"/>
        <w:spacing w:before="120" w:after="120" w:line="360" w:lineRule="auto"/>
        <w:rPr>
          <w:rtl/>
        </w:rPr>
      </w:pPr>
      <w:r>
        <w:rPr>
          <w:rtl/>
        </w:rPr>
        <w:br w:type="page"/>
      </w:r>
    </w:p>
    <w:p w14:paraId="0534EC6E" w14:textId="77777777" w:rsidR="00823F79" w:rsidRDefault="00823F79" w:rsidP="008E0343">
      <w:pPr>
        <w:spacing w:before="120" w:after="120" w:line="360" w:lineRule="auto"/>
        <w:rPr>
          <w:rtl/>
        </w:rPr>
      </w:pPr>
    </w:p>
    <w:p w14:paraId="5A5EE704" w14:textId="77777777" w:rsidR="00B72470" w:rsidRDefault="00B72470" w:rsidP="008E0343">
      <w:pPr>
        <w:pStyle w:val="10"/>
        <w:spacing w:before="120" w:after="120" w:line="360" w:lineRule="auto"/>
        <w:rPr>
          <w:rtl/>
        </w:rPr>
      </w:pPr>
      <w:bookmarkStart w:id="9" w:name="_Toc100084232"/>
      <w:r w:rsidRPr="008704C2">
        <w:rPr>
          <w:rFonts w:hint="cs"/>
          <w:rtl/>
        </w:rPr>
        <w:t>פרק 4</w:t>
      </w:r>
      <w:r w:rsidR="00E91ED0">
        <w:rPr>
          <w:rFonts w:hint="cs"/>
          <w:rtl/>
        </w:rPr>
        <w:t>:</w:t>
      </w:r>
      <w:r w:rsidRPr="008704C2">
        <w:rPr>
          <w:rFonts w:hint="cs"/>
          <w:rtl/>
        </w:rPr>
        <w:t xml:space="preserve"> אישור דגם</w:t>
      </w:r>
      <w:bookmarkEnd w:id="8"/>
      <w:bookmarkEnd w:id="9"/>
    </w:p>
    <w:p w14:paraId="4C82B043" w14:textId="77777777" w:rsidR="00B72470" w:rsidRPr="00B72470" w:rsidRDefault="00B72470" w:rsidP="00497179">
      <w:pPr>
        <w:pStyle w:val="a3"/>
        <w:numPr>
          <w:ilvl w:val="0"/>
          <w:numId w:val="10"/>
        </w:numPr>
        <w:spacing w:before="120" w:after="120" w:line="360" w:lineRule="auto"/>
        <w:ind w:left="509" w:hanging="509"/>
        <w:contextualSpacing w:val="0"/>
        <w:jc w:val="both"/>
        <w:rPr>
          <w:b/>
          <w:bCs/>
        </w:rPr>
      </w:pPr>
      <w:r w:rsidRPr="00B72470">
        <w:rPr>
          <w:rFonts w:hint="cs"/>
          <w:b/>
          <w:bCs/>
          <w:rtl/>
        </w:rPr>
        <w:t>הקדמה</w:t>
      </w:r>
    </w:p>
    <w:p w14:paraId="4CB0D8D3" w14:textId="6674A22E" w:rsidR="00B72470" w:rsidRDefault="00B72470" w:rsidP="001042F7">
      <w:pPr>
        <w:spacing w:before="120" w:after="120" w:line="360" w:lineRule="auto"/>
        <w:ind w:left="509"/>
      </w:pPr>
      <w:r>
        <w:rPr>
          <w:rFonts w:hint="cs"/>
          <w:rtl/>
        </w:rPr>
        <w:t xml:space="preserve">אישור דגם נדרש לשם אישור שחרור מהמכס וקבלת "אישור עמידה בדרישות הממונה לשחרור טובין מיובאים" </w:t>
      </w:r>
      <w:r w:rsidR="00EB78AD">
        <w:rPr>
          <w:rFonts w:hint="cs"/>
          <w:rtl/>
        </w:rPr>
        <w:t>במסלול התאמה לתקן</w:t>
      </w:r>
      <w:r w:rsidR="00436D71">
        <w:rPr>
          <w:rFonts w:hint="cs"/>
          <w:rtl/>
        </w:rPr>
        <w:t xml:space="preserve"> </w:t>
      </w:r>
      <w:r w:rsidR="00DC56ED">
        <w:rPr>
          <w:rFonts w:hint="cs"/>
          <w:rtl/>
        </w:rPr>
        <w:t xml:space="preserve">ישראלי </w:t>
      </w:r>
      <w:r w:rsidR="00436D71">
        <w:rPr>
          <w:rFonts w:hint="cs"/>
          <w:rtl/>
        </w:rPr>
        <w:t>רשמי</w:t>
      </w:r>
      <w:r w:rsidR="00EB78AD">
        <w:rPr>
          <w:rFonts w:hint="cs"/>
          <w:rtl/>
        </w:rPr>
        <w:t xml:space="preserve"> (טובין </w:t>
      </w:r>
      <w:r>
        <w:rPr>
          <w:rFonts w:hint="cs"/>
          <w:rtl/>
        </w:rPr>
        <w:t>המשויכים לקבוצות התקנים 1 ו- 2</w:t>
      </w:r>
      <w:r w:rsidR="00EB78AD">
        <w:rPr>
          <w:rFonts w:hint="cs"/>
          <w:rtl/>
        </w:rPr>
        <w:t xml:space="preserve">) וכן במסלול התאמה </w:t>
      </w:r>
      <w:r w:rsidR="00436D71">
        <w:rPr>
          <w:rFonts w:hint="cs"/>
          <w:rtl/>
        </w:rPr>
        <w:t>לדרישות התקן ה</w:t>
      </w:r>
      <w:r w:rsidR="00324EDF">
        <w:rPr>
          <w:rFonts w:hint="cs"/>
          <w:rtl/>
        </w:rPr>
        <w:t>בין-לאומי</w:t>
      </w:r>
      <w:r>
        <w:rPr>
          <w:rFonts w:hint="cs"/>
          <w:rtl/>
        </w:rPr>
        <w:t xml:space="preserve"> . </w:t>
      </w:r>
    </w:p>
    <w:p w14:paraId="377AF25E" w14:textId="77777777" w:rsidR="00AF2463" w:rsidRPr="00B72470" w:rsidRDefault="00AF2463" w:rsidP="008E0343">
      <w:pPr>
        <w:pStyle w:val="a3"/>
        <w:spacing w:before="120" w:after="120" w:line="360" w:lineRule="auto"/>
        <w:ind w:left="1080"/>
        <w:contextualSpacing w:val="0"/>
        <w:jc w:val="both"/>
        <w:rPr>
          <w:rtl/>
        </w:rPr>
      </w:pPr>
    </w:p>
    <w:p w14:paraId="02B0C037" w14:textId="77777777" w:rsidR="0066547A" w:rsidRPr="00B72470" w:rsidRDefault="00B72470" w:rsidP="00497179">
      <w:pPr>
        <w:pStyle w:val="a3"/>
        <w:numPr>
          <w:ilvl w:val="0"/>
          <w:numId w:val="11"/>
        </w:numPr>
        <w:spacing w:before="120" w:after="120" w:line="360" w:lineRule="auto"/>
        <w:ind w:left="509" w:hanging="509"/>
        <w:contextualSpacing w:val="0"/>
        <w:jc w:val="both"/>
        <w:rPr>
          <w:b/>
          <w:bCs/>
        </w:rPr>
      </w:pPr>
      <w:r w:rsidRPr="00B72470">
        <w:rPr>
          <w:rFonts w:hint="cs"/>
          <w:b/>
          <w:bCs/>
          <w:rtl/>
        </w:rPr>
        <w:t>אישור דגם</w:t>
      </w:r>
    </w:p>
    <w:p w14:paraId="51CABD12" w14:textId="07147285" w:rsidR="00436D71" w:rsidRDefault="00EB78AD" w:rsidP="001042F7">
      <w:pPr>
        <w:spacing w:before="120" w:after="120" w:line="360" w:lineRule="auto"/>
        <w:ind w:left="509"/>
        <w:jc w:val="both"/>
      </w:pPr>
      <w:r w:rsidRPr="001042F7">
        <w:rPr>
          <w:rFonts w:hint="cs"/>
          <w:b/>
          <w:bCs/>
          <w:rtl/>
        </w:rPr>
        <w:t>במסלול התאמה לתקן</w:t>
      </w:r>
      <w:r w:rsidR="00DC56ED" w:rsidRPr="001042F7">
        <w:rPr>
          <w:rFonts w:hint="cs"/>
          <w:b/>
          <w:bCs/>
          <w:rtl/>
        </w:rPr>
        <w:t xml:space="preserve"> ישראלי</w:t>
      </w:r>
      <w:r w:rsidRPr="001042F7">
        <w:rPr>
          <w:rFonts w:hint="cs"/>
          <w:b/>
          <w:bCs/>
          <w:rtl/>
        </w:rPr>
        <w:t xml:space="preserve"> </w:t>
      </w:r>
      <w:r w:rsidR="00436D71" w:rsidRPr="001042F7">
        <w:rPr>
          <w:rFonts w:hint="cs"/>
          <w:b/>
          <w:bCs/>
          <w:rtl/>
        </w:rPr>
        <w:t xml:space="preserve">רשמי </w:t>
      </w:r>
      <w:r w:rsidR="00B72470">
        <w:rPr>
          <w:rFonts w:hint="cs"/>
          <w:rtl/>
        </w:rPr>
        <w:t xml:space="preserve">אישור דגם הוא אישור של מעבדת בדיקה המסתמך על בדיקה שלפיה דגם של טובין שנבדק עומד בדרישות הסעיפים הרשמיים בתקנים החלים עליו. זהו אישור הניתן פרטנית לדגם וכאשר מדובר במשלוח המכיל מספר דגמים שונים, כל דגם במשלוח יידרש לאישור דגם נפרד. תיאור הדגם בתעודת הבדיקה יכלול לפחות את הפרטים הבאים: שם המוצר, שם תת המוצר, שם הדגם, ארץ יצור ושם היצרן. </w:t>
      </w:r>
    </w:p>
    <w:p w14:paraId="69C43321" w14:textId="77777777" w:rsidR="00436D71" w:rsidRDefault="00B72470" w:rsidP="00497179">
      <w:pPr>
        <w:pStyle w:val="a3"/>
        <w:numPr>
          <w:ilvl w:val="2"/>
          <w:numId w:val="12"/>
        </w:numPr>
        <w:tabs>
          <w:tab w:val="left" w:pos="1218"/>
        </w:tabs>
        <w:spacing w:before="120" w:after="120" w:line="360" w:lineRule="auto"/>
        <w:ind w:left="1218" w:hanging="709"/>
        <w:contextualSpacing w:val="0"/>
        <w:jc w:val="both"/>
      </w:pPr>
      <w:r>
        <w:rPr>
          <w:rFonts w:hint="cs"/>
          <w:rtl/>
        </w:rPr>
        <w:t xml:space="preserve">אישור דגם ניתן על ידי מעבדת בדיקה </w:t>
      </w:r>
      <w:r w:rsidR="00726727">
        <w:rPr>
          <w:rFonts w:hint="cs"/>
          <w:rtl/>
        </w:rPr>
        <w:t xml:space="preserve">כהגדרתה בפקודת הייבוא והייצוא ובהתאם להוראות הממונה לעניין הכרה במעבדות. </w:t>
      </w:r>
    </w:p>
    <w:p w14:paraId="26EA76CB" w14:textId="77777777" w:rsidR="00726727" w:rsidRDefault="00726727" w:rsidP="00497179">
      <w:pPr>
        <w:pStyle w:val="a3"/>
        <w:numPr>
          <w:ilvl w:val="2"/>
          <w:numId w:val="12"/>
        </w:numPr>
        <w:tabs>
          <w:tab w:val="left" w:pos="1218"/>
        </w:tabs>
        <w:spacing w:before="120" w:after="120" w:line="360" w:lineRule="auto"/>
        <w:ind w:left="1218" w:hanging="709"/>
        <w:contextualSpacing w:val="0"/>
        <w:jc w:val="both"/>
      </w:pPr>
      <w:r>
        <w:rPr>
          <w:rFonts w:hint="cs"/>
          <w:rtl/>
        </w:rPr>
        <w:t>כדי להקטין את הסיכון שלמשלוח שלם לא יינתן "אישור עמידה בדרישות הממונה על התקינה לשחרור טובין מיובאים" (</w:t>
      </w:r>
      <w:r w:rsidR="00436D71">
        <w:rPr>
          <w:rFonts w:hint="cs"/>
          <w:rtl/>
        </w:rPr>
        <w:t>כלומר, ש</w:t>
      </w:r>
      <w:r>
        <w:rPr>
          <w:rFonts w:hint="cs"/>
          <w:rtl/>
        </w:rPr>
        <w:t xml:space="preserve">המשלוח לא יתאים לדרישות </w:t>
      </w:r>
      <w:r w:rsidR="00436D71">
        <w:rPr>
          <w:rFonts w:hint="cs"/>
          <w:rtl/>
        </w:rPr>
        <w:t>התקנים הרשמיים החלים על</w:t>
      </w:r>
      <w:r w:rsidR="00853D48">
        <w:rPr>
          <w:rFonts w:hint="cs"/>
          <w:rtl/>
        </w:rPr>
        <w:t xml:space="preserve"> הטובין שבמשלוח</w:t>
      </w:r>
      <w:r>
        <w:rPr>
          <w:rFonts w:hint="cs"/>
          <w:rtl/>
        </w:rPr>
        <w:t>) מומלץ ליבואן לאשר את הדגם במעבדת הבדיקה טרם התחלת ייבוא משלוחים מסחריים.</w:t>
      </w:r>
    </w:p>
    <w:p w14:paraId="0BDC229D" w14:textId="77777777" w:rsidR="00AF2463" w:rsidRDefault="00AF2463" w:rsidP="008E0343">
      <w:pPr>
        <w:pStyle w:val="a3"/>
        <w:spacing w:before="120" w:after="120" w:line="360" w:lineRule="auto"/>
        <w:ind w:left="1080"/>
        <w:contextualSpacing w:val="0"/>
        <w:jc w:val="both"/>
      </w:pPr>
    </w:p>
    <w:p w14:paraId="1728A4D9" w14:textId="77777777" w:rsidR="00726727" w:rsidRPr="00726727" w:rsidRDefault="00726727" w:rsidP="00497179">
      <w:pPr>
        <w:pStyle w:val="a3"/>
        <w:numPr>
          <w:ilvl w:val="0"/>
          <w:numId w:val="12"/>
        </w:numPr>
        <w:spacing w:before="120" w:after="120" w:line="360" w:lineRule="auto"/>
        <w:ind w:left="509" w:hanging="425"/>
        <w:contextualSpacing w:val="0"/>
        <w:jc w:val="both"/>
      </w:pPr>
      <w:r>
        <w:rPr>
          <w:rFonts w:hint="cs"/>
          <w:b/>
          <w:bCs/>
          <w:rtl/>
        </w:rPr>
        <w:t>הליך הטיפול בבדיקת דגם שנתגלו בו ליקויים</w:t>
      </w:r>
    </w:p>
    <w:p w14:paraId="0D48DB12" w14:textId="77777777" w:rsidR="00726727" w:rsidRDefault="00726727" w:rsidP="00497179">
      <w:pPr>
        <w:pStyle w:val="a3"/>
        <w:numPr>
          <w:ilvl w:val="1"/>
          <w:numId w:val="13"/>
        </w:numPr>
        <w:spacing w:before="120" w:after="120" w:line="360" w:lineRule="auto"/>
        <w:ind w:left="1218" w:hanging="709"/>
        <w:contextualSpacing w:val="0"/>
        <w:jc w:val="both"/>
      </w:pPr>
      <w:r>
        <w:rPr>
          <w:rFonts w:hint="cs"/>
          <w:rtl/>
        </w:rPr>
        <w:t xml:space="preserve">היבואן יקבל תעודת בדיקה עם מסקנה שלילית. </w:t>
      </w:r>
    </w:p>
    <w:p w14:paraId="3F090AE5" w14:textId="77777777" w:rsidR="00726727" w:rsidRDefault="00726727" w:rsidP="00497179">
      <w:pPr>
        <w:pStyle w:val="a3"/>
        <w:numPr>
          <w:ilvl w:val="1"/>
          <w:numId w:val="13"/>
        </w:numPr>
        <w:spacing w:before="120" w:after="120" w:line="360" w:lineRule="auto"/>
        <w:ind w:left="1218" w:hanging="709"/>
        <w:contextualSpacing w:val="0"/>
        <w:jc w:val="both"/>
      </w:pPr>
      <w:r>
        <w:rPr>
          <w:rFonts w:hint="cs"/>
          <w:rtl/>
        </w:rPr>
        <w:t>אם מדובר בל</w:t>
      </w:r>
      <w:r w:rsidR="00853D48">
        <w:rPr>
          <w:rFonts w:hint="cs"/>
          <w:rtl/>
        </w:rPr>
        <w:t>י</w:t>
      </w:r>
      <w:r>
        <w:rPr>
          <w:rFonts w:hint="cs"/>
          <w:rtl/>
        </w:rPr>
        <w:t xml:space="preserve">קויים הניתנים לסילוק, היבואן רשאי להציג למעבדה בשנית את דגם המוצר </w:t>
      </w:r>
      <w:r w:rsidR="00853D48">
        <w:rPr>
          <w:rFonts w:hint="cs"/>
          <w:rtl/>
        </w:rPr>
        <w:t>לאחר ש</w:t>
      </w:r>
      <w:r>
        <w:rPr>
          <w:rFonts w:hint="cs"/>
          <w:rtl/>
        </w:rPr>
        <w:t xml:space="preserve">סולקו </w:t>
      </w:r>
      <w:r w:rsidR="00853D48">
        <w:rPr>
          <w:rFonts w:hint="cs"/>
          <w:rtl/>
        </w:rPr>
        <w:t xml:space="preserve">בו </w:t>
      </w:r>
      <w:r>
        <w:rPr>
          <w:rFonts w:hint="cs"/>
          <w:rtl/>
        </w:rPr>
        <w:t xml:space="preserve">כל הליקויים. </w:t>
      </w:r>
    </w:p>
    <w:p w14:paraId="27FFD3BE" w14:textId="77777777" w:rsidR="009B4BDF" w:rsidRDefault="009B4BDF" w:rsidP="009B4BDF">
      <w:pPr>
        <w:pStyle w:val="a3"/>
        <w:spacing w:before="120" w:after="120" w:line="360" w:lineRule="auto"/>
        <w:ind w:left="1218"/>
        <w:contextualSpacing w:val="0"/>
        <w:jc w:val="both"/>
      </w:pPr>
    </w:p>
    <w:p w14:paraId="4B7CAD70" w14:textId="77777777" w:rsidR="009B4BDF" w:rsidRDefault="009B4BDF" w:rsidP="009B4BDF">
      <w:pPr>
        <w:pStyle w:val="a3"/>
        <w:spacing w:before="120" w:after="120" w:line="360" w:lineRule="auto"/>
        <w:ind w:left="1218"/>
        <w:contextualSpacing w:val="0"/>
        <w:jc w:val="both"/>
      </w:pPr>
    </w:p>
    <w:p w14:paraId="3C51B574" w14:textId="77777777" w:rsidR="009B4BDF" w:rsidRDefault="009B4BDF" w:rsidP="009B4BDF">
      <w:pPr>
        <w:pStyle w:val="a3"/>
        <w:spacing w:before="120" w:after="120" w:line="360" w:lineRule="auto"/>
        <w:ind w:left="1218"/>
        <w:contextualSpacing w:val="0"/>
        <w:jc w:val="both"/>
      </w:pPr>
    </w:p>
    <w:p w14:paraId="58F3C65C" w14:textId="09166C9F" w:rsidR="00726727" w:rsidRDefault="00726727" w:rsidP="00497179">
      <w:pPr>
        <w:pStyle w:val="a3"/>
        <w:numPr>
          <w:ilvl w:val="1"/>
          <w:numId w:val="13"/>
        </w:numPr>
        <w:spacing w:before="120" w:after="120" w:line="360" w:lineRule="auto"/>
        <w:ind w:left="1218" w:hanging="709"/>
        <w:contextualSpacing w:val="0"/>
        <w:jc w:val="both"/>
      </w:pPr>
      <w:r>
        <w:rPr>
          <w:rFonts w:hint="cs"/>
          <w:rtl/>
        </w:rPr>
        <w:t>נציג המעבדה יוודא</w:t>
      </w:r>
      <w:r w:rsidR="00853D48">
        <w:rPr>
          <w:rFonts w:hint="cs"/>
          <w:rtl/>
        </w:rPr>
        <w:t xml:space="preserve"> את</w:t>
      </w:r>
      <w:r>
        <w:rPr>
          <w:rFonts w:hint="cs"/>
          <w:rtl/>
        </w:rPr>
        <w:t xml:space="preserve"> סילוקם של הליקויים </w:t>
      </w:r>
      <w:r w:rsidR="00853D48">
        <w:rPr>
          <w:rFonts w:hint="cs"/>
          <w:rtl/>
        </w:rPr>
        <w:t>בדגם שנבדק</w:t>
      </w:r>
      <w:r>
        <w:rPr>
          <w:rFonts w:hint="cs"/>
          <w:rtl/>
        </w:rPr>
        <w:t xml:space="preserve">. </w:t>
      </w:r>
      <w:r w:rsidR="00853D48">
        <w:rPr>
          <w:rFonts w:hint="cs"/>
          <w:rtl/>
        </w:rPr>
        <w:t xml:space="preserve">אם </w:t>
      </w:r>
      <w:r>
        <w:rPr>
          <w:rFonts w:hint="cs"/>
          <w:rtl/>
        </w:rPr>
        <w:t xml:space="preserve">סולקו </w:t>
      </w:r>
      <w:r w:rsidR="00853D48">
        <w:rPr>
          <w:rFonts w:hint="cs"/>
          <w:rtl/>
        </w:rPr>
        <w:t xml:space="preserve">כל </w:t>
      </w:r>
      <w:r>
        <w:rPr>
          <w:rFonts w:hint="cs"/>
          <w:rtl/>
        </w:rPr>
        <w:t>הליקויים וה</w:t>
      </w:r>
      <w:r w:rsidR="00E443EE">
        <w:rPr>
          <w:rFonts w:hint="cs"/>
          <w:rtl/>
        </w:rPr>
        <w:t>דגם</w:t>
      </w:r>
      <w:r>
        <w:rPr>
          <w:rFonts w:hint="cs"/>
          <w:rtl/>
        </w:rPr>
        <w:t xml:space="preserve"> נמצא </w:t>
      </w:r>
      <w:r w:rsidRPr="00FF7AA0">
        <w:rPr>
          <w:rFonts w:hint="cs"/>
          <w:rtl/>
        </w:rPr>
        <w:t>מתאים לכל סעיפי התקן הרשמי</w:t>
      </w:r>
      <w:r w:rsidR="001028D0" w:rsidRPr="00FF7AA0">
        <w:rPr>
          <w:rFonts w:hint="cs"/>
          <w:rtl/>
        </w:rPr>
        <w:t>,</w:t>
      </w:r>
      <w:r>
        <w:rPr>
          <w:rFonts w:hint="cs"/>
          <w:rtl/>
        </w:rPr>
        <w:t xml:space="preserve"> תופק ליבואן תעוד</w:t>
      </w:r>
      <w:r w:rsidR="00E443EE">
        <w:rPr>
          <w:rFonts w:hint="cs"/>
          <w:rtl/>
        </w:rPr>
        <w:t>ת סילוק ליקויים</w:t>
      </w:r>
      <w:r>
        <w:rPr>
          <w:rFonts w:hint="cs"/>
          <w:rtl/>
        </w:rPr>
        <w:t xml:space="preserve"> הכוללת את פירוט סעיפי התקן בהם התגלו אי </w:t>
      </w:r>
      <w:r w:rsidR="001028D0">
        <w:rPr>
          <w:rFonts w:hint="cs"/>
          <w:rtl/>
        </w:rPr>
        <w:t>ה</w:t>
      </w:r>
      <w:r>
        <w:rPr>
          <w:rFonts w:hint="cs"/>
          <w:rtl/>
        </w:rPr>
        <w:t xml:space="preserve">התאמות שסולקו. </w:t>
      </w:r>
    </w:p>
    <w:p w14:paraId="1B0DA917" w14:textId="77777777" w:rsidR="00726727" w:rsidRDefault="00726727" w:rsidP="00497179">
      <w:pPr>
        <w:pStyle w:val="a3"/>
        <w:numPr>
          <w:ilvl w:val="1"/>
          <w:numId w:val="13"/>
        </w:numPr>
        <w:spacing w:before="120" w:after="120" w:line="360" w:lineRule="auto"/>
        <w:ind w:left="1218" w:hanging="709"/>
        <w:contextualSpacing w:val="0"/>
        <w:jc w:val="both"/>
      </w:pPr>
      <w:r>
        <w:rPr>
          <w:rFonts w:hint="cs"/>
          <w:rtl/>
        </w:rPr>
        <w:t xml:space="preserve">המעבדה תפיק תעודת דגם חיובית המסתמכת על התעודה הראשונה בה פורטו הליקויים ותעודת סילוק הליקויים ותשמור את היסטורית בדיקות הדגם של המוצר, לתקופה שלא תפחת משבע שנים. </w:t>
      </w:r>
    </w:p>
    <w:p w14:paraId="761C9FE2" w14:textId="77777777" w:rsidR="00726727" w:rsidRDefault="00726727" w:rsidP="00497179">
      <w:pPr>
        <w:pStyle w:val="a3"/>
        <w:numPr>
          <w:ilvl w:val="1"/>
          <w:numId w:val="13"/>
        </w:numPr>
        <w:spacing w:before="120" w:after="120" w:line="360" w:lineRule="auto"/>
        <w:ind w:left="1218" w:hanging="709"/>
        <w:contextualSpacing w:val="0"/>
        <w:jc w:val="both"/>
      </w:pPr>
      <w:r>
        <w:rPr>
          <w:rFonts w:hint="cs"/>
          <w:rtl/>
        </w:rPr>
        <w:t>מומלץ ליבואן לגבי משלוחי טובין, בהם במסגרת אישור דגם נמצאו ליקויים, לבצע את תיקון הליקויים בחו"ל טרם היבוא</w:t>
      </w:r>
      <w:r w:rsidR="0043047E">
        <w:rPr>
          <w:rFonts w:hint="cs"/>
          <w:rtl/>
        </w:rPr>
        <w:t xml:space="preserve"> והגעת הטובין לארץ</w:t>
      </w:r>
      <w:r>
        <w:rPr>
          <w:rFonts w:hint="cs"/>
          <w:rtl/>
        </w:rPr>
        <w:t xml:space="preserve">. במידה ולא סולקו הליקויים בחו"ל יש להודיע מראש על כך למעבדת הבדיקה. </w:t>
      </w:r>
    </w:p>
    <w:p w14:paraId="432E9AB6" w14:textId="77777777" w:rsidR="005D7FB0" w:rsidRDefault="005D7FB0" w:rsidP="00497179">
      <w:pPr>
        <w:pStyle w:val="a3"/>
        <w:numPr>
          <w:ilvl w:val="1"/>
          <w:numId w:val="13"/>
        </w:numPr>
        <w:spacing w:before="120" w:after="120" w:line="360" w:lineRule="auto"/>
        <w:ind w:left="1218" w:hanging="709"/>
        <w:contextualSpacing w:val="0"/>
        <w:jc w:val="both"/>
      </w:pPr>
      <w:r>
        <w:rPr>
          <w:rFonts w:hint="cs"/>
          <w:rtl/>
        </w:rPr>
        <w:t>במשלוחים ששוחררו מחזקת המכס, נבדקו ונמצאו בהם ליקויים שאינם ניתנים לסילוק, היבואן יבצע השמדה לכלל הטובין בנוכחות מכון התקנים או לחילופין ייצא את המשלוח.</w:t>
      </w:r>
    </w:p>
    <w:p w14:paraId="6DF20A76" w14:textId="77777777" w:rsidR="00AF2463" w:rsidRDefault="00AF2463" w:rsidP="008E0343">
      <w:pPr>
        <w:pStyle w:val="a3"/>
        <w:spacing w:before="120" w:after="120" w:line="360" w:lineRule="auto"/>
        <w:ind w:left="1080"/>
        <w:contextualSpacing w:val="0"/>
        <w:jc w:val="both"/>
      </w:pPr>
    </w:p>
    <w:p w14:paraId="7988429B" w14:textId="77777777" w:rsidR="005D7FB0" w:rsidRPr="005D7FB0" w:rsidRDefault="005D7FB0" w:rsidP="00497179">
      <w:pPr>
        <w:pStyle w:val="a3"/>
        <w:numPr>
          <w:ilvl w:val="0"/>
          <w:numId w:val="13"/>
        </w:numPr>
        <w:spacing w:before="120" w:after="120" w:line="360" w:lineRule="auto"/>
        <w:ind w:left="509" w:hanging="425"/>
        <w:contextualSpacing w:val="0"/>
        <w:jc w:val="both"/>
      </w:pPr>
      <w:r>
        <w:rPr>
          <w:rFonts w:hint="cs"/>
          <w:b/>
          <w:bCs/>
          <w:rtl/>
        </w:rPr>
        <w:t xml:space="preserve">תוקף אישור דגם </w:t>
      </w:r>
    </w:p>
    <w:p w14:paraId="7B702A51" w14:textId="77777777" w:rsidR="005D7FB0" w:rsidRDefault="005D7FB0" w:rsidP="008E0343">
      <w:pPr>
        <w:spacing w:before="120" w:after="120" w:line="360" w:lineRule="auto"/>
        <w:ind w:left="509"/>
        <w:jc w:val="both"/>
      </w:pPr>
      <w:r>
        <w:rPr>
          <w:rFonts w:hint="cs"/>
          <w:rtl/>
        </w:rPr>
        <w:t xml:space="preserve">אישור הדגם יהיה </w:t>
      </w:r>
      <w:r w:rsidR="00E443EE">
        <w:rPr>
          <w:rFonts w:hint="cs"/>
          <w:rtl/>
        </w:rPr>
        <w:t>בתוקף כל עוד לא השתנה התקן לפיו ניתן אישור הדגם ובלבד שלא נעשה שינוי בטובין.</w:t>
      </w:r>
      <w:r>
        <w:rPr>
          <w:rFonts w:hint="cs"/>
          <w:rtl/>
        </w:rPr>
        <w:t xml:space="preserve"> </w:t>
      </w:r>
    </w:p>
    <w:p w14:paraId="191468ED" w14:textId="77777777" w:rsidR="00AF2463" w:rsidRDefault="00AF2463" w:rsidP="008E0343">
      <w:pPr>
        <w:pStyle w:val="a3"/>
        <w:spacing w:before="120" w:after="120" w:line="360" w:lineRule="auto"/>
        <w:ind w:left="1080"/>
        <w:contextualSpacing w:val="0"/>
        <w:jc w:val="both"/>
      </w:pPr>
    </w:p>
    <w:p w14:paraId="3F0A1D8C" w14:textId="77777777" w:rsidR="005D7FB0" w:rsidRPr="005D7FB0" w:rsidRDefault="005D7FB0" w:rsidP="00497179">
      <w:pPr>
        <w:pStyle w:val="a3"/>
        <w:numPr>
          <w:ilvl w:val="0"/>
          <w:numId w:val="14"/>
        </w:numPr>
        <w:spacing w:before="120" w:after="120" w:line="360" w:lineRule="auto"/>
        <w:ind w:left="509" w:hanging="425"/>
        <w:contextualSpacing w:val="0"/>
        <w:jc w:val="both"/>
      </w:pPr>
      <w:r>
        <w:rPr>
          <w:rFonts w:hint="cs"/>
          <w:b/>
          <w:bCs/>
          <w:rtl/>
        </w:rPr>
        <w:t>תוקף האישור יפוג בכול אחד מהמקרים הבאים:</w:t>
      </w:r>
    </w:p>
    <w:p w14:paraId="021C4859" w14:textId="77777777" w:rsidR="005D7FB0" w:rsidRDefault="005D7FB0" w:rsidP="00497179">
      <w:pPr>
        <w:pStyle w:val="a3"/>
        <w:numPr>
          <w:ilvl w:val="1"/>
          <w:numId w:val="15"/>
        </w:numPr>
        <w:spacing w:before="120" w:after="120" w:line="360" w:lineRule="auto"/>
        <w:ind w:left="1218" w:hanging="709"/>
        <w:contextualSpacing w:val="0"/>
        <w:jc w:val="both"/>
      </w:pPr>
      <w:r>
        <w:rPr>
          <w:rFonts w:hint="cs"/>
          <w:rtl/>
        </w:rPr>
        <w:t>יעודכן התקן, באופן שמדובר בשינוי בעל השפעה על אישור הדגם, תפעל המעבדה באופן הנדרש לעדכון אישור הדגם, בהתאם לשינוים שבוצע בתקן באחת משתי הדרכים הבאות, בהתאם לשיקול דעתם המקצועית:</w:t>
      </w:r>
    </w:p>
    <w:p w14:paraId="1210328F" w14:textId="77777777" w:rsidR="005D7FB0" w:rsidRDefault="0035485B" w:rsidP="00497179">
      <w:pPr>
        <w:pStyle w:val="a3"/>
        <w:numPr>
          <w:ilvl w:val="2"/>
          <w:numId w:val="16"/>
        </w:numPr>
        <w:spacing w:before="120" w:after="120" w:line="360" w:lineRule="auto"/>
        <w:ind w:left="2210" w:hanging="851"/>
        <w:contextualSpacing w:val="0"/>
        <w:jc w:val="both"/>
      </w:pPr>
      <w:r>
        <w:rPr>
          <w:rFonts w:hint="cs"/>
          <w:rtl/>
        </w:rPr>
        <w:t>דרישות אישור דגם חדש</w:t>
      </w:r>
      <w:r w:rsidR="0049134D">
        <w:rPr>
          <w:rFonts w:hint="cs"/>
          <w:rtl/>
        </w:rPr>
        <w:t>;</w:t>
      </w:r>
      <w:r>
        <w:rPr>
          <w:rFonts w:hint="cs"/>
          <w:rtl/>
        </w:rPr>
        <w:t xml:space="preserve"> </w:t>
      </w:r>
    </w:p>
    <w:p w14:paraId="12706295" w14:textId="676469B1" w:rsidR="0035485B" w:rsidRDefault="0035485B" w:rsidP="00497179">
      <w:pPr>
        <w:pStyle w:val="a3"/>
        <w:numPr>
          <w:ilvl w:val="2"/>
          <w:numId w:val="16"/>
        </w:numPr>
        <w:spacing w:before="120" w:after="120" w:line="360" w:lineRule="auto"/>
        <w:ind w:left="2210" w:hanging="851"/>
        <w:contextualSpacing w:val="0"/>
        <w:jc w:val="both"/>
      </w:pPr>
      <w:r>
        <w:rPr>
          <w:rFonts w:hint="cs"/>
          <w:rtl/>
        </w:rPr>
        <w:t xml:space="preserve">דרישות בדיקות השלמה לשם המשך תוקפו של אישור הדגם. </w:t>
      </w:r>
    </w:p>
    <w:p w14:paraId="12378CC9" w14:textId="78B128B7" w:rsidR="009B4BDF" w:rsidRDefault="009B4BDF" w:rsidP="009B4BDF">
      <w:pPr>
        <w:spacing w:before="120" w:after="120" w:line="360" w:lineRule="auto"/>
        <w:jc w:val="both"/>
        <w:rPr>
          <w:rtl/>
        </w:rPr>
      </w:pPr>
    </w:p>
    <w:p w14:paraId="3F73F2E3" w14:textId="77777777" w:rsidR="009B4BDF" w:rsidRDefault="009B4BDF" w:rsidP="009B4BDF">
      <w:pPr>
        <w:spacing w:before="120" w:after="120" w:line="360" w:lineRule="auto"/>
        <w:jc w:val="both"/>
      </w:pPr>
    </w:p>
    <w:p w14:paraId="667ECFC5" w14:textId="77777777" w:rsidR="009B4BDF" w:rsidRDefault="009B4BDF" w:rsidP="009B4BDF">
      <w:pPr>
        <w:pStyle w:val="a3"/>
        <w:spacing w:before="120" w:after="120" w:line="360" w:lineRule="auto"/>
        <w:ind w:left="1218"/>
        <w:contextualSpacing w:val="0"/>
        <w:jc w:val="both"/>
      </w:pPr>
    </w:p>
    <w:p w14:paraId="4F0999EA" w14:textId="77777777" w:rsidR="009B4BDF" w:rsidRDefault="009B4BDF" w:rsidP="009B4BDF">
      <w:pPr>
        <w:pStyle w:val="a3"/>
        <w:spacing w:before="120" w:after="120" w:line="360" w:lineRule="auto"/>
        <w:ind w:left="1218"/>
        <w:contextualSpacing w:val="0"/>
        <w:jc w:val="both"/>
      </w:pPr>
    </w:p>
    <w:p w14:paraId="7C82B54F" w14:textId="29F5A00B" w:rsidR="0035485B" w:rsidRDefault="0035485B" w:rsidP="00497179">
      <w:pPr>
        <w:pStyle w:val="a3"/>
        <w:numPr>
          <w:ilvl w:val="1"/>
          <w:numId w:val="16"/>
        </w:numPr>
        <w:spacing w:before="120" w:after="120" w:line="360" w:lineRule="auto"/>
        <w:ind w:left="1218" w:hanging="709"/>
        <w:contextualSpacing w:val="0"/>
        <w:jc w:val="both"/>
      </w:pPr>
      <w:r>
        <w:rPr>
          <w:rFonts w:hint="cs"/>
          <w:rtl/>
        </w:rPr>
        <w:t xml:space="preserve">חל שינוי במוצר (החומרים שממנו הוא עשוי, רכיבים, יצרן, ארץ יצור, ערכים תפקודיים נומינליים וכו'), באופן שלדעתם המקצועית של מעבדת הבדיקה יש בכך כדי להשפיע על אישור הדגם, באחריות היבואן להביא לידיעת מעבדת הבדיקה על כל שינוי במוצר שלגביו הוא מתבקש להסתמך על אישור הדגם שניתן על ידה. </w:t>
      </w:r>
    </w:p>
    <w:p w14:paraId="3D7286F8" w14:textId="77777777" w:rsidR="001E23C0" w:rsidRDefault="001E23C0" w:rsidP="008E0343">
      <w:pPr>
        <w:pStyle w:val="a3"/>
        <w:spacing w:before="120" w:after="120" w:line="360" w:lineRule="auto"/>
        <w:ind w:left="1080"/>
        <w:contextualSpacing w:val="0"/>
        <w:jc w:val="both"/>
      </w:pPr>
    </w:p>
    <w:p w14:paraId="6DB0A7E4" w14:textId="77777777" w:rsidR="000602C2" w:rsidRPr="000602C2" w:rsidRDefault="000602C2" w:rsidP="00497179">
      <w:pPr>
        <w:pStyle w:val="a3"/>
        <w:numPr>
          <w:ilvl w:val="0"/>
          <w:numId w:val="16"/>
        </w:numPr>
        <w:spacing w:before="120" w:after="120" w:line="360" w:lineRule="auto"/>
        <w:ind w:left="509" w:hanging="425"/>
        <w:contextualSpacing w:val="0"/>
        <w:jc w:val="both"/>
        <w:rPr>
          <w:rFonts w:ascii="Arial" w:hAnsi="Arial" w:cs="Arial"/>
          <w:b/>
          <w:bCs/>
        </w:rPr>
      </w:pPr>
      <w:r w:rsidRPr="000602C2">
        <w:rPr>
          <w:rFonts w:ascii="Arial" w:hAnsi="Arial" w:cs="Arial"/>
          <w:b/>
          <w:bCs/>
          <w:rtl/>
        </w:rPr>
        <w:t>בדיקת השוואה לאישור דגם שניתן ליבואן אחר</w:t>
      </w:r>
    </w:p>
    <w:p w14:paraId="2D25C0D4" w14:textId="77777777" w:rsidR="000602C2" w:rsidRPr="00D4659C" w:rsidRDefault="000602C2" w:rsidP="00497179">
      <w:pPr>
        <w:pStyle w:val="a3"/>
        <w:numPr>
          <w:ilvl w:val="1"/>
          <w:numId w:val="18"/>
        </w:numPr>
        <w:spacing w:before="120" w:after="120" w:line="360" w:lineRule="auto"/>
        <w:ind w:left="1218" w:hanging="709"/>
        <w:contextualSpacing w:val="0"/>
        <w:jc w:val="both"/>
        <w:rPr>
          <w:rFonts w:ascii="Arial" w:hAnsi="Arial" w:cs="Arial"/>
          <w:rtl/>
        </w:rPr>
      </w:pPr>
      <w:r w:rsidRPr="00D4659C">
        <w:rPr>
          <w:rFonts w:ascii="Arial" w:hAnsi="Arial" w:cs="Arial"/>
          <w:rtl/>
        </w:rPr>
        <w:t xml:space="preserve">יבואן רשאי לבקש ממעבדת בדיקה אישור דגם לטובין בהתבסס על "אישור דגם" שהופק על ידה לדגם שהוצג על ידי יבואן אחר, וזאת אם הטובין שאותם הוא מעוניין לייבא הם מאותו דגם ובהתקיים התנאים הבאים: </w:t>
      </w:r>
    </w:p>
    <w:p w14:paraId="1C63472E" w14:textId="77777777" w:rsidR="00D4659C" w:rsidRPr="00D4659C" w:rsidRDefault="000602C2" w:rsidP="00497179">
      <w:pPr>
        <w:pStyle w:val="a3"/>
        <w:numPr>
          <w:ilvl w:val="2"/>
          <w:numId w:val="18"/>
        </w:numPr>
        <w:spacing w:before="120" w:after="120" w:line="360" w:lineRule="auto"/>
        <w:ind w:left="2352" w:hanging="1134"/>
        <w:contextualSpacing w:val="0"/>
        <w:jc w:val="both"/>
        <w:rPr>
          <w:rFonts w:ascii="Arial" w:hAnsi="Arial" w:cs="Arial"/>
          <w:b/>
          <w:bCs/>
        </w:rPr>
      </w:pPr>
      <w:r w:rsidRPr="00D4659C">
        <w:rPr>
          <w:rFonts w:ascii="Arial" w:hAnsi="Arial" w:cs="Arial"/>
          <w:rtl/>
        </w:rPr>
        <w:t xml:space="preserve">אישור הדגם עליו מבקשים להסתמך עדיין </w:t>
      </w:r>
      <w:r w:rsidRPr="00D4659C">
        <w:rPr>
          <w:rFonts w:ascii="Arial" w:hAnsi="Arial" w:cs="Arial"/>
          <w:b/>
          <w:bCs/>
          <w:rtl/>
        </w:rPr>
        <w:t>בתוקף</w:t>
      </w:r>
      <w:r w:rsidR="00D4659C">
        <w:rPr>
          <w:rFonts w:ascii="Arial" w:hAnsi="Arial" w:cs="Arial" w:hint="cs"/>
          <w:rtl/>
        </w:rPr>
        <w:t>.</w:t>
      </w:r>
    </w:p>
    <w:p w14:paraId="27AE7219" w14:textId="77777777" w:rsidR="000602C2" w:rsidRPr="00D4659C" w:rsidRDefault="00D4659C" w:rsidP="00497179">
      <w:pPr>
        <w:pStyle w:val="a3"/>
        <w:numPr>
          <w:ilvl w:val="2"/>
          <w:numId w:val="18"/>
        </w:numPr>
        <w:spacing w:before="120" w:after="120" w:line="360" w:lineRule="auto"/>
        <w:ind w:left="2352" w:hanging="1134"/>
        <w:contextualSpacing w:val="0"/>
        <w:jc w:val="both"/>
        <w:rPr>
          <w:rFonts w:ascii="Arial" w:hAnsi="Arial" w:cs="Arial"/>
          <w:rtl/>
        </w:rPr>
      </w:pPr>
      <w:r>
        <w:rPr>
          <w:rFonts w:ascii="Arial" w:hAnsi="Arial" w:cs="Arial" w:hint="cs"/>
          <w:rtl/>
        </w:rPr>
        <w:t xml:space="preserve">מעבדת הבדיקה ביצעה </w:t>
      </w:r>
      <w:r w:rsidR="000602C2" w:rsidRPr="00D4659C">
        <w:rPr>
          <w:rFonts w:ascii="Arial" w:hAnsi="Arial" w:cs="Arial"/>
          <w:rtl/>
        </w:rPr>
        <w:t xml:space="preserve">בדיקת השוואה </w:t>
      </w:r>
      <w:r>
        <w:rPr>
          <w:rFonts w:ascii="Arial" w:hAnsi="Arial" w:cs="Arial" w:hint="cs"/>
          <w:rtl/>
        </w:rPr>
        <w:t>ש</w:t>
      </w:r>
      <w:r w:rsidR="000602C2" w:rsidRPr="00D4659C">
        <w:rPr>
          <w:rFonts w:ascii="Arial" w:hAnsi="Arial" w:cs="Arial"/>
          <w:rtl/>
        </w:rPr>
        <w:t>תכלול ל</w:t>
      </w:r>
      <w:r>
        <w:rPr>
          <w:rFonts w:ascii="Arial" w:hAnsi="Arial" w:cs="Arial" w:hint="cs"/>
          <w:rtl/>
        </w:rPr>
        <w:t>כל ה</w:t>
      </w:r>
      <w:r w:rsidR="000602C2" w:rsidRPr="00D4659C">
        <w:rPr>
          <w:rFonts w:ascii="Arial" w:hAnsi="Arial" w:cs="Arial"/>
          <w:rtl/>
        </w:rPr>
        <w:t xml:space="preserve">פחות את סעיפי הבדיקה הנדרשים על פי נספח ה"ש" הרלוונטי למשלוח ובדיקות נוספות שייקבעו על ידי המעבדה </w:t>
      </w:r>
      <w:r>
        <w:rPr>
          <w:rFonts w:ascii="Arial" w:hAnsi="Arial" w:cs="Arial" w:hint="cs"/>
          <w:rtl/>
        </w:rPr>
        <w:t>לצורך אישור</w:t>
      </w:r>
      <w:r w:rsidR="000602C2" w:rsidRPr="00D4659C">
        <w:rPr>
          <w:rFonts w:ascii="Arial" w:hAnsi="Arial" w:cs="Arial"/>
          <w:rtl/>
        </w:rPr>
        <w:t xml:space="preserve"> זהות בין הדגמים. </w:t>
      </w:r>
    </w:p>
    <w:p w14:paraId="6A5C005F" w14:textId="6E5A490D" w:rsidR="00D4659C" w:rsidRDefault="000602C2" w:rsidP="00497179">
      <w:pPr>
        <w:pStyle w:val="a3"/>
        <w:numPr>
          <w:ilvl w:val="1"/>
          <w:numId w:val="18"/>
        </w:numPr>
        <w:spacing w:before="120" w:after="120" w:line="360" w:lineRule="auto"/>
        <w:ind w:left="1218" w:hanging="709"/>
        <w:contextualSpacing w:val="0"/>
        <w:jc w:val="both"/>
        <w:rPr>
          <w:rFonts w:ascii="Arial" w:hAnsi="Arial" w:cs="Arial"/>
        </w:rPr>
      </w:pPr>
      <w:r w:rsidRPr="00D4659C">
        <w:rPr>
          <w:rFonts w:ascii="Arial" w:hAnsi="Arial" w:cs="Arial"/>
          <w:rtl/>
        </w:rPr>
        <w:t>במקרה שאישרה מעבדת הבדיקה את ההסתמכות על אישור הדגם הקיים, תפיק ליבואן המבקש</w:t>
      </w:r>
      <w:r w:rsidR="00D4659C" w:rsidRPr="00D4659C">
        <w:rPr>
          <w:rFonts w:ascii="Arial" w:hAnsi="Arial" w:cs="Arial" w:hint="cs"/>
          <w:rtl/>
        </w:rPr>
        <w:t xml:space="preserve"> </w:t>
      </w:r>
      <w:r w:rsidRPr="00D4659C">
        <w:rPr>
          <w:rFonts w:ascii="Arial" w:hAnsi="Arial" w:cs="Arial"/>
          <w:rtl/>
        </w:rPr>
        <w:t xml:space="preserve">אישור דגם הכולל את תיאור הדגם כמפורט בסעיף </w:t>
      </w:r>
      <w:r w:rsidR="007E590F">
        <w:rPr>
          <w:rFonts w:ascii="Arial" w:hAnsi="Arial" w:cs="Arial" w:hint="cs"/>
          <w:rtl/>
        </w:rPr>
        <w:t>4.2</w:t>
      </w:r>
      <w:r w:rsidR="00FC6A19">
        <w:rPr>
          <w:rFonts w:ascii="Arial" w:hAnsi="Arial" w:cs="Arial" w:hint="cs"/>
          <w:rtl/>
        </w:rPr>
        <w:t>.</w:t>
      </w:r>
    </w:p>
    <w:p w14:paraId="66872DCD" w14:textId="77777777" w:rsidR="00D72FD7" w:rsidRPr="00D72FD7" w:rsidRDefault="000602C2" w:rsidP="00497179">
      <w:pPr>
        <w:pStyle w:val="a3"/>
        <w:numPr>
          <w:ilvl w:val="1"/>
          <w:numId w:val="18"/>
        </w:numPr>
        <w:spacing w:before="120" w:after="120" w:line="360" w:lineRule="auto"/>
        <w:ind w:left="1218" w:hanging="709"/>
        <w:contextualSpacing w:val="0"/>
        <w:jc w:val="both"/>
        <w:rPr>
          <w:rFonts w:ascii="Arial" w:hAnsi="Arial" w:cs="Arial"/>
        </w:rPr>
      </w:pPr>
      <w:r w:rsidRPr="00D4659C">
        <w:rPr>
          <w:rFonts w:ascii="Arial" w:hAnsi="Arial" w:cs="Arial"/>
          <w:rtl/>
        </w:rPr>
        <w:t>באישור הדגם יצוין שהאישור ניתן על סמך תעודת בדיקת דגם שהוצאה ליבואן אחר</w:t>
      </w:r>
      <w:r w:rsidRPr="00D72FD7">
        <w:rPr>
          <w:rFonts w:ascii="Arial" w:hAnsi="Arial" w:cs="Arial"/>
          <w:rtl/>
        </w:rPr>
        <w:t>, תוך ציון מספרה של תעודת בדיקת הדגם האמורה ו</w:t>
      </w:r>
      <w:r w:rsidR="00D4659C" w:rsidRPr="00D72FD7">
        <w:rPr>
          <w:rFonts w:ascii="Arial" w:hAnsi="Arial" w:cs="Arial" w:hint="cs"/>
          <w:rtl/>
        </w:rPr>
        <w:t>מספר ה</w:t>
      </w:r>
      <w:r w:rsidRPr="00D72FD7">
        <w:rPr>
          <w:rFonts w:ascii="Arial" w:hAnsi="Arial" w:cs="Arial"/>
          <w:rtl/>
        </w:rPr>
        <w:t>תעודה של בדיקת ההשוואה המאשרת כי בדיקת ההשוואה נמצאה חיובית.</w:t>
      </w:r>
    </w:p>
    <w:p w14:paraId="6AF503E3" w14:textId="77777777" w:rsidR="005D7FB0" w:rsidRDefault="000602C2" w:rsidP="00497179">
      <w:pPr>
        <w:pStyle w:val="a3"/>
        <w:numPr>
          <w:ilvl w:val="1"/>
          <w:numId w:val="18"/>
        </w:numPr>
        <w:spacing w:before="120" w:after="120" w:line="360" w:lineRule="auto"/>
        <w:ind w:left="1218" w:hanging="709"/>
        <w:contextualSpacing w:val="0"/>
        <w:jc w:val="both"/>
        <w:rPr>
          <w:rFonts w:ascii="Arial" w:hAnsi="Arial" w:cs="Arial"/>
        </w:rPr>
      </w:pPr>
      <w:r w:rsidRPr="00D72FD7">
        <w:rPr>
          <w:rFonts w:ascii="Arial" w:hAnsi="Arial" w:cs="Arial"/>
          <w:rtl/>
        </w:rPr>
        <w:t>תוקף אישור הדגם המתבסס על בדיקת ההשוואה יהיה עד לא יאוחר מתוקף אישור הדגם שעליו מבקשים להסתמך.</w:t>
      </w:r>
      <w:r w:rsidR="0035485B" w:rsidRPr="00D72FD7">
        <w:rPr>
          <w:rFonts w:hint="cs"/>
          <w:rtl/>
        </w:rPr>
        <w:t xml:space="preserve"> </w:t>
      </w:r>
    </w:p>
    <w:p w14:paraId="54A30351" w14:textId="77777777" w:rsidR="001E23C0" w:rsidRDefault="001E23C0" w:rsidP="008E0343">
      <w:pPr>
        <w:spacing w:before="120" w:after="120" w:line="360" w:lineRule="auto"/>
        <w:rPr>
          <w:rFonts w:ascii="Arial" w:hAnsi="Arial" w:cs="Arial"/>
          <w:rtl/>
        </w:rPr>
      </w:pPr>
    </w:p>
    <w:p w14:paraId="0CC30AFA" w14:textId="77777777" w:rsidR="00895C6A" w:rsidRDefault="00895C6A" w:rsidP="008E0343">
      <w:pPr>
        <w:bidi w:val="0"/>
        <w:spacing w:before="120" w:after="120" w:line="360" w:lineRule="auto"/>
        <w:rPr>
          <w:rFonts w:ascii="Arial" w:hAnsi="Arial" w:cs="Arial"/>
          <w:rtl/>
        </w:rPr>
      </w:pPr>
      <w:r>
        <w:rPr>
          <w:rFonts w:ascii="Arial" w:hAnsi="Arial" w:cs="Arial"/>
          <w:rtl/>
        </w:rPr>
        <w:br w:type="page"/>
      </w:r>
    </w:p>
    <w:p w14:paraId="66535C88" w14:textId="77777777" w:rsidR="009B4BDF" w:rsidRDefault="009B4BDF" w:rsidP="008E0343">
      <w:pPr>
        <w:pStyle w:val="10"/>
        <w:spacing w:before="120" w:after="120" w:line="360" w:lineRule="auto"/>
        <w:rPr>
          <w:rtl/>
        </w:rPr>
      </w:pPr>
      <w:bookmarkStart w:id="10" w:name="_Toc78795686"/>
    </w:p>
    <w:p w14:paraId="3188D66A" w14:textId="3E6290A2" w:rsidR="00E70E7F" w:rsidRPr="00E87DBC" w:rsidRDefault="00E70E7F" w:rsidP="008E0343">
      <w:pPr>
        <w:pStyle w:val="10"/>
        <w:spacing w:before="120" w:after="120" w:line="360" w:lineRule="auto"/>
        <w:rPr>
          <w:rtl/>
        </w:rPr>
      </w:pPr>
      <w:bookmarkStart w:id="11" w:name="_Toc100084233"/>
      <w:r w:rsidRPr="00E87DBC">
        <w:rPr>
          <w:rFonts w:hint="cs"/>
          <w:rtl/>
        </w:rPr>
        <w:t>פרק 5: אישור משלוחים</w:t>
      </w:r>
      <w:bookmarkEnd w:id="10"/>
      <w:bookmarkEnd w:id="11"/>
    </w:p>
    <w:p w14:paraId="709C7041" w14:textId="77777777" w:rsidR="009B4BDF" w:rsidRPr="009B4BDF" w:rsidRDefault="009B4BDF" w:rsidP="009B4BDF">
      <w:pPr>
        <w:pStyle w:val="a3"/>
        <w:spacing w:before="120" w:after="120" w:line="360" w:lineRule="auto"/>
        <w:ind w:left="509"/>
        <w:contextualSpacing w:val="0"/>
        <w:jc w:val="both"/>
        <w:rPr>
          <w:rFonts w:ascii="Arial" w:hAnsi="Arial" w:cs="Arial"/>
        </w:rPr>
      </w:pPr>
    </w:p>
    <w:p w14:paraId="4C683804" w14:textId="3AEEC18D" w:rsidR="009B4BDF" w:rsidRPr="009B4BDF" w:rsidRDefault="00E70E7F" w:rsidP="0081007A">
      <w:pPr>
        <w:pStyle w:val="a3"/>
        <w:numPr>
          <w:ilvl w:val="0"/>
          <w:numId w:val="50"/>
        </w:numPr>
        <w:spacing w:before="120" w:after="120" w:line="360" w:lineRule="auto"/>
        <w:ind w:left="509" w:hanging="509"/>
        <w:contextualSpacing w:val="0"/>
        <w:jc w:val="both"/>
        <w:rPr>
          <w:rFonts w:ascii="Arial" w:hAnsi="Arial" w:cs="Arial"/>
        </w:rPr>
      </w:pPr>
      <w:r>
        <w:rPr>
          <w:rFonts w:ascii="Arial" w:hAnsi="Arial" w:cs="Arial" w:hint="cs"/>
          <w:b/>
          <w:bCs/>
          <w:rtl/>
        </w:rPr>
        <w:t>הקדמה</w:t>
      </w:r>
    </w:p>
    <w:p w14:paraId="48E6E7C9" w14:textId="58F804B6" w:rsidR="00E70E7F" w:rsidRPr="00146BF5" w:rsidRDefault="00F71E11" w:rsidP="0081007A">
      <w:pPr>
        <w:pStyle w:val="a3"/>
        <w:numPr>
          <w:ilvl w:val="1"/>
          <w:numId w:val="51"/>
        </w:numPr>
        <w:spacing w:before="120" w:after="120" w:line="360" w:lineRule="auto"/>
        <w:ind w:left="1218" w:hanging="709"/>
        <w:jc w:val="both"/>
        <w:rPr>
          <w:rFonts w:ascii="Arial" w:hAnsi="Arial" w:cs="Arial"/>
          <w:rtl/>
        </w:rPr>
      </w:pPr>
      <w:r w:rsidRPr="00146BF5">
        <w:rPr>
          <w:rFonts w:ascii="Arial" w:hAnsi="Arial" w:cs="Arial" w:hint="cs"/>
          <w:rtl/>
        </w:rPr>
        <w:t>בחינת בקשות</w:t>
      </w:r>
      <w:r w:rsidR="00E70E7F" w:rsidRPr="00146BF5">
        <w:rPr>
          <w:rFonts w:ascii="Arial" w:hAnsi="Arial" w:cs="Arial"/>
          <w:rtl/>
        </w:rPr>
        <w:t xml:space="preserve"> למתן </w:t>
      </w:r>
      <w:r w:rsidR="00E70E7F" w:rsidRPr="00146BF5">
        <w:rPr>
          <w:rFonts w:ascii="Arial" w:hAnsi="Arial" w:cs="Arial" w:hint="cs"/>
          <w:rtl/>
        </w:rPr>
        <w:t>"</w:t>
      </w:r>
      <w:r w:rsidR="00E70E7F" w:rsidRPr="00146BF5">
        <w:rPr>
          <w:rFonts w:ascii="Arial" w:hAnsi="Arial" w:cs="Arial"/>
          <w:rtl/>
        </w:rPr>
        <w:t>אישור עמידה בדרישות הממונה</w:t>
      </w:r>
      <w:r w:rsidR="00E70E7F" w:rsidRPr="00146BF5">
        <w:rPr>
          <w:rFonts w:ascii="Arial" w:hAnsi="Arial" w:cs="Arial" w:hint="cs"/>
          <w:rtl/>
        </w:rPr>
        <w:t xml:space="preserve"> על התקינה לשחרור טובין מיובאים"</w:t>
      </w:r>
      <w:r w:rsidR="00E70E7F" w:rsidRPr="00146BF5">
        <w:rPr>
          <w:rFonts w:ascii="Arial" w:hAnsi="Arial" w:cs="Arial"/>
          <w:rtl/>
        </w:rPr>
        <w:t xml:space="preserve"> תתבצע בהתאם </w:t>
      </w:r>
      <w:r w:rsidR="00330437" w:rsidRPr="00146BF5">
        <w:rPr>
          <w:rFonts w:ascii="Arial" w:hAnsi="Arial" w:cs="Arial" w:hint="cs"/>
          <w:rtl/>
        </w:rPr>
        <w:t>למסלול היבוא הנבחר:</w:t>
      </w:r>
      <w:r w:rsidR="00330437" w:rsidRPr="00146BF5">
        <w:rPr>
          <w:rFonts w:ascii="Arial" w:hAnsi="Arial" w:cs="Arial" w:hint="cs"/>
        </w:rPr>
        <w:t xml:space="preserve"> </w:t>
      </w:r>
      <w:r w:rsidR="00330437" w:rsidRPr="00146BF5">
        <w:rPr>
          <w:rFonts w:ascii="Arial" w:hAnsi="Arial" w:cs="Arial" w:hint="cs"/>
          <w:rtl/>
        </w:rPr>
        <w:t>על בסיס עמידה בתקן ישראלי רשמי או על בסיס עמידה בתקן בין-לאומי, כ</w:t>
      </w:r>
      <w:r w:rsidR="00330437" w:rsidRPr="00146BF5">
        <w:rPr>
          <w:rFonts w:ascii="Arial" w:hAnsi="Arial" w:cs="Arial"/>
          <w:rtl/>
        </w:rPr>
        <w:t>מפורט בפרק זה</w:t>
      </w:r>
      <w:r w:rsidR="00330437" w:rsidRPr="00146BF5">
        <w:rPr>
          <w:rFonts w:ascii="Arial" w:hAnsi="Arial" w:cs="Arial" w:hint="cs"/>
          <w:rtl/>
        </w:rPr>
        <w:t>. במסלול עמידה בתקן ישראל, תתבצע הבחינה בהתאם לקבוצת היבוא הרלוונטית לכל תקן</w:t>
      </w:r>
      <w:r w:rsidR="00E70E7F" w:rsidRPr="00146BF5">
        <w:rPr>
          <w:rFonts w:ascii="Arial" w:hAnsi="Arial" w:cs="Arial"/>
          <w:rtl/>
        </w:rPr>
        <w:t xml:space="preserve">. </w:t>
      </w:r>
    </w:p>
    <w:p w14:paraId="5D56E475" w14:textId="77777777" w:rsidR="00F32640" w:rsidRPr="00146BF5" w:rsidRDefault="00F32640" w:rsidP="0081007A">
      <w:pPr>
        <w:pStyle w:val="a3"/>
        <w:numPr>
          <w:ilvl w:val="1"/>
          <w:numId w:val="51"/>
        </w:numPr>
        <w:spacing w:before="120" w:after="120" w:line="360" w:lineRule="auto"/>
        <w:ind w:left="1218" w:hanging="709"/>
        <w:jc w:val="both"/>
        <w:rPr>
          <w:rFonts w:ascii="Arial" w:hAnsi="Arial" w:cs="Arial"/>
          <w:rtl/>
        </w:rPr>
      </w:pPr>
      <w:r w:rsidRPr="00146BF5">
        <w:rPr>
          <w:rFonts w:ascii="Arial" w:hAnsi="Arial" w:cs="Arial"/>
          <w:rtl/>
        </w:rPr>
        <w:t>בקשות לקבלת אישור הממונה</w:t>
      </w:r>
      <w:r w:rsidRPr="00146BF5">
        <w:rPr>
          <w:rFonts w:ascii="Arial" w:hAnsi="Arial" w:cs="Arial" w:hint="cs"/>
          <w:rtl/>
        </w:rPr>
        <w:t>,</w:t>
      </w:r>
      <w:r w:rsidRPr="00146BF5">
        <w:rPr>
          <w:rFonts w:ascii="Arial" w:hAnsi="Arial" w:cs="Arial"/>
          <w:rtl/>
        </w:rPr>
        <w:t xml:space="preserve"> לטובין המסווגים בקבוצ</w:t>
      </w:r>
      <w:r w:rsidRPr="00146BF5">
        <w:rPr>
          <w:rFonts w:ascii="Arial" w:hAnsi="Arial" w:cs="Arial" w:hint="cs"/>
          <w:rtl/>
        </w:rPr>
        <w:t>ות השונות,</w:t>
      </w:r>
      <w:r w:rsidRPr="00146BF5">
        <w:rPr>
          <w:rFonts w:ascii="Arial" w:hAnsi="Arial" w:cs="Arial"/>
          <w:rtl/>
        </w:rPr>
        <w:t xml:space="preserve"> יוגשו לפי בחירת היבואן לאחת ממעבדות הבדיקה שהוכרו ע"י הממונה על התקינה לתקן החל על הטובין.</w:t>
      </w:r>
    </w:p>
    <w:p w14:paraId="69873F8F" w14:textId="3DBE07AD" w:rsidR="00A55342" w:rsidRPr="00146BF5" w:rsidRDefault="00A55342" w:rsidP="0081007A">
      <w:pPr>
        <w:pStyle w:val="a3"/>
        <w:numPr>
          <w:ilvl w:val="1"/>
          <w:numId w:val="51"/>
        </w:numPr>
        <w:spacing w:before="120" w:after="120" w:line="360" w:lineRule="auto"/>
        <w:ind w:left="1218" w:hanging="709"/>
        <w:jc w:val="both"/>
        <w:rPr>
          <w:rFonts w:ascii="Arial" w:hAnsi="Arial" w:cs="Arial"/>
        </w:rPr>
      </w:pPr>
      <w:r w:rsidRPr="00146BF5">
        <w:rPr>
          <w:rFonts w:ascii="Arial" w:hAnsi="Arial" w:cs="Arial" w:hint="cs"/>
          <w:rtl/>
        </w:rPr>
        <w:t>מגיש הבקשה יהיה מי שמסמכי המשלוח של הטובין הם על שמו, אלא אם כן הציג אישור העברת בעלות. כאשר מסמכי המשלוח הם על שם יבואנים מתחומי הרשות הפלסטינית או על שם יבואנים "מפרי אמון"</w:t>
      </w:r>
      <w:r w:rsidR="007F2EA6" w:rsidRPr="00146BF5">
        <w:rPr>
          <w:rFonts w:ascii="Arial" w:hAnsi="Arial" w:cs="Arial" w:hint="cs"/>
          <w:rtl/>
        </w:rPr>
        <w:t xml:space="preserve"> או יבואנים שבוטל רישומם במרשם על ידי הממונה על התקינה, </w:t>
      </w:r>
      <w:r w:rsidRPr="00146BF5">
        <w:rPr>
          <w:rFonts w:ascii="Arial" w:hAnsi="Arial" w:cs="Arial" w:hint="cs"/>
          <w:rtl/>
        </w:rPr>
        <w:t xml:space="preserve">נדרש לקבל </w:t>
      </w:r>
      <w:r w:rsidRPr="00146BF5">
        <w:rPr>
          <w:rFonts w:ascii="Arial" w:hAnsi="Arial" w:cs="Arial" w:hint="eastAsia"/>
          <w:b/>
          <w:bCs/>
          <w:rtl/>
        </w:rPr>
        <w:t>בנוסף</w:t>
      </w:r>
      <w:r w:rsidRPr="00146BF5">
        <w:rPr>
          <w:rFonts w:ascii="Arial" w:hAnsi="Arial" w:cs="Arial" w:hint="cs"/>
          <w:rtl/>
        </w:rPr>
        <w:t xml:space="preserve"> את אישור הממונה על התקינה</w:t>
      </w:r>
      <w:r w:rsidR="004D0079" w:rsidRPr="00146BF5">
        <w:rPr>
          <w:rFonts w:ascii="Arial" w:hAnsi="Arial" w:cs="Arial" w:hint="cs"/>
          <w:rtl/>
        </w:rPr>
        <w:t>, דרך המעבדה המטפלת</w:t>
      </w:r>
      <w:r w:rsidRPr="00146BF5">
        <w:rPr>
          <w:rFonts w:ascii="Arial" w:hAnsi="Arial" w:cs="Arial" w:hint="cs"/>
          <w:rtl/>
        </w:rPr>
        <w:t xml:space="preserve">. </w:t>
      </w:r>
    </w:p>
    <w:p w14:paraId="049E2FBD" w14:textId="77777777" w:rsidR="00F32640" w:rsidRPr="00F32640" w:rsidRDefault="00F32640" w:rsidP="008E0343">
      <w:pPr>
        <w:spacing w:before="120" w:after="120" w:line="360" w:lineRule="auto"/>
        <w:ind w:left="509"/>
        <w:jc w:val="both"/>
        <w:rPr>
          <w:rFonts w:ascii="Arial" w:hAnsi="Arial" w:cs="Arial"/>
        </w:rPr>
      </w:pPr>
    </w:p>
    <w:p w14:paraId="439A1085" w14:textId="77777777" w:rsidR="00A45FE2" w:rsidRDefault="00E324ED" w:rsidP="0081007A">
      <w:pPr>
        <w:pStyle w:val="a3"/>
        <w:numPr>
          <w:ilvl w:val="0"/>
          <w:numId w:val="52"/>
        </w:numPr>
        <w:spacing w:before="120" w:after="120" w:line="360" w:lineRule="auto"/>
        <w:ind w:left="509" w:hanging="509"/>
        <w:contextualSpacing w:val="0"/>
        <w:jc w:val="both"/>
        <w:rPr>
          <w:rFonts w:ascii="Arial" w:hAnsi="Arial" w:cs="Arial"/>
        </w:rPr>
      </w:pPr>
      <w:r>
        <w:rPr>
          <w:rFonts w:ascii="Arial" w:hAnsi="Arial" w:cs="Arial" w:hint="cs"/>
          <w:b/>
          <w:bCs/>
          <w:rtl/>
        </w:rPr>
        <w:t>אופן הטיפול ב</w:t>
      </w:r>
      <w:r w:rsidR="00330437">
        <w:rPr>
          <w:rFonts w:ascii="Arial" w:hAnsi="Arial" w:cs="Arial" w:hint="cs"/>
          <w:b/>
          <w:bCs/>
          <w:rtl/>
        </w:rPr>
        <w:t>בקשה ל</w:t>
      </w:r>
      <w:r w:rsidR="00A45FE2">
        <w:rPr>
          <w:rFonts w:ascii="Arial" w:hAnsi="Arial" w:cs="Arial" w:hint="cs"/>
          <w:b/>
          <w:bCs/>
          <w:rtl/>
        </w:rPr>
        <w:t>"אישור עמידה בדרישות הממונה על התקינה לשחרור טובין מיובאים" לטובין בקבוצת יבוא 1</w:t>
      </w:r>
      <w:r>
        <w:rPr>
          <w:rFonts w:ascii="Arial" w:hAnsi="Arial" w:cs="Arial" w:hint="cs"/>
          <w:rtl/>
        </w:rPr>
        <w:t>.</w:t>
      </w:r>
    </w:p>
    <w:p w14:paraId="08789443" w14:textId="77777777" w:rsidR="00C073F7" w:rsidRDefault="00C073F7" w:rsidP="008E0343">
      <w:pPr>
        <w:pStyle w:val="a3"/>
        <w:spacing w:before="120" w:after="120" w:line="360" w:lineRule="auto"/>
        <w:ind w:left="1080"/>
        <w:contextualSpacing w:val="0"/>
        <w:jc w:val="both"/>
        <w:rPr>
          <w:rFonts w:ascii="Arial" w:hAnsi="Arial" w:cs="Arial"/>
        </w:rPr>
      </w:pPr>
    </w:p>
    <w:p w14:paraId="14DC8EEE" w14:textId="77777777" w:rsidR="00C073F7" w:rsidRPr="00FF7AA0" w:rsidRDefault="00C073F7" w:rsidP="008E0343">
      <w:pPr>
        <w:spacing w:before="120" w:after="120" w:line="360" w:lineRule="auto"/>
        <w:ind w:firstLine="368"/>
        <w:jc w:val="both"/>
        <w:rPr>
          <w:rFonts w:ascii="Arial" w:hAnsi="Arial" w:cs="Arial"/>
        </w:rPr>
      </w:pPr>
      <w:r w:rsidRPr="00FF7AA0">
        <w:rPr>
          <w:rFonts w:ascii="Arial" w:hAnsi="Arial" w:cs="Arial" w:hint="eastAsia"/>
          <w:b/>
          <w:bCs/>
          <w:rtl/>
        </w:rPr>
        <w:t>אופן</w:t>
      </w:r>
      <w:r w:rsidRPr="00FF7AA0">
        <w:rPr>
          <w:rFonts w:ascii="Arial" w:hAnsi="Arial" w:cs="Arial"/>
          <w:b/>
          <w:bCs/>
          <w:rtl/>
        </w:rPr>
        <w:t xml:space="preserve"> </w:t>
      </w:r>
      <w:r w:rsidRPr="00FF7AA0">
        <w:rPr>
          <w:rFonts w:ascii="Arial" w:hAnsi="Arial" w:cs="Arial" w:hint="eastAsia"/>
          <w:b/>
          <w:bCs/>
          <w:rtl/>
        </w:rPr>
        <w:t>הגשת</w:t>
      </w:r>
      <w:r w:rsidRPr="00FF7AA0">
        <w:rPr>
          <w:rFonts w:ascii="Arial" w:hAnsi="Arial" w:cs="Arial"/>
          <w:b/>
          <w:bCs/>
          <w:rtl/>
        </w:rPr>
        <w:t xml:space="preserve"> </w:t>
      </w:r>
      <w:r w:rsidRPr="00FF7AA0">
        <w:rPr>
          <w:rFonts w:ascii="Arial" w:hAnsi="Arial" w:cs="Arial" w:hint="eastAsia"/>
          <w:b/>
          <w:bCs/>
          <w:rtl/>
        </w:rPr>
        <w:t>הבקשה</w:t>
      </w:r>
      <w:r w:rsidRPr="00FF7AA0">
        <w:rPr>
          <w:rFonts w:ascii="Arial" w:hAnsi="Arial" w:cs="Arial"/>
          <w:rtl/>
        </w:rPr>
        <w:t xml:space="preserve">: </w:t>
      </w:r>
    </w:p>
    <w:p w14:paraId="6C6409F7" w14:textId="77777777" w:rsidR="00C073F7" w:rsidRPr="00F32640" w:rsidRDefault="00C073F7" w:rsidP="0081007A">
      <w:pPr>
        <w:pStyle w:val="a3"/>
        <w:numPr>
          <w:ilvl w:val="1"/>
          <w:numId w:val="49"/>
        </w:numPr>
        <w:spacing w:before="120" w:after="120" w:line="360" w:lineRule="auto"/>
        <w:ind w:hanging="712"/>
        <w:contextualSpacing w:val="0"/>
        <w:jc w:val="both"/>
        <w:rPr>
          <w:rFonts w:ascii="Arial" w:hAnsi="Arial" w:cs="Arial"/>
          <w:rtl/>
        </w:rPr>
      </w:pPr>
      <w:r w:rsidRPr="00F32640">
        <w:rPr>
          <w:rFonts w:ascii="Arial" w:hAnsi="Arial" w:cs="Arial"/>
          <w:rtl/>
        </w:rPr>
        <w:t>היבואן יעביר למעבדת הבדיקה בקשה לקבלת "אישור עמידה בדרישות הממונה על התקינה לשחרור טובין מיובאים".</w:t>
      </w:r>
    </w:p>
    <w:p w14:paraId="54DF29D6" w14:textId="77777777" w:rsidR="00C073F7" w:rsidRPr="00C073F7" w:rsidRDefault="00C073F7" w:rsidP="0081007A">
      <w:pPr>
        <w:pStyle w:val="a3"/>
        <w:numPr>
          <w:ilvl w:val="1"/>
          <w:numId w:val="49"/>
        </w:numPr>
        <w:spacing w:before="120" w:after="120" w:line="360" w:lineRule="auto"/>
        <w:ind w:hanging="712"/>
        <w:contextualSpacing w:val="0"/>
        <w:jc w:val="both"/>
        <w:rPr>
          <w:rFonts w:ascii="Arial" w:hAnsi="Arial" w:cs="Arial"/>
          <w:rtl/>
        </w:rPr>
      </w:pPr>
      <w:r w:rsidRPr="00F32640">
        <w:rPr>
          <w:rFonts w:ascii="Arial" w:hAnsi="Arial" w:cs="Arial"/>
          <w:rtl/>
        </w:rPr>
        <w:t>היבואן</w:t>
      </w:r>
      <w:r w:rsidRPr="00C073F7">
        <w:rPr>
          <w:rFonts w:ascii="Arial" w:hAnsi="Arial" w:cs="Arial"/>
          <w:rtl/>
        </w:rPr>
        <w:t xml:space="preserve"> יצרף לבקשה את חשבון מכר, שטר מטען וכל מסמך רלוונטי אחר שנדרש לטובין הספציפי הנכלל במשלוח.</w:t>
      </w:r>
    </w:p>
    <w:p w14:paraId="1054E02B" w14:textId="200DD7BA" w:rsidR="00C073F7" w:rsidRDefault="00C073F7" w:rsidP="008E0343">
      <w:pPr>
        <w:pStyle w:val="a3"/>
        <w:spacing w:before="120" w:after="120" w:line="360" w:lineRule="auto"/>
        <w:ind w:left="2160"/>
        <w:contextualSpacing w:val="0"/>
        <w:jc w:val="both"/>
        <w:rPr>
          <w:rFonts w:ascii="Arial" w:hAnsi="Arial" w:cs="Arial"/>
          <w:rtl/>
        </w:rPr>
      </w:pPr>
    </w:p>
    <w:p w14:paraId="4E19CA25" w14:textId="4E6CC389" w:rsidR="00BC642A" w:rsidRDefault="00BC642A" w:rsidP="008E0343">
      <w:pPr>
        <w:pStyle w:val="a3"/>
        <w:spacing w:before="120" w:after="120" w:line="360" w:lineRule="auto"/>
        <w:ind w:left="2160"/>
        <w:contextualSpacing w:val="0"/>
        <w:jc w:val="both"/>
        <w:rPr>
          <w:rFonts w:ascii="Arial" w:hAnsi="Arial" w:cs="Arial"/>
          <w:rtl/>
        </w:rPr>
      </w:pPr>
    </w:p>
    <w:p w14:paraId="3D962D4B" w14:textId="77777777" w:rsidR="00BC642A" w:rsidRPr="00C64AF2" w:rsidRDefault="00BC642A" w:rsidP="008E0343">
      <w:pPr>
        <w:pStyle w:val="a3"/>
        <w:spacing w:before="120" w:after="120" w:line="360" w:lineRule="auto"/>
        <w:ind w:left="2160"/>
        <w:contextualSpacing w:val="0"/>
        <w:jc w:val="both"/>
        <w:rPr>
          <w:rFonts w:ascii="Arial" w:hAnsi="Arial" w:cs="Arial"/>
          <w:rtl/>
        </w:rPr>
      </w:pPr>
    </w:p>
    <w:p w14:paraId="23289AE7" w14:textId="77777777" w:rsidR="00C073F7" w:rsidRDefault="00C073F7" w:rsidP="008E0343">
      <w:pPr>
        <w:spacing w:before="120" w:after="120" w:line="360" w:lineRule="auto"/>
        <w:ind w:firstLine="368"/>
        <w:jc w:val="both"/>
      </w:pPr>
      <w:r w:rsidRPr="00C073F7">
        <w:rPr>
          <w:rFonts w:hint="cs"/>
          <w:b/>
          <w:bCs/>
          <w:rtl/>
        </w:rPr>
        <w:t xml:space="preserve">אופן בדיקת </w:t>
      </w:r>
      <w:r w:rsidRPr="00FF7AA0">
        <w:rPr>
          <w:rFonts w:ascii="Arial" w:hAnsi="Arial" w:cs="Arial" w:hint="eastAsia"/>
          <w:b/>
          <w:bCs/>
          <w:rtl/>
        </w:rPr>
        <w:t>מסמכי</w:t>
      </w:r>
      <w:r>
        <w:rPr>
          <w:rFonts w:hint="cs"/>
          <w:b/>
          <w:bCs/>
          <w:rtl/>
        </w:rPr>
        <w:t xml:space="preserve"> </w:t>
      </w:r>
      <w:r w:rsidRPr="00C073F7">
        <w:rPr>
          <w:rFonts w:hint="cs"/>
          <w:b/>
          <w:bCs/>
          <w:rtl/>
        </w:rPr>
        <w:t>הבקשה על ידי מעבדת הבדיקה</w:t>
      </w:r>
      <w:r>
        <w:rPr>
          <w:rFonts w:hint="cs"/>
          <w:rtl/>
        </w:rPr>
        <w:t xml:space="preserve">: </w:t>
      </w:r>
    </w:p>
    <w:p w14:paraId="67CB5C1E" w14:textId="7484125D" w:rsidR="00C073F7" w:rsidRPr="00F32640" w:rsidRDefault="00C073F7" w:rsidP="0081007A">
      <w:pPr>
        <w:pStyle w:val="a3"/>
        <w:numPr>
          <w:ilvl w:val="1"/>
          <w:numId w:val="49"/>
        </w:numPr>
        <w:spacing w:before="120" w:after="120" w:line="360" w:lineRule="auto"/>
        <w:ind w:hanging="712"/>
        <w:contextualSpacing w:val="0"/>
        <w:jc w:val="both"/>
        <w:rPr>
          <w:rFonts w:ascii="Arial" w:hAnsi="Arial" w:cs="Arial"/>
        </w:rPr>
      </w:pPr>
      <w:r w:rsidRPr="00F32640">
        <w:rPr>
          <w:rFonts w:ascii="Arial" w:hAnsi="Arial" w:cs="Arial"/>
          <w:rtl/>
        </w:rPr>
        <w:t xml:space="preserve">הבקשה </w:t>
      </w:r>
      <w:r w:rsidRPr="00F32640">
        <w:rPr>
          <w:rFonts w:ascii="Arial" w:hAnsi="Arial" w:cs="Arial" w:hint="cs"/>
          <w:rtl/>
        </w:rPr>
        <w:t xml:space="preserve">תיקלט </w:t>
      </w:r>
      <w:r w:rsidRPr="00F32640">
        <w:rPr>
          <w:rFonts w:ascii="Arial" w:hAnsi="Arial" w:cs="Arial"/>
          <w:rtl/>
        </w:rPr>
        <w:t>במעבדת הבדיקה</w:t>
      </w:r>
      <w:r w:rsidRPr="00F32640">
        <w:rPr>
          <w:rFonts w:ascii="Arial" w:hAnsi="Arial" w:cs="Arial" w:hint="cs"/>
          <w:rtl/>
        </w:rPr>
        <w:t xml:space="preserve">, אשר תבדוק את </w:t>
      </w:r>
      <w:r w:rsidRPr="00F32640">
        <w:rPr>
          <w:rFonts w:ascii="Arial" w:hAnsi="Arial" w:cs="Arial"/>
          <w:rtl/>
        </w:rPr>
        <w:t>מסמכי הבקשה, לרבות סטטוס היבואן;</w:t>
      </w:r>
    </w:p>
    <w:p w14:paraId="7F99E0AF" w14:textId="77777777" w:rsidR="00C073F7" w:rsidRPr="00F32640" w:rsidRDefault="00C073F7" w:rsidP="0081007A">
      <w:pPr>
        <w:pStyle w:val="a3"/>
        <w:numPr>
          <w:ilvl w:val="1"/>
          <w:numId w:val="49"/>
        </w:numPr>
        <w:spacing w:before="120" w:after="120" w:line="360" w:lineRule="auto"/>
        <w:ind w:hanging="712"/>
        <w:contextualSpacing w:val="0"/>
        <w:jc w:val="both"/>
        <w:rPr>
          <w:rFonts w:ascii="Arial" w:hAnsi="Arial" w:cs="Arial"/>
          <w:rtl/>
        </w:rPr>
      </w:pPr>
      <w:r w:rsidRPr="00F32640">
        <w:rPr>
          <w:rFonts w:ascii="Arial" w:hAnsi="Arial" w:cs="Arial"/>
          <w:rtl/>
        </w:rPr>
        <w:t xml:space="preserve">נציגי מעבדת הבדיקה יבדקו קיומם והתאמתם של כל המסמכים הנדרשים כמפורט לעיל. </w:t>
      </w:r>
    </w:p>
    <w:p w14:paraId="319396FB" w14:textId="7FA24347" w:rsidR="00526CD7" w:rsidRPr="00526CD7" w:rsidRDefault="00C073F7" w:rsidP="0081007A">
      <w:pPr>
        <w:pStyle w:val="a3"/>
        <w:numPr>
          <w:ilvl w:val="1"/>
          <w:numId w:val="49"/>
        </w:numPr>
        <w:spacing w:before="120" w:after="120" w:line="360" w:lineRule="auto"/>
        <w:ind w:hanging="712"/>
        <w:contextualSpacing w:val="0"/>
        <w:jc w:val="both"/>
        <w:rPr>
          <w:rFonts w:ascii="Arial" w:hAnsi="Arial" w:cs="Arial"/>
        </w:rPr>
      </w:pPr>
      <w:r w:rsidRPr="00F32640">
        <w:rPr>
          <w:rFonts w:ascii="Arial" w:hAnsi="Arial" w:cs="Arial"/>
          <w:rtl/>
        </w:rPr>
        <w:t>נציגי</w:t>
      </w:r>
      <w:r w:rsidRPr="00C073F7">
        <w:rPr>
          <w:rFonts w:ascii="Arial" w:hAnsi="Arial" w:cs="Arial"/>
          <w:rtl/>
        </w:rPr>
        <w:t xml:space="preserve"> מעבדת הבדיקה יבדקו בהתייחס לטופס הבקשה:</w:t>
      </w:r>
    </w:p>
    <w:p w14:paraId="7A228DC7" w14:textId="77777777" w:rsidR="00526CD7" w:rsidRDefault="00526CD7" w:rsidP="0081007A">
      <w:pPr>
        <w:pStyle w:val="a3"/>
        <w:numPr>
          <w:ilvl w:val="3"/>
          <w:numId w:val="49"/>
        </w:numPr>
        <w:spacing w:before="120" w:after="120" w:line="360" w:lineRule="auto"/>
        <w:ind w:left="2210" w:hanging="992"/>
        <w:contextualSpacing w:val="0"/>
        <w:jc w:val="both"/>
        <w:rPr>
          <w:rFonts w:ascii="Arial" w:hAnsi="Arial" w:cs="Arial"/>
        </w:rPr>
      </w:pPr>
      <w:r w:rsidRPr="00C073F7">
        <w:rPr>
          <w:rFonts w:ascii="Arial" w:hAnsi="Arial" w:cs="Arial"/>
          <w:rtl/>
        </w:rPr>
        <w:t>האם הנתונים שמולאו בו תואמים לנתוני חשבון הספק</w:t>
      </w:r>
      <w:r>
        <w:rPr>
          <w:rFonts w:ascii="Arial" w:hAnsi="Arial" w:cs="Arial" w:hint="cs"/>
          <w:rtl/>
        </w:rPr>
        <w:t xml:space="preserve"> / חשבון המכר</w:t>
      </w:r>
      <w:r w:rsidRPr="00C073F7">
        <w:rPr>
          <w:rFonts w:ascii="Arial" w:hAnsi="Arial" w:cs="Arial"/>
          <w:rtl/>
        </w:rPr>
        <w:t xml:space="preserve"> </w:t>
      </w:r>
    </w:p>
    <w:p w14:paraId="1AA5F7CB" w14:textId="77777777" w:rsidR="00526CD7" w:rsidRPr="00C073F7" w:rsidRDefault="00526CD7" w:rsidP="00526CD7">
      <w:pPr>
        <w:pStyle w:val="a3"/>
        <w:spacing w:before="120" w:after="120" w:line="360" w:lineRule="auto"/>
        <w:ind w:left="2210"/>
        <w:contextualSpacing w:val="0"/>
        <w:jc w:val="both"/>
        <w:rPr>
          <w:rFonts w:ascii="Arial" w:hAnsi="Arial" w:cs="Arial"/>
          <w:rtl/>
        </w:rPr>
      </w:pPr>
      <w:r>
        <w:rPr>
          <w:rFonts w:ascii="Arial" w:hAnsi="Arial" w:cs="Arial" w:hint="cs"/>
          <w:rtl/>
        </w:rPr>
        <w:t>*</w:t>
      </w:r>
      <w:r w:rsidRPr="00C073F7">
        <w:rPr>
          <w:rFonts w:ascii="Arial" w:hAnsi="Arial" w:cs="Arial"/>
          <w:rtl/>
        </w:rPr>
        <w:t xml:space="preserve">היבואן יכול למחוק את המחירים בחשבון </w:t>
      </w:r>
      <w:r>
        <w:rPr>
          <w:rFonts w:ascii="Arial" w:hAnsi="Arial" w:cs="Arial" w:hint="cs"/>
          <w:rtl/>
        </w:rPr>
        <w:t>הספק /</w:t>
      </w:r>
      <w:r w:rsidRPr="00C073F7">
        <w:rPr>
          <w:rFonts w:ascii="Arial" w:hAnsi="Arial" w:cs="Arial"/>
          <w:rtl/>
        </w:rPr>
        <w:t>המכר למעט במקרים בהם נדרשת הפקדה של ערבות בנקאית</w:t>
      </w:r>
      <w:r>
        <w:rPr>
          <w:rFonts w:ascii="Arial" w:hAnsi="Arial" w:cs="Arial" w:hint="cs"/>
          <w:rtl/>
        </w:rPr>
        <w:t>)</w:t>
      </w:r>
      <w:r w:rsidRPr="00C073F7">
        <w:rPr>
          <w:rFonts w:ascii="Arial" w:hAnsi="Arial" w:cs="Arial"/>
          <w:rtl/>
        </w:rPr>
        <w:t xml:space="preserve"> ושטר המטען.</w:t>
      </w:r>
    </w:p>
    <w:p w14:paraId="2F7F6F1B" w14:textId="51367EA2" w:rsidR="00591511" w:rsidRDefault="00591511" w:rsidP="0081007A">
      <w:pPr>
        <w:pStyle w:val="a3"/>
        <w:numPr>
          <w:ilvl w:val="3"/>
          <w:numId w:val="49"/>
        </w:numPr>
        <w:spacing w:before="120" w:after="120" w:line="360" w:lineRule="auto"/>
        <w:ind w:left="2210" w:hanging="992"/>
        <w:contextualSpacing w:val="0"/>
        <w:jc w:val="both"/>
        <w:rPr>
          <w:rFonts w:ascii="Arial" w:hAnsi="Arial" w:cs="Arial"/>
        </w:rPr>
      </w:pPr>
      <w:r>
        <w:rPr>
          <w:rFonts w:ascii="Arial" w:hAnsi="Arial" w:cs="Arial" w:hint="cs"/>
          <w:rtl/>
        </w:rPr>
        <w:t xml:space="preserve">כל הנתונים בטופס הבקשה מולאו באופן מלא וכנדרש לרבות מיקום </w:t>
      </w:r>
      <w:r w:rsidR="00E44FE8">
        <w:rPr>
          <w:rFonts w:ascii="Arial" w:hAnsi="Arial" w:cs="Arial" w:hint="cs"/>
          <w:rtl/>
        </w:rPr>
        <w:t xml:space="preserve">מדוייק של </w:t>
      </w:r>
      <w:r>
        <w:rPr>
          <w:rFonts w:ascii="Arial" w:hAnsi="Arial" w:cs="Arial" w:hint="cs"/>
          <w:rtl/>
        </w:rPr>
        <w:t>פריקת הטובין במשלוח מיד עם שחרורו מהמכס.</w:t>
      </w:r>
    </w:p>
    <w:p w14:paraId="6C1FDAD2" w14:textId="16EDA90E" w:rsidR="00526CD7" w:rsidRPr="00C073F7" w:rsidRDefault="00526CD7" w:rsidP="0081007A">
      <w:pPr>
        <w:pStyle w:val="a3"/>
        <w:numPr>
          <w:ilvl w:val="3"/>
          <w:numId w:val="49"/>
        </w:numPr>
        <w:spacing w:before="120" w:after="120" w:line="360" w:lineRule="auto"/>
        <w:ind w:left="2210" w:hanging="992"/>
        <w:contextualSpacing w:val="0"/>
        <w:jc w:val="both"/>
        <w:rPr>
          <w:rFonts w:ascii="Arial" w:hAnsi="Arial" w:cs="Arial"/>
          <w:rtl/>
        </w:rPr>
      </w:pPr>
      <w:r w:rsidRPr="00C073F7">
        <w:rPr>
          <w:rFonts w:ascii="Arial" w:hAnsi="Arial" w:cs="Arial"/>
          <w:rtl/>
        </w:rPr>
        <w:t>סטטוס היבואן במרשם היבואנים.</w:t>
      </w:r>
    </w:p>
    <w:p w14:paraId="1D1A8D59" w14:textId="77777777" w:rsidR="00526CD7" w:rsidRPr="00C073F7" w:rsidRDefault="00526CD7" w:rsidP="0081007A">
      <w:pPr>
        <w:pStyle w:val="a3"/>
        <w:numPr>
          <w:ilvl w:val="3"/>
          <w:numId w:val="49"/>
        </w:numPr>
        <w:spacing w:before="120" w:after="120" w:line="360" w:lineRule="auto"/>
        <w:ind w:left="2210" w:hanging="992"/>
        <w:contextualSpacing w:val="0"/>
        <w:jc w:val="both"/>
        <w:rPr>
          <w:rFonts w:ascii="Arial" w:hAnsi="Arial" w:cs="Arial"/>
          <w:rtl/>
        </w:rPr>
      </w:pPr>
      <w:r w:rsidRPr="00C073F7">
        <w:rPr>
          <w:rFonts w:ascii="Arial" w:hAnsi="Arial" w:cs="Arial"/>
          <w:rtl/>
        </w:rPr>
        <w:t xml:space="preserve">סטטוס של היבואן לעניין ההקלות. </w:t>
      </w:r>
    </w:p>
    <w:p w14:paraId="5EB252E2" w14:textId="69E14982" w:rsidR="00526CD7" w:rsidRPr="00526CD7" w:rsidRDefault="00526CD7" w:rsidP="0081007A">
      <w:pPr>
        <w:pStyle w:val="a3"/>
        <w:numPr>
          <w:ilvl w:val="3"/>
          <w:numId w:val="49"/>
        </w:numPr>
        <w:spacing w:before="120" w:after="120" w:line="360" w:lineRule="auto"/>
        <w:ind w:left="2210" w:hanging="992"/>
        <w:contextualSpacing w:val="0"/>
        <w:jc w:val="both"/>
        <w:rPr>
          <w:rFonts w:ascii="Arial" w:hAnsi="Arial" w:cs="Arial"/>
        </w:rPr>
      </w:pPr>
      <w:r w:rsidRPr="00C073F7">
        <w:rPr>
          <w:rFonts w:ascii="Arial" w:hAnsi="Arial" w:cs="Arial"/>
          <w:rtl/>
        </w:rPr>
        <w:t xml:space="preserve">האם קיים אישור דגם תקף לטובין המתוארים במסמכי הבקשה. </w:t>
      </w:r>
    </w:p>
    <w:p w14:paraId="0324E32E" w14:textId="77777777" w:rsidR="00526CD7" w:rsidRDefault="00C073F7" w:rsidP="0081007A">
      <w:pPr>
        <w:pStyle w:val="a3"/>
        <w:numPr>
          <w:ilvl w:val="1"/>
          <w:numId w:val="49"/>
        </w:numPr>
        <w:spacing w:before="120" w:after="120" w:line="360" w:lineRule="auto"/>
        <w:ind w:hanging="712"/>
        <w:contextualSpacing w:val="0"/>
        <w:jc w:val="both"/>
        <w:rPr>
          <w:rFonts w:ascii="Arial" w:hAnsi="Arial" w:cs="Arial"/>
        </w:rPr>
      </w:pPr>
      <w:r w:rsidRPr="00526CD7">
        <w:rPr>
          <w:rFonts w:ascii="Arial" w:hAnsi="Arial" w:cs="Arial"/>
          <w:rtl/>
        </w:rPr>
        <w:t xml:space="preserve">נציגי מעבדת הבדיקה יהיו רשאים לבקש השלמות של מסמכים מהיבואן ככל שיימצא שאלו חסרים בבקשה. </w:t>
      </w:r>
    </w:p>
    <w:p w14:paraId="047C48DC" w14:textId="77777777" w:rsidR="00526CD7" w:rsidRDefault="00C073F7" w:rsidP="0081007A">
      <w:pPr>
        <w:pStyle w:val="a3"/>
        <w:numPr>
          <w:ilvl w:val="1"/>
          <w:numId w:val="49"/>
        </w:numPr>
        <w:spacing w:before="120" w:after="120" w:line="360" w:lineRule="auto"/>
        <w:ind w:hanging="712"/>
        <w:contextualSpacing w:val="0"/>
        <w:jc w:val="both"/>
        <w:rPr>
          <w:rFonts w:ascii="Arial" w:hAnsi="Arial" w:cs="Arial"/>
        </w:rPr>
      </w:pPr>
      <w:r w:rsidRPr="00526CD7">
        <w:rPr>
          <w:rFonts w:ascii="Arial" w:hAnsi="Arial" w:cs="Arial"/>
          <w:rtl/>
        </w:rPr>
        <w:t xml:space="preserve">מצאה מעבדת בדיקה כי המסמכים שהוגשו מעלים חשש למידע כוזב או שגוי, תעביר את המסמכים והמידע לממונה על התקינה ותמשיך לפעול בהתאם להנחייתו. </w:t>
      </w:r>
    </w:p>
    <w:p w14:paraId="4106D7AD" w14:textId="2F03E1C9" w:rsidR="00873725" w:rsidRDefault="00C073F7" w:rsidP="0081007A">
      <w:pPr>
        <w:pStyle w:val="a3"/>
        <w:numPr>
          <w:ilvl w:val="1"/>
          <w:numId w:val="49"/>
        </w:numPr>
        <w:spacing w:before="120" w:after="120" w:line="360" w:lineRule="auto"/>
        <w:ind w:hanging="712"/>
        <w:contextualSpacing w:val="0"/>
        <w:jc w:val="both"/>
        <w:rPr>
          <w:rFonts w:ascii="Arial" w:hAnsi="Arial" w:cs="Arial"/>
        </w:rPr>
      </w:pPr>
      <w:r w:rsidRPr="00526CD7">
        <w:rPr>
          <w:rFonts w:ascii="Arial" w:hAnsi="Arial" w:cs="Arial" w:hint="cs"/>
          <w:rtl/>
        </w:rPr>
        <w:t xml:space="preserve">בהתאם לבחינת המסמכים </w:t>
      </w:r>
      <w:r w:rsidR="00EF206C" w:rsidRPr="00526CD7">
        <w:rPr>
          <w:rFonts w:ascii="Arial" w:hAnsi="Arial" w:cs="Arial" w:hint="cs"/>
          <w:rtl/>
        </w:rPr>
        <w:t>ו</w:t>
      </w:r>
      <w:r w:rsidR="003E6C82" w:rsidRPr="00526CD7">
        <w:rPr>
          <w:rFonts w:ascii="Arial" w:hAnsi="Arial" w:cs="Arial" w:hint="cs"/>
          <w:rtl/>
        </w:rPr>
        <w:t>"</w:t>
      </w:r>
      <w:r w:rsidR="00EF206C" w:rsidRPr="00526CD7">
        <w:rPr>
          <w:rFonts w:ascii="Arial" w:hAnsi="Arial" w:cs="Arial" w:hint="cs"/>
          <w:rtl/>
        </w:rPr>
        <w:t>הנחיות הממונה על התקינה</w:t>
      </w:r>
      <w:r w:rsidR="003E6C82" w:rsidRPr="00526CD7">
        <w:rPr>
          <w:rFonts w:ascii="Arial" w:hAnsi="Arial" w:cs="Arial" w:hint="cs"/>
          <w:rtl/>
        </w:rPr>
        <w:t>"</w:t>
      </w:r>
      <w:r w:rsidR="00EF206C" w:rsidRPr="00526CD7">
        <w:rPr>
          <w:rFonts w:ascii="Arial" w:hAnsi="Arial" w:cs="Arial" w:hint="cs"/>
          <w:rtl/>
        </w:rPr>
        <w:t xml:space="preserve"> </w:t>
      </w:r>
      <w:r w:rsidR="003E6C82" w:rsidRPr="00526CD7">
        <w:rPr>
          <w:rFonts w:ascii="Arial" w:hAnsi="Arial" w:cs="Arial" w:hint="cs"/>
          <w:rtl/>
        </w:rPr>
        <w:t>יוחלט</w:t>
      </w:r>
      <w:r w:rsidRPr="00526CD7">
        <w:rPr>
          <w:rFonts w:ascii="Arial" w:hAnsi="Arial" w:cs="Arial"/>
          <w:rtl/>
        </w:rPr>
        <w:t xml:space="preserve"> אם ניתן לתת אישור שחרור </w:t>
      </w:r>
      <w:r w:rsidRPr="00526CD7">
        <w:rPr>
          <w:rFonts w:ascii="Arial" w:hAnsi="Arial" w:cs="Arial" w:hint="cs"/>
          <w:rtl/>
        </w:rPr>
        <w:t xml:space="preserve">מותנה / תחת התחייבות </w:t>
      </w:r>
      <w:r w:rsidRPr="00526CD7">
        <w:rPr>
          <w:rFonts w:ascii="Arial" w:hAnsi="Arial" w:cs="Arial"/>
          <w:rtl/>
        </w:rPr>
        <w:t>ובאיזה תנאים.</w:t>
      </w:r>
    </w:p>
    <w:p w14:paraId="556DB5DE" w14:textId="77777777" w:rsidR="00BC642A" w:rsidRDefault="00BC642A" w:rsidP="00526CD7">
      <w:pPr>
        <w:pStyle w:val="a3"/>
        <w:spacing w:before="120" w:after="120" w:line="360" w:lineRule="auto"/>
        <w:ind w:left="360"/>
        <w:jc w:val="both"/>
        <w:rPr>
          <w:rFonts w:ascii="Arial" w:hAnsi="Arial" w:cs="Arial"/>
          <w:rtl/>
        </w:rPr>
      </w:pPr>
    </w:p>
    <w:p w14:paraId="71604156" w14:textId="77777777" w:rsidR="00BC642A" w:rsidRDefault="00BC642A" w:rsidP="00526CD7">
      <w:pPr>
        <w:pStyle w:val="a3"/>
        <w:spacing w:before="120" w:after="120" w:line="360" w:lineRule="auto"/>
        <w:ind w:left="360"/>
        <w:jc w:val="both"/>
        <w:rPr>
          <w:rFonts w:ascii="Arial" w:hAnsi="Arial" w:cs="Arial"/>
          <w:b/>
          <w:bCs/>
          <w:rtl/>
        </w:rPr>
      </w:pPr>
    </w:p>
    <w:p w14:paraId="5D4BF83B" w14:textId="77777777" w:rsidR="00BC642A" w:rsidRDefault="00BC642A" w:rsidP="00526CD7">
      <w:pPr>
        <w:pStyle w:val="a3"/>
        <w:spacing w:before="120" w:after="120" w:line="360" w:lineRule="auto"/>
        <w:ind w:left="360"/>
        <w:jc w:val="both"/>
        <w:rPr>
          <w:rFonts w:ascii="Arial" w:hAnsi="Arial" w:cs="Arial"/>
          <w:b/>
          <w:bCs/>
          <w:rtl/>
        </w:rPr>
      </w:pPr>
    </w:p>
    <w:p w14:paraId="0AFEDCF5" w14:textId="77777777" w:rsidR="00BC642A" w:rsidRDefault="00BC642A" w:rsidP="00526CD7">
      <w:pPr>
        <w:pStyle w:val="a3"/>
        <w:spacing w:before="120" w:after="120" w:line="360" w:lineRule="auto"/>
        <w:ind w:left="360"/>
        <w:jc w:val="both"/>
        <w:rPr>
          <w:rFonts w:ascii="Arial" w:hAnsi="Arial" w:cs="Arial"/>
          <w:b/>
          <w:bCs/>
          <w:rtl/>
        </w:rPr>
      </w:pPr>
    </w:p>
    <w:p w14:paraId="3EF3EE43" w14:textId="77777777" w:rsidR="00BC642A" w:rsidRDefault="00BC642A" w:rsidP="00526CD7">
      <w:pPr>
        <w:pStyle w:val="a3"/>
        <w:spacing w:before="120" w:after="120" w:line="360" w:lineRule="auto"/>
        <w:ind w:left="360"/>
        <w:jc w:val="both"/>
        <w:rPr>
          <w:rFonts w:ascii="Arial" w:hAnsi="Arial" w:cs="Arial"/>
          <w:b/>
          <w:bCs/>
          <w:rtl/>
        </w:rPr>
      </w:pPr>
    </w:p>
    <w:p w14:paraId="6FA35AEE" w14:textId="77777777" w:rsidR="00BC642A" w:rsidRDefault="00BC642A" w:rsidP="00526CD7">
      <w:pPr>
        <w:pStyle w:val="a3"/>
        <w:spacing w:before="120" w:after="120" w:line="360" w:lineRule="auto"/>
        <w:ind w:left="360"/>
        <w:jc w:val="both"/>
        <w:rPr>
          <w:rFonts w:ascii="Arial" w:hAnsi="Arial" w:cs="Arial"/>
          <w:b/>
          <w:bCs/>
          <w:rtl/>
        </w:rPr>
      </w:pPr>
    </w:p>
    <w:p w14:paraId="1AB583AA" w14:textId="77777777" w:rsidR="00BC642A" w:rsidRDefault="00BC642A" w:rsidP="00526CD7">
      <w:pPr>
        <w:pStyle w:val="a3"/>
        <w:spacing w:before="120" w:after="120" w:line="360" w:lineRule="auto"/>
        <w:ind w:left="360"/>
        <w:jc w:val="both"/>
        <w:rPr>
          <w:rFonts w:ascii="Arial" w:hAnsi="Arial" w:cs="Arial"/>
          <w:b/>
          <w:bCs/>
          <w:rtl/>
        </w:rPr>
      </w:pPr>
    </w:p>
    <w:p w14:paraId="76B163A8" w14:textId="68E4559E" w:rsidR="00526CD7" w:rsidRPr="00526CD7" w:rsidRDefault="00526CD7" w:rsidP="00526CD7">
      <w:pPr>
        <w:pStyle w:val="a3"/>
        <w:spacing w:before="120" w:after="120" w:line="360" w:lineRule="auto"/>
        <w:ind w:left="360"/>
        <w:jc w:val="both"/>
        <w:rPr>
          <w:rFonts w:ascii="Arial" w:hAnsi="Arial" w:cs="Arial"/>
          <w:b/>
          <w:bCs/>
        </w:rPr>
      </w:pPr>
      <w:r w:rsidRPr="00526CD7">
        <w:rPr>
          <w:rFonts w:ascii="Arial" w:hAnsi="Arial" w:cs="Arial" w:hint="cs"/>
          <w:b/>
          <w:bCs/>
          <w:rtl/>
        </w:rPr>
        <w:lastRenderedPageBreak/>
        <w:t>בדיקת המשלוח על ידי מעבדת הבדיקה:</w:t>
      </w:r>
    </w:p>
    <w:p w14:paraId="42F6E7FA" w14:textId="3C3CAE05" w:rsidR="00526CD7" w:rsidRDefault="00526CD7" w:rsidP="0081007A">
      <w:pPr>
        <w:pStyle w:val="a3"/>
        <w:numPr>
          <w:ilvl w:val="1"/>
          <w:numId w:val="49"/>
        </w:numPr>
        <w:spacing w:before="120" w:after="120" w:line="360" w:lineRule="auto"/>
        <w:ind w:hanging="712"/>
        <w:contextualSpacing w:val="0"/>
        <w:jc w:val="both"/>
        <w:rPr>
          <w:rFonts w:ascii="Arial" w:hAnsi="Arial" w:cs="Arial"/>
        </w:rPr>
      </w:pPr>
      <w:r w:rsidRPr="00526CD7">
        <w:rPr>
          <w:rFonts w:ascii="Arial" w:hAnsi="Arial" w:cs="Arial" w:hint="cs"/>
          <w:rtl/>
        </w:rPr>
        <w:t xml:space="preserve">בדיקת המשלוח ע"י המעבדה יכולה להתבצע באחת משתי הדרכים: </w:t>
      </w:r>
    </w:p>
    <w:p w14:paraId="3D51BB18" w14:textId="02B6E53C" w:rsidR="00526CD7" w:rsidRPr="00526CD7" w:rsidRDefault="00526CD7" w:rsidP="0081007A">
      <w:pPr>
        <w:pStyle w:val="a3"/>
        <w:numPr>
          <w:ilvl w:val="2"/>
          <w:numId w:val="63"/>
        </w:numPr>
        <w:spacing w:before="120" w:after="120" w:line="360" w:lineRule="auto"/>
        <w:ind w:left="2352" w:hanging="850"/>
        <w:contextualSpacing w:val="0"/>
        <w:jc w:val="both"/>
        <w:rPr>
          <w:rFonts w:ascii="Arial" w:hAnsi="Arial" w:cs="Arial"/>
        </w:rPr>
      </w:pPr>
      <w:r w:rsidRPr="00526CD7">
        <w:rPr>
          <w:rFonts w:ascii="Arial" w:hAnsi="Arial" w:cs="Arial" w:hint="cs"/>
          <w:b/>
          <w:bCs/>
          <w:rtl/>
        </w:rPr>
        <w:t xml:space="preserve">החזקת משלוח הטובין בחזקת המכס </w:t>
      </w:r>
      <w:r w:rsidRPr="00526CD7">
        <w:rPr>
          <w:rFonts w:ascii="Arial" w:hAnsi="Arial" w:cs="Arial"/>
          <w:b/>
          <w:bCs/>
          <w:rtl/>
        </w:rPr>
        <w:t>–</w:t>
      </w:r>
    </w:p>
    <w:p w14:paraId="440F1BEE" w14:textId="77777777" w:rsidR="00526CD7" w:rsidRDefault="00526CD7" w:rsidP="00526CD7">
      <w:pPr>
        <w:spacing w:before="120" w:after="120" w:line="360" w:lineRule="auto"/>
        <w:ind w:left="1440" w:firstLine="720"/>
        <w:jc w:val="both"/>
        <w:rPr>
          <w:rFonts w:ascii="Arial" w:hAnsi="Arial" w:cs="Arial"/>
          <w:rtl/>
        </w:rPr>
      </w:pPr>
      <w:r w:rsidRPr="00526CD7">
        <w:rPr>
          <w:rFonts w:ascii="Arial" w:hAnsi="Arial" w:cs="Arial" w:hint="cs"/>
          <w:rtl/>
        </w:rPr>
        <w:t xml:space="preserve">החלטה בדבר ביצוע הבדיקה כשהטובין עדיין מצויים בחזרת המכס תתקבל </w:t>
      </w:r>
    </w:p>
    <w:p w14:paraId="1A2C1E9A" w14:textId="52669280" w:rsidR="00526CD7" w:rsidRPr="00526CD7" w:rsidRDefault="00526CD7" w:rsidP="00526CD7">
      <w:pPr>
        <w:spacing w:before="120" w:after="120" w:line="360" w:lineRule="auto"/>
        <w:ind w:left="1440" w:firstLine="720"/>
        <w:jc w:val="both"/>
        <w:rPr>
          <w:rFonts w:ascii="Arial" w:hAnsi="Arial" w:cs="Arial"/>
          <w:rtl/>
        </w:rPr>
      </w:pPr>
      <w:r w:rsidRPr="00526CD7">
        <w:rPr>
          <w:rFonts w:ascii="Arial" w:hAnsi="Arial" w:cs="Arial" w:hint="cs"/>
          <w:rtl/>
        </w:rPr>
        <w:t>באחד מהמקרים הבאים:</w:t>
      </w:r>
    </w:p>
    <w:p w14:paraId="6374B505" w14:textId="5B619F40" w:rsidR="00526CD7" w:rsidRDefault="00526CD7" w:rsidP="0081007A">
      <w:pPr>
        <w:pStyle w:val="a3"/>
        <w:numPr>
          <w:ilvl w:val="5"/>
          <w:numId w:val="53"/>
        </w:numPr>
        <w:spacing w:before="120" w:after="120" w:line="360" w:lineRule="auto"/>
        <w:ind w:left="3344" w:hanging="1134"/>
        <w:contextualSpacing w:val="0"/>
        <w:jc w:val="both"/>
        <w:rPr>
          <w:rFonts w:ascii="Arial" w:hAnsi="Arial" w:cs="Arial"/>
        </w:rPr>
      </w:pPr>
      <w:r>
        <w:rPr>
          <w:rFonts w:ascii="Arial" w:hAnsi="Arial" w:cs="Arial" w:hint="cs"/>
          <w:rtl/>
        </w:rPr>
        <w:t>כאשר היבואן הוגדר כמפר אמון, עם סנקציה של החזקה בנמל עד תום הבדיקות;</w:t>
      </w:r>
    </w:p>
    <w:p w14:paraId="4B8ECA71" w14:textId="1193857D" w:rsidR="00526CD7" w:rsidRPr="00526CD7" w:rsidRDefault="00526CD7" w:rsidP="0081007A">
      <w:pPr>
        <w:pStyle w:val="a3"/>
        <w:numPr>
          <w:ilvl w:val="5"/>
          <w:numId w:val="53"/>
        </w:numPr>
        <w:spacing w:before="120" w:after="120" w:line="360" w:lineRule="auto"/>
        <w:ind w:left="3344" w:hanging="1134"/>
        <w:contextualSpacing w:val="0"/>
        <w:jc w:val="both"/>
        <w:rPr>
          <w:rFonts w:ascii="Arial" w:hAnsi="Arial" w:cs="Arial"/>
        </w:rPr>
      </w:pPr>
      <w:r w:rsidRPr="00526CD7">
        <w:rPr>
          <w:rFonts w:ascii="Arial" w:hAnsi="Arial" w:cs="Arial" w:hint="cs"/>
          <w:rtl/>
        </w:rPr>
        <w:t>כאשר מדובר בטובין המיועדים לשטחי הרשות הפלסטינית</w:t>
      </w:r>
    </w:p>
    <w:p w14:paraId="3FF9408B" w14:textId="665D6415" w:rsidR="00526CD7" w:rsidRPr="00873725" w:rsidRDefault="00526CD7" w:rsidP="00526CD7">
      <w:pPr>
        <w:pStyle w:val="a3"/>
        <w:spacing w:before="120" w:after="120" w:line="360" w:lineRule="auto"/>
        <w:ind w:left="2352"/>
        <w:jc w:val="both"/>
        <w:rPr>
          <w:rFonts w:ascii="Arial" w:hAnsi="Arial" w:cs="Arial"/>
          <w:rtl/>
        </w:rPr>
      </w:pPr>
      <w:r w:rsidRPr="00873725">
        <w:rPr>
          <w:rFonts w:ascii="Arial" w:hAnsi="Arial" w:cs="Arial" w:hint="cs"/>
          <w:rtl/>
        </w:rPr>
        <w:t xml:space="preserve">במקרה זה מעבדת הבדיקה תוציא דוגמה לצורך בדיקה ותמשיך בתהליך בהתאם לתוצאות הבדיקה </w:t>
      </w:r>
      <w:r w:rsidRPr="00873725">
        <w:rPr>
          <w:rFonts w:ascii="Arial" w:hAnsi="Arial" w:cs="Arial"/>
          <w:rtl/>
        </w:rPr>
        <w:t>בהתאם לסעיף</w:t>
      </w:r>
      <w:r w:rsidRPr="00873725">
        <w:rPr>
          <w:rFonts w:ascii="Arial" w:hAnsi="Arial" w:cs="Arial" w:hint="cs"/>
          <w:rtl/>
        </w:rPr>
        <w:t xml:space="preserve"> </w:t>
      </w:r>
      <w:r w:rsidR="007A2DCE" w:rsidRPr="00E44FE8">
        <w:rPr>
          <w:rFonts w:ascii="Arial" w:hAnsi="Arial" w:cs="Arial"/>
          <w:rtl/>
        </w:rPr>
        <w:t>5.2.21</w:t>
      </w:r>
      <w:r w:rsidRPr="007A2DCE">
        <w:rPr>
          <w:rFonts w:ascii="Arial" w:hAnsi="Arial" w:cs="Arial" w:hint="cs"/>
          <w:rtl/>
        </w:rPr>
        <w:t xml:space="preserve"> .</w:t>
      </w:r>
      <w:r w:rsidRPr="00873725">
        <w:rPr>
          <w:rFonts w:ascii="Arial" w:hAnsi="Arial" w:cs="Arial" w:hint="cs"/>
          <w:rtl/>
        </w:rPr>
        <w:t xml:space="preserve"> </w:t>
      </w:r>
    </w:p>
    <w:p w14:paraId="5DC64403" w14:textId="0323FD4C" w:rsidR="00526CD7" w:rsidRDefault="00526CD7" w:rsidP="00526CD7">
      <w:pPr>
        <w:pStyle w:val="a3"/>
        <w:spacing w:before="120" w:after="120" w:line="360" w:lineRule="auto"/>
        <w:ind w:left="2160"/>
        <w:contextualSpacing w:val="0"/>
        <w:jc w:val="both"/>
        <w:rPr>
          <w:rFonts w:ascii="Arial" w:hAnsi="Arial" w:cs="Arial"/>
        </w:rPr>
      </w:pPr>
    </w:p>
    <w:p w14:paraId="01D2AC53" w14:textId="1F45C706" w:rsidR="00526CD7" w:rsidRPr="00526CD7" w:rsidRDefault="00526CD7" w:rsidP="0081007A">
      <w:pPr>
        <w:pStyle w:val="a3"/>
        <w:numPr>
          <w:ilvl w:val="2"/>
          <w:numId w:val="64"/>
        </w:numPr>
        <w:spacing w:before="120" w:after="120" w:line="360" w:lineRule="auto"/>
        <w:ind w:left="2352" w:hanging="850"/>
        <w:contextualSpacing w:val="0"/>
        <w:jc w:val="both"/>
        <w:rPr>
          <w:rFonts w:ascii="Arial" w:hAnsi="Arial" w:cs="Arial"/>
        </w:rPr>
      </w:pPr>
      <w:bookmarkStart w:id="12" w:name="_Hlk99960326"/>
      <w:r w:rsidRPr="00526CD7">
        <w:rPr>
          <w:rFonts w:ascii="Arial" w:hAnsi="Arial" w:cs="Arial" w:hint="cs"/>
          <w:b/>
          <w:bCs/>
          <w:rtl/>
        </w:rPr>
        <w:t>שחרור מותנה של משלוח הטובין ע"י מעבדת בדיקה</w:t>
      </w:r>
      <w:bookmarkEnd w:id="12"/>
    </w:p>
    <w:p w14:paraId="79743D33" w14:textId="77777777" w:rsidR="00526CD7" w:rsidRDefault="00526CD7" w:rsidP="0081007A">
      <w:pPr>
        <w:pStyle w:val="a3"/>
        <w:numPr>
          <w:ilvl w:val="3"/>
          <w:numId w:val="65"/>
        </w:numPr>
        <w:spacing w:before="120" w:after="120" w:line="360" w:lineRule="auto"/>
        <w:ind w:left="2919" w:hanging="992"/>
        <w:contextualSpacing w:val="0"/>
        <w:jc w:val="both"/>
        <w:rPr>
          <w:rFonts w:ascii="Arial" w:hAnsi="Arial" w:cs="Arial"/>
        </w:rPr>
      </w:pPr>
      <w:r w:rsidRPr="00526CD7">
        <w:rPr>
          <w:rFonts w:ascii="Arial" w:hAnsi="Arial" w:cs="Arial" w:hint="cs"/>
          <w:rtl/>
        </w:rPr>
        <w:t xml:space="preserve">בכדי לקבל אישור שחרור תחת התחייבות לטובין, מתחייב </w:t>
      </w:r>
      <w:r w:rsidRPr="00526CD7">
        <w:rPr>
          <w:rFonts w:ascii="Arial" w:hAnsi="Arial" w:cs="Arial"/>
          <w:rtl/>
        </w:rPr>
        <w:t xml:space="preserve">היבואן שלא להפיץ/למכור את הטובין עד לקבלת </w:t>
      </w:r>
      <w:r w:rsidRPr="00526CD7">
        <w:rPr>
          <w:rFonts w:ascii="Arial" w:hAnsi="Arial" w:cs="Arial" w:hint="cs"/>
          <w:rtl/>
        </w:rPr>
        <w:t>"</w:t>
      </w:r>
      <w:r w:rsidRPr="00526CD7">
        <w:rPr>
          <w:rFonts w:ascii="Arial" w:hAnsi="Arial" w:cs="Arial"/>
          <w:rtl/>
        </w:rPr>
        <w:t xml:space="preserve">אישור </w:t>
      </w:r>
      <w:r w:rsidRPr="00526CD7">
        <w:rPr>
          <w:rFonts w:ascii="Arial" w:hAnsi="Arial" w:cs="Arial" w:hint="cs"/>
          <w:rtl/>
        </w:rPr>
        <w:t>עמידה בדרישות הממונה על התקינה לשחרור טובין מיובאים".</w:t>
      </w:r>
    </w:p>
    <w:p w14:paraId="4C4FB892" w14:textId="77777777" w:rsidR="00526CD7" w:rsidRDefault="00526CD7" w:rsidP="0081007A">
      <w:pPr>
        <w:pStyle w:val="a3"/>
        <w:numPr>
          <w:ilvl w:val="3"/>
          <w:numId w:val="65"/>
        </w:numPr>
        <w:spacing w:before="120" w:after="120" w:line="360" w:lineRule="auto"/>
        <w:ind w:left="2919" w:hanging="992"/>
        <w:contextualSpacing w:val="0"/>
        <w:jc w:val="both"/>
        <w:rPr>
          <w:rFonts w:ascii="Arial" w:hAnsi="Arial" w:cs="Arial"/>
        </w:rPr>
      </w:pPr>
      <w:r w:rsidRPr="00526CD7">
        <w:rPr>
          <w:rFonts w:ascii="Arial" w:hAnsi="Arial" w:cs="Arial"/>
          <w:rtl/>
        </w:rPr>
        <w:t>ככל שנמצא כי כל המסמכים הוגשו כנדרש</w:t>
      </w:r>
      <w:r w:rsidRPr="00526CD7">
        <w:rPr>
          <w:rFonts w:ascii="Arial" w:hAnsi="Arial" w:cs="Arial" w:hint="cs"/>
          <w:rtl/>
        </w:rPr>
        <w:t xml:space="preserve">, </w:t>
      </w:r>
      <w:r w:rsidRPr="00526CD7">
        <w:rPr>
          <w:rFonts w:ascii="Arial" w:hAnsi="Arial" w:cs="Arial"/>
          <w:rtl/>
        </w:rPr>
        <w:t>היבואן אינו בסטטוס מפר אמון ואין הנחיה אחרת של הממונה</w:t>
      </w:r>
      <w:r w:rsidRPr="00526CD7">
        <w:rPr>
          <w:rFonts w:ascii="Arial" w:hAnsi="Arial" w:cs="Arial" w:hint="cs"/>
          <w:rtl/>
        </w:rPr>
        <w:t xml:space="preserve"> על התקינה</w:t>
      </w:r>
      <w:r w:rsidRPr="00526CD7">
        <w:rPr>
          <w:rFonts w:ascii="Arial" w:hAnsi="Arial" w:cs="Arial"/>
          <w:rtl/>
        </w:rPr>
        <w:t xml:space="preserve">, יקבל היבואן מהמעבדה אישור שחרור </w:t>
      </w:r>
      <w:r w:rsidRPr="00526CD7">
        <w:rPr>
          <w:rFonts w:ascii="Arial" w:hAnsi="Arial" w:cs="Arial" w:hint="cs"/>
          <w:rtl/>
        </w:rPr>
        <w:t>תחת התחייבות</w:t>
      </w:r>
      <w:r w:rsidRPr="00526CD7">
        <w:rPr>
          <w:rFonts w:ascii="Arial" w:hAnsi="Arial" w:cs="Arial"/>
          <w:rtl/>
        </w:rPr>
        <w:t xml:space="preserve"> </w:t>
      </w:r>
      <w:r w:rsidRPr="00526CD7">
        <w:rPr>
          <w:rFonts w:ascii="Arial" w:hAnsi="Arial" w:cs="Arial" w:hint="cs"/>
          <w:rtl/>
        </w:rPr>
        <w:t>לטובין מחזקת ה</w:t>
      </w:r>
      <w:r w:rsidRPr="00526CD7">
        <w:rPr>
          <w:rFonts w:ascii="Arial" w:hAnsi="Arial" w:cs="Arial"/>
          <w:rtl/>
        </w:rPr>
        <w:t>מכס.</w:t>
      </w:r>
    </w:p>
    <w:p w14:paraId="078AC350" w14:textId="296885B1" w:rsidR="00526CD7" w:rsidRDefault="00526CD7" w:rsidP="0081007A">
      <w:pPr>
        <w:pStyle w:val="a3"/>
        <w:numPr>
          <w:ilvl w:val="3"/>
          <w:numId w:val="65"/>
        </w:numPr>
        <w:spacing w:before="120" w:after="120" w:line="360" w:lineRule="auto"/>
        <w:ind w:left="2919" w:hanging="992"/>
        <w:contextualSpacing w:val="0"/>
        <w:jc w:val="both"/>
        <w:rPr>
          <w:rFonts w:ascii="Arial" w:hAnsi="Arial" w:cs="Arial"/>
        </w:rPr>
      </w:pPr>
      <w:r w:rsidRPr="00526CD7">
        <w:rPr>
          <w:rFonts w:ascii="Arial" w:hAnsi="Arial" w:cs="Arial" w:hint="cs"/>
          <w:rtl/>
        </w:rPr>
        <w:t xml:space="preserve">שחרור מותנה של טובין יתבצע </w:t>
      </w:r>
      <w:r w:rsidRPr="00526CD7">
        <w:rPr>
          <w:rFonts w:ascii="Arial" w:hAnsi="Arial" w:cs="Arial" w:hint="cs"/>
          <w:b/>
          <w:bCs/>
          <w:rtl/>
        </w:rPr>
        <w:t>בהפקדת ערובה</w:t>
      </w:r>
      <w:r w:rsidRPr="00526CD7">
        <w:rPr>
          <w:rFonts w:ascii="Arial" w:hAnsi="Arial" w:cs="Arial" w:hint="cs"/>
          <w:rtl/>
        </w:rPr>
        <w:t xml:space="preserve"> במקרים הבאים:</w:t>
      </w:r>
    </w:p>
    <w:p w14:paraId="69EBE443" w14:textId="77777777" w:rsidR="00526CD7" w:rsidRDefault="00526CD7" w:rsidP="0081007A">
      <w:pPr>
        <w:pStyle w:val="a3"/>
        <w:numPr>
          <w:ilvl w:val="4"/>
          <w:numId w:val="66"/>
        </w:numPr>
        <w:spacing w:before="120" w:after="120" w:line="360" w:lineRule="auto"/>
        <w:ind w:left="4195" w:hanging="1276"/>
        <w:contextualSpacing w:val="0"/>
        <w:jc w:val="both"/>
        <w:rPr>
          <w:rFonts w:ascii="Arial" w:hAnsi="Arial" w:cs="Arial"/>
        </w:rPr>
      </w:pPr>
      <w:r w:rsidRPr="00526CD7">
        <w:rPr>
          <w:rFonts w:ascii="Arial" w:hAnsi="Arial" w:cs="Arial" w:hint="cs"/>
          <w:rtl/>
        </w:rPr>
        <w:t xml:space="preserve">כאשר </w:t>
      </w:r>
      <w:r w:rsidRPr="00526CD7">
        <w:rPr>
          <w:rFonts w:ascii="Arial" w:hAnsi="Arial" w:cs="Arial"/>
          <w:rtl/>
        </w:rPr>
        <w:t>הועברה בעלות למשלוח מיבואן הנמצא בסטטוס מפר אמון</w:t>
      </w:r>
      <w:r w:rsidRPr="00526CD7">
        <w:rPr>
          <w:rFonts w:ascii="Arial" w:hAnsi="Arial" w:cs="Arial" w:hint="cs"/>
          <w:rtl/>
        </w:rPr>
        <w:t xml:space="preserve"> </w:t>
      </w:r>
      <w:r w:rsidRPr="00526CD7">
        <w:rPr>
          <w:rFonts w:ascii="Arial" w:hAnsi="Arial" w:cs="Arial"/>
          <w:rtl/>
        </w:rPr>
        <w:t>בהנחיה מפורשת מטעם הממונה על התקינה</w:t>
      </w:r>
      <w:r w:rsidRPr="00526CD7">
        <w:rPr>
          <w:rFonts w:ascii="Arial" w:hAnsi="Arial" w:cs="Arial" w:hint="cs"/>
          <w:rtl/>
        </w:rPr>
        <w:t>.</w:t>
      </w:r>
    </w:p>
    <w:p w14:paraId="699D315F" w14:textId="77777777" w:rsidR="00526CD7" w:rsidRDefault="00526CD7" w:rsidP="0081007A">
      <w:pPr>
        <w:pStyle w:val="a3"/>
        <w:numPr>
          <w:ilvl w:val="4"/>
          <w:numId w:val="66"/>
        </w:numPr>
        <w:spacing w:before="120" w:after="120" w:line="360" w:lineRule="auto"/>
        <w:ind w:left="4195" w:hanging="1276"/>
        <w:contextualSpacing w:val="0"/>
        <w:jc w:val="both"/>
        <w:rPr>
          <w:rFonts w:ascii="Arial" w:hAnsi="Arial" w:cs="Arial"/>
        </w:rPr>
      </w:pPr>
      <w:r w:rsidRPr="00526CD7">
        <w:rPr>
          <w:rFonts w:ascii="Arial" w:hAnsi="Arial" w:cs="Arial" w:hint="cs"/>
          <w:rtl/>
        </w:rPr>
        <w:t>כאשר מדובר ביבוא מתקני לונה פארק ומתקני משחקים לילדים.</w:t>
      </w:r>
      <w:bookmarkStart w:id="13" w:name="_Hlk99960512"/>
    </w:p>
    <w:p w14:paraId="5B66D1C0" w14:textId="77777777" w:rsidR="00BC642A" w:rsidRDefault="00BC642A" w:rsidP="00BC642A">
      <w:pPr>
        <w:pStyle w:val="a3"/>
        <w:spacing w:before="120" w:after="120" w:line="360" w:lineRule="auto"/>
        <w:ind w:left="4195"/>
        <w:contextualSpacing w:val="0"/>
        <w:jc w:val="both"/>
        <w:rPr>
          <w:rFonts w:ascii="Arial" w:hAnsi="Arial" w:cs="Arial"/>
        </w:rPr>
      </w:pPr>
    </w:p>
    <w:p w14:paraId="4372DC8D" w14:textId="77777777" w:rsidR="00BC642A" w:rsidRDefault="00BC642A" w:rsidP="00BC642A">
      <w:pPr>
        <w:pStyle w:val="a3"/>
        <w:spacing w:before="120" w:after="120" w:line="360" w:lineRule="auto"/>
        <w:ind w:left="4195"/>
        <w:contextualSpacing w:val="0"/>
        <w:jc w:val="both"/>
        <w:rPr>
          <w:rFonts w:ascii="Arial" w:hAnsi="Arial" w:cs="Arial"/>
        </w:rPr>
      </w:pPr>
    </w:p>
    <w:p w14:paraId="767144C5" w14:textId="12899702" w:rsidR="00526CD7" w:rsidRDefault="00526CD7" w:rsidP="0081007A">
      <w:pPr>
        <w:pStyle w:val="a3"/>
        <w:numPr>
          <w:ilvl w:val="4"/>
          <w:numId w:val="66"/>
        </w:numPr>
        <w:spacing w:before="120" w:after="120" w:line="360" w:lineRule="auto"/>
        <w:ind w:left="4195" w:hanging="1276"/>
        <w:contextualSpacing w:val="0"/>
        <w:jc w:val="both"/>
        <w:rPr>
          <w:rFonts w:ascii="Arial" w:hAnsi="Arial" w:cs="Arial"/>
        </w:rPr>
      </w:pPr>
      <w:r w:rsidRPr="00526CD7">
        <w:rPr>
          <w:rFonts w:ascii="Arial" w:hAnsi="Arial" w:cs="Arial" w:hint="cs"/>
          <w:rtl/>
        </w:rPr>
        <w:lastRenderedPageBreak/>
        <w:t>בהתאם לשיקול דעתו של הממונה על התקינה, מטעמים שירשמו, לרבות במצבים של חברות בשליטת קרוב</w:t>
      </w:r>
      <w:bookmarkEnd w:id="13"/>
      <w:r w:rsidRPr="00526CD7">
        <w:rPr>
          <w:rFonts w:ascii="Arial" w:hAnsi="Arial" w:cs="Arial" w:hint="cs"/>
          <w:rtl/>
        </w:rPr>
        <w:t xml:space="preserve">. </w:t>
      </w:r>
    </w:p>
    <w:p w14:paraId="14D6238C" w14:textId="00B8EC85" w:rsidR="00526CD7" w:rsidRDefault="00526CD7" w:rsidP="00233F36">
      <w:pPr>
        <w:spacing w:before="120" w:after="120" w:line="360" w:lineRule="auto"/>
        <w:ind w:left="720" w:firstLine="720"/>
        <w:jc w:val="both"/>
        <w:rPr>
          <w:rFonts w:ascii="Arial" w:hAnsi="Arial" w:cs="Arial"/>
          <w:rtl/>
        </w:rPr>
      </w:pPr>
      <w:r w:rsidRPr="00526CD7">
        <w:rPr>
          <w:rFonts w:ascii="Arial" w:hAnsi="Arial" w:cs="Arial"/>
          <w:rtl/>
        </w:rPr>
        <w:t>אופן הטיפול בערבויות מפורט בנוהל נפרד לעניין זה</w:t>
      </w:r>
      <w:r w:rsidRPr="00526CD7">
        <w:rPr>
          <w:rFonts w:ascii="Arial" w:hAnsi="Arial" w:cs="Arial" w:hint="cs"/>
          <w:rtl/>
        </w:rPr>
        <w:t xml:space="preserve"> (</w:t>
      </w:r>
      <w:r w:rsidRPr="00D5418F">
        <w:rPr>
          <w:rFonts w:ascii="Arial" w:hAnsi="Arial" w:cs="Arial" w:hint="cs"/>
          <w:highlight w:val="yellow"/>
          <w:rtl/>
        </w:rPr>
        <w:t>קישור</w:t>
      </w:r>
      <w:r w:rsidRPr="00D5418F">
        <w:rPr>
          <w:rFonts w:ascii="Arial" w:hAnsi="Arial" w:cs="Arial"/>
          <w:highlight w:val="yellow"/>
          <w:rtl/>
        </w:rPr>
        <w:t xml:space="preserve"> </w:t>
      </w:r>
      <w:r w:rsidRPr="00D5418F">
        <w:rPr>
          <w:rFonts w:ascii="Arial" w:hAnsi="Arial" w:cs="Arial" w:hint="cs"/>
          <w:highlight w:val="yellow"/>
          <w:rtl/>
        </w:rPr>
        <w:t>לנוהל</w:t>
      </w:r>
      <w:r w:rsidRPr="00D5418F">
        <w:rPr>
          <w:rFonts w:ascii="Arial" w:hAnsi="Arial" w:cs="Arial"/>
          <w:highlight w:val="yellow"/>
          <w:rtl/>
        </w:rPr>
        <w:t xml:space="preserve"> </w:t>
      </w:r>
      <w:r w:rsidRPr="00D5418F">
        <w:rPr>
          <w:rFonts w:ascii="Arial" w:hAnsi="Arial" w:cs="Arial" w:hint="cs"/>
          <w:highlight w:val="yellow"/>
          <w:rtl/>
        </w:rPr>
        <w:t>ערבויות</w:t>
      </w:r>
      <w:r w:rsidRPr="00526CD7">
        <w:rPr>
          <w:rFonts w:ascii="Arial" w:hAnsi="Arial" w:cs="Arial" w:hint="cs"/>
          <w:rtl/>
        </w:rPr>
        <w:t>).</w:t>
      </w:r>
    </w:p>
    <w:p w14:paraId="4F6D64FF" w14:textId="77777777" w:rsidR="00233F36" w:rsidRDefault="00233F36" w:rsidP="00526CD7">
      <w:pPr>
        <w:spacing w:before="120" w:after="120" w:line="360" w:lineRule="auto"/>
        <w:jc w:val="both"/>
        <w:rPr>
          <w:rFonts w:ascii="Arial" w:hAnsi="Arial" w:cs="Arial"/>
          <w:b/>
          <w:bCs/>
          <w:rtl/>
        </w:rPr>
      </w:pPr>
    </w:p>
    <w:p w14:paraId="57D8AE72" w14:textId="7B10D2A1" w:rsidR="00526CD7" w:rsidRPr="00526CD7" w:rsidRDefault="00526CD7" w:rsidP="00526CD7">
      <w:pPr>
        <w:spacing w:before="120" w:after="120" w:line="360" w:lineRule="auto"/>
        <w:jc w:val="both"/>
        <w:rPr>
          <w:rFonts w:ascii="Arial" w:hAnsi="Arial" w:cs="Arial"/>
          <w:b/>
          <w:bCs/>
        </w:rPr>
      </w:pPr>
      <w:r w:rsidRPr="00526CD7">
        <w:rPr>
          <w:rFonts w:ascii="Arial" w:hAnsi="Arial" w:cs="Arial"/>
          <w:b/>
          <w:bCs/>
          <w:rtl/>
        </w:rPr>
        <w:tab/>
      </w:r>
      <w:r w:rsidRPr="00526CD7">
        <w:rPr>
          <w:rFonts w:ascii="Arial" w:hAnsi="Arial" w:cs="Arial" w:hint="cs"/>
          <w:b/>
          <w:bCs/>
          <w:rtl/>
        </w:rPr>
        <w:t>אופן בדיקת המשלוח</w:t>
      </w:r>
    </w:p>
    <w:p w14:paraId="6C4F6D0D" w14:textId="6955D7FC" w:rsidR="00526CD7" w:rsidRPr="00526CD7" w:rsidRDefault="00526CD7" w:rsidP="0081007A">
      <w:pPr>
        <w:pStyle w:val="a3"/>
        <w:numPr>
          <w:ilvl w:val="1"/>
          <w:numId w:val="66"/>
        </w:numPr>
        <w:spacing w:before="120" w:after="120" w:line="360" w:lineRule="auto"/>
        <w:ind w:hanging="712"/>
        <w:contextualSpacing w:val="0"/>
        <w:jc w:val="both"/>
        <w:rPr>
          <w:rFonts w:ascii="Arial" w:hAnsi="Arial" w:cs="Arial"/>
        </w:rPr>
      </w:pPr>
      <w:r w:rsidRPr="00526CD7">
        <w:rPr>
          <w:rFonts w:ascii="Arial" w:hAnsi="Arial" w:cs="Arial" w:hint="eastAsia"/>
          <w:rtl/>
        </w:rPr>
        <w:t>בהמשך</w:t>
      </w:r>
      <w:r w:rsidRPr="00526CD7">
        <w:rPr>
          <w:rFonts w:ascii="Arial" w:hAnsi="Arial" w:cs="Arial"/>
          <w:rtl/>
        </w:rPr>
        <w:t xml:space="preserve"> </w:t>
      </w:r>
      <w:r w:rsidRPr="00526CD7">
        <w:rPr>
          <w:rFonts w:ascii="Arial" w:hAnsi="Arial" w:cs="Arial" w:hint="eastAsia"/>
          <w:rtl/>
        </w:rPr>
        <w:t>לבדיקת</w:t>
      </w:r>
      <w:r w:rsidRPr="00526CD7">
        <w:rPr>
          <w:rFonts w:ascii="Arial" w:hAnsi="Arial" w:cs="Arial"/>
          <w:rtl/>
        </w:rPr>
        <w:t xml:space="preserve"> </w:t>
      </w:r>
      <w:r w:rsidRPr="00526CD7">
        <w:rPr>
          <w:rFonts w:ascii="Arial" w:hAnsi="Arial" w:cs="Arial" w:hint="eastAsia"/>
          <w:rtl/>
        </w:rPr>
        <w:t>מסמכי</w:t>
      </w:r>
      <w:r w:rsidRPr="00526CD7">
        <w:rPr>
          <w:rFonts w:ascii="Arial" w:hAnsi="Arial" w:cs="Arial"/>
          <w:rtl/>
        </w:rPr>
        <w:t xml:space="preserve"> </w:t>
      </w:r>
      <w:r w:rsidRPr="00526CD7">
        <w:rPr>
          <w:rFonts w:ascii="Arial" w:hAnsi="Arial" w:cs="Arial" w:hint="eastAsia"/>
          <w:rtl/>
        </w:rPr>
        <w:t>הבקשה</w:t>
      </w:r>
      <w:r w:rsidRPr="00526CD7">
        <w:rPr>
          <w:rFonts w:ascii="Arial" w:hAnsi="Arial" w:cs="Arial"/>
          <w:rtl/>
        </w:rPr>
        <w:t xml:space="preserve">, תתבצע בדיקת </w:t>
      </w:r>
      <w:r w:rsidRPr="00526CD7">
        <w:rPr>
          <w:rFonts w:ascii="Arial" w:hAnsi="Arial" w:cs="Arial"/>
          <w:b/>
          <w:bCs/>
          <w:rtl/>
        </w:rPr>
        <w:t>זיהוי ונטילה</w:t>
      </w:r>
      <w:r w:rsidRPr="00526CD7">
        <w:rPr>
          <w:rFonts w:ascii="Arial" w:hAnsi="Arial" w:cs="Arial"/>
          <w:rtl/>
        </w:rPr>
        <w:t xml:space="preserve"> במחסני היבואן (אם ניתן אישור שחרור מותנה) או </w:t>
      </w:r>
      <w:r w:rsidRPr="00526CD7">
        <w:rPr>
          <w:rFonts w:ascii="Arial" w:hAnsi="Arial" w:cs="Arial" w:hint="eastAsia"/>
          <w:rtl/>
        </w:rPr>
        <w:t>בשטח</w:t>
      </w:r>
      <w:r w:rsidRPr="00526CD7">
        <w:rPr>
          <w:rFonts w:ascii="Arial" w:hAnsi="Arial" w:cs="Arial"/>
          <w:rtl/>
        </w:rPr>
        <w:t xml:space="preserve"> </w:t>
      </w:r>
      <w:r w:rsidRPr="00526CD7">
        <w:rPr>
          <w:rFonts w:ascii="Arial" w:hAnsi="Arial" w:cs="Arial" w:hint="eastAsia"/>
          <w:rtl/>
        </w:rPr>
        <w:t>הנמל</w:t>
      </w:r>
      <w:r w:rsidRPr="00526CD7">
        <w:rPr>
          <w:rFonts w:ascii="Arial" w:hAnsi="Arial" w:cs="Arial"/>
          <w:rtl/>
        </w:rPr>
        <w:t xml:space="preserve"> </w:t>
      </w:r>
      <w:r w:rsidRPr="00526CD7">
        <w:rPr>
          <w:rFonts w:ascii="Arial" w:hAnsi="Arial" w:cs="Arial" w:hint="eastAsia"/>
          <w:rtl/>
        </w:rPr>
        <w:t>כאשר</w:t>
      </w:r>
      <w:r w:rsidRPr="00526CD7">
        <w:rPr>
          <w:rFonts w:ascii="Arial" w:hAnsi="Arial" w:cs="Arial"/>
          <w:rtl/>
        </w:rPr>
        <w:t xml:space="preserve"> </w:t>
      </w:r>
      <w:r w:rsidRPr="00526CD7">
        <w:rPr>
          <w:rFonts w:ascii="Arial" w:hAnsi="Arial" w:cs="Arial" w:hint="eastAsia"/>
          <w:rtl/>
        </w:rPr>
        <w:t>הטובין</w:t>
      </w:r>
      <w:r w:rsidRPr="00526CD7">
        <w:rPr>
          <w:rFonts w:ascii="Arial" w:hAnsi="Arial" w:cs="Arial"/>
          <w:rtl/>
        </w:rPr>
        <w:t xml:space="preserve"> </w:t>
      </w:r>
      <w:r w:rsidRPr="00526CD7">
        <w:rPr>
          <w:rFonts w:ascii="Arial" w:hAnsi="Arial" w:cs="Arial" w:hint="eastAsia"/>
          <w:rtl/>
        </w:rPr>
        <w:t>עוד</w:t>
      </w:r>
      <w:r w:rsidRPr="00526CD7">
        <w:rPr>
          <w:rFonts w:ascii="Arial" w:hAnsi="Arial" w:cs="Arial"/>
          <w:rtl/>
        </w:rPr>
        <w:t xml:space="preserve"> </w:t>
      </w:r>
      <w:r w:rsidRPr="00526CD7">
        <w:rPr>
          <w:rFonts w:ascii="Arial" w:hAnsi="Arial" w:cs="Arial" w:hint="eastAsia"/>
          <w:rtl/>
        </w:rPr>
        <w:t>נמצא</w:t>
      </w:r>
      <w:r w:rsidRPr="00526CD7">
        <w:rPr>
          <w:rFonts w:ascii="Arial" w:hAnsi="Arial" w:cs="Arial"/>
          <w:rtl/>
        </w:rPr>
        <w:t xml:space="preserve"> </w:t>
      </w:r>
      <w:r w:rsidRPr="00526CD7">
        <w:rPr>
          <w:rFonts w:ascii="Arial" w:hAnsi="Arial" w:cs="Arial" w:hint="eastAsia"/>
          <w:rtl/>
        </w:rPr>
        <w:t>בחזקת</w:t>
      </w:r>
      <w:r w:rsidRPr="00526CD7">
        <w:rPr>
          <w:rFonts w:ascii="Arial" w:hAnsi="Arial" w:cs="Arial"/>
          <w:rtl/>
        </w:rPr>
        <w:t xml:space="preserve"> </w:t>
      </w:r>
      <w:r w:rsidRPr="00526CD7">
        <w:rPr>
          <w:rFonts w:ascii="Arial" w:hAnsi="Arial" w:cs="Arial" w:hint="eastAsia"/>
          <w:rtl/>
        </w:rPr>
        <w:t>המכס</w:t>
      </w:r>
      <w:r w:rsidRPr="00526CD7">
        <w:rPr>
          <w:rFonts w:ascii="Arial" w:hAnsi="Arial" w:cs="Arial" w:hint="cs"/>
          <w:rtl/>
        </w:rPr>
        <w:t xml:space="preserve"> ו</w:t>
      </w:r>
      <w:r w:rsidRPr="00526CD7">
        <w:rPr>
          <w:rFonts w:ascii="Arial" w:hAnsi="Arial" w:cs="Arial"/>
          <w:rtl/>
        </w:rPr>
        <w:t xml:space="preserve">בדיקת משלוח לפי </w:t>
      </w:r>
      <w:r w:rsidRPr="00526CD7">
        <w:rPr>
          <w:rFonts w:ascii="Arial" w:hAnsi="Arial" w:cs="Arial"/>
          <w:b/>
          <w:bCs/>
          <w:rtl/>
        </w:rPr>
        <w:t>נספח ה</w:t>
      </w:r>
      <w:r w:rsidRPr="00526CD7">
        <w:rPr>
          <w:rFonts w:ascii="Arial" w:hAnsi="Arial" w:cs="Arial" w:hint="cs"/>
          <w:b/>
          <w:bCs/>
          <w:rtl/>
        </w:rPr>
        <w:t>-</w:t>
      </w:r>
      <w:r w:rsidRPr="00526CD7">
        <w:rPr>
          <w:rFonts w:ascii="Arial" w:hAnsi="Arial" w:cs="Arial"/>
          <w:b/>
          <w:bCs/>
          <w:rtl/>
        </w:rPr>
        <w:t>"ש"</w:t>
      </w:r>
      <w:r w:rsidRPr="00526CD7">
        <w:rPr>
          <w:rFonts w:ascii="Arial" w:hAnsi="Arial" w:cs="Arial"/>
          <w:rtl/>
        </w:rPr>
        <w:t xml:space="preserve"> הרלוונטי </w:t>
      </w:r>
      <w:r w:rsidRPr="00526CD7">
        <w:rPr>
          <w:rFonts w:ascii="Arial" w:hAnsi="Arial" w:cs="Arial" w:hint="cs"/>
          <w:rtl/>
        </w:rPr>
        <w:t xml:space="preserve">ע"י מעבדת בדיקה </w:t>
      </w:r>
      <w:r w:rsidRPr="00526CD7">
        <w:rPr>
          <w:rFonts w:ascii="Arial" w:hAnsi="Arial" w:cs="Arial"/>
          <w:rtl/>
        </w:rPr>
        <w:t xml:space="preserve">ושליחת "המלצה לעמידה בדרישות הממונה" למערכת </w:t>
      </w:r>
      <w:r w:rsidRPr="00526CD7">
        <w:rPr>
          <w:rFonts w:ascii="Arial" w:hAnsi="Arial" w:cs="Arial" w:hint="cs"/>
          <w:rtl/>
        </w:rPr>
        <w:t>תקשורת ומידע</w:t>
      </w:r>
      <w:r w:rsidRPr="00526CD7">
        <w:rPr>
          <w:rFonts w:ascii="Arial" w:hAnsi="Arial" w:cs="Arial"/>
          <w:rtl/>
        </w:rPr>
        <w:t xml:space="preserve"> לצורך הפקת "אישור עמידה בדרישות הממונה על התקינה ל</w:t>
      </w:r>
      <w:r w:rsidRPr="00526CD7">
        <w:rPr>
          <w:rFonts w:ascii="Arial" w:hAnsi="Arial" w:cs="Arial" w:hint="cs"/>
          <w:rtl/>
        </w:rPr>
        <w:t xml:space="preserve">שחרור </w:t>
      </w:r>
      <w:r w:rsidRPr="00526CD7">
        <w:rPr>
          <w:rFonts w:ascii="Arial" w:hAnsi="Arial" w:cs="Arial"/>
          <w:rtl/>
        </w:rPr>
        <w:t>טובין מיובאים"</w:t>
      </w:r>
      <w:r w:rsidRPr="00526CD7">
        <w:rPr>
          <w:rFonts w:ascii="Arial" w:hAnsi="Arial" w:cs="Arial" w:hint="cs"/>
          <w:rtl/>
        </w:rPr>
        <w:t xml:space="preserve">, כמפורט להלן. </w:t>
      </w:r>
    </w:p>
    <w:p w14:paraId="11EC1F35" w14:textId="420277DA" w:rsidR="00526CD7" w:rsidRPr="00526CD7" w:rsidRDefault="00526CD7" w:rsidP="0081007A">
      <w:pPr>
        <w:pStyle w:val="a3"/>
        <w:numPr>
          <w:ilvl w:val="1"/>
          <w:numId w:val="66"/>
        </w:numPr>
        <w:spacing w:before="120" w:after="120" w:line="360" w:lineRule="auto"/>
        <w:ind w:hanging="712"/>
        <w:contextualSpacing w:val="0"/>
        <w:jc w:val="both"/>
        <w:rPr>
          <w:rFonts w:ascii="Arial" w:hAnsi="Arial" w:cs="Arial"/>
        </w:rPr>
      </w:pPr>
      <w:r w:rsidRPr="00526CD7">
        <w:rPr>
          <w:rFonts w:ascii="Arial" w:hAnsi="Arial" w:cs="Arial" w:hint="cs"/>
          <w:rtl/>
        </w:rPr>
        <w:t xml:space="preserve">יובהר כי על התהליך כולו, </w:t>
      </w:r>
      <w:r w:rsidRPr="00526CD7">
        <w:rPr>
          <w:rFonts w:ascii="Arial" w:hAnsi="Arial" w:cs="Arial"/>
          <w:rtl/>
        </w:rPr>
        <w:t>ממועד מתן אישור שחרור</w:t>
      </w:r>
      <w:r w:rsidRPr="00526CD7">
        <w:rPr>
          <w:rFonts w:ascii="Arial" w:hAnsi="Arial" w:cs="Arial" w:hint="cs"/>
          <w:rtl/>
        </w:rPr>
        <w:t xml:space="preserve"> מותנה</w:t>
      </w:r>
      <w:r w:rsidRPr="00526CD7">
        <w:rPr>
          <w:rFonts w:ascii="Arial" w:hAnsi="Arial" w:cs="Arial"/>
          <w:rtl/>
        </w:rPr>
        <w:t xml:space="preserve"> </w:t>
      </w:r>
      <w:r w:rsidRPr="00526CD7">
        <w:rPr>
          <w:rFonts w:ascii="Arial" w:hAnsi="Arial" w:cs="Arial" w:hint="cs"/>
          <w:rtl/>
        </w:rPr>
        <w:t xml:space="preserve">או מיום שחרור מהמכס (המאוחר ביניהם) ועד להפקת "אישור עמידה בדרישות הממונה על התקינה לשחרור טובין מיובאים" להסתיים בפרק זמן שלא יעלה על 6 חודשים, </w:t>
      </w:r>
      <w:bookmarkStart w:id="14" w:name="_Hlk100009845"/>
      <w:r w:rsidR="00781692" w:rsidRPr="00D5418F">
        <w:rPr>
          <w:rFonts w:ascii="Arial" w:hAnsi="Arial" w:cs="Arial" w:hint="cs"/>
          <w:rtl/>
        </w:rPr>
        <w:t>אלא</w:t>
      </w:r>
      <w:r w:rsidR="00781692" w:rsidRPr="00D5418F">
        <w:rPr>
          <w:rFonts w:ascii="Arial" w:hAnsi="Arial" w:cs="Arial"/>
          <w:rtl/>
        </w:rPr>
        <w:t xml:space="preserve"> אם כן ניתנה הארכה בהתאם </w:t>
      </w:r>
      <w:r w:rsidR="00781692" w:rsidRPr="00D5418F">
        <w:rPr>
          <w:rFonts w:ascii="Arial" w:hAnsi="Arial" w:cs="Arial" w:hint="cs"/>
          <w:rtl/>
        </w:rPr>
        <w:t>לסעיפים</w:t>
      </w:r>
      <w:bookmarkEnd w:id="14"/>
      <w:r w:rsidR="00781692">
        <w:rPr>
          <w:rFonts w:ascii="Arial" w:hAnsi="Arial" w:cs="Arial" w:hint="cs"/>
          <w:rtl/>
        </w:rPr>
        <w:t xml:space="preserve"> 5.2.37 ו-5.2.38 </w:t>
      </w:r>
      <w:r w:rsidR="00781692" w:rsidRPr="00526CD7">
        <w:rPr>
          <w:rFonts w:ascii="Arial" w:hAnsi="Arial" w:cs="Arial" w:hint="cs"/>
          <w:rtl/>
        </w:rPr>
        <w:t xml:space="preserve"> </w:t>
      </w:r>
      <w:r w:rsidRPr="00526CD7">
        <w:rPr>
          <w:rFonts w:ascii="Arial" w:hAnsi="Arial" w:cs="Arial" w:hint="cs"/>
          <w:rtl/>
        </w:rPr>
        <w:t xml:space="preserve">(להלן </w:t>
      </w:r>
      <w:r w:rsidRPr="00526CD7">
        <w:rPr>
          <w:rFonts w:ascii="Arial" w:hAnsi="Arial" w:cs="Arial"/>
          <w:rtl/>
        </w:rPr>
        <w:t>–</w:t>
      </w:r>
      <w:r w:rsidRPr="00526CD7">
        <w:rPr>
          <w:rFonts w:ascii="Arial" w:hAnsi="Arial" w:cs="Arial" w:hint="cs"/>
          <w:rtl/>
        </w:rPr>
        <w:t xml:space="preserve"> </w:t>
      </w:r>
      <w:r w:rsidRPr="00526CD7">
        <w:rPr>
          <w:rFonts w:ascii="Arial" w:hAnsi="Arial" w:cs="Arial"/>
          <w:b/>
          <w:bCs/>
          <w:rtl/>
        </w:rPr>
        <w:t>"</w:t>
      </w:r>
      <w:r w:rsidRPr="00526CD7">
        <w:rPr>
          <w:rFonts w:ascii="Arial" w:hAnsi="Arial" w:cs="Arial" w:hint="eastAsia"/>
          <w:b/>
          <w:bCs/>
          <w:rtl/>
        </w:rPr>
        <w:t>הזמן</w:t>
      </w:r>
      <w:r w:rsidRPr="00526CD7">
        <w:rPr>
          <w:rFonts w:ascii="Arial" w:hAnsi="Arial" w:cs="Arial"/>
          <w:b/>
          <w:bCs/>
          <w:rtl/>
        </w:rPr>
        <w:t xml:space="preserve"> </w:t>
      </w:r>
      <w:r w:rsidRPr="00526CD7">
        <w:rPr>
          <w:rFonts w:ascii="Arial" w:hAnsi="Arial" w:cs="Arial" w:hint="eastAsia"/>
          <w:b/>
          <w:bCs/>
          <w:rtl/>
        </w:rPr>
        <w:t>המקסימלי</w:t>
      </w:r>
      <w:r w:rsidRPr="00526CD7">
        <w:rPr>
          <w:rFonts w:ascii="Arial" w:hAnsi="Arial" w:cs="Arial"/>
          <w:b/>
          <w:bCs/>
          <w:rtl/>
        </w:rPr>
        <w:t xml:space="preserve"> </w:t>
      </w:r>
      <w:r w:rsidRPr="00526CD7">
        <w:rPr>
          <w:rFonts w:ascii="Arial" w:hAnsi="Arial" w:cs="Arial" w:hint="eastAsia"/>
          <w:b/>
          <w:bCs/>
          <w:rtl/>
        </w:rPr>
        <w:t>לבדיקת</w:t>
      </w:r>
      <w:r w:rsidRPr="00526CD7">
        <w:rPr>
          <w:rFonts w:ascii="Arial" w:hAnsi="Arial" w:cs="Arial"/>
          <w:b/>
          <w:bCs/>
          <w:rtl/>
        </w:rPr>
        <w:t xml:space="preserve"> </w:t>
      </w:r>
      <w:r w:rsidRPr="00526CD7">
        <w:rPr>
          <w:rFonts w:ascii="Arial" w:hAnsi="Arial" w:cs="Arial" w:hint="eastAsia"/>
          <w:b/>
          <w:bCs/>
          <w:rtl/>
        </w:rPr>
        <w:t>המשלוח</w:t>
      </w:r>
      <w:r w:rsidRPr="00526CD7">
        <w:rPr>
          <w:rFonts w:ascii="Arial" w:hAnsi="Arial" w:cs="Arial"/>
          <w:b/>
          <w:bCs/>
          <w:rtl/>
        </w:rPr>
        <w:t>"</w:t>
      </w:r>
      <w:r w:rsidRPr="00526CD7">
        <w:rPr>
          <w:rFonts w:ascii="Arial" w:hAnsi="Arial" w:cs="Arial" w:hint="cs"/>
          <w:rtl/>
        </w:rPr>
        <w:t>).</w:t>
      </w:r>
    </w:p>
    <w:p w14:paraId="6CA1B00F" w14:textId="701D3D59" w:rsidR="00526CD7" w:rsidRPr="004572FC" w:rsidRDefault="00526CD7" w:rsidP="004572FC">
      <w:pPr>
        <w:spacing w:before="120" w:after="120" w:line="360" w:lineRule="auto"/>
        <w:ind w:left="368"/>
        <w:jc w:val="both"/>
        <w:rPr>
          <w:rFonts w:ascii="Arial" w:hAnsi="Arial" w:cs="Arial"/>
        </w:rPr>
      </w:pPr>
    </w:p>
    <w:p w14:paraId="19BE4A50" w14:textId="77777777" w:rsidR="004572FC" w:rsidRPr="00FF7AA0" w:rsidRDefault="004572FC" w:rsidP="004572FC">
      <w:pPr>
        <w:pStyle w:val="a3"/>
        <w:spacing w:before="120" w:after="120" w:line="360" w:lineRule="auto"/>
        <w:ind w:left="793"/>
        <w:contextualSpacing w:val="0"/>
        <w:jc w:val="both"/>
        <w:rPr>
          <w:rFonts w:ascii="Arial" w:hAnsi="Arial" w:cs="Arial"/>
        </w:rPr>
      </w:pPr>
      <w:r w:rsidRPr="00FF7AA0">
        <w:rPr>
          <w:rFonts w:ascii="Arial" w:hAnsi="Arial" w:cs="Arial"/>
          <w:b/>
          <w:bCs/>
          <w:rtl/>
        </w:rPr>
        <w:t>זיהוי</w:t>
      </w:r>
      <w:r>
        <w:rPr>
          <w:rFonts w:ascii="Arial" w:hAnsi="Arial" w:cs="Arial" w:hint="cs"/>
          <w:b/>
          <w:bCs/>
          <w:rtl/>
        </w:rPr>
        <w:t xml:space="preserve">, </w:t>
      </w:r>
      <w:r w:rsidRPr="00FF7AA0">
        <w:rPr>
          <w:rFonts w:ascii="Arial" w:hAnsi="Arial" w:cs="Arial"/>
          <w:b/>
          <w:bCs/>
          <w:rtl/>
        </w:rPr>
        <w:t>נטילה</w:t>
      </w:r>
      <w:r>
        <w:rPr>
          <w:rFonts w:ascii="Arial" w:hAnsi="Arial" w:cs="Arial" w:hint="cs"/>
          <w:b/>
          <w:bCs/>
          <w:rtl/>
        </w:rPr>
        <w:t xml:space="preserve"> ובדיקה לפי נספחי ה-ש'</w:t>
      </w:r>
    </w:p>
    <w:p w14:paraId="42E7D137" w14:textId="77777777" w:rsidR="004572FC" w:rsidRDefault="004572FC" w:rsidP="0081007A">
      <w:pPr>
        <w:pStyle w:val="a3"/>
        <w:numPr>
          <w:ilvl w:val="1"/>
          <w:numId w:val="66"/>
        </w:numPr>
        <w:spacing w:before="120" w:after="120" w:line="360" w:lineRule="auto"/>
        <w:ind w:hanging="712"/>
        <w:contextualSpacing w:val="0"/>
        <w:jc w:val="both"/>
        <w:rPr>
          <w:rFonts w:ascii="Arial" w:hAnsi="Arial" w:cs="Arial"/>
        </w:rPr>
      </w:pPr>
      <w:r w:rsidRPr="004572FC">
        <w:rPr>
          <w:rFonts w:ascii="Arial" w:hAnsi="Arial" w:cs="Arial"/>
          <w:rtl/>
        </w:rPr>
        <w:t>באחריות המעבדה לבצע את פעולת הזיהוי והנטילה לא יאוחר מ</w:t>
      </w:r>
      <w:r w:rsidRPr="007A2DCE">
        <w:rPr>
          <w:rFonts w:ascii="Arial" w:hAnsi="Arial" w:cs="Arial" w:hint="cs"/>
          <w:rtl/>
        </w:rPr>
        <w:t>-</w:t>
      </w:r>
      <w:r w:rsidRPr="00D5418F">
        <w:rPr>
          <w:rFonts w:ascii="Arial" w:hAnsi="Arial" w:cs="Arial"/>
          <w:rtl/>
        </w:rPr>
        <w:t>45</w:t>
      </w:r>
      <w:r w:rsidRPr="007A2DCE">
        <w:rPr>
          <w:rFonts w:ascii="Arial" w:hAnsi="Arial" w:cs="Arial"/>
          <w:rtl/>
        </w:rPr>
        <w:t xml:space="preserve"> ימ</w:t>
      </w:r>
      <w:r w:rsidRPr="004572FC">
        <w:rPr>
          <w:rFonts w:ascii="Arial" w:hAnsi="Arial" w:cs="Arial"/>
          <w:rtl/>
        </w:rPr>
        <w:t>ים ממועד מתן אישור שחרור</w:t>
      </w:r>
      <w:r w:rsidRPr="004572FC">
        <w:rPr>
          <w:rFonts w:ascii="Arial" w:hAnsi="Arial" w:cs="Arial" w:hint="cs"/>
          <w:rtl/>
        </w:rPr>
        <w:t xml:space="preserve"> מותנה</w:t>
      </w:r>
      <w:r w:rsidRPr="004572FC">
        <w:rPr>
          <w:rFonts w:ascii="Arial" w:hAnsi="Arial" w:cs="Arial"/>
          <w:rtl/>
        </w:rPr>
        <w:t xml:space="preserve"> </w:t>
      </w:r>
      <w:r w:rsidRPr="004572FC">
        <w:rPr>
          <w:rFonts w:ascii="Arial" w:hAnsi="Arial" w:cs="Arial" w:hint="cs"/>
          <w:rtl/>
        </w:rPr>
        <w:t xml:space="preserve">או מיום שחרור מהמכס, המאוחר ביניהם. על היבואן לשתף פעולה באופן מלא לשם עמידה בלוחות הזמנים האמורים. </w:t>
      </w:r>
      <w:r w:rsidRPr="004572FC">
        <w:rPr>
          <w:rFonts w:ascii="Arial" w:hAnsi="Arial" w:cs="Arial"/>
          <w:rtl/>
        </w:rPr>
        <w:t xml:space="preserve"> אם לא בוצע</w:t>
      </w:r>
      <w:r w:rsidRPr="004572FC">
        <w:rPr>
          <w:rFonts w:ascii="Arial" w:hAnsi="Arial" w:cs="Arial" w:hint="cs"/>
          <w:rtl/>
        </w:rPr>
        <w:t>ה בדיקת זיהוי ונטילה</w:t>
      </w:r>
      <w:r w:rsidRPr="004572FC">
        <w:rPr>
          <w:rFonts w:ascii="Arial" w:hAnsi="Arial" w:cs="Arial"/>
          <w:rtl/>
        </w:rPr>
        <w:t xml:space="preserve"> </w:t>
      </w:r>
      <w:r w:rsidRPr="004572FC">
        <w:rPr>
          <w:rFonts w:ascii="Arial" w:hAnsi="Arial" w:cs="Arial" w:hint="cs"/>
          <w:rtl/>
        </w:rPr>
        <w:t xml:space="preserve">על המעבדה </w:t>
      </w:r>
      <w:r w:rsidRPr="004572FC">
        <w:rPr>
          <w:rFonts w:ascii="Arial" w:hAnsi="Arial" w:cs="Arial"/>
          <w:rtl/>
        </w:rPr>
        <w:t xml:space="preserve">לדווח על כך לממונה </w:t>
      </w:r>
      <w:r w:rsidRPr="004572FC">
        <w:rPr>
          <w:rFonts w:ascii="Arial" w:hAnsi="Arial" w:cs="Arial" w:hint="cs"/>
          <w:rtl/>
        </w:rPr>
        <w:t xml:space="preserve">על התקינה </w:t>
      </w:r>
      <w:r w:rsidRPr="004572FC">
        <w:rPr>
          <w:rFonts w:ascii="Arial" w:hAnsi="Arial" w:cs="Arial"/>
          <w:rtl/>
        </w:rPr>
        <w:t>ולפעול לפי הוראותיו.</w:t>
      </w:r>
    </w:p>
    <w:p w14:paraId="20D50C8D" w14:textId="77777777" w:rsidR="004572FC" w:rsidRDefault="004572FC" w:rsidP="0081007A">
      <w:pPr>
        <w:pStyle w:val="a3"/>
        <w:numPr>
          <w:ilvl w:val="1"/>
          <w:numId w:val="66"/>
        </w:numPr>
        <w:spacing w:before="120" w:after="120" w:line="360" w:lineRule="auto"/>
        <w:ind w:hanging="712"/>
        <w:contextualSpacing w:val="0"/>
        <w:jc w:val="both"/>
        <w:rPr>
          <w:rFonts w:ascii="Arial" w:hAnsi="Arial" w:cs="Arial"/>
        </w:rPr>
      </w:pPr>
      <w:r w:rsidRPr="004572FC">
        <w:rPr>
          <w:rFonts w:ascii="Arial" w:hAnsi="Arial" w:cs="Arial" w:hint="cs"/>
          <w:rtl/>
        </w:rPr>
        <w:t xml:space="preserve">המעבדה תמלא דוח זיהוי ונטילה בהתאם לממצאים. </w:t>
      </w:r>
    </w:p>
    <w:p w14:paraId="5FA5B936" w14:textId="4648A52C" w:rsidR="004572FC" w:rsidRPr="00781692" w:rsidRDefault="004572FC" w:rsidP="0081007A">
      <w:pPr>
        <w:pStyle w:val="a3"/>
        <w:numPr>
          <w:ilvl w:val="1"/>
          <w:numId w:val="66"/>
        </w:numPr>
        <w:spacing w:before="120" w:after="120" w:line="360" w:lineRule="auto"/>
        <w:ind w:hanging="712"/>
        <w:contextualSpacing w:val="0"/>
        <w:jc w:val="both"/>
        <w:rPr>
          <w:rFonts w:ascii="Arial" w:hAnsi="Arial" w:cs="Arial"/>
        </w:rPr>
      </w:pPr>
      <w:r w:rsidRPr="004572FC">
        <w:rPr>
          <w:rFonts w:ascii="Arial" w:hAnsi="Arial" w:cs="Arial" w:hint="cs"/>
          <w:rtl/>
        </w:rPr>
        <w:t>אם דוח זיהוי ונטילה יצא תקין ממשיכים לבדיקה, ס</w:t>
      </w:r>
      <w:r w:rsidRPr="00781692">
        <w:rPr>
          <w:rFonts w:ascii="Arial" w:hAnsi="Arial" w:cs="Arial" w:hint="cs"/>
          <w:rtl/>
        </w:rPr>
        <w:t xml:space="preserve">עיף </w:t>
      </w:r>
      <w:r w:rsidR="00781692" w:rsidRPr="00D5418F">
        <w:rPr>
          <w:rFonts w:ascii="Arial" w:hAnsi="Arial" w:cs="Arial"/>
          <w:rtl/>
        </w:rPr>
        <w:t>5.2.21.</w:t>
      </w:r>
    </w:p>
    <w:p w14:paraId="029E8299" w14:textId="0D9E331B" w:rsidR="004572FC" w:rsidRDefault="004572FC" w:rsidP="004572FC">
      <w:pPr>
        <w:pStyle w:val="a3"/>
        <w:spacing w:before="120" w:after="120" w:line="360" w:lineRule="auto"/>
        <w:ind w:left="1080"/>
        <w:contextualSpacing w:val="0"/>
        <w:jc w:val="both"/>
        <w:rPr>
          <w:rFonts w:ascii="Arial" w:hAnsi="Arial" w:cs="Arial"/>
          <w:rtl/>
        </w:rPr>
      </w:pPr>
    </w:p>
    <w:p w14:paraId="091B5D5E" w14:textId="79D9885B" w:rsidR="00BC642A" w:rsidRDefault="00BC642A" w:rsidP="004572FC">
      <w:pPr>
        <w:pStyle w:val="a3"/>
        <w:spacing w:before="120" w:after="120" w:line="360" w:lineRule="auto"/>
        <w:ind w:left="1080"/>
        <w:contextualSpacing w:val="0"/>
        <w:jc w:val="both"/>
        <w:rPr>
          <w:rFonts w:ascii="Arial" w:hAnsi="Arial" w:cs="Arial"/>
          <w:rtl/>
        </w:rPr>
      </w:pPr>
    </w:p>
    <w:p w14:paraId="181252C5" w14:textId="77777777" w:rsidR="009462F3" w:rsidRDefault="009462F3" w:rsidP="00BC642A">
      <w:pPr>
        <w:spacing w:before="120" w:after="120" w:line="360" w:lineRule="auto"/>
        <w:ind w:left="368"/>
        <w:jc w:val="both"/>
        <w:rPr>
          <w:rFonts w:ascii="Arial" w:hAnsi="Arial" w:cs="Arial"/>
          <w:b/>
          <w:bCs/>
          <w:rtl/>
        </w:rPr>
      </w:pPr>
    </w:p>
    <w:p w14:paraId="04DDABE8" w14:textId="77777777" w:rsidR="009462F3" w:rsidRDefault="009462F3" w:rsidP="00BC642A">
      <w:pPr>
        <w:spacing w:before="120" w:after="120" w:line="360" w:lineRule="auto"/>
        <w:ind w:left="368"/>
        <w:jc w:val="both"/>
        <w:rPr>
          <w:rFonts w:ascii="Arial" w:hAnsi="Arial" w:cs="Arial"/>
          <w:b/>
          <w:bCs/>
          <w:rtl/>
        </w:rPr>
      </w:pPr>
    </w:p>
    <w:p w14:paraId="7A6C4AFC" w14:textId="572D6DE4" w:rsidR="004572FC" w:rsidRPr="004572FC" w:rsidRDefault="004572FC" w:rsidP="00BC642A">
      <w:pPr>
        <w:spacing w:before="120" w:after="120" w:line="360" w:lineRule="auto"/>
        <w:ind w:left="368"/>
        <w:jc w:val="both"/>
        <w:rPr>
          <w:rFonts w:ascii="Arial" w:hAnsi="Arial" w:cs="Arial"/>
          <w:b/>
          <w:bCs/>
        </w:rPr>
      </w:pPr>
      <w:r w:rsidRPr="004572FC">
        <w:rPr>
          <w:rFonts w:ascii="Arial" w:hAnsi="Arial" w:cs="Arial" w:hint="cs"/>
          <w:b/>
          <w:bCs/>
          <w:rtl/>
        </w:rPr>
        <w:lastRenderedPageBreak/>
        <w:t>זיהוי</w:t>
      </w:r>
    </w:p>
    <w:p w14:paraId="23C7422D" w14:textId="77777777" w:rsidR="00233F36" w:rsidRDefault="00233F36" w:rsidP="0081007A">
      <w:pPr>
        <w:pStyle w:val="a3"/>
        <w:numPr>
          <w:ilvl w:val="1"/>
          <w:numId w:val="66"/>
        </w:numPr>
        <w:spacing w:before="120" w:after="120" w:line="360" w:lineRule="auto"/>
        <w:ind w:hanging="712"/>
        <w:contextualSpacing w:val="0"/>
        <w:jc w:val="both"/>
        <w:rPr>
          <w:rFonts w:ascii="Arial" w:hAnsi="Arial" w:cs="Arial"/>
        </w:rPr>
      </w:pPr>
      <w:r w:rsidRPr="00233F36">
        <w:rPr>
          <w:rFonts w:ascii="Arial" w:hAnsi="Arial" w:cs="Arial" w:hint="cs"/>
          <w:rtl/>
        </w:rPr>
        <w:t xml:space="preserve">טרם ביצוע הדגימה יוודא נציג המעבדה כי תיאור הטובין במסמכי הבקשה (אל מול מסמכי היבוא והמסמכים הנלווים) מאפשר זיהוי ודאי של המוצר במחסן היבואן, וכי </w:t>
      </w:r>
      <w:r w:rsidRPr="00233F36">
        <w:rPr>
          <w:rFonts w:ascii="Arial" w:hAnsi="Arial" w:cs="Arial"/>
          <w:rtl/>
        </w:rPr>
        <w:t>המשלוח מאוחסן בשלמותו בצורה המאפשרת את זיהויו המלא אל מול מסמכי המשלוח.</w:t>
      </w:r>
      <w:r w:rsidRPr="00233F36">
        <w:rPr>
          <w:rFonts w:ascii="Arial" w:hAnsi="Arial" w:cs="Arial" w:hint="cs"/>
          <w:rtl/>
        </w:rPr>
        <w:t xml:space="preserve"> </w:t>
      </w:r>
    </w:p>
    <w:p w14:paraId="23828030" w14:textId="2E427A36" w:rsidR="00233F36" w:rsidRDefault="00233F36" w:rsidP="00233F36">
      <w:pPr>
        <w:pStyle w:val="a3"/>
        <w:spacing w:before="120" w:after="120" w:line="360" w:lineRule="auto"/>
        <w:ind w:left="1080"/>
        <w:contextualSpacing w:val="0"/>
        <w:jc w:val="both"/>
        <w:rPr>
          <w:rFonts w:ascii="Arial" w:hAnsi="Arial" w:cs="Arial"/>
        </w:rPr>
      </w:pPr>
      <w:r w:rsidRPr="00233F36">
        <w:rPr>
          <w:rFonts w:ascii="Arial" w:hAnsi="Arial" w:cs="Arial" w:hint="cs"/>
          <w:rtl/>
        </w:rPr>
        <w:t xml:space="preserve">יובהר כי נדרשת להיות </w:t>
      </w:r>
      <w:r w:rsidRPr="00233F36">
        <w:rPr>
          <w:rFonts w:ascii="Arial" w:hAnsi="Arial" w:cs="Arial" w:hint="eastAsia"/>
          <w:rtl/>
        </w:rPr>
        <w:t>התאמה</w:t>
      </w:r>
      <w:r w:rsidRPr="00233F36">
        <w:rPr>
          <w:rFonts w:ascii="Arial" w:hAnsi="Arial" w:cs="Arial"/>
          <w:rtl/>
        </w:rPr>
        <w:t xml:space="preserve"> </w:t>
      </w:r>
      <w:r w:rsidRPr="00233F36">
        <w:rPr>
          <w:rFonts w:ascii="Arial" w:hAnsi="Arial" w:cs="Arial" w:hint="eastAsia"/>
          <w:rtl/>
        </w:rPr>
        <w:t>מלאה</w:t>
      </w:r>
      <w:r w:rsidRPr="00233F36">
        <w:rPr>
          <w:rFonts w:ascii="Arial" w:hAnsi="Arial" w:cs="Arial"/>
          <w:rtl/>
        </w:rPr>
        <w:t xml:space="preserve"> </w:t>
      </w:r>
      <w:r w:rsidRPr="00233F36">
        <w:rPr>
          <w:rFonts w:ascii="Arial" w:hAnsi="Arial" w:cs="Arial" w:hint="eastAsia"/>
          <w:rtl/>
        </w:rPr>
        <w:t>בין</w:t>
      </w:r>
      <w:r w:rsidRPr="00233F36">
        <w:rPr>
          <w:rFonts w:ascii="Arial" w:hAnsi="Arial" w:cs="Arial"/>
          <w:rtl/>
        </w:rPr>
        <w:t xml:space="preserve"> </w:t>
      </w:r>
      <w:r w:rsidRPr="00233F36">
        <w:rPr>
          <w:rFonts w:ascii="Arial" w:hAnsi="Arial" w:cs="Arial" w:hint="eastAsia"/>
          <w:rtl/>
        </w:rPr>
        <w:t>תיאור</w:t>
      </w:r>
      <w:r w:rsidRPr="00233F36">
        <w:rPr>
          <w:rFonts w:ascii="Arial" w:hAnsi="Arial" w:cs="Arial"/>
          <w:rtl/>
        </w:rPr>
        <w:t xml:space="preserve"> </w:t>
      </w:r>
      <w:r w:rsidRPr="00233F36">
        <w:rPr>
          <w:rFonts w:ascii="Arial" w:hAnsi="Arial" w:cs="Arial" w:hint="eastAsia"/>
          <w:rtl/>
        </w:rPr>
        <w:t>הדגם</w:t>
      </w:r>
      <w:r w:rsidRPr="00233F36">
        <w:rPr>
          <w:rFonts w:ascii="Arial" w:hAnsi="Arial" w:cs="Arial"/>
          <w:rtl/>
        </w:rPr>
        <w:t xml:space="preserve"> </w:t>
      </w:r>
      <w:r w:rsidRPr="00233F36">
        <w:rPr>
          <w:rFonts w:ascii="Arial" w:hAnsi="Arial" w:cs="Arial" w:hint="eastAsia"/>
          <w:rtl/>
        </w:rPr>
        <w:t>שע</w:t>
      </w:r>
      <w:r w:rsidRPr="00233F36">
        <w:rPr>
          <w:rFonts w:ascii="Arial" w:hAnsi="Arial" w:cs="Arial"/>
          <w:rtl/>
        </w:rPr>
        <w:t xml:space="preserve">"ג </w:t>
      </w:r>
      <w:r w:rsidRPr="00233F36">
        <w:rPr>
          <w:rFonts w:ascii="Arial" w:hAnsi="Arial" w:cs="Arial" w:hint="eastAsia"/>
          <w:rtl/>
        </w:rPr>
        <w:t>המוצר</w:t>
      </w:r>
      <w:r w:rsidRPr="00233F36">
        <w:rPr>
          <w:rFonts w:ascii="Arial" w:hAnsi="Arial" w:cs="Arial"/>
          <w:rtl/>
        </w:rPr>
        <w:t xml:space="preserve"> </w:t>
      </w:r>
      <w:r w:rsidRPr="00233F36">
        <w:rPr>
          <w:rFonts w:ascii="Arial" w:hAnsi="Arial" w:cs="Arial" w:hint="eastAsia"/>
          <w:rtl/>
        </w:rPr>
        <w:t>לבין</w:t>
      </w:r>
      <w:r w:rsidRPr="00233F36">
        <w:rPr>
          <w:rFonts w:ascii="Arial" w:hAnsi="Arial" w:cs="Arial"/>
          <w:rtl/>
        </w:rPr>
        <w:t xml:space="preserve"> </w:t>
      </w:r>
      <w:r w:rsidRPr="00233F36">
        <w:rPr>
          <w:rFonts w:ascii="Arial" w:hAnsi="Arial" w:cs="Arial" w:hint="eastAsia"/>
          <w:rtl/>
        </w:rPr>
        <w:t>מסמכי</w:t>
      </w:r>
      <w:r w:rsidRPr="00233F36">
        <w:rPr>
          <w:rFonts w:ascii="Arial" w:hAnsi="Arial" w:cs="Arial"/>
          <w:rtl/>
        </w:rPr>
        <w:t xml:space="preserve"> </w:t>
      </w:r>
      <w:r w:rsidRPr="00233F36">
        <w:rPr>
          <w:rFonts w:ascii="Arial" w:hAnsi="Arial" w:cs="Arial" w:hint="eastAsia"/>
          <w:rtl/>
        </w:rPr>
        <w:t>היבוא</w:t>
      </w:r>
      <w:r w:rsidRPr="00233F36">
        <w:rPr>
          <w:rFonts w:ascii="Arial" w:hAnsi="Arial" w:cs="Arial"/>
          <w:rtl/>
        </w:rPr>
        <w:t xml:space="preserve"> </w:t>
      </w:r>
      <w:r w:rsidRPr="00233F36">
        <w:rPr>
          <w:rFonts w:ascii="Arial" w:hAnsi="Arial" w:cs="Arial" w:hint="eastAsia"/>
          <w:rtl/>
        </w:rPr>
        <w:t>או</w:t>
      </w:r>
      <w:r w:rsidRPr="00233F36">
        <w:rPr>
          <w:rFonts w:ascii="Arial" w:hAnsi="Arial" w:cs="Arial"/>
          <w:rtl/>
        </w:rPr>
        <w:t xml:space="preserve"> </w:t>
      </w:r>
      <w:r w:rsidRPr="00233F36">
        <w:rPr>
          <w:rFonts w:ascii="Arial" w:hAnsi="Arial" w:cs="Arial" w:hint="eastAsia"/>
          <w:rtl/>
        </w:rPr>
        <w:t>קשר</w:t>
      </w:r>
      <w:r w:rsidRPr="00233F36">
        <w:rPr>
          <w:rFonts w:ascii="Arial" w:hAnsi="Arial" w:cs="Arial"/>
          <w:rtl/>
        </w:rPr>
        <w:t xml:space="preserve"> </w:t>
      </w:r>
      <w:r w:rsidRPr="00233F36">
        <w:rPr>
          <w:rFonts w:ascii="Arial" w:hAnsi="Arial" w:cs="Arial" w:hint="eastAsia"/>
          <w:rtl/>
        </w:rPr>
        <w:t>בין</w:t>
      </w:r>
      <w:r w:rsidRPr="00233F36">
        <w:rPr>
          <w:rFonts w:ascii="Arial" w:hAnsi="Arial" w:cs="Arial"/>
          <w:rtl/>
        </w:rPr>
        <w:t xml:space="preserve"> </w:t>
      </w:r>
      <w:r w:rsidRPr="00233F36">
        <w:rPr>
          <w:rFonts w:ascii="Arial" w:hAnsi="Arial" w:cs="Arial" w:hint="eastAsia"/>
          <w:rtl/>
        </w:rPr>
        <w:t>תיאור</w:t>
      </w:r>
      <w:r w:rsidRPr="00233F36">
        <w:rPr>
          <w:rFonts w:ascii="Arial" w:hAnsi="Arial" w:cs="Arial"/>
          <w:rtl/>
        </w:rPr>
        <w:t xml:space="preserve"> </w:t>
      </w:r>
      <w:r w:rsidRPr="00233F36">
        <w:rPr>
          <w:rFonts w:ascii="Arial" w:hAnsi="Arial" w:cs="Arial" w:hint="eastAsia"/>
          <w:rtl/>
        </w:rPr>
        <w:t>הדגם</w:t>
      </w:r>
      <w:r w:rsidRPr="00233F36">
        <w:rPr>
          <w:rFonts w:ascii="Arial" w:hAnsi="Arial" w:cs="Arial"/>
          <w:rtl/>
        </w:rPr>
        <w:t xml:space="preserve"> </w:t>
      </w:r>
      <w:r w:rsidRPr="00233F36">
        <w:rPr>
          <w:rFonts w:ascii="Arial" w:hAnsi="Arial" w:cs="Arial" w:hint="eastAsia"/>
          <w:rtl/>
        </w:rPr>
        <w:t>של</w:t>
      </w:r>
      <w:r w:rsidRPr="00233F36">
        <w:rPr>
          <w:rFonts w:ascii="Arial" w:hAnsi="Arial" w:cs="Arial"/>
          <w:rtl/>
        </w:rPr>
        <w:t xml:space="preserve"> </w:t>
      </w:r>
      <w:r w:rsidRPr="00233F36">
        <w:rPr>
          <w:rFonts w:ascii="Arial" w:hAnsi="Arial" w:cs="Arial" w:hint="eastAsia"/>
          <w:rtl/>
        </w:rPr>
        <w:t>המוצר</w:t>
      </w:r>
      <w:r w:rsidRPr="00233F36">
        <w:rPr>
          <w:rFonts w:ascii="Arial" w:hAnsi="Arial" w:cs="Arial"/>
          <w:rtl/>
        </w:rPr>
        <w:t xml:space="preserve"> </w:t>
      </w:r>
      <w:r w:rsidRPr="00233F36">
        <w:rPr>
          <w:rFonts w:ascii="Arial" w:hAnsi="Arial" w:cs="Arial" w:hint="eastAsia"/>
          <w:rtl/>
        </w:rPr>
        <w:t>במסמכי</w:t>
      </w:r>
      <w:r w:rsidRPr="00233F36">
        <w:rPr>
          <w:rFonts w:ascii="Arial" w:hAnsi="Arial" w:cs="Arial"/>
          <w:rtl/>
        </w:rPr>
        <w:t xml:space="preserve"> </w:t>
      </w:r>
      <w:r w:rsidRPr="00233F36">
        <w:rPr>
          <w:rFonts w:ascii="Arial" w:hAnsi="Arial" w:cs="Arial" w:hint="eastAsia"/>
          <w:rtl/>
        </w:rPr>
        <w:t>היבוא</w:t>
      </w:r>
      <w:r w:rsidRPr="00233F36">
        <w:rPr>
          <w:rFonts w:ascii="Arial" w:hAnsi="Arial" w:cs="Arial"/>
          <w:rtl/>
        </w:rPr>
        <w:t xml:space="preserve"> </w:t>
      </w:r>
      <w:r w:rsidRPr="00233F36">
        <w:rPr>
          <w:rFonts w:ascii="Arial" w:hAnsi="Arial" w:cs="Arial" w:hint="eastAsia"/>
          <w:rtl/>
        </w:rPr>
        <w:t>לבין</w:t>
      </w:r>
      <w:r w:rsidRPr="00233F36">
        <w:rPr>
          <w:rFonts w:ascii="Arial" w:hAnsi="Arial" w:cs="Arial"/>
          <w:rtl/>
        </w:rPr>
        <w:t xml:space="preserve"> </w:t>
      </w:r>
      <w:r w:rsidRPr="00233F36">
        <w:rPr>
          <w:rFonts w:ascii="Arial" w:hAnsi="Arial" w:cs="Arial" w:hint="eastAsia"/>
          <w:rtl/>
        </w:rPr>
        <w:t>מסמכי</w:t>
      </w:r>
      <w:r w:rsidRPr="00233F36">
        <w:rPr>
          <w:rFonts w:ascii="Arial" w:hAnsi="Arial" w:cs="Arial"/>
          <w:rtl/>
        </w:rPr>
        <w:t xml:space="preserve"> </w:t>
      </w:r>
      <w:r w:rsidRPr="00233F36">
        <w:rPr>
          <w:rFonts w:ascii="Arial" w:hAnsi="Arial" w:cs="Arial" w:hint="eastAsia"/>
          <w:rtl/>
        </w:rPr>
        <w:t>הגשת</w:t>
      </w:r>
      <w:r w:rsidRPr="00233F36">
        <w:rPr>
          <w:rFonts w:ascii="Arial" w:hAnsi="Arial" w:cs="Arial"/>
          <w:rtl/>
        </w:rPr>
        <w:t xml:space="preserve"> </w:t>
      </w:r>
      <w:r w:rsidRPr="00233F36">
        <w:rPr>
          <w:rFonts w:ascii="Arial" w:hAnsi="Arial" w:cs="Arial" w:hint="eastAsia"/>
          <w:rtl/>
        </w:rPr>
        <w:t>הבקשה</w:t>
      </w:r>
      <w:r w:rsidRPr="00233F36">
        <w:rPr>
          <w:rFonts w:ascii="Arial" w:hAnsi="Arial" w:cs="Arial"/>
          <w:rtl/>
        </w:rPr>
        <w:t xml:space="preserve"> </w:t>
      </w:r>
      <w:r w:rsidRPr="00233F36">
        <w:rPr>
          <w:rFonts w:ascii="Arial" w:hAnsi="Arial" w:cs="Arial" w:hint="eastAsia"/>
          <w:rtl/>
        </w:rPr>
        <w:t>למעבדת</w:t>
      </w:r>
      <w:r w:rsidRPr="00233F36">
        <w:rPr>
          <w:rFonts w:ascii="Arial" w:hAnsi="Arial" w:cs="Arial"/>
          <w:rtl/>
        </w:rPr>
        <w:t xml:space="preserve"> </w:t>
      </w:r>
      <w:r w:rsidRPr="00233F36">
        <w:rPr>
          <w:rFonts w:ascii="Arial" w:hAnsi="Arial" w:cs="Arial" w:hint="eastAsia"/>
          <w:rtl/>
        </w:rPr>
        <w:t>בדיקה</w:t>
      </w:r>
      <w:r w:rsidRPr="00233F36">
        <w:rPr>
          <w:rFonts w:ascii="Arial" w:hAnsi="Arial" w:cs="Arial"/>
          <w:rtl/>
        </w:rPr>
        <w:t>.</w:t>
      </w:r>
    </w:p>
    <w:p w14:paraId="0C647AB4" w14:textId="7EBFEA0A" w:rsidR="00233F36" w:rsidRPr="00233F36" w:rsidRDefault="00233F36" w:rsidP="0081007A">
      <w:pPr>
        <w:pStyle w:val="a3"/>
        <w:numPr>
          <w:ilvl w:val="1"/>
          <w:numId w:val="66"/>
        </w:numPr>
        <w:spacing w:before="120" w:after="120" w:line="360" w:lineRule="auto"/>
        <w:ind w:hanging="712"/>
        <w:contextualSpacing w:val="0"/>
        <w:jc w:val="both"/>
        <w:rPr>
          <w:rFonts w:ascii="Arial" w:hAnsi="Arial" w:cs="Arial"/>
        </w:rPr>
      </w:pPr>
      <w:r w:rsidRPr="00233F36">
        <w:rPr>
          <w:rFonts w:ascii="Arial" w:hAnsi="Arial" w:cs="Arial" w:hint="eastAsia"/>
          <w:rtl/>
        </w:rPr>
        <w:t>אם</w:t>
      </w:r>
      <w:r w:rsidRPr="00233F36">
        <w:rPr>
          <w:rFonts w:ascii="Arial" w:hAnsi="Arial" w:cs="Arial"/>
          <w:rtl/>
        </w:rPr>
        <w:t xml:space="preserve"> </w:t>
      </w:r>
      <w:r w:rsidRPr="00233F36">
        <w:rPr>
          <w:rFonts w:ascii="Arial" w:hAnsi="Arial" w:cs="Arial" w:hint="eastAsia"/>
          <w:rtl/>
        </w:rPr>
        <w:t>ב</w:t>
      </w:r>
      <w:r w:rsidRPr="00233F36">
        <w:rPr>
          <w:rFonts w:ascii="Arial" w:hAnsi="Arial" w:cs="Arial"/>
          <w:rtl/>
        </w:rPr>
        <w:t xml:space="preserve">בדיקת זיהוי התקבלה מסקנה "לא מתאים" </w:t>
      </w:r>
      <w:r w:rsidRPr="002875F3">
        <w:rPr>
          <w:rFonts w:hint="eastAsia"/>
          <w:rtl/>
        </w:rPr>
        <w:t>המעבדה</w:t>
      </w:r>
      <w:r>
        <w:rPr>
          <w:rFonts w:hint="cs"/>
          <w:rtl/>
        </w:rPr>
        <w:t xml:space="preserve"> תעדכן את היבואן, </w:t>
      </w:r>
      <w:r w:rsidRPr="002875F3">
        <w:rPr>
          <w:rFonts w:hint="eastAsia"/>
          <w:rtl/>
        </w:rPr>
        <w:t>תדווח</w:t>
      </w:r>
      <w:r w:rsidRPr="002875F3">
        <w:rPr>
          <w:rtl/>
        </w:rPr>
        <w:t xml:space="preserve"> </w:t>
      </w:r>
      <w:r w:rsidRPr="002875F3">
        <w:rPr>
          <w:rFonts w:hint="eastAsia"/>
          <w:rtl/>
        </w:rPr>
        <w:t>לממונה</w:t>
      </w:r>
      <w:r w:rsidRPr="002875F3">
        <w:rPr>
          <w:rtl/>
        </w:rPr>
        <w:t xml:space="preserve"> </w:t>
      </w:r>
      <w:r w:rsidRPr="002875F3">
        <w:rPr>
          <w:rFonts w:hint="eastAsia"/>
          <w:rtl/>
        </w:rPr>
        <w:t>על</w:t>
      </w:r>
      <w:r w:rsidRPr="002875F3">
        <w:rPr>
          <w:rtl/>
        </w:rPr>
        <w:t xml:space="preserve"> </w:t>
      </w:r>
      <w:r w:rsidRPr="002875F3">
        <w:rPr>
          <w:rFonts w:hint="eastAsia"/>
          <w:rtl/>
        </w:rPr>
        <w:t>התקינה</w:t>
      </w:r>
      <w:r w:rsidRPr="002875F3">
        <w:rPr>
          <w:rtl/>
        </w:rPr>
        <w:t xml:space="preserve"> </w:t>
      </w:r>
      <w:r w:rsidRPr="002875F3">
        <w:rPr>
          <w:rFonts w:hint="eastAsia"/>
          <w:rtl/>
        </w:rPr>
        <w:t>ותפעל</w:t>
      </w:r>
      <w:r w:rsidRPr="002875F3">
        <w:rPr>
          <w:rtl/>
        </w:rPr>
        <w:t xml:space="preserve"> </w:t>
      </w:r>
      <w:r w:rsidRPr="002875F3">
        <w:rPr>
          <w:rFonts w:hint="eastAsia"/>
          <w:rtl/>
        </w:rPr>
        <w:t>על</w:t>
      </w:r>
      <w:r w:rsidRPr="002875F3">
        <w:rPr>
          <w:rtl/>
        </w:rPr>
        <w:t xml:space="preserve"> </w:t>
      </w:r>
      <w:r w:rsidRPr="002875F3">
        <w:rPr>
          <w:rFonts w:hint="eastAsia"/>
          <w:rtl/>
        </w:rPr>
        <w:t>פי</w:t>
      </w:r>
      <w:r w:rsidRPr="002875F3">
        <w:rPr>
          <w:rtl/>
        </w:rPr>
        <w:t xml:space="preserve"> </w:t>
      </w:r>
      <w:r w:rsidRPr="002875F3">
        <w:rPr>
          <w:rFonts w:hint="eastAsia"/>
          <w:rtl/>
        </w:rPr>
        <w:t>הוראותיו</w:t>
      </w:r>
      <w:r w:rsidRPr="002875F3">
        <w:rPr>
          <w:rtl/>
        </w:rPr>
        <w:t xml:space="preserve">. </w:t>
      </w:r>
      <w:r w:rsidRPr="002875F3">
        <w:rPr>
          <w:rFonts w:hint="eastAsia"/>
          <w:rtl/>
        </w:rPr>
        <w:t>הדיווח</w:t>
      </w:r>
      <w:r w:rsidRPr="002875F3">
        <w:rPr>
          <w:rtl/>
        </w:rPr>
        <w:t xml:space="preserve"> </w:t>
      </w:r>
      <w:r w:rsidRPr="002875F3">
        <w:rPr>
          <w:rFonts w:hint="eastAsia"/>
          <w:rtl/>
        </w:rPr>
        <w:t>יכלול</w:t>
      </w:r>
      <w:r w:rsidRPr="002875F3">
        <w:rPr>
          <w:rtl/>
        </w:rPr>
        <w:t xml:space="preserve"> </w:t>
      </w:r>
      <w:r w:rsidRPr="002875F3">
        <w:rPr>
          <w:rFonts w:hint="eastAsia"/>
          <w:rtl/>
        </w:rPr>
        <w:t>עדכון</w:t>
      </w:r>
      <w:r w:rsidRPr="002875F3">
        <w:rPr>
          <w:rtl/>
        </w:rPr>
        <w:t xml:space="preserve"> </w:t>
      </w:r>
      <w:r w:rsidRPr="002875F3">
        <w:rPr>
          <w:rFonts w:hint="eastAsia"/>
          <w:rtl/>
        </w:rPr>
        <w:t>האם</w:t>
      </w:r>
      <w:r w:rsidRPr="002875F3">
        <w:rPr>
          <w:rtl/>
        </w:rPr>
        <w:t xml:space="preserve"> </w:t>
      </w:r>
      <w:r w:rsidRPr="002875F3">
        <w:rPr>
          <w:rFonts w:hint="eastAsia"/>
          <w:rtl/>
        </w:rPr>
        <w:t>הטובין</w:t>
      </w:r>
      <w:r w:rsidRPr="002875F3">
        <w:rPr>
          <w:rtl/>
        </w:rPr>
        <w:t xml:space="preserve"> </w:t>
      </w:r>
      <w:r w:rsidRPr="002875F3">
        <w:rPr>
          <w:rFonts w:hint="eastAsia"/>
          <w:rtl/>
        </w:rPr>
        <w:t>המיובאים</w:t>
      </w:r>
      <w:r w:rsidRPr="002875F3">
        <w:rPr>
          <w:rtl/>
        </w:rPr>
        <w:t xml:space="preserve"> </w:t>
      </w:r>
      <w:r w:rsidRPr="002875F3">
        <w:rPr>
          <w:rFonts w:hint="eastAsia"/>
          <w:rtl/>
        </w:rPr>
        <w:t>עדיין</w:t>
      </w:r>
      <w:r w:rsidRPr="002875F3">
        <w:rPr>
          <w:rtl/>
        </w:rPr>
        <w:t xml:space="preserve"> </w:t>
      </w:r>
      <w:r w:rsidRPr="002875F3">
        <w:rPr>
          <w:rFonts w:hint="eastAsia"/>
          <w:rtl/>
        </w:rPr>
        <w:t>בחזקת</w:t>
      </w:r>
      <w:r w:rsidRPr="002875F3">
        <w:rPr>
          <w:rtl/>
        </w:rPr>
        <w:t xml:space="preserve"> </w:t>
      </w:r>
      <w:r w:rsidRPr="002875F3">
        <w:rPr>
          <w:rFonts w:hint="eastAsia"/>
          <w:rtl/>
        </w:rPr>
        <w:t>היבואן</w:t>
      </w:r>
      <w:r w:rsidRPr="002875F3">
        <w:rPr>
          <w:rtl/>
        </w:rPr>
        <w:t xml:space="preserve">. </w:t>
      </w:r>
      <w:r w:rsidRPr="002875F3">
        <w:rPr>
          <w:rFonts w:hint="cs"/>
          <w:rtl/>
        </w:rPr>
        <w:t>ככל</w:t>
      </w:r>
      <w:r w:rsidRPr="002875F3">
        <w:rPr>
          <w:rtl/>
        </w:rPr>
        <w:t xml:space="preserve"> </w:t>
      </w:r>
      <w:r w:rsidRPr="002875F3">
        <w:rPr>
          <w:rFonts w:hint="cs"/>
          <w:rtl/>
        </w:rPr>
        <w:t>שמדובר</w:t>
      </w:r>
      <w:r w:rsidRPr="002875F3">
        <w:rPr>
          <w:rtl/>
        </w:rPr>
        <w:t xml:space="preserve"> </w:t>
      </w:r>
      <w:r w:rsidRPr="002875F3">
        <w:rPr>
          <w:rFonts w:hint="cs"/>
          <w:rtl/>
        </w:rPr>
        <w:t>בשטח</w:t>
      </w:r>
      <w:r w:rsidRPr="002875F3">
        <w:rPr>
          <w:rtl/>
        </w:rPr>
        <w:t xml:space="preserve"> </w:t>
      </w:r>
      <w:r w:rsidRPr="002875F3">
        <w:rPr>
          <w:rFonts w:hint="cs"/>
          <w:rtl/>
        </w:rPr>
        <w:t>הנמל</w:t>
      </w:r>
      <w:r w:rsidRPr="002875F3">
        <w:rPr>
          <w:rtl/>
        </w:rPr>
        <w:t xml:space="preserve"> </w:t>
      </w:r>
      <w:r w:rsidRPr="002875F3">
        <w:rPr>
          <w:rFonts w:hint="cs"/>
          <w:rtl/>
        </w:rPr>
        <w:t>יבוטלו</w:t>
      </w:r>
      <w:r w:rsidRPr="002875F3">
        <w:rPr>
          <w:rtl/>
        </w:rPr>
        <w:t xml:space="preserve"> </w:t>
      </w:r>
      <w:r w:rsidRPr="002875F3">
        <w:rPr>
          <w:rFonts w:hint="cs"/>
          <w:rtl/>
        </w:rPr>
        <w:t>אישורי</w:t>
      </w:r>
      <w:r w:rsidRPr="002875F3">
        <w:rPr>
          <w:rtl/>
        </w:rPr>
        <w:t xml:space="preserve"> </w:t>
      </w:r>
      <w:r w:rsidRPr="002875F3">
        <w:rPr>
          <w:rFonts w:hint="cs"/>
          <w:rtl/>
        </w:rPr>
        <w:t>השחרור</w:t>
      </w:r>
      <w:r w:rsidRPr="002875F3">
        <w:rPr>
          <w:rtl/>
        </w:rPr>
        <w:t xml:space="preserve"> </w:t>
      </w:r>
      <w:r w:rsidRPr="002875F3">
        <w:rPr>
          <w:rFonts w:hint="cs"/>
          <w:rtl/>
        </w:rPr>
        <w:t>שניתנו</w:t>
      </w:r>
      <w:r w:rsidRPr="002875F3">
        <w:rPr>
          <w:rtl/>
        </w:rPr>
        <w:t xml:space="preserve"> </w:t>
      </w:r>
      <w:r w:rsidRPr="002875F3">
        <w:rPr>
          <w:rFonts w:hint="cs"/>
          <w:rtl/>
        </w:rPr>
        <w:t>לבקשת</w:t>
      </w:r>
      <w:r w:rsidRPr="002875F3">
        <w:rPr>
          <w:rtl/>
        </w:rPr>
        <w:t xml:space="preserve"> </w:t>
      </w:r>
      <w:r w:rsidRPr="002875F3">
        <w:rPr>
          <w:rFonts w:hint="cs"/>
          <w:rtl/>
        </w:rPr>
        <w:t>היבוא</w:t>
      </w:r>
      <w:r w:rsidRPr="002875F3">
        <w:rPr>
          <w:rtl/>
        </w:rPr>
        <w:t>.</w:t>
      </w:r>
    </w:p>
    <w:p w14:paraId="50C2005C" w14:textId="74E3F27C" w:rsidR="00233F36" w:rsidRDefault="00233F36" w:rsidP="00233F36">
      <w:pPr>
        <w:pStyle w:val="a3"/>
        <w:spacing w:before="120" w:after="120" w:line="360" w:lineRule="auto"/>
        <w:ind w:left="1080"/>
        <w:contextualSpacing w:val="0"/>
        <w:jc w:val="both"/>
        <w:rPr>
          <w:rFonts w:ascii="Arial" w:hAnsi="Arial" w:cs="Arial"/>
          <w:rtl/>
        </w:rPr>
      </w:pPr>
    </w:p>
    <w:p w14:paraId="67DA85C4" w14:textId="5D992EDA" w:rsidR="00233F36" w:rsidRPr="00233F36" w:rsidRDefault="00233F36" w:rsidP="00233F36">
      <w:pPr>
        <w:pStyle w:val="a3"/>
        <w:spacing w:before="120" w:after="120" w:line="360" w:lineRule="auto"/>
        <w:ind w:left="368"/>
        <w:contextualSpacing w:val="0"/>
        <w:jc w:val="both"/>
        <w:rPr>
          <w:rFonts w:ascii="Arial" w:hAnsi="Arial" w:cs="Arial"/>
          <w:b/>
          <w:bCs/>
        </w:rPr>
      </w:pPr>
      <w:r w:rsidRPr="00233F36">
        <w:rPr>
          <w:rFonts w:ascii="Arial" w:hAnsi="Arial" w:cs="Arial" w:hint="cs"/>
          <w:b/>
          <w:bCs/>
          <w:rtl/>
        </w:rPr>
        <w:t>נטילה</w:t>
      </w:r>
    </w:p>
    <w:p w14:paraId="44AD67FF" w14:textId="77777777" w:rsidR="00233F36" w:rsidRDefault="00233F36" w:rsidP="0081007A">
      <w:pPr>
        <w:pStyle w:val="a3"/>
        <w:numPr>
          <w:ilvl w:val="1"/>
          <w:numId w:val="66"/>
        </w:numPr>
        <w:spacing w:before="120" w:after="120" w:line="360" w:lineRule="auto"/>
        <w:ind w:hanging="712"/>
        <w:contextualSpacing w:val="0"/>
        <w:jc w:val="both"/>
        <w:rPr>
          <w:rFonts w:ascii="Arial" w:hAnsi="Arial" w:cs="Arial"/>
        </w:rPr>
      </w:pPr>
      <w:r w:rsidRPr="00233F36">
        <w:rPr>
          <w:rFonts w:ascii="Arial" w:hAnsi="Arial" w:cs="Arial" w:hint="cs"/>
          <w:rtl/>
        </w:rPr>
        <w:t xml:space="preserve">אם בבדיקת הזיהוי התקבלה מסקנה "מתאים" תעבור המעבדה לנטילה מהמשלוח. </w:t>
      </w:r>
    </w:p>
    <w:p w14:paraId="0EB5E5E5" w14:textId="77777777" w:rsidR="00233F36" w:rsidRDefault="00233F36" w:rsidP="0081007A">
      <w:pPr>
        <w:pStyle w:val="a3"/>
        <w:numPr>
          <w:ilvl w:val="1"/>
          <w:numId w:val="66"/>
        </w:numPr>
        <w:spacing w:before="120" w:after="120" w:line="360" w:lineRule="auto"/>
        <w:ind w:hanging="712"/>
        <w:contextualSpacing w:val="0"/>
        <w:jc w:val="both"/>
        <w:rPr>
          <w:rFonts w:ascii="Arial" w:hAnsi="Arial" w:cs="Arial"/>
        </w:rPr>
      </w:pPr>
      <w:r w:rsidRPr="00233F36">
        <w:rPr>
          <w:rFonts w:ascii="Arial" w:hAnsi="Arial" w:cs="Arial" w:hint="cs"/>
          <w:rtl/>
        </w:rPr>
        <w:t xml:space="preserve">אם הנטילה מתבצעת כאשר המשלוח עדיין בחזקת המכס, הנטילה תתבצע על ידי </w:t>
      </w:r>
      <w:r w:rsidRPr="00233F36">
        <w:rPr>
          <w:rFonts w:ascii="Arial" w:hAnsi="Arial" w:cs="Arial" w:hint="eastAsia"/>
          <w:b/>
          <w:bCs/>
          <w:rtl/>
        </w:rPr>
        <w:t>הוצאת</w:t>
      </w:r>
      <w:r w:rsidRPr="00233F36">
        <w:rPr>
          <w:rFonts w:ascii="Arial" w:hAnsi="Arial" w:cs="Arial"/>
          <w:b/>
          <w:bCs/>
          <w:rtl/>
        </w:rPr>
        <w:t xml:space="preserve"> </w:t>
      </w:r>
      <w:r w:rsidRPr="00233F36">
        <w:rPr>
          <w:rFonts w:ascii="Arial" w:hAnsi="Arial" w:cs="Arial" w:hint="eastAsia"/>
          <w:b/>
          <w:bCs/>
          <w:rtl/>
        </w:rPr>
        <w:t>דוגמה</w:t>
      </w:r>
      <w:r w:rsidRPr="00233F36">
        <w:rPr>
          <w:rFonts w:ascii="Arial" w:hAnsi="Arial" w:cs="Arial" w:hint="cs"/>
          <w:rtl/>
        </w:rPr>
        <w:t xml:space="preserve">. לשם כך, המעבדה מפיקה למכס "אישור הוצאת דוגמה מהמכס". </w:t>
      </w:r>
    </w:p>
    <w:p w14:paraId="53A31A1D" w14:textId="77777777" w:rsidR="00233F36" w:rsidRDefault="00233F36" w:rsidP="0081007A">
      <w:pPr>
        <w:pStyle w:val="a3"/>
        <w:numPr>
          <w:ilvl w:val="1"/>
          <w:numId w:val="66"/>
        </w:numPr>
        <w:spacing w:before="120" w:after="120" w:line="360" w:lineRule="auto"/>
        <w:ind w:hanging="712"/>
        <w:contextualSpacing w:val="0"/>
        <w:jc w:val="both"/>
        <w:rPr>
          <w:rFonts w:ascii="Arial" w:hAnsi="Arial" w:cs="Arial"/>
        </w:rPr>
      </w:pPr>
      <w:r w:rsidRPr="00233F36">
        <w:rPr>
          <w:rFonts w:ascii="Arial" w:hAnsi="Arial" w:cs="Arial" w:hint="cs"/>
          <w:rtl/>
        </w:rPr>
        <w:t xml:space="preserve">אופן ביצוע הנטילה: </w:t>
      </w:r>
      <w:r w:rsidRPr="00233F36">
        <w:rPr>
          <w:rFonts w:ascii="Arial" w:hAnsi="Arial" w:cs="Arial"/>
          <w:rtl/>
        </w:rPr>
        <w:t>נציג המעבדה</w:t>
      </w:r>
      <w:r w:rsidRPr="00233F36">
        <w:rPr>
          <w:rFonts w:ascii="Arial" w:hAnsi="Arial" w:cs="Arial" w:hint="cs"/>
          <w:rtl/>
        </w:rPr>
        <w:t xml:space="preserve"> ידגום</w:t>
      </w:r>
      <w:r w:rsidRPr="00233F36">
        <w:rPr>
          <w:rFonts w:ascii="Arial" w:hAnsi="Arial" w:cs="Arial"/>
          <w:rtl/>
        </w:rPr>
        <w:t xml:space="preserve"> באופן אקראי את המוצרים מתוך המשלוח בכמות המוגדרת בנספח ה</w:t>
      </w:r>
      <w:r w:rsidRPr="00233F36">
        <w:rPr>
          <w:rFonts w:ascii="Arial" w:hAnsi="Arial" w:cs="Arial" w:hint="cs"/>
          <w:rtl/>
        </w:rPr>
        <w:t>-</w:t>
      </w:r>
      <w:r w:rsidRPr="00233F36">
        <w:rPr>
          <w:rFonts w:ascii="Arial" w:hAnsi="Arial" w:cs="Arial"/>
          <w:rtl/>
        </w:rPr>
        <w:t>ש</w:t>
      </w:r>
      <w:r w:rsidRPr="00233F36">
        <w:rPr>
          <w:rFonts w:ascii="Arial" w:hAnsi="Arial" w:cs="Arial" w:hint="cs"/>
          <w:rtl/>
        </w:rPr>
        <w:t>'.</w:t>
      </w:r>
      <w:r w:rsidRPr="00233F36">
        <w:rPr>
          <w:rFonts w:ascii="Arial" w:hAnsi="Arial" w:cs="Arial"/>
          <w:rtl/>
        </w:rPr>
        <w:t xml:space="preserve"> אם לא צוי</w:t>
      </w:r>
      <w:r w:rsidRPr="00233F36">
        <w:rPr>
          <w:rFonts w:ascii="Arial" w:hAnsi="Arial" w:cs="Arial" w:hint="cs"/>
          <w:rtl/>
        </w:rPr>
        <w:t>נה כמות מפורשת לנטילה בנספח ה-ש', נציג המעבדה י</w:t>
      </w:r>
      <w:r w:rsidRPr="00233F36">
        <w:rPr>
          <w:rFonts w:ascii="Arial" w:hAnsi="Arial" w:cs="Arial"/>
          <w:rtl/>
        </w:rPr>
        <w:t>דג</w:t>
      </w:r>
      <w:r w:rsidRPr="00233F36">
        <w:rPr>
          <w:rFonts w:ascii="Arial" w:hAnsi="Arial" w:cs="Arial" w:hint="cs"/>
          <w:rtl/>
        </w:rPr>
        <w:t>ו</w:t>
      </w:r>
      <w:r w:rsidRPr="00233F36">
        <w:rPr>
          <w:rFonts w:ascii="Arial" w:hAnsi="Arial" w:cs="Arial"/>
          <w:rtl/>
        </w:rPr>
        <w:t>ם יחידת מוצר אחת</w:t>
      </w:r>
      <w:r w:rsidRPr="00233F36">
        <w:rPr>
          <w:rFonts w:ascii="Arial" w:hAnsi="Arial" w:cs="Arial" w:hint="cs"/>
          <w:rtl/>
        </w:rPr>
        <w:t xml:space="preserve">. </w:t>
      </w:r>
    </w:p>
    <w:p w14:paraId="24EAD3F4" w14:textId="332DB828" w:rsidR="00233F36" w:rsidRDefault="00233F36" w:rsidP="0081007A">
      <w:pPr>
        <w:pStyle w:val="a3"/>
        <w:numPr>
          <w:ilvl w:val="1"/>
          <w:numId w:val="66"/>
        </w:numPr>
        <w:spacing w:before="120" w:after="120" w:line="360" w:lineRule="auto"/>
        <w:ind w:hanging="712"/>
        <w:contextualSpacing w:val="0"/>
        <w:jc w:val="both"/>
        <w:rPr>
          <w:rFonts w:ascii="Arial" w:hAnsi="Arial" w:cs="Arial"/>
        </w:rPr>
      </w:pPr>
      <w:r w:rsidRPr="00233F36">
        <w:rPr>
          <w:rFonts w:ascii="Arial" w:hAnsi="Arial" w:cs="Arial"/>
          <w:rtl/>
        </w:rPr>
        <w:t>באם מפאת גודל המוצר לא מתאפשרת נטילתו על ידי הנציג, אזי ה</w:t>
      </w:r>
      <w:r w:rsidRPr="00233F36">
        <w:rPr>
          <w:rFonts w:ascii="Arial" w:hAnsi="Arial" w:cs="Arial" w:hint="cs"/>
          <w:rtl/>
        </w:rPr>
        <w:t>מוצר</w:t>
      </w:r>
      <w:r w:rsidRPr="00233F36">
        <w:rPr>
          <w:rFonts w:ascii="Arial" w:hAnsi="Arial" w:cs="Arial"/>
          <w:rtl/>
        </w:rPr>
        <w:t xml:space="preserve"> יס</w:t>
      </w:r>
      <w:r w:rsidRPr="00233F36">
        <w:rPr>
          <w:rFonts w:ascii="Arial" w:hAnsi="Arial" w:cs="Arial" w:hint="cs"/>
          <w:rtl/>
        </w:rPr>
        <w:t>ו</w:t>
      </w:r>
      <w:r w:rsidRPr="00233F36">
        <w:rPr>
          <w:rFonts w:ascii="Arial" w:hAnsi="Arial" w:cs="Arial"/>
          <w:rtl/>
        </w:rPr>
        <w:t>מ</w:t>
      </w:r>
      <w:r w:rsidRPr="00233F36">
        <w:rPr>
          <w:rFonts w:ascii="Arial" w:hAnsi="Arial" w:cs="Arial" w:hint="cs"/>
          <w:rtl/>
        </w:rPr>
        <w:t>ן</w:t>
      </w:r>
      <w:r w:rsidRPr="00233F36">
        <w:rPr>
          <w:rFonts w:ascii="Arial" w:hAnsi="Arial" w:cs="Arial"/>
          <w:rtl/>
        </w:rPr>
        <w:t xml:space="preserve"> באופן ברור </w:t>
      </w:r>
      <w:r w:rsidRPr="00233F36">
        <w:rPr>
          <w:rFonts w:ascii="Arial" w:hAnsi="Arial" w:cs="Arial"/>
          <w:b/>
          <w:bCs/>
          <w:rtl/>
        </w:rPr>
        <w:t>ושאינו ניתן לשינוי</w:t>
      </w:r>
      <w:r w:rsidRPr="00233F36">
        <w:rPr>
          <w:rFonts w:ascii="Arial" w:hAnsi="Arial" w:cs="Arial"/>
          <w:rtl/>
        </w:rPr>
        <w:t xml:space="preserve"> ויישלח למעבדת הבדיקה </w:t>
      </w:r>
      <w:r w:rsidRPr="00233F36">
        <w:rPr>
          <w:rFonts w:ascii="Arial" w:hAnsi="Arial" w:cs="Arial" w:hint="cs"/>
          <w:rtl/>
        </w:rPr>
        <w:t>ע"י</w:t>
      </w:r>
      <w:r w:rsidRPr="00233F36">
        <w:rPr>
          <w:rFonts w:ascii="Arial" w:hAnsi="Arial" w:cs="Arial"/>
          <w:rtl/>
        </w:rPr>
        <w:t xml:space="preserve"> היבואן.</w:t>
      </w:r>
      <w:r w:rsidRPr="00233F36">
        <w:rPr>
          <w:rFonts w:ascii="Arial" w:hAnsi="Arial" w:cs="Arial" w:hint="cs"/>
          <w:rtl/>
        </w:rPr>
        <w:t xml:space="preserve"> על היבואן לדאוג לשמירת המוצר שסומן לבדיקה ללא שינוי כלשהו עד להובלתו למעבדה.</w:t>
      </w:r>
    </w:p>
    <w:p w14:paraId="7BFEA667" w14:textId="247FC4A1" w:rsidR="00233F36" w:rsidRDefault="00233F36" w:rsidP="00233F36">
      <w:pPr>
        <w:spacing w:before="120" w:after="120" w:line="360" w:lineRule="auto"/>
        <w:jc w:val="both"/>
        <w:rPr>
          <w:rFonts w:ascii="Arial" w:hAnsi="Arial" w:cs="Arial"/>
          <w:rtl/>
        </w:rPr>
      </w:pPr>
    </w:p>
    <w:p w14:paraId="54A71992" w14:textId="6FD57C1B" w:rsidR="00233F36" w:rsidRPr="0028222A" w:rsidRDefault="0028222A" w:rsidP="00BC642A">
      <w:pPr>
        <w:spacing w:before="120" w:after="120" w:line="360" w:lineRule="auto"/>
        <w:ind w:firstLine="368"/>
        <w:jc w:val="both"/>
        <w:rPr>
          <w:rFonts w:ascii="Arial" w:hAnsi="Arial" w:cs="Arial"/>
          <w:b/>
          <w:bCs/>
        </w:rPr>
      </w:pPr>
      <w:r w:rsidRPr="0028222A">
        <w:rPr>
          <w:rFonts w:ascii="Arial" w:hAnsi="Arial" w:cs="Arial" w:hint="cs"/>
          <w:b/>
          <w:bCs/>
          <w:rtl/>
        </w:rPr>
        <w:t>בדיקה</w:t>
      </w:r>
    </w:p>
    <w:p w14:paraId="262DBAAE" w14:textId="41CC0777" w:rsidR="0028222A" w:rsidRDefault="0028222A" w:rsidP="0081007A">
      <w:pPr>
        <w:pStyle w:val="a3"/>
        <w:numPr>
          <w:ilvl w:val="1"/>
          <w:numId w:val="66"/>
        </w:numPr>
        <w:spacing w:before="120" w:after="120" w:line="360" w:lineRule="auto"/>
        <w:ind w:hanging="712"/>
        <w:contextualSpacing w:val="0"/>
        <w:jc w:val="both"/>
        <w:rPr>
          <w:rFonts w:ascii="Arial" w:hAnsi="Arial" w:cs="Arial"/>
        </w:rPr>
      </w:pPr>
      <w:r w:rsidRPr="0028222A">
        <w:rPr>
          <w:rFonts w:ascii="Arial" w:hAnsi="Arial" w:cs="Arial"/>
          <w:rtl/>
        </w:rPr>
        <w:t xml:space="preserve">מעבדת הבדיקה תבצע את בדיקת </w:t>
      </w:r>
      <w:r w:rsidRPr="0028222A">
        <w:rPr>
          <w:rFonts w:ascii="Arial" w:hAnsi="Arial" w:cs="Arial" w:hint="cs"/>
          <w:rtl/>
        </w:rPr>
        <w:t>הדגימה שניטלה מ</w:t>
      </w:r>
      <w:r w:rsidRPr="0028222A">
        <w:rPr>
          <w:rFonts w:ascii="Arial" w:hAnsi="Arial" w:cs="Arial"/>
          <w:rtl/>
        </w:rPr>
        <w:t>המשלוח עפ"י נספח ה- ש</w:t>
      </w:r>
      <w:r w:rsidRPr="0028222A">
        <w:rPr>
          <w:rFonts w:ascii="Arial" w:hAnsi="Arial" w:cs="Arial" w:hint="cs"/>
          <w:rtl/>
        </w:rPr>
        <w:t xml:space="preserve">' וזאת לא </w:t>
      </w:r>
      <w:r w:rsidRPr="00EA4220">
        <w:rPr>
          <w:rFonts w:ascii="Arial" w:hAnsi="Arial" w:cs="Arial" w:hint="cs"/>
          <w:rtl/>
        </w:rPr>
        <w:t xml:space="preserve">יאוחר </w:t>
      </w:r>
      <w:r w:rsidRPr="00D5418F">
        <w:rPr>
          <w:rFonts w:ascii="Arial" w:hAnsi="Arial" w:cs="Arial" w:hint="cs"/>
          <w:rtl/>
        </w:rPr>
        <w:t>מ</w:t>
      </w:r>
      <w:r w:rsidRPr="00D5418F">
        <w:rPr>
          <w:rFonts w:ascii="Arial" w:hAnsi="Arial" w:cs="Arial"/>
          <w:rtl/>
        </w:rPr>
        <w:t xml:space="preserve">-45 </w:t>
      </w:r>
      <w:r w:rsidRPr="00D5418F">
        <w:rPr>
          <w:rFonts w:ascii="Arial" w:hAnsi="Arial" w:cs="Arial" w:hint="cs"/>
          <w:rtl/>
        </w:rPr>
        <w:t>ימים</w:t>
      </w:r>
      <w:r w:rsidRPr="00EA4220">
        <w:rPr>
          <w:rFonts w:ascii="Arial" w:hAnsi="Arial" w:cs="Arial" w:hint="cs"/>
          <w:rtl/>
        </w:rPr>
        <w:t xml:space="preserve"> ממועד</w:t>
      </w:r>
      <w:r w:rsidRPr="0028222A">
        <w:rPr>
          <w:rFonts w:ascii="Arial" w:hAnsi="Arial" w:cs="Arial" w:hint="cs"/>
          <w:rtl/>
        </w:rPr>
        <w:t xml:space="preserve"> נטילת הדגימה</w:t>
      </w:r>
      <w:r w:rsidRPr="0028222A">
        <w:rPr>
          <w:rFonts w:ascii="Arial" w:hAnsi="Arial" w:cs="Arial"/>
          <w:rtl/>
        </w:rPr>
        <w:t xml:space="preserve">. </w:t>
      </w:r>
    </w:p>
    <w:p w14:paraId="5B6E9620" w14:textId="77777777" w:rsidR="0028222A" w:rsidRPr="0028222A" w:rsidRDefault="0028222A" w:rsidP="0028222A">
      <w:pPr>
        <w:spacing w:before="120" w:after="120" w:line="360" w:lineRule="auto"/>
        <w:jc w:val="both"/>
        <w:rPr>
          <w:rFonts w:ascii="Arial" w:hAnsi="Arial" w:cs="Arial"/>
        </w:rPr>
      </w:pPr>
    </w:p>
    <w:p w14:paraId="435F5BE9" w14:textId="77777777" w:rsidR="0028222A" w:rsidRPr="00725C4C" w:rsidRDefault="0028222A" w:rsidP="0028222A">
      <w:pPr>
        <w:spacing w:before="120" w:after="120" w:line="360" w:lineRule="auto"/>
        <w:jc w:val="both"/>
        <w:rPr>
          <w:rFonts w:ascii="Arial" w:hAnsi="Arial" w:cs="Arial"/>
          <w:sz w:val="2"/>
          <w:szCs w:val="2"/>
          <w:rtl/>
        </w:rPr>
      </w:pPr>
    </w:p>
    <w:p w14:paraId="3C55C40D" w14:textId="77777777" w:rsidR="0028222A" w:rsidRDefault="0028222A" w:rsidP="00BC642A">
      <w:pPr>
        <w:pStyle w:val="a3"/>
        <w:spacing w:before="120" w:after="120" w:line="360" w:lineRule="auto"/>
        <w:ind w:left="1502"/>
        <w:contextualSpacing w:val="0"/>
        <w:jc w:val="both"/>
        <w:rPr>
          <w:rFonts w:ascii="Arial" w:hAnsi="Arial" w:cs="Arial"/>
          <w:b/>
          <w:bCs/>
          <w:rtl/>
        </w:rPr>
      </w:pPr>
      <w:r w:rsidRPr="00AE3378">
        <w:rPr>
          <w:rFonts w:ascii="Arial" w:hAnsi="Arial" w:cs="Arial" w:hint="cs"/>
          <w:b/>
          <w:bCs/>
          <w:rtl/>
        </w:rPr>
        <w:t>כאשר המוצר נמצא מתאים-</w:t>
      </w:r>
    </w:p>
    <w:p w14:paraId="2F9BB15E" w14:textId="0DAD0601" w:rsidR="0028222A" w:rsidRPr="0028222A" w:rsidRDefault="0028222A" w:rsidP="0081007A">
      <w:pPr>
        <w:pStyle w:val="a3"/>
        <w:numPr>
          <w:ilvl w:val="1"/>
          <w:numId w:val="67"/>
        </w:numPr>
        <w:spacing w:before="120" w:after="120" w:line="360" w:lineRule="auto"/>
        <w:ind w:left="1502" w:hanging="1134"/>
        <w:contextualSpacing w:val="0"/>
        <w:jc w:val="both"/>
        <w:rPr>
          <w:rFonts w:ascii="Arial" w:hAnsi="Arial" w:cs="Arial"/>
        </w:rPr>
      </w:pPr>
      <w:r w:rsidRPr="0028222A">
        <w:rPr>
          <w:rFonts w:ascii="Arial" w:hAnsi="Arial" w:cs="Arial" w:hint="eastAsia"/>
          <w:rtl/>
        </w:rPr>
        <w:t>בסיום</w:t>
      </w:r>
      <w:r w:rsidRPr="0028222A">
        <w:rPr>
          <w:rFonts w:ascii="Arial" w:hAnsi="Arial" w:cs="Arial"/>
          <w:rtl/>
        </w:rPr>
        <w:t xml:space="preserve"> הבדיקה ובמידה והמוצר נמצא </w:t>
      </w:r>
      <w:r w:rsidRPr="0028222A">
        <w:rPr>
          <w:rFonts w:ascii="Arial" w:hAnsi="Arial" w:cs="Arial" w:hint="cs"/>
          <w:rtl/>
        </w:rPr>
        <w:t>"</w:t>
      </w:r>
      <w:r w:rsidRPr="0028222A">
        <w:rPr>
          <w:rFonts w:ascii="Arial" w:hAnsi="Arial" w:cs="Arial" w:hint="eastAsia"/>
          <w:rtl/>
        </w:rPr>
        <w:t>מתאים</w:t>
      </w:r>
      <w:r w:rsidRPr="0028222A">
        <w:rPr>
          <w:rFonts w:ascii="Arial" w:hAnsi="Arial" w:cs="Arial" w:hint="cs"/>
          <w:rtl/>
        </w:rPr>
        <w:t>"</w:t>
      </w:r>
      <w:r w:rsidRPr="0028222A">
        <w:rPr>
          <w:rFonts w:ascii="Arial" w:hAnsi="Arial" w:cs="Arial"/>
          <w:rtl/>
        </w:rPr>
        <w:t xml:space="preserve"> לדרישות </w:t>
      </w:r>
      <w:r w:rsidRPr="0028222A">
        <w:rPr>
          <w:rFonts w:ascii="Arial" w:hAnsi="Arial" w:cs="Arial" w:hint="eastAsia"/>
          <w:rtl/>
        </w:rPr>
        <w:t>התקן</w:t>
      </w:r>
      <w:r w:rsidRPr="0028222A">
        <w:rPr>
          <w:rFonts w:ascii="Arial" w:hAnsi="Arial" w:cs="Arial"/>
          <w:rtl/>
        </w:rPr>
        <w:t xml:space="preserve"> </w:t>
      </w:r>
      <w:r w:rsidRPr="0028222A">
        <w:rPr>
          <w:rFonts w:ascii="Arial" w:hAnsi="Arial" w:cs="Arial" w:hint="eastAsia"/>
          <w:rtl/>
        </w:rPr>
        <w:t>תשדר</w:t>
      </w:r>
      <w:r w:rsidRPr="0028222A">
        <w:rPr>
          <w:rFonts w:ascii="Arial" w:hAnsi="Arial" w:cs="Arial"/>
          <w:rtl/>
        </w:rPr>
        <w:t xml:space="preserve"> </w:t>
      </w:r>
      <w:r w:rsidRPr="0028222A">
        <w:rPr>
          <w:rFonts w:ascii="Arial" w:hAnsi="Arial" w:cs="Arial" w:hint="eastAsia"/>
          <w:rtl/>
        </w:rPr>
        <w:t>המעבדה</w:t>
      </w:r>
      <w:r w:rsidRPr="0028222A">
        <w:rPr>
          <w:rFonts w:ascii="Arial" w:hAnsi="Arial" w:cs="Arial"/>
          <w:rtl/>
        </w:rPr>
        <w:t xml:space="preserve"> </w:t>
      </w:r>
      <w:r w:rsidRPr="0028222A">
        <w:rPr>
          <w:rFonts w:ascii="Arial" w:hAnsi="Arial" w:cs="Arial" w:hint="eastAsia"/>
          <w:rtl/>
        </w:rPr>
        <w:t>למערכת</w:t>
      </w:r>
      <w:r w:rsidRPr="0028222A">
        <w:rPr>
          <w:rFonts w:ascii="Arial" w:hAnsi="Arial" w:cs="Arial"/>
          <w:rtl/>
        </w:rPr>
        <w:t xml:space="preserve"> </w:t>
      </w:r>
      <w:r w:rsidRPr="0028222A">
        <w:rPr>
          <w:rFonts w:ascii="Arial" w:hAnsi="Arial" w:cs="Arial" w:hint="eastAsia"/>
          <w:rtl/>
        </w:rPr>
        <w:t>תקשורת</w:t>
      </w:r>
      <w:r w:rsidRPr="0028222A">
        <w:rPr>
          <w:rFonts w:ascii="Arial" w:hAnsi="Arial" w:cs="Arial"/>
          <w:rtl/>
        </w:rPr>
        <w:t xml:space="preserve"> </w:t>
      </w:r>
      <w:r w:rsidRPr="0028222A">
        <w:rPr>
          <w:rFonts w:ascii="Arial" w:hAnsi="Arial" w:cs="Arial" w:hint="eastAsia"/>
          <w:rtl/>
        </w:rPr>
        <w:t>ומידע</w:t>
      </w:r>
      <w:r w:rsidRPr="0028222A">
        <w:rPr>
          <w:rFonts w:ascii="Arial" w:hAnsi="Arial" w:cs="Arial"/>
          <w:rtl/>
        </w:rPr>
        <w:t xml:space="preserve"> </w:t>
      </w:r>
      <w:r w:rsidRPr="0028222A">
        <w:rPr>
          <w:rFonts w:ascii="Arial" w:hAnsi="Arial" w:cs="Arial"/>
          <w:b/>
          <w:bCs/>
          <w:rtl/>
        </w:rPr>
        <w:t>"</w:t>
      </w:r>
      <w:r w:rsidRPr="0028222A">
        <w:rPr>
          <w:rFonts w:ascii="Arial" w:hAnsi="Arial" w:cs="Arial" w:hint="eastAsia"/>
          <w:b/>
          <w:bCs/>
          <w:rtl/>
        </w:rPr>
        <w:t>המלצה</w:t>
      </w:r>
      <w:r w:rsidRPr="0028222A">
        <w:rPr>
          <w:rFonts w:ascii="Arial" w:hAnsi="Arial" w:cs="Arial"/>
          <w:b/>
          <w:bCs/>
          <w:rtl/>
        </w:rPr>
        <w:t xml:space="preserve"> </w:t>
      </w:r>
      <w:r w:rsidRPr="0028222A">
        <w:rPr>
          <w:rFonts w:ascii="Arial" w:hAnsi="Arial" w:cs="Arial" w:hint="eastAsia"/>
          <w:b/>
          <w:bCs/>
          <w:rtl/>
        </w:rPr>
        <w:t>לעמידה</w:t>
      </w:r>
      <w:r w:rsidRPr="0028222A">
        <w:rPr>
          <w:rFonts w:ascii="Arial" w:hAnsi="Arial" w:cs="Arial"/>
          <w:b/>
          <w:bCs/>
          <w:rtl/>
        </w:rPr>
        <w:t xml:space="preserve"> </w:t>
      </w:r>
      <w:r w:rsidRPr="0028222A">
        <w:rPr>
          <w:rFonts w:ascii="Arial" w:hAnsi="Arial" w:cs="Arial" w:hint="eastAsia"/>
          <w:b/>
          <w:bCs/>
          <w:rtl/>
        </w:rPr>
        <w:t>בדרישות</w:t>
      </w:r>
      <w:r w:rsidRPr="0028222A">
        <w:rPr>
          <w:rFonts w:ascii="Arial" w:hAnsi="Arial" w:cs="Arial"/>
          <w:b/>
          <w:bCs/>
          <w:rtl/>
        </w:rPr>
        <w:t xml:space="preserve"> </w:t>
      </w:r>
      <w:r w:rsidRPr="0028222A">
        <w:rPr>
          <w:rFonts w:ascii="Arial" w:hAnsi="Arial" w:cs="Arial" w:hint="eastAsia"/>
          <w:b/>
          <w:bCs/>
          <w:rtl/>
        </w:rPr>
        <w:t>הממונה</w:t>
      </w:r>
      <w:r w:rsidRPr="0028222A">
        <w:rPr>
          <w:rFonts w:ascii="Arial" w:hAnsi="Arial" w:cs="Arial"/>
          <w:b/>
          <w:bCs/>
          <w:rtl/>
        </w:rPr>
        <w:t xml:space="preserve"> </w:t>
      </w:r>
      <w:r w:rsidRPr="0028222A">
        <w:rPr>
          <w:rFonts w:ascii="Arial" w:hAnsi="Arial" w:cs="Arial" w:hint="eastAsia"/>
          <w:b/>
          <w:bCs/>
          <w:rtl/>
        </w:rPr>
        <w:t>על</w:t>
      </w:r>
      <w:r w:rsidRPr="0028222A">
        <w:rPr>
          <w:rFonts w:ascii="Arial" w:hAnsi="Arial" w:cs="Arial"/>
          <w:b/>
          <w:bCs/>
          <w:rtl/>
        </w:rPr>
        <w:t xml:space="preserve"> </w:t>
      </w:r>
      <w:r w:rsidRPr="0028222A">
        <w:rPr>
          <w:rFonts w:ascii="Arial" w:hAnsi="Arial" w:cs="Arial" w:hint="eastAsia"/>
          <w:b/>
          <w:bCs/>
          <w:rtl/>
        </w:rPr>
        <w:t>התקינה</w:t>
      </w:r>
      <w:r w:rsidRPr="0028222A">
        <w:rPr>
          <w:rFonts w:ascii="Arial" w:hAnsi="Arial" w:cs="Arial"/>
          <w:rtl/>
        </w:rPr>
        <w:t>"</w:t>
      </w:r>
      <w:r w:rsidRPr="0028222A">
        <w:rPr>
          <w:rFonts w:ascii="Arial" w:hAnsi="Arial" w:cs="Arial" w:hint="cs"/>
          <w:rtl/>
        </w:rPr>
        <w:t xml:space="preserve"> </w:t>
      </w:r>
      <w:r w:rsidRPr="0028222A">
        <w:rPr>
          <w:rFonts w:ascii="Arial" w:hAnsi="Arial" w:cs="Arial" w:hint="eastAsia"/>
          <w:rtl/>
        </w:rPr>
        <w:t>ואת</w:t>
      </w:r>
      <w:r w:rsidRPr="0028222A">
        <w:rPr>
          <w:rFonts w:ascii="Arial" w:hAnsi="Arial" w:cs="Arial"/>
          <w:rtl/>
        </w:rPr>
        <w:t xml:space="preserve"> </w:t>
      </w:r>
      <w:r w:rsidRPr="0028222A">
        <w:rPr>
          <w:rFonts w:ascii="Arial" w:hAnsi="Arial" w:cs="Arial" w:hint="cs"/>
          <w:rtl/>
        </w:rPr>
        <w:t>כל הפרטים ו</w:t>
      </w:r>
      <w:r w:rsidRPr="0028222A">
        <w:rPr>
          <w:rFonts w:ascii="Arial" w:hAnsi="Arial" w:cs="Arial" w:hint="eastAsia"/>
          <w:rtl/>
        </w:rPr>
        <w:t>המסמכים</w:t>
      </w:r>
      <w:r w:rsidRPr="0028222A">
        <w:rPr>
          <w:rFonts w:ascii="Arial" w:hAnsi="Arial" w:cs="Arial"/>
          <w:rtl/>
        </w:rPr>
        <w:t xml:space="preserve"> </w:t>
      </w:r>
      <w:r w:rsidRPr="0028222A">
        <w:rPr>
          <w:rFonts w:ascii="Arial" w:hAnsi="Arial" w:cs="Arial" w:hint="cs"/>
          <w:rtl/>
        </w:rPr>
        <w:t>הבאים</w:t>
      </w:r>
      <w:r w:rsidRPr="0028222A">
        <w:rPr>
          <w:rFonts w:ascii="Arial" w:hAnsi="Arial" w:cs="Arial"/>
          <w:rtl/>
        </w:rPr>
        <w:t xml:space="preserve">: </w:t>
      </w:r>
    </w:p>
    <w:p w14:paraId="02F03B91" w14:textId="77777777" w:rsidR="0028222A" w:rsidRDefault="0028222A" w:rsidP="0081007A">
      <w:pPr>
        <w:pStyle w:val="a3"/>
        <w:numPr>
          <w:ilvl w:val="4"/>
          <w:numId w:val="68"/>
        </w:numPr>
        <w:spacing w:before="120" w:after="120" w:line="360" w:lineRule="auto"/>
        <w:ind w:left="2494" w:hanging="1134"/>
        <w:contextualSpacing w:val="0"/>
        <w:jc w:val="both"/>
        <w:rPr>
          <w:rFonts w:ascii="Arial" w:hAnsi="Arial" w:cs="Arial"/>
        </w:rPr>
      </w:pPr>
      <w:r w:rsidRPr="00AE3378">
        <w:rPr>
          <w:rFonts w:ascii="Arial" w:hAnsi="Arial" w:cs="Arial" w:hint="eastAsia"/>
          <w:rtl/>
        </w:rPr>
        <w:t>פרטי</w:t>
      </w:r>
      <w:r w:rsidRPr="00AE3378">
        <w:rPr>
          <w:rFonts w:ascii="Arial" w:hAnsi="Arial" w:cs="Arial"/>
          <w:rtl/>
        </w:rPr>
        <w:t xml:space="preserve"> </w:t>
      </w:r>
      <w:r w:rsidRPr="00AE3378">
        <w:rPr>
          <w:rFonts w:ascii="Arial" w:hAnsi="Arial" w:cs="Arial" w:hint="eastAsia"/>
          <w:rtl/>
        </w:rPr>
        <w:t>הבקשה</w:t>
      </w:r>
      <w:r w:rsidRPr="00AE3378">
        <w:rPr>
          <w:rFonts w:ascii="Arial" w:hAnsi="Arial" w:cs="Arial"/>
          <w:rtl/>
        </w:rPr>
        <w:t>.</w:t>
      </w:r>
    </w:p>
    <w:p w14:paraId="5529EA0A" w14:textId="77777777" w:rsidR="0028222A" w:rsidRDefault="0028222A" w:rsidP="0081007A">
      <w:pPr>
        <w:pStyle w:val="a3"/>
        <w:numPr>
          <w:ilvl w:val="4"/>
          <w:numId w:val="68"/>
        </w:numPr>
        <w:spacing w:before="120" w:after="120" w:line="360" w:lineRule="auto"/>
        <w:ind w:left="2494" w:hanging="1134"/>
        <w:contextualSpacing w:val="0"/>
        <w:jc w:val="both"/>
        <w:rPr>
          <w:rFonts w:ascii="Arial" w:hAnsi="Arial" w:cs="Arial"/>
        </w:rPr>
      </w:pPr>
      <w:r w:rsidRPr="00AE3378">
        <w:rPr>
          <w:rFonts w:ascii="Arial" w:hAnsi="Arial" w:cs="Arial" w:hint="eastAsia"/>
          <w:rtl/>
        </w:rPr>
        <w:t>מסמכים</w:t>
      </w:r>
      <w:r w:rsidRPr="00AE3378">
        <w:rPr>
          <w:rFonts w:ascii="Arial" w:hAnsi="Arial" w:cs="Arial"/>
          <w:rtl/>
        </w:rPr>
        <w:t xml:space="preserve"> </w:t>
      </w:r>
      <w:r w:rsidRPr="00AE3378">
        <w:rPr>
          <w:rFonts w:ascii="Arial" w:hAnsi="Arial" w:cs="Arial" w:hint="eastAsia"/>
          <w:rtl/>
        </w:rPr>
        <w:t>שהגיש</w:t>
      </w:r>
      <w:r w:rsidRPr="00AE3378">
        <w:rPr>
          <w:rFonts w:ascii="Arial" w:hAnsi="Arial" w:cs="Arial"/>
          <w:rtl/>
        </w:rPr>
        <w:t xml:space="preserve"> </w:t>
      </w:r>
      <w:r w:rsidRPr="00AE3378">
        <w:rPr>
          <w:rFonts w:ascii="Arial" w:hAnsi="Arial" w:cs="Arial" w:hint="eastAsia"/>
          <w:rtl/>
        </w:rPr>
        <w:t>היבואן</w:t>
      </w:r>
      <w:r w:rsidRPr="00AE3378">
        <w:rPr>
          <w:rFonts w:ascii="Arial" w:hAnsi="Arial" w:cs="Arial"/>
          <w:rtl/>
        </w:rPr>
        <w:t xml:space="preserve"> </w:t>
      </w:r>
      <w:r w:rsidRPr="00AE3378">
        <w:rPr>
          <w:rFonts w:ascii="Arial" w:hAnsi="Arial" w:cs="Arial" w:hint="eastAsia"/>
          <w:rtl/>
        </w:rPr>
        <w:t>למעבדה</w:t>
      </w:r>
      <w:r w:rsidRPr="00AE3378">
        <w:rPr>
          <w:rFonts w:ascii="Arial" w:hAnsi="Arial" w:cs="Arial"/>
          <w:rtl/>
        </w:rPr>
        <w:t xml:space="preserve"> </w:t>
      </w:r>
      <w:r w:rsidRPr="00AE3378">
        <w:rPr>
          <w:rFonts w:ascii="Arial" w:hAnsi="Arial" w:cs="Arial" w:hint="eastAsia"/>
          <w:rtl/>
        </w:rPr>
        <w:t>במסגרת</w:t>
      </w:r>
      <w:r w:rsidRPr="00AE3378">
        <w:rPr>
          <w:rFonts w:ascii="Arial" w:hAnsi="Arial" w:cs="Arial"/>
          <w:rtl/>
        </w:rPr>
        <w:t xml:space="preserve"> </w:t>
      </w:r>
      <w:r w:rsidRPr="00AE3378">
        <w:rPr>
          <w:rFonts w:ascii="Arial" w:hAnsi="Arial" w:cs="Arial" w:hint="eastAsia"/>
          <w:rtl/>
        </w:rPr>
        <w:t>טיפול</w:t>
      </w:r>
      <w:r w:rsidRPr="00AE3378">
        <w:rPr>
          <w:rFonts w:ascii="Arial" w:hAnsi="Arial" w:cs="Arial"/>
          <w:rtl/>
        </w:rPr>
        <w:t xml:space="preserve"> </w:t>
      </w:r>
      <w:r w:rsidRPr="00AE3378">
        <w:rPr>
          <w:rFonts w:ascii="Arial" w:hAnsi="Arial" w:cs="Arial" w:hint="eastAsia"/>
          <w:rtl/>
        </w:rPr>
        <w:t>בבקשתו</w:t>
      </w:r>
      <w:r w:rsidRPr="00AE3378">
        <w:rPr>
          <w:rFonts w:ascii="Arial" w:hAnsi="Arial" w:cs="Arial"/>
          <w:rtl/>
        </w:rPr>
        <w:t>.</w:t>
      </w:r>
    </w:p>
    <w:p w14:paraId="44045C99" w14:textId="77777777" w:rsidR="0028222A" w:rsidRDefault="0028222A" w:rsidP="0081007A">
      <w:pPr>
        <w:pStyle w:val="a3"/>
        <w:numPr>
          <w:ilvl w:val="4"/>
          <w:numId w:val="68"/>
        </w:numPr>
        <w:spacing w:before="120" w:after="120" w:line="360" w:lineRule="auto"/>
        <w:ind w:left="2494" w:hanging="1134"/>
        <w:contextualSpacing w:val="0"/>
        <w:jc w:val="both"/>
        <w:rPr>
          <w:rFonts w:ascii="Arial" w:hAnsi="Arial" w:cs="Arial"/>
        </w:rPr>
      </w:pPr>
      <w:r w:rsidRPr="00AE3378">
        <w:rPr>
          <w:rFonts w:ascii="Arial" w:hAnsi="Arial" w:cs="Arial" w:hint="eastAsia"/>
          <w:rtl/>
        </w:rPr>
        <w:t>פרטי</w:t>
      </w:r>
      <w:r w:rsidRPr="00AE3378">
        <w:rPr>
          <w:rFonts w:ascii="Arial" w:hAnsi="Arial" w:cs="Arial"/>
          <w:rtl/>
        </w:rPr>
        <w:t xml:space="preserve"> </w:t>
      </w:r>
      <w:r w:rsidRPr="00AE3378">
        <w:rPr>
          <w:rFonts w:ascii="Arial" w:hAnsi="Arial" w:cs="Arial" w:hint="eastAsia"/>
          <w:rtl/>
        </w:rPr>
        <w:t>המשלוח</w:t>
      </w:r>
      <w:r w:rsidRPr="00AE3378">
        <w:rPr>
          <w:rFonts w:ascii="Arial" w:hAnsi="Arial" w:cs="Arial"/>
          <w:rtl/>
        </w:rPr>
        <w:t>.</w:t>
      </w:r>
    </w:p>
    <w:p w14:paraId="766137B0" w14:textId="77777777" w:rsidR="0028222A" w:rsidRDefault="0028222A" w:rsidP="0081007A">
      <w:pPr>
        <w:pStyle w:val="a3"/>
        <w:numPr>
          <w:ilvl w:val="4"/>
          <w:numId w:val="68"/>
        </w:numPr>
        <w:spacing w:before="120" w:after="120" w:line="360" w:lineRule="auto"/>
        <w:ind w:left="2494" w:hanging="1134"/>
        <w:contextualSpacing w:val="0"/>
        <w:jc w:val="both"/>
        <w:rPr>
          <w:rFonts w:ascii="Arial" w:hAnsi="Arial" w:cs="Arial"/>
        </w:rPr>
      </w:pPr>
      <w:r w:rsidRPr="00AE3378">
        <w:rPr>
          <w:rFonts w:ascii="Arial" w:hAnsi="Arial" w:cs="Arial" w:hint="eastAsia"/>
          <w:rtl/>
        </w:rPr>
        <w:t>תעודת</w:t>
      </w:r>
      <w:r w:rsidRPr="00AE3378">
        <w:rPr>
          <w:rFonts w:ascii="Arial" w:hAnsi="Arial" w:cs="Arial"/>
          <w:rtl/>
        </w:rPr>
        <w:t xml:space="preserve"> </w:t>
      </w:r>
      <w:r w:rsidRPr="00AE3378">
        <w:rPr>
          <w:rFonts w:ascii="Arial" w:hAnsi="Arial" w:cs="Arial" w:hint="eastAsia"/>
          <w:rtl/>
        </w:rPr>
        <w:t>בדיקה</w:t>
      </w:r>
      <w:r w:rsidRPr="00AE3378">
        <w:rPr>
          <w:rFonts w:ascii="Arial" w:hAnsi="Arial" w:cs="Arial" w:hint="cs"/>
          <w:rtl/>
        </w:rPr>
        <w:t xml:space="preserve"> (אישור) של הדגם</w:t>
      </w:r>
      <w:r w:rsidRPr="00AE3378">
        <w:rPr>
          <w:rFonts w:ascii="Arial" w:hAnsi="Arial" w:cs="Arial"/>
          <w:rtl/>
        </w:rPr>
        <w:t>.</w:t>
      </w:r>
    </w:p>
    <w:p w14:paraId="0AA2608A" w14:textId="77777777" w:rsidR="0028222A" w:rsidRDefault="0028222A" w:rsidP="0081007A">
      <w:pPr>
        <w:pStyle w:val="a3"/>
        <w:numPr>
          <w:ilvl w:val="4"/>
          <w:numId w:val="68"/>
        </w:numPr>
        <w:spacing w:before="120" w:after="120" w:line="360" w:lineRule="auto"/>
        <w:ind w:left="2494" w:hanging="1134"/>
        <w:contextualSpacing w:val="0"/>
        <w:jc w:val="both"/>
        <w:rPr>
          <w:rFonts w:ascii="Arial" w:hAnsi="Arial" w:cs="Arial"/>
        </w:rPr>
      </w:pPr>
      <w:r w:rsidRPr="00AE3378">
        <w:rPr>
          <w:rFonts w:ascii="Arial" w:hAnsi="Arial" w:cs="Arial" w:hint="cs"/>
          <w:rtl/>
        </w:rPr>
        <w:t>תעודת בדיקת הדגימה שזוהתה וניטלה כמפורט לעיל.</w:t>
      </w:r>
    </w:p>
    <w:p w14:paraId="125E3C84" w14:textId="77777777" w:rsidR="0028222A" w:rsidRDefault="0028222A" w:rsidP="0081007A">
      <w:pPr>
        <w:pStyle w:val="a3"/>
        <w:numPr>
          <w:ilvl w:val="4"/>
          <w:numId w:val="68"/>
        </w:numPr>
        <w:spacing w:before="120" w:after="120" w:line="360" w:lineRule="auto"/>
        <w:ind w:left="2494" w:hanging="1134"/>
        <w:contextualSpacing w:val="0"/>
        <w:jc w:val="both"/>
        <w:rPr>
          <w:rFonts w:ascii="Arial" w:hAnsi="Arial" w:cs="Arial"/>
        </w:rPr>
      </w:pPr>
      <w:r w:rsidRPr="00AE3378">
        <w:rPr>
          <w:rFonts w:ascii="Arial" w:hAnsi="Arial" w:cs="Arial" w:hint="eastAsia"/>
          <w:rtl/>
        </w:rPr>
        <w:t>מסמכים</w:t>
      </w:r>
      <w:r w:rsidRPr="00AE3378">
        <w:rPr>
          <w:rFonts w:ascii="Arial" w:hAnsi="Arial" w:cs="Arial"/>
          <w:rtl/>
        </w:rPr>
        <w:t xml:space="preserve"> </w:t>
      </w:r>
      <w:r w:rsidRPr="00AE3378">
        <w:rPr>
          <w:rFonts w:ascii="Arial" w:hAnsi="Arial" w:cs="Arial" w:hint="eastAsia"/>
          <w:rtl/>
        </w:rPr>
        <w:t>רלוונטיים</w:t>
      </w:r>
      <w:r w:rsidRPr="00AE3378">
        <w:rPr>
          <w:rFonts w:ascii="Arial" w:hAnsi="Arial" w:cs="Arial"/>
          <w:rtl/>
        </w:rPr>
        <w:t xml:space="preserve"> </w:t>
      </w:r>
      <w:r w:rsidRPr="00AE3378">
        <w:rPr>
          <w:rFonts w:ascii="Arial" w:hAnsi="Arial" w:cs="Arial" w:hint="eastAsia"/>
          <w:rtl/>
        </w:rPr>
        <w:t>אחרים</w:t>
      </w:r>
      <w:r w:rsidRPr="00AE3378">
        <w:rPr>
          <w:rFonts w:ascii="Arial" w:hAnsi="Arial" w:cs="Arial"/>
          <w:rtl/>
        </w:rPr>
        <w:t xml:space="preserve"> </w:t>
      </w:r>
      <w:r w:rsidRPr="00AE3378">
        <w:rPr>
          <w:rFonts w:ascii="Arial" w:hAnsi="Arial" w:cs="Arial" w:hint="eastAsia"/>
          <w:rtl/>
        </w:rPr>
        <w:t>כפי</w:t>
      </w:r>
      <w:r w:rsidRPr="00AE3378">
        <w:rPr>
          <w:rFonts w:ascii="Arial" w:hAnsi="Arial" w:cs="Arial"/>
          <w:rtl/>
        </w:rPr>
        <w:t xml:space="preserve"> </w:t>
      </w:r>
      <w:r w:rsidRPr="00AE3378">
        <w:rPr>
          <w:rFonts w:ascii="Arial" w:hAnsi="Arial" w:cs="Arial" w:hint="eastAsia"/>
          <w:rtl/>
        </w:rPr>
        <w:t>שתמצא</w:t>
      </w:r>
      <w:r w:rsidRPr="00AE3378">
        <w:rPr>
          <w:rFonts w:ascii="Arial" w:hAnsi="Arial" w:cs="Arial"/>
          <w:rtl/>
        </w:rPr>
        <w:t xml:space="preserve"> </w:t>
      </w:r>
      <w:r w:rsidRPr="00AE3378">
        <w:rPr>
          <w:rFonts w:ascii="Arial" w:hAnsi="Arial" w:cs="Arial" w:hint="eastAsia"/>
          <w:rtl/>
        </w:rPr>
        <w:t>לנכון</w:t>
      </w:r>
      <w:r w:rsidRPr="00AE3378">
        <w:rPr>
          <w:rFonts w:ascii="Arial" w:hAnsi="Arial" w:cs="Arial"/>
          <w:rtl/>
        </w:rPr>
        <w:t>.</w:t>
      </w:r>
    </w:p>
    <w:p w14:paraId="2BA5D89A" w14:textId="77777777" w:rsidR="0028222A" w:rsidRDefault="0028222A" w:rsidP="0081007A">
      <w:pPr>
        <w:pStyle w:val="a3"/>
        <w:numPr>
          <w:ilvl w:val="1"/>
          <w:numId w:val="67"/>
        </w:numPr>
        <w:spacing w:before="120" w:after="120" w:line="360" w:lineRule="auto"/>
        <w:ind w:left="1502" w:hanging="1134"/>
        <w:contextualSpacing w:val="0"/>
        <w:jc w:val="both"/>
        <w:rPr>
          <w:rFonts w:ascii="Arial" w:hAnsi="Arial" w:cs="Arial"/>
        </w:rPr>
      </w:pPr>
      <w:r w:rsidRPr="0028222A">
        <w:rPr>
          <w:rFonts w:ascii="Arial" w:hAnsi="Arial" w:cs="Arial" w:hint="cs"/>
          <w:rtl/>
        </w:rPr>
        <w:t xml:space="preserve">עם קבלת </w:t>
      </w:r>
      <w:r w:rsidRPr="0028222A">
        <w:rPr>
          <w:rFonts w:ascii="Arial" w:hAnsi="Arial" w:cs="Arial"/>
          <w:rtl/>
        </w:rPr>
        <w:t>"</w:t>
      </w:r>
      <w:r w:rsidRPr="0028222A">
        <w:rPr>
          <w:rFonts w:ascii="Arial" w:hAnsi="Arial" w:cs="Arial" w:hint="cs"/>
          <w:rtl/>
        </w:rPr>
        <w:t>המלצה</w:t>
      </w:r>
      <w:r w:rsidRPr="0028222A">
        <w:rPr>
          <w:rFonts w:ascii="Arial" w:hAnsi="Arial" w:cs="Arial"/>
          <w:rtl/>
        </w:rPr>
        <w:t xml:space="preserve"> </w:t>
      </w:r>
      <w:r w:rsidRPr="0028222A">
        <w:rPr>
          <w:rFonts w:ascii="Arial" w:hAnsi="Arial" w:cs="Arial" w:hint="cs"/>
          <w:rtl/>
        </w:rPr>
        <w:t>לעמידה</w:t>
      </w:r>
      <w:r w:rsidRPr="0028222A">
        <w:rPr>
          <w:rFonts w:ascii="Arial" w:hAnsi="Arial" w:cs="Arial"/>
          <w:rtl/>
        </w:rPr>
        <w:t xml:space="preserve"> </w:t>
      </w:r>
      <w:r w:rsidRPr="0028222A">
        <w:rPr>
          <w:rFonts w:ascii="Arial" w:hAnsi="Arial" w:cs="Arial" w:hint="cs"/>
          <w:rtl/>
        </w:rPr>
        <w:t>בדרישות</w:t>
      </w:r>
      <w:r w:rsidRPr="0028222A">
        <w:rPr>
          <w:rFonts w:ascii="Arial" w:hAnsi="Arial" w:cs="Arial"/>
          <w:rtl/>
        </w:rPr>
        <w:t xml:space="preserve"> </w:t>
      </w:r>
      <w:r w:rsidRPr="0028222A">
        <w:rPr>
          <w:rFonts w:ascii="Arial" w:hAnsi="Arial" w:cs="Arial" w:hint="cs"/>
          <w:rtl/>
        </w:rPr>
        <w:t>הממונה</w:t>
      </w:r>
      <w:r w:rsidRPr="0028222A">
        <w:rPr>
          <w:rFonts w:ascii="Arial" w:hAnsi="Arial" w:cs="Arial"/>
          <w:rtl/>
        </w:rPr>
        <w:t xml:space="preserve"> </w:t>
      </w:r>
      <w:r w:rsidRPr="0028222A">
        <w:rPr>
          <w:rFonts w:ascii="Arial" w:hAnsi="Arial" w:cs="Arial" w:hint="cs"/>
          <w:rtl/>
        </w:rPr>
        <w:t>על</w:t>
      </w:r>
      <w:r w:rsidRPr="0028222A">
        <w:rPr>
          <w:rFonts w:ascii="Arial" w:hAnsi="Arial" w:cs="Arial"/>
          <w:rtl/>
        </w:rPr>
        <w:t xml:space="preserve"> </w:t>
      </w:r>
      <w:r w:rsidRPr="0028222A">
        <w:rPr>
          <w:rFonts w:ascii="Arial" w:hAnsi="Arial" w:cs="Arial" w:hint="cs"/>
          <w:rtl/>
        </w:rPr>
        <w:t>התקינה</w:t>
      </w:r>
      <w:r w:rsidRPr="0028222A">
        <w:rPr>
          <w:rFonts w:ascii="Arial" w:hAnsi="Arial" w:cs="Arial"/>
          <w:rtl/>
        </w:rPr>
        <w:t xml:space="preserve">", </w:t>
      </w:r>
      <w:r w:rsidRPr="0028222A">
        <w:rPr>
          <w:rFonts w:ascii="Arial" w:hAnsi="Arial" w:cs="Arial" w:hint="cs"/>
          <w:rtl/>
        </w:rPr>
        <w:t>ובאם</w:t>
      </w:r>
      <w:r w:rsidRPr="0028222A">
        <w:rPr>
          <w:rFonts w:ascii="Arial" w:hAnsi="Arial" w:cs="Arial"/>
          <w:rtl/>
        </w:rPr>
        <w:t xml:space="preserve"> </w:t>
      </w:r>
      <w:r w:rsidRPr="0028222A">
        <w:rPr>
          <w:rFonts w:ascii="Arial" w:hAnsi="Arial" w:cs="Arial" w:hint="cs"/>
          <w:rtl/>
        </w:rPr>
        <w:t>אין</w:t>
      </w:r>
      <w:r w:rsidRPr="0028222A">
        <w:rPr>
          <w:rFonts w:ascii="Arial" w:hAnsi="Arial" w:cs="Arial"/>
          <w:rtl/>
        </w:rPr>
        <w:t xml:space="preserve"> </w:t>
      </w:r>
      <w:r w:rsidRPr="0028222A">
        <w:rPr>
          <w:rFonts w:ascii="Arial" w:hAnsi="Arial" w:cs="Arial" w:hint="cs"/>
          <w:rtl/>
        </w:rPr>
        <w:t>הנחיה</w:t>
      </w:r>
      <w:r w:rsidRPr="0028222A">
        <w:rPr>
          <w:rFonts w:ascii="Arial" w:hAnsi="Arial" w:cs="Arial"/>
          <w:rtl/>
        </w:rPr>
        <w:t xml:space="preserve"> </w:t>
      </w:r>
      <w:r w:rsidRPr="0028222A">
        <w:rPr>
          <w:rFonts w:ascii="Arial" w:hAnsi="Arial" w:cs="Arial" w:hint="cs"/>
          <w:rtl/>
        </w:rPr>
        <w:t>אחרת</w:t>
      </w:r>
      <w:r w:rsidRPr="0028222A">
        <w:rPr>
          <w:rFonts w:ascii="Arial" w:hAnsi="Arial" w:cs="Arial"/>
          <w:rtl/>
        </w:rPr>
        <w:t xml:space="preserve"> </w:t>
      </w:r>
      <w:r w:rsidRPr="0028222A">
        <w:rPr>
          <w:rFonts w:ascii="Arial" w:hAnsi="Arial" w:cs="Arial" w:hint="cs"/>
          <w:rtl/>
        </w:rPr>
        <w:t>של</w:t>
      </w:r>
      <w:r w:rsidRPr="0028222A">
        <w:rPr>
          <w:rFonts w:ascii="Arial" w:hAnsi="Arial" w:cs="Arial"/>
          <w:rtl/>
        </w:rPr>
        <w:t xml:space="preserve"> </w:t>
      </w:r>
      <w:r w:rsidRPr="0028222A">
        <w:rPr>
          <w:rFonts w:ascii="Arial" w:hAnsi="Arial" w:cs="Arial" w:hint="cs"/>
          <w:rtl/>
        </w:rPr>
        <w:t>הממונה</w:t>
      </w:r>
      <w:r w:rsidRPr="0028222A">
        <w:rPr>
          <w:rFonts w:ascii="Arial" w:hAnsi="Arial" w:cs="Arial"/>
          <w:rtl/>
        </w:rPr>
        <w:t xml:space="preserve">, </w:t>
      </w:r>
      <w:r w:rsidRPr="0028222A">
        <w:rPr>
          <w:rFonts w:ascii="Arial" w:hAnsi="Arial" w:cs="Arial" w:hint="cs"/>
          <w:rtl/>
        </w:rPr>
        <w:t>יופק</w:t>
      </w:r>
      <w:r w:rsidRPr="0028222A">
        <w:rPr>
          <w:rFonts w:ascii="Arial" w:hAnsi="Arial" w:cs="Arial"/>
          <w:rtl/>
        </w:rPr>
        <w:t xml:space="preserve"> </w:t>
      </w:r>
      <w:r w:rsidRPr="0028222A">
        <w:rPr>
          <w:rFonts w:ascii="Arial" w:hAnsi="Arial" w:cs="Arial" w:hint="cs"/>
          <w:rtl/>
        </w:rPr>
        <w:t>למשלוח</w:t>
      </w:r>
      <w:r w:rsidRPr="0028222A">
        <w:rPr>
          <w:rFonts w:ascii="Arial" w:hAnsi="Arial" w:cs="Arial"/>
          <w:rtl/>
        </w:rPr>
        <w:t xml:space="preserve"> </w:t>
      </w:r>
      <w:r w:rsidRPr="0028222A">
        <w:rPr>
          <w:rFonts w:ascii="Arial" w:hAnsi="Arial" w:cs="Arial"/>
          <w:b/>
          <w:bCs/>
          <w:rtl/>
        </w:rPr>
        <w:t>"</w:t>
      </w:r>
      <w:r w:rsidRPr="0028222A">
        <w:rPr>
          <w:rFonts w:ascii="Arial" w:hAnsi="Arial" w:cs="Arial" w:hint="eastAsia"/>
          <w:b/>
          <w:bCs/>
          <w:rtl/>
        </w:rPr>
        <w:t>אישור</w:t>
      </w:r>
      <w:r w:rsidRPr="0028222A">
        <w:rPr>
          <w:rFonts w:ascii="Arial" w:hAnsi="Arial" w:cs="Arial"/>
          <w:b/>
          <w:bCs/>
          <w:rtl/>
        </w:rPr>
        <w:t xml:space="preserve"> </w:t>
      </w:r>
      <w:r w:rsidRPr="0028222A">
        <w:rPr>
          <w:rFonts w:ascii="Arial" w:hAnsi="Arial" w:cs="Arial" w:hint="eastAsia"/>
          <w:b/>
          <w:bCs/>
          <w:rtl/>
        </w:rPr>
        <w:t>עמידה</w:t>
      </w:r>
      <w:r w:rsidRPr="0028222A">
        <w:rPr>
          <w:rFonts w:ascii="Arial" w:hAnsi="Arial" w:cs="Arial"/>
          <w:b/>
          <w:bCs/>
          <w:rtl/>
        </w:rPr>
        <w:t xml:space="preserve"> </w:t>
      </w:r>
      <w:r w:rsidRPr="0028222A">
        <w:rPr>
          <w:rFonts w:ascii="Arial" w:hAnsi="Arial" w:cs="Arial" w:hint="eastAsia"/>
          <w:b/>
          <w:bCs/>
          <w:rtl/>
        </w:rPr>
        <w:t>בדרישות</w:t>
      </w:r>
      <w:r w:rsidRPr="0028222A">
        <w:rPr>
          <w:rFonts w:ascii="Arial" w:hAnsi="Arial" w:cs="Arial"/>
          <w:b/>
          <w:bCs/>
          <w:rtl/>
        </w:rPr>
        <w:t xml:space="preserve"> </w:t>
      </w:r>
      <w:r w:rsidRPr="0028222A">
        <w:rPr>
          <w:rFonts w:ascii="Arial" w:hAnsi="Arial" w:cs="Arial" w:hint="eastAsia"/>
          <w:b/>
          <w:bCs/>
          <w:rtl/>
        </w:rPr>
        <w:t>הממונה</w:t>
      </w:r>
      <w:r w:rsidRPr="0028222A">
        <w:rPr>
          <w:rFonts w:ascii="Arial" w:hAnsi="Arial" w:cs="Arial"/>
          <w:b/>
          <w:bCs/>
          <w:rtl/>
        </w:rPr>
        <w:t xml:space="preserve"> </w:t>
      </w:r>
      <w:r w:rsidRPr="0028222A">
        <w:rPr>
          <w:rFonts w:ascii="Arial" w:hAnsi="Arial" w:cs="Arial" w:hint="eastAsia"/>
          <w:b/>
          <w:bCs/>
          <w:rtl/>
        </w:rPr>
        <w:t>על</w:t>
      </w:r>
      <w:r w:rsidRPr="0028222A">
        <w:rPr>
          <w:rFonts w:ascii="Arial" w:hAnsi="Arial" w:cs="Arial"/>
          <w:b/>
          <w:bCs/>
          <w:rtl/>
        </w:rPr>
        <w:t xml:space="preserve"> </w:t>
      </w:r>
      <w:r w:rsidRPr="0028222A">
        <w:rPr>
          <w:rFonts w:ascii="Arial" w:hAnsi="Arial" w:cs="Arial" w:hint="eastAsia"/>
          <w:b/>
          <w:bCs/>
          <w:rtl/>
        </w:rPr>
        <w:t>התקינה</w:t>
      </w:r>
      <w:r w:rsidRPr="0028222A">
        <w:rPr>
          <w:rFonts w:ascii="Arial" w:hAnsi="Arial" w:cs="Arial"/>
          <w:b/>
          <w:bCs/>
          <w:rtl/>
        </w:rPr>
        <w:t xml:space="preserve"> </w:t>
      </w:r>
      <w:r w:rsidRPr="0028222A">
        <w:rPr>
          <w:rFonts w:ascii="Arial" w:hAnsi="Arial" w:cs="Arial" w:hint="eastAsia"/>
          <w:b/>
          <w:bCs/>
          <w:rtl/>
        </w:rPr>
        <w:t>לשחרור</w:t>
      </w:r>
      <w:r w:rsidRPr="0028222A">
        <w:rPr>
          <w:rFonts w:ascii="Arial" w:hAnsi="Arial" w:cs="Arial"/>
          <w:b/>
          <w:bCs/>
          <w:rtl/>
        </w:rPr>
        <w:t xml:space="preserve"> </w:t>
      </w:r>
      <w:r w:rsidRPr="0028222A">
        <w:rPr>
          <w:rFonts w:ascii="Arial" w:hAnsi="Arial" w:cs="Arial" w:hint="eastAsia"/>
          <w:b/>
          <w:bCs/>
          <w:rtl/>
        </w:rPr>
        <w:t>טובין</w:t>
      </w:r>
      <w:r w:rsidRPr="0028222A">
        <w:rPr>
          <w:rFonts w:ascii="Arial" w:hAnsi="Arial" w:cs="Arial"/>
          <w:b/>
          <w:bCs/>
          <w:rtl/>
        </w:rPr>
        <w:t xml:space="preserve"> </w:t>
      </w:r>
      <w:r w:rsidRPr="0028222A">
        <w:rPr>
          <w:rFonts w:ascii="Arial" w:hAnsi="Arial" w:cs="Arial" w:hint="eastAsia"/>
          <w:b/>
          <w:bCs/>
          <w:rtl/>
        </w:rPr>
        <w:t>מיובאים</w:t>
      </w:r>
      <w:r w:rsidRPr="0028222A">
        <w:rPr>
          <w:rFonts w:ascii="Arial" w:hAnsi="Arial" w:cs="Arial"/>
          <w:b/>
          <w:bCs/>
          <w:rtl/>
        </w:rPr>
        <w:t>"</w:t>
      </w:r>
      <w:r w:rsidRPr="0028222A">
        <w:rPr>
          <w:rFonts w:ascii="Arial" w:hAnsi="Arial" w:cs="Arial"/>
          <w:rtl/>
        </w:rPr>
        <w:t xml:space="preserve">. </w:t>
      </w:r>
    </w:p>
    <w:p w14:paraId="112442CF" w14:textId="1C0A5491" w:rsidR="0028222A" w:rsidRDefault="0028222A" w:rsidP="0081007A">
      <w:pPr>
        <w:pStyle w:val="a3"/>
        <w:numPr>
          <w:ilvl w:val="1"/>
          <w:numId w:val="67"/>
        </w:numPr>
        <w:spacing w:before="120" w:after="120" w:line="360" w:lineRule="auto"/>
        <w:ind w:left="1502" w:hanging="1134"/>
        <w:contextualSpacing w:val="0"/>
        <w:jc w:val="both"/>
        <w:rPr>
          <w:rFonts w:ascii="Arial" w:hAnsi="Arial" w:cs="Arial"/>
        </w:rPr>
      </w:pPr>
      <w:r w:rsidRPr="0028222A">
        <w:rPr>
          <w:rFonts w:ascii="Arial" w:hAnsi="Arial" w:cs="Arial" w:hint="eastAsia"/>
          <w:rtl/>
        </w:rPr>
        <w:t>לגבי</w:t>
      </w:r>
      <w:r w:rsidRPr="0028222A">
        <w:rPr>
          <w:rFonts w:ascii="Arial" w:hAnsi="Arial" w:cs="Arial"/>
          <w:rtl/>
        </w:rPr>
        <w:t xml:space="preserve"> </w:t>
      </w:r>
      <w:r w:rsidRPr="0028222A">
        <w:rPr>
          <w:rFonts w:ascii="Arial" w:hAnsi="Arial" w:cs="Arial" w:hint="eastAsia"/>
          <w:rtl/>
        </w:rPr>
        <w:t>משלוחים</w:t>
      </w:r>
      <w:r w:rsidRPr="0028222A">
        <w:rPr>
          <w:rFonts w:ascii="Arial" w:hAnsi="Arial" w:cs="Arial"/>
          <w:rtl/>
        </w:rPr>
        <w:t xml:space="preserve"> </w:t>
      </w:r>
      <w:r w:rsidRPr="0028222A">
        <w:rPr>
          <w:rFonts w:ascii="Arial" w:hAnsi="Arial" w:cs="Arial" w:hint="eastAsia"/>
          <w:rtl/>
        </w:rPr>
        <w:t>שנבדקו</w:t>
      </w:r>
      <w:r w:rsidRPr="0028222A">
        <w:rPr>
          <w:rFonts w:ascii="Arial" w:hAnsi="Arial" w:cs="Arial"/>
          <w:rtl/>
        </w:rPr>
        <w:t xml:space="preserve"> </w:t>
      </w:r>
      <w:r w:rsidRPr="0028222A">
        <w:rPr>
          <w:rFonts w:ascii="Arial" w:hAnsi="Arial" w:cs="Arial" w:hint="eastAsia"/>
          <w:rtl/>
        </w:rPr>
        <w:t>ע</w:t>
      </w:r>
      <w:r w:rsidRPr="0028222A">
        <w:rPr>
          <w:rFonts w:ascii="Arial" w:hAnsi="Arial" w:cs="Arial"/>
          <w:rtl/>
        </w:rPr>
        <w:t xml:space="preserve">"י הוצאת דוגמה </w:t>
      </w:r>
      <w:r w:rsidRPr="0028222A">
        <w:rPr>
          <w:rFonts w:ascii="Arial" w:hAnsi="Arial" w:cs="Arial" w:hint="eastAsia"/>
          <w:rtl/>
        </w:rPr>
        <w:t>יהווה</w:t>
      </w:r>
      <w:r w:rsidRPr="0028222A">
        <w:rPr>
          <w:rFonts w:ascii="Arial" w:hAnsi="Arial" w:cs="Arial"/>
          <w:rtl/>
        </w:rPr>
        <w:t xml:space="preserve"> "</w:t>
      </w:r>
      <w:r w:rsidRPr="0028222A">
        <w:rPr>
          <w:rFonts w:ascii="Arial" w:hAnsi="Arial" w:cs="Arial" w:hint="eastAsia"/>
          <w:rtl/>
        </w:rPr>
        <w:t>אישור</w:t>
      </w:r>
      <w:r w:rsidRPr="0028222A">
        <w:rPr>
          <w:rFonts w:ascii="Arial" w:hAnsi="Arial" w:cs="Arial"/>
          <w:rtl/>
        </w:rPr>
        <w:t xml:space="preserve"> </w:t>
      </w:r>
      <w:r w:rsidRPr="0028222A">
        <w:rPr>
          <w:rFonts w:ascii="Arial" w:hAnsi="Arial" w:cs="Arial" w:hint="eastAsia"/>
          <w:rtl/>
        </w:rPr>
        <w:t>עמידה</w:t>
      </w:r>
      <w:r w:rsidRPr="0028222A">
        <w:rPr>
          <w:rFonts w:ascii="Arial" w:hAnsi="Arial" w:cs="Arial"/>
          <w:rtl/>
        </w:rPr>
        <w:t xml:space="preserve"> </w:t>
      </w:r>
      <w:r w:rsidRPr="0028222A">
        <w:rPr>
          <w:rFonts w:ascii="Arial" w:hAnsi="Arial" w:cs="Arial" w:hint="eastAsia"/>
          <w:rtl/>
        </w:rPr>
        <w:t>בדרישות</w:t>
      </w:r>
      <w:r w:rsidRPr="0028222A">
        <w:rPr>
          <w:rFonts w:ascii="Arial" w:hAnsi="Arial" w:cs="Arial"/>
          <w:rtl/>
        </w:rPr>
        <w:t xml:space="preserve"> </w:t>
      </w:r>
      <w:r w:rsidRPr="0028222A">
        <w:rPr>
          <w:rFonts w:ascii="Arial" w:hAnsi="Arial" w:cs="Arial" w:hint="eastAsia"/>
          <w:rtl/>
        </w:rPr>
        <w:t>הממונה</w:t>
      </w:r>
      <w:r w:rsidRPr="0028222A">
        <w:rPr>
          <w:rFonts w:ascii="Arial" w:hAnsi="Arial" w:cs="Arial"/>
          <w:rtl/>
        </w:rPr>
        <w:t xml:space="preserve"> </w:t>
      </w:r>
      <w:r w:rsidRPr="0028222A">
        <w:rPr>
          <w:rFonts w:ascii="Arial" w:hAnsi="Arial" w:cs="Arial" w:hint="eastAsia"/>
          <w:rtl/>
        </w:rPr>
        <w:t>על</w:t>
      </w:r>
      <w:r w:rsidRPr="0028222A">
        <w:rPr>
          <w:rFonts w:ascii="Arial" w:hAnsi="Arial" w:cs="Arial"/>
          <w:rtl/>
        </w:rPr>
        <w:t xml:space="preserve"> </w:t>
      </w:r>
      <w:r w:rsidRPr="0028222A">
        <w:rPr>
          <w:rFonts w:ascii="Arial" w:hAnsi="Arial" w:cs="Arial" w:hint="eastAsia"/>
          <w:rtl/>
        </w:rPr>
        <w:t>התקינה</w:t>
      </w:r>
      <w:r w:rsidRPr="0028222A">
        <w:rPr>
          <w:rFonts w:ascii="Arial" w:hAnsi="Arial" w:cs="Arial"/>
          <w:rtl/>
        </w:rPr>
        <w:t xml:space="preserve"> </w:t>
      </w:r>
      <w:r w:rsidRPr="0028222A">
        <w:rPr>
          <w:rFonts w:ascii="Arial" w:hAnsi="Arial" w:cs="Arial" w:hint="eastAsia"/>
          <w:rtl/>
        </w:rPr>
        <w:t>לשחרור</w:t>
      </w:r>
      <w:r w:rsidRPr="0028222A">
        <w:rPr>
          <w:rFonts w:ascii="Arial" w:hAnsi="Arial" w:cs="Arial"/>
          <w:rtl/>
        </w:rPr>
        <w:t xml:space="preserve"> </w:t>
      </w:r>
      <w:r w:rsidRPr="0028222A">
        <w:rPr>
          <w:rFonts w:ascii="Arial" w:hAnsi="Arial" w:cs="Arial" w:hint="eastAsia"/>
          <w:rtl/>
        </w:rPr>
        <w:t>טובין</w:t>
      </w:r>
      <w:r w:rsidRPr="0028222A">
        <w:rPr>
          <w:rFonts w:ascii="Arial" w:hAnsi="Arial" w:cs="Arial"/>
          <w:rtl/>
        </w:rPr>
        <w:t xml:space="preserve"> </w:t>
      </w:r>
      <w:r w:rsidRPr="0028222A">
        <w:rPr>
          <w:rFonts w:ascii="Arial" w:hAnsi="Arial" w:cs="Arial" w:hint="eastAsia"/>
          <w:rtl/>
        </w:rPr>
        <w:t>מיובאים</w:t>
      </w:r>
      <w:r w:rsidRPr="0028222A">
        <w:rPr>
          <w:rFonts w:ascii="Arial" w:hAnsi="Arial" w:cs="Arial"/>
          <w:rtl/>
        </w:rPr>
        <w:t xml:space="preserve">" </w:t>
      </w:r>
      <w:r w:rsidRPr="0028222A">
        <w:rPr>
          <w:rFonts w:ascii="Arial" w:hAnsi="Arial" w:cs="Arial" w:hint="eastAsia"/>
          <w:rtl/>
        </w:rPr>
        <w:t>גם</w:t>
      </w:r>
      <w:r w:rsidRPr="0028222A">
        <w:rPr>
          <w:rFonts w:ascii="Arial" w:hAnsi="Arial" w:cs="Arial"/>
          <w:rtl/>
        </w:rPr>
        <w:t xml:space="preserve"> </w:t>
      </w:r>
      <w:r w:rsidRPr="0028222A">
        <w:rPr>
          <w:rFonts w:ascii="Arial" w:hAnsi="Arial" w:cs="Arial" w:hint="eastAsia"/>
          <w:rtl/>
        </w:rPr>
        <w:t>אישור</w:t>
      </w:r>
      <w:r w:rsidRPr="0028222A">
        <w:rPr>
          <w:rFonts w:ascii="Arial" w:hAnsi="Arial" w:cs="Arial"/>
          <w:rtl/>
        </w:rPr>
        <w:t xml:space="preserve"> </w:t>
      </w:r>
      <w:r w:rsidRPr="0028222A">
        <w:rPr>
          <w:rFonts w:ascii="Arial" w:hAnsi="Arial" w:cs="Arial" w:hint="eastAsia"/>
          <w:rtl/>
        </w:rPr>
        <w:t>שחרור</w:t>
      </w:r>
      <w:r w:rsidRPr="0028222A">
        <w:rPr>
          <w:rFonts w:ascii="Arial" w:hAnsi="Arial" w:cs="Arial"/>
          <w:rtl/>
        </w:rPr>
        <w:t xml:space="preserve"> </w:t>
      </w:r>
      <w:r w:rsidRPr="0028222A">
        <w:rPr>
          <w:rFonts w:ascii="Arial" w:hAnsi="Arial" w:cs="Arial" w:hint="eastAsia"/>
          <w:rtl/>
        </w:rPr>
        <w:t>מהמכס</w:t>
      </w:r>
      <w:r w:rsidRPr="0028222A">
        <w:rPr>
          <w:rFonts w:ascii="Arial" w:hAnsi="Arial" w:cs="Arial"/>
          <w:rtl/>
        </w:rPr>
        <w:t>.</w:t>
      </w:r>
    </w:p>
    <w:p w14:paraId="535B0495" w14:textId="6032A73B" w:rsidR="0028222A" w:rsidRDefault="0028222A" w:rsidP="0028222A">
      <w:pPr>
        <w:pStyle w:val="a3"/>
        <w:spacing w:before="120" w:after="120" w:line="360" w:lineRule="auto"/>
        <w:ind w:left="1502"/>
        <w:contextualSpacing w:val="0"/>
        <w:jc w:val="both"/>
        <w:rPr>
          <w:rFonts w:ascii="Arial" w:hAnsi="Arial" w:cs="Arial"/>
          <w:rtl/>
        </w:rPr>
      </w:pPr>
    </w:p>
    <w:p w14:paraId="12466617" w14:textId="5237B605" w:rsidR="0028222A" w:rsidRPr="0028222A" w:rsidRDefault="0028222A" w:rsidP="0028222A">
      <w:pPr>
        <w:pStyle w:val="a3"/>
        <w:spacing w:before="120" w:after="120" w:line="360" w:lineRule="auto"/>
        <w:ind w:left="1502"/>
        <w:contextualSpacing w:val="0"/>
        <w:jc w:val="both"/>
        <w:rPr>
          <w:rFonts w:ascii="Arial" w:hAnsi="Arial" w:cs="Arial"/>
          <w:b/>
          <w:bCs/>
        </w:rPr>
      </w:pPr>
      <w:r>
        <w:rPr>
          <w:rFonts w:ascii="Arial" w:hAnsi="Arial" w:cs="Arial" w:hint="cs"/>
          <w:b/>
          <w:bCs/>
          <w:rtl/>
        </w:rPr>
        <w:t xml:space="preserve">כאשר המוצר נמצא "לא מתאים" </w:t>
      </w:r>
      <w:r>
        <w:rPr>
          <w:rFonts w:ascii="Arial" w:hAnsi="Arial" w:cs="Arial"/>
          <w:b/>
          <w:bCs/>
          <w:rtl/>
        </w:rPr>
        <w:t>–</w:t>
      </w:r>
      <w:r>
        <w:rPr>
          <w:rFonts w:ascii="Arial" w:hAnsi="Arial" w:cs="Arial" w:hint="cs"/>
          <w:b/>
          <w:bCs/>
          <w:rtl/>
        </w:rPr>
        <w:t xml:space="preserve"> </w:t>
      </w:r>
    </w:p>
    <w:p w14:paraId="2C5FF511" w14:textId="43D6788C" w:rsidR="0028222A" w:rsidRPr="0028222A" w:rsidRDefault="0028222A" w:rsidP="0081007A">
      <w:pPr>
        <w:pStyle w:val="a3"/>
        <w:numPr>
          <w:ilvl w:val="1"/>
          <w:numId w:val="67"/>
        </w:numPr>
        <w:spacing w:before="120" w:after="120" w:line="360" w:lineRule="auto"/>
        <w:ind w:left="1502" w:hanging="1134"/>
        <w:contextualSpacing w:val="0"/>
        <w:jc w:val="both"/>
        <w:rPr>
          <w:rFonts w:ascii="Arial" w:hAnsi="Arial" w:cs="Arial"/>
        </w:rPr>
      </w:pPr>
      <w:r w:rsidRPr="0028222A">
        <w:rPr>
          <w:rFonts w:ascii="Arial" w:hAnsi="Arial" w:cs="Arial" w:hint="cs"/>
          <w:rtl/>
        </w:rPr>
        <w:t>המעבדה</w:t>
      </w:r>
      <w:r w:rsidRPr="0028222A">
        <w:rPr>
          <w:rFonts w:ascii="Arial" w:hAnsi="Arial" w:cs="Arial"/>
          <w:rtl/>
        </w:rPr>
        <w:t xml:space="preserve"> </w:t>
      </w:r>
      <w:r w:rsidRPr="0028222A">
        <w:rPr>
          <w:rFonts w:ascii="Arial" w:hAnsi="Arial" w:cs="Arial" w:hint="cs"/>
          <w:rtl/>
        </w:rPr>
        <w:t>תוציא</w:t>
      </w:r>
      <w:r w:rsidRPr="0028222A">
        <w:rPr>
          <w:rFonts w:ascii="Arial" w:hAnsi="Arial" w:cs="Arial"/>
          <w:rtl/>
        </w:rPr>
        <w:t xml:space="preserve"> </w:t>
      </w:r>
      <w:r w:rsidRPr="0028222A">
        <w:rPr>
          <w:rFonts w:ascii="Arial" w:hAnsi="Arial" w:cs="Arial" w:hint="cs"/>
          <w:rtl/>
        </w:rPr>
        <w:t>ליבואן</w:t>
      </w:r>
      <w:r w:rsidRPr="0028222A">
        <w:rPr>
          <w:rFonts w:ascii="Arial" w:hAnsi="Arial" w:cs="Arial"/>
          <w:rtl/>
        </w:rPr>
        <w:t xml:space="preserve"> </w:t>
      </w:r>
      <w:r w:rsidRPr="0028222A">
        <w:rPr>
          <w:rFonts w:ascii="Arial" w:hAnsi="Arial" w:cs="Arial" w:hint="cs"/>
          <w:rtl/>
        </w:rPr>
        <w:t>הודעה</w:t>
      </w:r>
      <w:r w:rsidRPr="0028222A">
        <w:rPr>
          <w:rFonts w:ascii="Arial" w:hAnsi="Arial" w:cs="Arial"/>
          <w:rtl/>
        </w:rPr>
        <w:t xml:space="preserve"> </w:t>
      </w:r>
      <w:r w:rsidRPr="0028222A">
        <w:rPr>
          <w:rFonts w:ascii="Arial" w:hAnsi="Arial" w:cs="Arial" w:hint="cs"/>
          <w:rtl/>
        </w:rPr>
        <w:t>בדבר</w:t>
      </w:r>
      <w:r w:rsidRPr="0028222A">
        <w:rPr>
          <w:rFonts w:ascii="Arial" w:hAnsi="Arial" w:cs="Arial"/>
          <w:rtl/>
        </w:rPr>
        <w:t xml:space="preserve"> </w:t>
      </w:r>
      <w:r w:rsidRPr="0028222A">
        <w:rPr>
          <w:rFonts w:ascii="Arial" w:hAnsi="Arial" w:cs="Arial" w:hint="cs"/>
          <w:rtl/>
        </w:rPr>
        <w:t>הממצאים</w:t>
      </w:r>
      <w:r w:rsidRPr="0028222A">
        <w:rPr>
          <w:rFonts w:ascii="Arial" w:hAnsi="Arial" w:cs="Arial"/>
          <w:rtl/>
        </w:rPr>
        <w:t xml:space="preserve"> </w:t>
      </w:r>
      <w:r w:rsidRPr="0028222A">
        <w:rPr>
          <w:rFonts w:ascii="Arial" w:hAnsi="Arial" w:cs="Arial" w:hint="cs"/>
          <w:rtl/>
        </w:rPr>
        <w:t>ותדרוש</w:t>
      </w:r>
      <w:r w:rsidRPr="0028222A">
        <w:rPr>
          <w:rFonts w:ascii="Arial" w:hAnsi="Arial" w:cs="Arial"/>
          <w:rtl/>
        </w:rPr>
        <w:t xml:space="preserve"> </w:t>
      </w:r>
      <w:r w:rsidRPr="0028222A">
        <w:rPr>
          <w:rFonts w:ascii="Arial" w:hAnsi="Arial" w:cs="Arial" w:hint="cs"/>
          <w:rtl/>
        </w:rPr>
        <w:t>החלטתו</w:t>
      </w:r>
      <w:r w:rsidRPr="0028222A">
        <w:rPr>
          <w:rFonts w:ascii="Arial" w:hAnsi="Arial" w:cs="Arial"/>
          <w:rtl/>
        </w:rPr>
        <w:t xml:space="preserve"> </w:t>
      </w:r>
      <w:r w:rsidRPr="0028222A">
        <w:rPr>
          <w:rFonts w:ascii="Arial" w:hAnsi="Arial" w:cs="Arial" w:hint="cs"/>
          <w:rtl/>
        </w:rPr>
        <w:t>בדבר</w:t>
      </w:r>
      <w:r w:rsidRPr="0028222A">
        <w:rPr>
          <w:rFonts w:ascii="Arial" w:hAnsi="Arial" w:cs="Arial"/>
          <w:rtl/>
        </w:rPr>
        <w:t xml:space="preserve"> </w:t>
      </w:r>
      <w:r w:rsidRPr="0028222A">
        <w:rPr>
          <w:rFonts w:ascii="Arial" w:hAnsi="Arial" w:cs="Arial" w:hint="cs"/>
          <w:rtl/>
        </w:rPr>
        <w:t>טיפול</w:t>
      </w:r>
      <w:r w:rsidRPr="0028222A">
        <w:rPr>
          <w:rFonts w:ascii="Arial" w:hAnsi="Arial" w:cs="Arial"/>
          <w:rtl/>
        </w:rPr>
        <w:t xml:space="preserve"> </w:t>
      </w:r>
      <w:r w:rsidRPr="0028222A">
        <w:rPr>
          <w:rFonts w:ascii="Arial" w:hAnsi="Arial" w:cs="Arial" w:hint="cs"/>
          <w:rtl/>
        </w:rPr>
        <w:t>בממצאים.</w:t>
      </w:r>
      <w:r w:rsidRPr="0028222A">
        <w:rPr>
          <w:rFonts w:ascii="Arial" w:hAnsi="Arial" w:cs="Arial"/>
          <w:rtl/>
        </w:rPr>
        <w:t xml:space="preserve"> </w:t>
      </w:r>
      <w:r w:rsidRPr="0028222A">
        <w:rPr>
          <w:rFonts w:ascii="Arial" w:hAnsi="Arial" w:cs="Arial" w:hint="cs"/>
          <w:rtl/>
        </w:rPr>
        <w:t>היבואן</w:t>
      </w:r>
      <w:r w:rsidRPr="0028222A">
        <w:rPr>
          <w:rFonts w:ascii="Arial" w:hAnsi="Arial" w:cs="Arial"/>
          <w:rtl/>
        </w:rPr>
        <w:t xml:space="preserve"> </w:t>
      </w:r>
      <w:r w:rsidRPr="0028222A">
        <w:rPr>
          <w:rFonts w:ascii="Arial" w:hAnsi="Arial" w:cs="Arial" w:hint="cs"/>
          <w:rtl/>
        </w:rPr>
        <w:t>רשאי</w:t>
      </w:r>
      <w:r w:rsidRPr="0028222A">
        <w:rPr>
          <w:rFonts w:ascii="Arial" w:hAnsi="Arial" w:cs="Arial"/>
          <w:rtl/>
        </w:rPr>
        <w:t xml:space="preserve"> </w:t>
      </w:r>
      <w:r w:rsidRPr="0028222A">
        <w:rPr>
          <w:rFonts w:ascii="Arial" w:hAnsi="Arial" w:cs="Arial" w:hint="cs"/>
          <w:rtl/>
        </w:rPr>
        <w:t>לפעול</w:t>
      </w:r>
      <w:r w:rsidRPr="0028222A">
        <w:rPr>
          <w:rFonts w:ascii="Arial" w:hAnsi="Arial" w:cs="Arial"/>
          <w:rtl/>
        </w:rPr>
        <w:t xml:space="preserve"> </w:t>
      </w:r>
      <w:r w:rsidRPr="0028222A">
        <w:rPr>
          <w:rFonts w:ascii="Arial" w:hAnsi="Arial" w:cs="Arial" w:hint="cs"/>
          <w:rtl/>
        </w:rPr>
        <w:t>באחת</w:t>
      </w:r>
      <w:r w:rsidRPr="0028222A">
        <w:rPr>
          <w:rFonts w:ascii="Arial" w:hAnsi="Arial" w:cs="Arial"/>
          <w:rtl/>
        </w:rPr>
        <w:t xml:space="preserve"> </w:t>
      </w:r>
      <w:r w:rsidRPr="0028222A">
        <w:rPr>
          <w:rFonts w:ascii="Arial" w:hAnsi="Arial" w:cs="Arial" w:hint="cs"/>
          <w:rtl/>
        </w:rPr>
        <w:t>מהדרכים</w:t>
      </w:r>
      <w:r w:rsidRPr="0028222A">
        <w:rPr>
          <w:rFonts w:ascii="Arial" w:hAnsi="Arial" w:cs="Arial"/>
          <w:rtl/>
        </w:rPr>
        <w:t xml:space="preserve"> </w:t>
      </w:r>
      <w:r w:rsidRPr="0028222A">
        <w:rPr>
          <w:rFonts w:ascii="Arial" w:hAnsi="Arial" w:cs="Arial" w:hint="cs"/>
          <w:rtl/>
        </w:rPr>
        <w:t>הבאות</w:t>
      </w:r>
      <w:r w:rsidRPr="0028222A">
        <w:rPr>
          <w:rFonts w:ascii="Arial" w:hAnsi="Arial" w:cs="Arial"/>
          <w:rtl/>
        </w:rPr>
        <w:t xml:space="preserve"> </w:t>
      </w:r>
      <w:r w:rsidRPr="0028222A">
        <w:rPr>
          <w:rFonts w:ascii="Arial" w:hAnsi="Arial" w:cs="Arial" w:hint="cs"/>
          <w:rtl/>
        </w:rPr>
        <w:t>ולסיים את ביצוע החלופה הנבחרת תוך</w:t>
      </w:r>
      <w:r w:rsidRPr="0028222A">
        <w:rPr>
          <w:rFonts w:ascii="Arial" w:hAnsi="Arial" w:cs="Arial"/>
          <w:rtl/>
        </w:rPr>
        <w:t xml:space="preserve"> </w:t>
      </w:r>
      <w:r w:rsidRPr="0028222A">
        <w:rPr>
          <w:rFonts w:ascii="Arial" w:hAnsi="Arial" w:cs="Arial" w:hint="cs"/>
          <w:rtl/>
        </w:rPr>
        <w:t>תקופה</w:t>
      </w:r>
      <w:r w:rsidRPr="0028222A">
        <w:rPr>
          <w:rFonts w:ascii="Arial" w:hAnsi="Arial" w:cs="Arial"/>
          <w:rtl/>
        </w:rPr>
        <w:t xml:space="preserve"> </w:t>
      </w:r>
      <w:r w:rsidRPr="0028222A">
        <w:rPr>
          <w:rFonts w:ascii="Arial" w:hAnsi="Arial" w:cs="Arial" w:hint="cs"/>
          <w:rtl/>
        </w:rPr>
        <w:t>שלא</w:t>
      </w:r>
      <w:r w:rsidRPr="0028222A">
        <w:rPr>
          <w:rFonts w:ascii="Arial" w:hAnsi="Arial" w:cs="Arial"/>
          <w:rtl/>
        </w:rPr>
        <w:t xml:space="preserve"> </w:t>
      </w:r>
      <w:r w:rsidRPr="00EA4220">
        <w:rPr>
          <w:rFonts w:ascii="Arial" w:hAnsi="Arial" w:cs="Arial" w:hint="cs"/>
          <w:rtl/>
        </w:rPr>
        <w:t>תעלה</w:t>
      </w:r>
      <w:r w:rsidRPr="00EA4220">
        <w:rPr>
          <w:rFonts w:ascii="Arial" w:hAnsi="Arial" w:cs="Arial"/>
          <w:rtl/>
        </w:rPr>
        <w:t xml:space="preserve"> </w:t>
      </w:r>
      <w:r w:rsidRPr="00EA4220">
        <w:rPr>
          <w:rFonts w:ascii="Arial" w:hAnsi="Arial" w:cs="Arial" w:hint="cs"/>
          <w:rtl/>
        </w:rPr>
        <w:t>על</w:t>
      </w:r>
      <w:r w:rsidRPr="00EA4220">
        <w:rPr>
          <w:rFonts w:ascii="Arial" w:hAnsi="Arial" w:cs="Arial"/>
          <w:rtl/>
        </w:rPr>
        <w:t xml:space="preserve"> </w:t>
      </w:r>
      <w:r w:rsidRPr="00D5418F">
        <w:rPr>
          <w:rFonts w:ascii="Arial" w:hAnsi="Arial" w:cs="Arial"/>
          <w:rtl/>
        </w:rPr>
        <w:t xml:space="preserve">45 </w:t>
      </w:r>
      <w:r w:rsidRPr="00D5418F">
        <w:rPr>
          <w:rFonts w:ascii="Arial" w:hAnsi="Arial" w:cs="Arial" w:hint="cs"/>
          <w:rtl/>
        </w:rPr>
        <w:t>ימים</w:t>
      </w:r>
      <w:r w:rsidRPr="00EA4220">
        <w:rPr>
          <w:rFonts w:ascii="Arial" w:hAnsi="Arial" w:cs="Arial"/>
          <w:rtl/>
        </w:rPr>
        <w:t xml:space="preserve"> </w:t>
      </w:r>
      <w:r w:rsidRPr="00EA4220">
        <w:rPr>
          <w:rFonts w:ascii="Arial" w:hAnsi="Arial" w:cs="Arial" w:hint="cs"/>
          <w:rtl/>
        </w:rPr>
        <w:t>מיום</w:t>
      </w:r>
      <w:r w:rsidRPr="0028222A">
        <w:rPr>
          <w:rFonts w:ascii="Arial" w:hAnsi="Arial" w:cs="Arial"/>
          <w:rtl/>
        </w:rPr>
        <w:t xml:space="preserve"> </w:t>
      </w:r>
      <w:r w:rsidRPr="0028222A">
        <w:rPr>
          <w:rFonts w:ascii="Arial" w:hAnsi="Arial" w:cs="Arial" w:hint="cs"/>
          <w:rtl/>
        </w:rPr>
        <w:t>הוצאת</w:t>
      </w:r>
      <w:r w:rsidRPr="0028222A">
        <w:rPr>
          <w:rFonts w:ascii="Arial" w:hAnsi="Arial" w:cs="Arial"/>
          <w:rtl/>
        </w:rPr>
        <w:t xml:space="preserve"> </w:t>
      </w:r>
      <w:r w:rsidRPr="0028222A">
        <w:rPr>
          <w:rFonts w:ascii="Arial" w:hAnsi="Arial" w:cs="Arial" w:hint="cs"/>
          <w:rtl/>
        </w:rPr>
        <w:t>ההודעה</w:t>
      </w:r>
      <w:r w:rsidRPr="0028222A">
        <w:rPr>
          <w:rFonts w:ascii="Arial" w:hAnsi="Arial" w:cs="Arial"/>
          <w:rtl/>
        </w:rPr>
        <w:t xml:space="preserve"> </w:t>
      </w:r>
      <w:r w:rsidRPr="0028222A">
        <w:rPr>
          <w:rFonts w:ascii="Arial" w:hAnsi="Arial" w:cs="Arial" w:hint="cs"/>
          <w:rtl/>
        </w:rPr>
        <w:t>בדבר</w:t>
      </w:r>
      <w:r w:rsidRPr="0028222A">
        <w:rPr>
          <w:rFonts w:ascii="Arial" w:hAnsi="Arial" w:cs="Arial"/>
          <w:rtl/>
        </w:rPr>
        <w:t xml:space="preserve"> </w:t>
      </w:r>
      <w:r w:rsidRPr="0028222A">
        <w:rPr>
          <w:rFonts w:ascii="Arial" w:hAnsi="Arial" w:cs="Arial" w:hint="cs"/>
          <w:rtl/>
        </w:rPr>
        <w:t>הליקויים</w:t>
      </w:r>
      <w:r w:rsidR="00E44FE8">
        <w:rPr>
          <w:rFonts w:ascii="Arial" w:hAnsi="Arial" w:cs="Arial" w:hint="cs"/>
          <w:rtl/>
        </w:rPr>
        <w:t>:</w:t>
      </w:r>
    </w:p>
    <w:p w14:paraId="78496630" w14:textId="77777777" w:rsidR="0028222A" w:rsidRPr="00A23C8E" w:rsidRDefault="0028222A" w:rsidP="0081007A">
      <w:pPr>
        <w:pStyle w:val="a3"/>
        <w:numPr>
          <w:ilvl w:val="4"/>
          <w:numId w:val="69"/>
        </w:numPr>
        <w:spacing w:before="120" w:after="120" w:line="360" w:lineRule="auto"/>
        <w:ind w:left="3344" w:hanging="1134"/>
        <w:contextualSpacing w:val="0"/>
        <w:jc w:val="both"/>
        <w:rPr>
          <w:rFonts w:ascii="Arial" w:hAnsi="Arial" w:cs="Arial"/>
          <w:rtl/>
        </w:rPr>
      </w:pPr>
      <w:r w:rsidRPr="00A23C8E">
        <w:rPr>
          <w:rFonts w:ascii="Arial" w:hAnsi="Arial" w:cs="Arial" w:hint="cs"/>
          <w:rtl/>
        </w:rPr>
        <w:t>תיקון</w:t>
      </w:r>
      <w:r w:rsidRPr="00A23C8E">
        <w:rPr>
          <w:rFonts w:ascii="Arial" w:hAnsi="Arial" w:cs="Arial"/>
          <w:rtl/>
        </w:rPr>
        <w:t xml:space="preserve"> </w:t>
      </w:r>
      <w:r w:rsidRPr="00A23C8E">
        <w:rPr>
          <w:rFonts w:ascii="Arial" w:hAnsi="Arial" w:cs="Arial" w:hint="cs"/>
          <w:rtl/>
        </w:rPr>
        <w:t>הליקויים</w:t>
      </w:r>
      <w:r w:rsidRPr="00A23C8E">
        <w:rPr>
          <w:rFonts w:ascii="Arial" w:hAnsi="Arial" w:cs="Arial"/>
          <w:rtl/>
        </w:rPr>
        <w:t xml:space="preserve"> </w:t>
      </w:r>
    </w:p>
    <w:p w14:paraId="32E2378C" w14:textId="77777777" w:rsidR="0028222A" w:rsidRPr="00A23C8E" w:rsidRDefault="0028222A" w:rsidP="0081007A">
      <w:pPr>
        <w:pStyle w:val="a3"/>
        <w:numPr>
          <w:ilvl w:val="4"/>
          <w:numId w:val="69"/>
        </w:numPr>
        <w:spacing w:before="120" w:after="120" w:line="360" w:lineRule="auto"/>
        <w:ind w:left="3344" w:hanging="1134"/>
        <w:contextualSpacing w:val="0"/>
        <w:jc w:val="both"/>
        <w:rPr>
          <w:rFonts w:ascii="Arial" w:hAnsi="Arial" w:cs="Arial"/>
          <w:rtl/>
        </w:rPr>
      </w:pPr>
      <w:r w:rsidRPr="00A23C8E">
        <w:rPr>
          <w:rFonts w:ascii="Arial" w:hAnsi="Arial" w:cs="Arial" w:hint="cs"/>
          <w:rtl/>
        </w:rPr>
        <w:t>השמדת</w:t>
      </w:r>
      <w:r w:rsidRPr="00A23C8E">
        <w:rPr>
          <w:rFonts w:ascii="Arial" w:hAnsi="Arial" w:cs="Arial"/>
          <w:rtl/>
        </w:rPr>
        <w:t xml:space="preserve"> </w:t>
      </w:r>
      <w:r w:rsidRPr="00A23C8E">
        <w:rPr>
          <w:rFonts w:ascii="Arial" w:hAnsi="Arial" w:cs="Arial" w:hint="cs"/>
          <w:rtl/>
        </w:rPr>
        <w:t>המשלוח</w:t>
      </w:r>
    </w:p>
    <w:p w14:paraId="2B79D64B" w14:textId="7AD780AF" w:rsidR="0028222A" w:rsidRDefault="0028222A" w:rsidP="0081007A">
      <w:pPr>
        <w:pStyle w:val="a3"/>
        <w:numPr>
          <w:ilvl w:val="4"/>
          <w:numId w:val="69"/>
        </w:numPr>
        <w:spacing w:before="120" w:after="120" w:line="360" w:lineRule="auto"/>
        <w:ind w:left="3344" w:hanging="1134"/>
        <w:contextualSpacing w:val="0"/>
        <w:jc w:val="both"/>
        <w:rPr>
          <w:rFonts w:ascii="Arial" w:hAnsi="Arial" w:cs="Arial"/>
        </w:rPr>
      </w:pPr>
      <w:r w:rsidRPr="00A23C8E">
        <w:rPr>
          <w:rFonts w:ascii="Arial" w:hAnsi="Arial" w:cs="Arial" w:hint="cs"/>
          <w:rtl/>
        </w:rPr>
        <w:t>החזרת</w:t>
      </w:r>
      <w:r w:rsidRPr="00A23C8E">
        <w:rPr>
          <w:rFonts w:ascii="Arial" w:hAnsi="Arial" w:cs="Arial"/>
          <w:rtl/>
        </w:rPr>
        <w:t xml:space="preserve"> </w:t>
      </w:r>
      <w:r w:rsidRPr="00A23C8E">
        <w:rPr>
          <w:rFonts w:ascii="Arial" w:hAnsi="Arial" w:cs="Arial" w:hint="cs"/>
          <w:rtl/>
        </w:rPr>
        <w:t>המשלוח</w:t>
      </w:r>
      <w:r w:rsidRPr="00A23C8E">
        <w:rPr>
          <w:rFonts w:ascii="Arial" w:hAnsi="Arial" w:cs="Arial"/>
          <w:rtl/>
        </w:rPr>
        <w:t xml:space="preserve"> </w:t>
      </w:r>
      <w:r w:rsidRPr="00A23C8E">
        <w:rPr>
          <w:rFonts w:ascii="Arial" w:hAnsi="Arial" w:cs="Arial" w:hint="cs"/>
          <w:rtl/>
        </w:rPr>
        <w:t>לחו</w:t>
      </w:r>
      <w:r w:rsidRPr="00A23C8E">
        <w:rPr>
          <w:rFonts w:ascii="Arial" w:hAnsi="Arial" w:cs="Arial"/>
          <w:rtl/>
        </w:rPr>
        <w:t>"</w:t>
      </w:r>
      <w:r w:rsidRPr="00A23C8E">
        <w:rPr>
          <w:rFonts w:ascii="Arial" w:hAnsi="Arial" w:cs="Arial" w:hint="cs"/>
          <w:rtl/>
        </w:rPr>
        <w:t>ל</w:t>
      </w:r>
      <w:r w:rsidRPr="00A23C8E">
        <w:rPr>
          <w:rFonts w:ascii="Arial" w:hAnsi="Arial" w:cs="Arial"/>
          <w:rtl/>
        </w:rPr>
        <w:t xml:space="preserve"> </w:t>
      </w:r>
    </w:p>
    <w:p w14:paraId="3870C16C" w14:textId="30D4AF6B" w:rsidR="0028222A" w:rsidRDefault="0028222A" w:rsidP="0028222A">
      <w:pPr>
        <w:spacing w:before="120" w:after="120" w:line="360" w:lineRule="auto"/>
        <w:jc w:val="both"/>
        <w:rPr>
          <w:rFonts w:ascii="Arial" w:hAnsi="Arial" w:cs="Arial"/>
          <w:rtl/>
        </w:rPr>
      </w:pPr>
    </w:p>
    <w:p w14:paraId="6A5A59E9" w14:textId="77777777" w:rsidR="0028222A" w:rsidRPr="0028222A" w:rsidRDefault="0028222A" w:rsidP="0028222A">
      <w:pPr>
        <w:spacing w:before="120" w:after="120" w:line="360" w:lineRule="auto"/>
        <w:jc w:val="both"/>
        <w:rPr>
          <w:rFonts w:ascii="Arial" w:hAnsi="Arial" w:cs="Arial"/>
        </w:rPr>
      </w:pPr>
    </w:p>
    <w:p w14:paraId="7CD42CE1" w14:textId="37F68A2B" w:rsidR="0028222A" w:rsidRDefault="0028222A" w:rsidP="00BC642A">
      <w:pPr>
        <w:pStyle w:val="a3"/>
        <w:spacing w:before="120" w:after="120" w:line="360" w:lineRule="auto"/>
        <w:ind w:left="509"/>
        <w:contextualSpacing w:val="0"/>
        <w:jc w:val="both"/>
        <w:rPr>
          <w:rFonts w:ascii="Arial" w:hAnsi="Arial" w:cs="Arial"/>
        </w:rPr>
      </w:pPr>
      <w:r w:rsidRPr="00FF7AA0">
        <w:rPr>
          <w:rFonts w:ascii="Arial" w:hAnsi="Arial" w:cs="Arial" w:hint="eastAsia"/>
          <w:b/>
          <w:bCs/>
          <w:rtl/>
        </w:rPr>
        <w:lastRenderedPageBreak/>
        <w:t>תיקון</w:t>
      </w:r>
      <w:r w:rsidRPr="00FF7AA0">
        <w:rPr>
          <w:rFonts w:ascii="Arial" w:hAnsi="Arial" w:cs="Arial"/>
          <w:b/>
          <w:bCs/>
          <w:rtl/>
        </w:rPr>
        <w:t xml:space="preserve"> ליקויים </w:t>
      </w:r>
      <w:r>
        <w:rPr>
          <w:rFonts w:ascii="Arial" w:hAnsi="Arial" w:cs="Arial"/>
          <w:b/>
          <w:bCs/>
          <w:rtl/>
        </w:rPr>
        <w:t>–</w:t>
      </w:r>
    </w:p>
    <w:p w14:paraId="52E241BE" w14:textId="77777777" w:rsidR="00CF537A" w:rsidRDefault="00CF537A" w:rsidP="0081007A">
      <w:pPr>
        <w:pStyle w:val="a3"/>
        <w:numPr>
          <w:ilvl w:val="3"/>
          <w:numId w:val="70"/>
        </w:numPr>
        <w:spacing w:before="120" w:after="120" w:line="360" w:lineRule="auto"/>
        <w:ind w:left="1502" w:hanging="992"/>
        <w:contextualSpacing w:val="0"/>
        <w:jc w:val="both"/>
        <w:rPr>
          <w:rFonts w:ascii="Arial" w:hAnsi="Arial" w:cs="Arial"/>
        </w:rPr>
      </w:pPr>
      <w:r w:rsidRPr="00CF537A">
        <w:rPr>
          <w:rFonts w:ascii="Arial" w:hAnsi="Arial" w:cs="Arial" w:hint="cs"/>
          <w:rtl/>
        </w:rPr>
        <w:t>בחר</w:t>
      </w:r>
      <w:r w:rsidRPr="00CF537A">
        <w:rPr>
          <w:rFonts w:ascii="Arial" w:hAnsi="Arial" w:cs="Arial"/>
          <w:rtl/>
        </w:rPr>
        <w:t xml:space="preserve"> </w:t>
      </w:r>
      <w:r w:rsidRPr="00CF537A">
        <w:rPr>
          <w:rFonts w:ascii="Arial" w:hAnsi="Arial" w:cs="Arial" w:hint="cs"/>
          <w:rtl/>
        </w:rPr>
        <w:t>היבואן</w:t>
      </w:r>
      <w:r w:rsidRPr="00CF537A">
        <w:rPr>
          <w:rFonts w:ascii="Arial" w:hAnsi="Arial" w:cs="Arial"/>
          <w:rtl/>
        </w:rPr>
        <w:t xml:space="preserve"> </w:t>
      </w:r>
      <w:r w:rsidRPr="00CF537A">
        <w:rPr>
          <w:rFonts w:ascii="Arial" w:hAnsi="Arial" w:cs="Arial" w:hint="cs"/>
          <w:rtl/>
        </w:rPr>
        <w:t>לתקן</w:t>
      </w:r>
      <w:r w:rsidRPr="00CF537A">
        <w:rPr>
          <w:rFonts w:ascii="Arial" w:hAnsi="Arial" w:cs="Arial"/>
          <w:rtl/>
        </w:rPr>
        <w:t xml:space="preserve"> </w:t>
      </w:r>
      <w:r w:rsidRPr="00CF537A">
        <w:rPr>
          <w:rFonts w:ascii="Arial" w:hAnsi="Arial" w:cs="Arial" w:hint="cs"/>
          <w:rtl/>
        </w:rPr>
        <w:t>את</w:t>
      </w:r>
      <w:r w:rsidRPr="00CF537A">
        <w:rPr>
          <w:rFonts w:ascii="Arial" w:hAnsi="Arial" w:cs="Arial"/>
          <w:rtl/>
        </w:rPr>
        <w:t xml:space="preserve"> </w:t>
      </w:r>
      <w:r w:rsidRPr="00CF537A">
        <w:rPr>
          <w:rFonts w:ascii="Arial" w:hAnsi="Arial" w:cs="Arial" w:hint="cs"/>
          <w:rtl/>
        </w:rPr>
        <w:t xml:space="preserve">הליקויים, </w:t>
      </w:r>
      <w:r w:rsidRPr="00CF537A">
        <w:rPr>
          <w:rFonts w:ascii="Arial" w:hAnsi="Arial" w:cs="Arial" w:hint="eastAsia"/>
          <w:rtl/>
        </w:rPr>
        <w:t>יודיע</w:t>
      </w:r>
      <w:r w:rsidRPr="00CF537A">
        <w:rPr>
          <w:rFonts w:ascii="Arial" w:hAnsi="Arial" w:cs="Arial"/>
          <w:rtl/>
        </w:rPr>
        <w:t xml:space="preserve"> </w:t>
      </w:r>
      <w:r w:rsidRPr="00CF537A">
        <w:rPr>
          <w:rFonts w:ascii="Arial" w:hAnsi="Arial" w:cs="Arial" w:hint="eastAsia"/>
          <w:rtl/>
        </w:rPr>
        <w:t>על</w:t>
      </w:r>
      <w:r w:rsidRPr="00CF537A">
        <w:rPr>
          <w:rFonts w:ascii="Arial" w:hAnsi="Arial" w:cs="Arial"/>
          <w:rtl/>
        </w:rPr>
        <w:t xml:space="preserve"> </w:t>
      </w:r>
      <w:r w:rsidRPr="00CF537A">
        <w:rPr>
          <w:rFonts w:ascii="Arial" w:hAnsi="Arial" w:cs="Arial" w:hint="eastAsia"/>
          <w:rtl/>
        </w:rPr>
        <w:t>כך</w:t>
      </w:r>
      <w:r w:rsidRPr="00CF537A">
        <w:rPr>
          <w:rFonts w:ascii="Arial" w:hAnsi="Arial" w:cs="Arial"/>
          <w:rtl/>
        </w:rPr>
        <w:t xml:space="preserve"> </w:t>
      </w:r>
      <w:r w:rsidRPr="00CF537A">
        <w:rPr>
          <w:rFonts w:ascii="Arial" w:hAnsi="Arial" w:cs="Arial" w:hint="eastAsia"/>
          <w:rtl/>
        </w:rPr>
        <w:t>בהקדם</w:t>
      </w:r>
      <w:r w:rsidRPr="00CF537A">
        <w:rPr>
          <w:rFonts w:ascii="Arial" w:hAnsi="Arial" w:cs="Arial"/>
          <w:rtl/>
        </w:rPr>
        <w:t xml:space="preserve"> </w:t>
      </w:r>
      <w:r w:rsidRPr="00CF537A">
        <w:rPr>
          <w:rFonts w:ascii="Arial" w:hAnsi="Arial" w:cs="Arial" w:hint="eastAsia"/>
          <w:rtl/>
        </w:rPr>
        <w:t>למעבדה</w:t>
      </w:r>
      <w:r w:rsidRPr="00CF537A">
        <w:rPr>
          <w:rFonts w:ascii="Arial" w:hAnsi="Arial" w:cs="Arial"/>
          <w:rtl/>
        </w:rPr>
        <w:t xml:space="preserve">, </w:t>
      </w:r>
      <w:r w:rsidRPr="00CF537A">
        <w:rPr>
          <w:rFonts w:ascii="Arial" w:hAnsi="Arial" w:cs="Arial" w:hint="eastAsia"/>
          <w:rtl/>
        </w:rPr>
        <w:t>יפעל</w:t>
      </w:r>
      <w:r w:rsidRPr="00CF537A">
        <w:rPr>
          <w:rFonts w:ascii="Arial" w:hAnsi="Arial" w:cs="Arial"/>
          <w:rtl/>
        </w:rPr>
        <w:t xml:space="preserve"> </w:t>
      </w:r>
      <w:r w:rsidRPr="00CF537A">
        <w:rPr>
          <w:rFonts w:ascii="Arial" w:hAnsi="Arial" w:cs="Arial" w:hint="eastAsia"/>
          <w:rtl/>
        </w:rPr>
        <w:t>לתיקון</w:t>
      </w:r>
      <w:r w:rsidRPr="00CF537A">
        <w:rPr>
          <w:rFonts w:ascii="Arial" w:hAnsi="Arial" w:cs="Arial"/>
          <w:rtl/>
        </w:rPr>
        <w:t xml:space="preserve"> </w:t>
      </w:r>
      <w:r w:rsidRPr="00CF537A">
        <w:rPr>
          <w:rFonts w:ascii="Arial" w:hAnsi="Arial" w:cs="Arial" w:hint="eastAsia"/>
          <w:rtl/>
        </w:rPr>
        <w:t>הליקויים</w:t>
      </w:r>
      <w:r w:rsidRPr="00CF537A">
        <w:rPr>
          <w:rFonts w:ascii="Arial" w:hAnsi="Arial" w:cs="Arial"/>
          <w:rtl/>
        </w:rPr>
        <w:t xml:space="preserve"> </w:t>
      </w:r>
      <w:r w:rsidRPr="00CF537A">
        <w:rPr>
          <w:rFonts w:ascii="Arial" w:hAnsi="Arial" w:cs="Arial" w:hint="eastAsia"/>
          <w:rtl/>
        </w:rPr>
        <w:t>כנדרש</w:t>
      </w:r>
      <w:r w:rsidRPr="00CF537A">
        <w:rPr>
          <w:rFonts w:ascii="Arial" w:hAnsi="Arial" w:cs="Arial"/>
          <w:rtl/>
        </w:rPr>
        <w:t xml:space="preserve">, </w:t>
      </w:r>
      <w:r w:rsidRPr="00CF537A">
        <w:rPr>
          <w:rFonts w:ascii="Arial" w:hAnsi="Arial" w:cs="Arial" w:hint="eastAsia"/>
          <w:rtl/>
        </w:rPr>
        <w:t>ויזמין</w:t>
      </w:r>
      <w:r w:rsidRPr="00CF537A">
        <w:rPr>
          <w:rFonts w:ascii="Arial" w:hAnsi="Arial" w:cs="Arial"/>
          <w:rtl/>
        </w:rPr>
        <w:t xml:space="preserve"> </w:t>
      </w:r>
      <w:r w:rsidRPr="00CF537A">
        <w:rPr>
          <w:rFonts w:ascii="Arial" w:hAnsi="Arial" w:cs="Arial" w:hint="eastAsia"/>
          <w:rtl/>
        </w:rPr>
        <w:t>את</w:t>
      </w:r>
      <w:r w:rsidRPr="00CF537A">
        <w:rPr>
          <w:rFonts w:ascii="Arial" w:hAnsi="Arial" w:cs="Arial"/>
          <w:rtl/>
        </w:rPr>
        <w:t xml:space="preserve"> </w:t>
      </w:r>
      <w:r w:rsidRPr="00CF537A">
        <w:rPr>
          <w:rFonts w:ascii="Arial" w:hAnsi="Arial" w:cs="Arial" w:hint="eastAsia"/>
          <w:rtl/>
        </w:rPr>
        <w:t>מעבדת</w:t>
      </w:r>
      <w:r w:rsidRPr="00CF537A">
        <w:rPr>
          <w:rFonts w:ascii="Arial" w:hAnsi="Arial" w:cs="Arial"/>
          <w:rtl/>
        </w:rPr>
        <w:t xml:space="preserve"> </w:t>
      </w:r>
      <w:r w:rsidRPr="00CF537A">
        <w:rPr>
          <w:rFonts w:ascii="Arial" w:hAnsi="Arial" w:cs="Arial" w:hint="eastAsia"/>
          <w:rtl/>
        </w:rPr>
        <w:t>הבדיקה</w:t>
      </w:r>
      <w:r w:rsidRPr="00CF537A">
        <w:rPr>
          <w:rFonts w:ascii="Arial" w:hAnsi="Arial" w:cs="Arial"/>
          <w:rtl/>
        </w:rPr>
        <w:t xml:space="preserve"> </w:t>
      </w:r>
      <w:r w:rsidRPr="00CF537A">
        <w:rPr>
          <w:rFonts w:ascii="Arial" w:hAnsi="Arial" w:cs="Arial" w:hint="eastAsia"/>
          <w:rtl/>
        </w:rPr>
        <w:t>לבצע</w:t>
      </w:r>
      <w:r w:rsidRPr="00CF537A">
        <w:rPr>
          <w:rFonts w:ascii="Arial" w:hAnsi="Arial" w:cs="Arial"/>
          <w:rtl/>
        </w:rPr>
        <w:t xml:space="preserve"> </w:t>
      </w:r>
      <w:r w:rsidRPr="00CF537A">
        <w:rPr>
          <w:rFonts w:ascii="Arial" w:hAnsi="Arial" w:cs="Arial" w:hint="eastAsia"/>
          <w:rtl/>
        </w:rPr>
        <w:t>בדיקת</w:t>
      </w:r>
      <w:r w:rsidRPr="00CF537A">
        <w:rPr>
          <w:rFonts w:ascii="Arial" w:hAnsi="Arial" w:cs="Arial"/>
          <w:rtl/>
        </w:rPr>
        <w:t xml:space="preserve"> </w:t>
      </w:r>
      <w:r w:rsidRPr="00CF537A">
        <w:rPr>
          <w:rFonts w:ascii="Arial" w:hAnsi="Arial" w:cs="Arial" w:hint="eastAsia"/>
          <w:rtl/>
        </w:rPr>
        <w:t>סילוק</w:t>
      </w:r>
      <w:r w:rsidRPr="00CF537A">
        <w:rPr>
          <w:rFonts w:ascii="Arial" w:hAnsi="Arial" w:cs="Arial"/>
          <w:rtl/>
        </w:rPr>
        <w:t xml:space="preserve"> </w:t>
      </w:r>
      <w:r w:rsidRPr="00CF537A">
        <w:rPr>
          <w:rFonts w:ascii="Arial" w:hAnsi="Arial" w:cs="Arial" w:hint="eastAsia"/>
          <w:rtl/>
        </w:rPr>
        <w:t>הליקויים</w:t>
      </w:r>
      <w:r w:rsidRPr="00CF537A">
        <w:rPr>
          <w:rFonts w:ascii="Arial" w:hAnsi="Arial" w:cs="Arial"/>
          <w:rtl/>
        </w:rPr>
        <w:t xml:space="preserve">. </w:t>
      </w:r>
    </w:p>
    <w:p w14:paraId="0F83F838" w14:textId="40390630" w:rsidR="00CF537A" w:rsidRDefault="00CF537A" w:rsidP="0081007A">
      <w:pPr>
        <w:pStyle w:val="a3"/>
        <w:numPr>
          <w:ilvl w:val="3"/>
          <w:numId w:val="70"/>
        </w:numPr>
        <w:spacing w:before="120" w:after="120" w:line="360" w:lineRule="auto"/>
        <w:ind w:left="1502" w:hanging="992"/>
        <w:contextualSpacing w:val="0"/>
        <w:jc w:val="both"/>
        <w:rPr>
          <w:rFonts w:ascii="Arial" w:hAnsi="Arial" w:cs="Arial"/>
        </w:rPr>
      </w:pPr>
      <w:r w:rsidRPr="00CF537A">
        <w:rPr>
          <w:rFonts w:ascii="Arial" w:hAnsi="Arial" w:cs="Arial" w:hint="cs"/>
          <w:rtl/>
        </w:rPr>
        <w:t>בדיקת סילוק הליקויים</w:t>
      </w:r>
      <w:r w:rsidRPr="00CF537A">
        <w:rPr>
          <w:rFonts w:ascii="Arial" w:hAnsi="Arial" w:cs="Arial"/>
          <w:rtl/>
        </w:rPr>
        <w:t xml:space="preserve"> </w:t>
      </w:r>
      <w:r w:rsidRPr="00CF537A">
        <w:rPr>
          <w:rFonts w:ascii="Arial" w:hAnsi="Arial" w:cs="Arial" w:hint="cs"/>
          <w:rtl/>
        </w:rPr>
        <w:t>תתבצע</w:t>
      </w:r>
      <w:r w:rsidRPr="00CF537A">
        <w:rPr>
          <w:rFonts w:ascii="Arial" w:hAnsi="Arial" w:cs="Arial"/>
          <w:rtl/>
        </w:rPr>
        <w:t xml:space="preserve"> </w:t>
      </w:r>
      <w:r w:rsidRPr="00CF537A">
        <w:rPr>
          <w:rFonts w:ascii="Arial" w:hAnsi="Arial" w:cs="Arial" w:hint="cs"/>
          <w:rtl/>
        </w:rPr>
        <w:t>על ידי המעבדה על</w:t>
      </w:r>
      <w:r w:rsidRPr="00CF537A">
        <w:rPr>
          <w:rFonts w:ascii="Arial" w:hAnsi="Arial" w:cs="Arial"/>
          <w:rtl/>
        </w:rPr>
        <w:t xml:space="preserve"> </w:t>
      </w:r>
      <w:r w:rsidRPr="00CF537A">
        <w:rPr>
          <w:rFonts w:ascii="Arial" w:hAnsi="Arial" w:cs="Arial" w:hint="cs"/>
          <w:rtl/>
        </w:rPr>
        <w:t>פי</w:t>
      </w:r>
      <w:r w:rsidRPr="00CF537A">
        <w:rPr>
          <w:rFonts w:ascii="Arial" w:hAnsi="Arial" w:cs="Arial"/>
          <w:rtl/>
        </w:rPr>
        <w:t xml:space="preserve"> </w:t>
      </w:r>
      <w:r w:rsidRPr="00CF537A">
        <w:rPr>
          <w:rFonts w:ascii="Arial" w:hAnsi="Arial" w:cs="Arial" w:hint="cs"/>
          <w:rtl/>
        </w:rPr>
        <w:t>זיהוי</w:t>
      </w:r>
      <w:r w:rsidRPr="00CF537A">
        <w:rPr>
          <w:rFonts w:ascii="Arial" w:hAnsi="Arial" w:cs="Arial"/>
          <w:rtl/>
        </w:rPr>
        <w:t xml:space="preserve"> </w:t>
      </w:r>
      <w:r w:rsidRPr="00CF537A">
        <w:rPr>
          <w:rFonts w:ascii="Arial" w:hAnsi="Arial" w:cs="Arial" w:hint="cs"/>
          <w:rtl/>
        </w:rPr>
        <w:t>ונטילה</w:t>
      </w:r>
      <w:r w:rsidRPr="00CF537A">
        <w:rPr>
          <w:rFonts w:ascii="Arial" w:hAnsi="Arial" w:cs="Arial"/>
          <w:rtl/>
        </w:rPr>
        <w:t xml:space="preserve"> </w:t>
      </w:r>
      <w:r w:rsidRPr="00CF537A">
        <w:rPr>
          <w:rFonts w:ascii="Arial" w:hAnsi="Arial" w:cs="Arial" w:hint="cs"/>
          <w:rtl/>
        </w:rPr>
        <w:t>בדומה</w:t>
      </w:r>
      <w:r w:rsidRPr="00CF537A">
        <w:rPr>
          <w:rFonts w:ascii="Arial" w:hAnsi="Arial" w:cs="Arial"/>
          <w:rtl/>
        </w:rPr>
        <w:t xml:space="preserve"> </w:t>
      </w:r>
      <w:r w:rsidRPr="00CF537A">
        <w:rPr>
          <w:rFonts w:ascii="Arial" w:hAnsi="Arial" w:cs="Arial" w:hint="cs"/>
          <w:rtl/>
        </w:rPr>
        <w:t>לתהליך</w:t>
      </w:r>
      <w:r w:rsidRPr="00CF537A">
        <w:rPr>
          <w:rFonts w:ascii="Arial" w:hAnsi="Arial" w:cs="Arial"/>
          <w:rtl/>
        </w:rPr>
        <w:t xml:space="preserve"> </w:t>
      </w:r>
      <w:r w:rsidRPr="00CF537A">
        <w:rPr>
          <w:rFonts w:ascii="Arial" w:hAnsi="Arial" w:cs="Arial" w:hint="cs"/>
          <w:rtl/>
        </w:rPr>
        <w:t>המוגדר</w:t>
      </w:r>
      <w:r w:rsidRPr="00CF537A">
        <w:rPr>
          <w:rFonts w:ascii="Arial" w:hAnsi="Arial" w:cs="Arial"/>
          <w:rtl/>
        </w:rPr>
        <w:t xml:space="preserve"> </w:t>
      </w:r>
      <w:r w:rsidRPr="00CF537A">
        <w:rPr>
          <w:rFonts w:ascii="Arial" w:hAnsi="Arial" w:cs="Arial" w:hint="cs"/>
          <w:rtl/>
        </w:rPr>
        <w:t>בסעי</w:t>
      </w:r>
      <w:r w:rsidR="00EA4220">
        <w:rPr>
          <w:rFonts w:ascii="Arial" w:hAnsi="Arial" w:cs="Arial" w:hint="cs"/>
          <w:rtl/>
        </w:rPr>
        <w:t>פים</w:t>
      </w:r>
      <w:r w:rsidRPr="00CF537A">
        <w:rPr>
          <w:rFonts w:ascii="Arial" w:hAnsi="Arial" w:cs="Arial"/>
          <w:rtl/>
        </w:rPr>
        <w:t xml:space="preserve"> </w:t>
      </w:r>
      <w:r w:rsidR="00EA4220" w:rsidRPr="00D5418F">
        <w:rPr>
          <w:rFonts w:ascii="Arial" w:hAnsi="Arial" w:cs="Arial"/>
          <w:rtl/>
        </w:rPr>
        <w:t>5.2.12-5.2.20</w:t>
      </w:r>
      <w:r w:rsidRPr="00EA4220">
        <w:rPr>
          <w:rFonts w:ascii="Arial" w:hAnsi="Arial" w:cs="Arial"/>
          <w:rtl/>
        </w:rPr>
        <w:t xml:space="preserve"> </w:t>
      </w:r>
      <w:r w:rsidRPr="00EA4220">
        <w:rPr>
          <w:rFonts w:ascii="Arial" w:hAnsi="Arial" w:cs="Arial" w:hint="cs"/>
          <w:rtl/>
        </w:rPr>
        <w:t>לעיל ותינתן</w:t>
      </w:r>
      <w:r w:rsidRPr="00CF537A">
        <w:rPr>
          <w:rFonts w:ascii="Arial" w:hAnsi="Arial" w:cs="Arial" w:hint="cs"/>
          <w:rtl/>
        </w:rPr>
        <w:t xml:space="preserve"> החלטה לא יאוחר </w:t>
      </w:r>
      <w:r w:rsidRPr="00D5418F">
        <w:rPr>
          <w:rFonts w:ascii="Arial" w:hAnsi="Arial" w:cs="Arial" w:hint="cs"/>
          <w:rtl/>
        </w:rPr>
        <w:t>מ</w:t>
      </w:r>
      <w:r w:rsidRPr="00D5418F">
        <w:rPr>
          <w:rFonts w:ascii="Arial" w:hAnsi="Arial" w:cs="Arial"/>
          <w:rtl/>
        </w:rPr>
        <w:t xml:space="preserve">-45 </w:t>
      </w:r>
      <w:r w:rsidRPr="00D5418F">
        <w:rPr>
          <w:rFonts w:ascii="Arial" w:hAnsi="Arial" w:cs="Arial" w:hint="cs"/>
          <w:rtl/>
        </w:rPr>
        <w:t>ימים</w:t>
      </w:r>
      <w:r w:rsidRPr="00CF537A">
        <w:rPr>
          <w:rFonts w:ascii="Arial" w:hAnsi="Arial" w:cs="Arial" w:hint="cs"/>
          <w:rtl/>
        </w:rPr>
        <w:t xml:space="preserve"> מיום הודעת היבואן על תיקון הליקויים</w:t>
      </w:r>
      <w:r w:rsidRPr="00CF537A">
        <w:rPr>
          <w:rFonts w:ascii="Arial" w:hAnsi="Arial" w:cs="Arial"/>
          <w:rtl/>
        </w:rPr>
        <w:t>.</w:t>
      </w:r>
    </w:p>
    <w:p w14:paraId="5359E6EF" w14:textId="77777777" w:rsidR="00CF537A" w:rsidRDefault="00CF537A" w:rsidP="0081007A">
      <w:pPr>
        <w:pStyle w:val="a3"/>
        <w:numPr>
          <w:ilvl w:val="3"/>
          <w:numId w:val="70"/>
        </w:numPr>
        <w:spacing w:before="120" w:after="120" w:line="360" w:lineRule="auto"/>
        <w:ind w:left="1502" w:hanging="992"/>
        <w:contextualSpacing w:val="0"/>
        <w:jc w:val="both"/>
        <w:rPr>
          <w:rFonts w:ascii="Arial" w:hAnsi="Arial" w:cs="Arial"/>
        </w:rPr>
      </w:pPr>
      <w:r w:rsidRPr="00CF537A">
        <w:rPr>
          <w:rFonts w:ascii="Arial" w:hAnsi="Arial" w:cs="Arial" w:hint="cs"/>
          <w:rtl/>
        </w:rPr>
        <w:t>אם</w:t>
      </w:r>
      <w:r w:rsidRPr="00CF537A">
        <w:rPr>
          <w:rFonts w:ascii="Arial" w:hAnsi="Arial" w:cs="Arial"/>
          <w:rtl/>
        </w:rPr>
        <w:t xml:space="preserve"> </w:t>
      </w:r>
      <w:r w:rsidRPr="00CF537A">
        <w:rPr>
          <w:rFonts w:ascii="Arial" w:hAnsi="Arial" w:cs="Arial" w:hint="cs"/>
          <w:rtl/>
        </w:rPr>
        <w:t>יימצא</w:t>
      </w:r>
      <w:r w:rsidRPr="00CF537A">
        <w:rPr>
          <w:rFonts w:ascii="Arial" w:hAnsi="Arial" w:cs="Arial"/>
          <w:rtl/>
        </w:rPr>
        <w:t xml:space="preserve"> </w:t>
      </w:r>
      <w:r w:rsidRPr="00CF537A">
        <w:rPr>
          <w:rFonts w:ascii="Arial" w:hAnsi="Arial" w:cs="Arial" w:hint="cs"/>
          <w:rtl/>
        </w:rPr>
        <w:t>שהליקויים</w:t>
      </w:r>
      <w:r w:rsidRPr="00CF537A">
        <w:rPr>
          <w:rFonts w:ascii="Arial" w:hAnsi="Arial" w:cs="Arial"/>
          <w:rtl/>
        </w:rPr>
        <w:t xml:space="preserve"> </w:t>
      </w:r>
      <w:r w:rsidRPr="00CF537A">
        <w:rPr>
          <w:rFonts w:ascii="Arial" w:hAnsi="Arial" w:cs="Arial" w:hint="cs"/>
          <w:rtl/>
        </w:rPr>
        <w:t>במשלוח סולקו</w:t>
      </w:r>
      <w:r w:rsidRPr="00CF537A">
        <w:rPr>
          <w:rFonts w:ascii="Arial" w:hAnsi="Arial" w:cs="Arial"/>
          <w:rtl/>
        </w:rPr>
        <w:t xml:space="preserve"> </w:t>
      </w:r>
      <w:r w:rsidRPr="00CF537A">
        <w:rPr>
          <w:rFonts w:ascii="Arial" w:hAnsi="Arial" w:cs="Arial" w:hint="cs"/>
          <w:rtl/>
        </w:rPr>
        <w:t>כנדרש</w:t>
      </w:r>
      <w:r w:rsidRPr="00CF537A">
        <w:rPr>
          <w:rFonts w:ascii="Arial" w:hAnsi="Arial" w:cs="Arial"/>
          <w:rtl/>
        </w:rPr>
        <w:t xml:space="preserve">, </w:t>
      </w:r>
      <w:r w:rsidRPr="00CF537A">
        <w:rPr>
          <w:rFonts w:ascii="Arial" w:hAnsi="Arial" w:cs="Arial" w:hint="cs"/>
          <w:rtl/>
        </w:rPr>
        <w:t>תשדר</w:t>
      </w:r>
      <w:r w:rsidRPr="00CF537A">
        <w:rPr>
          <w:rFonts w:ascii="Arial" w:hAnsi="Arial" w:cs="Arial"/>
          <w:rtl/>
        </w:rPr>
        <w:t xml:space="preserve"> </w:t>
      </w:r>
      <w:r w:rsidRPr="00CF537A">
        <w:rPr>
          <w:rFonts w:ascii="Arial" w:hAnsi="Arial" w:cs="Arial" w:hint="cs"/>
          <w:rtl/>
        </w:rPr>
        <w:t>המעבדה</w:t>
      </w:r>
      <w:r w:rsidRPr="00CF537A">
        <w:rPr>
          <w:rFonts w:ascii="Arial" w:hAnsi="Arial" w:cs="Arial"/>
          <w:rtl/>
        </w:rPr>
        <w:t xml:space="preserve"> </w:t>
      </w:r>
      <w:r w:rsidRPr="00CF537A">
        <w:rPr>
          <w:rFonts w:ascii="Arial" w:hAnsi="Arial" w:cs="Arial" w:hint="cs"/>
          <w:rtl/>
        </w:rPr>
        <w:t>למערכת</w:t>
      </w:r>
      <w:r w:rsidRPr="00CF537A">
        <w:rPr>
          <w:rFonts w:ascii="Arial" w:hAnsi="Arial" w:cs="Arial"/>
          <w:rtl/>
        </w:rPr>
        <w:t xml:space="preserve"> </w:t>
      </w:r>
      <w:r w:rsidRPr="00CF537A">
        <w:rPr>
          <w:rFonts w:ascii="Arial" w:hAnsi="Arial" w:cs="Arial" w:hint="cs"/>
          <w:rtl/>
        </w:rPr>
        <w:t>תקשורת</w:t>
      </w:r>
      <w:r w:rsidRPr="00CF537A">
        <w:rPr>
          <w:rFonts w:ascii="Arial" w:hAnsi="Arial" w:cs="Arial"/>
          <w:rtl/>
        </w:rPr>
        <w:t xml:space="preserve"> </w:t>
      </w:r>
      <w:r w:rsidRPr="00CF537A">
        <w:rPr>
          <w:rFonts w:ascii="Arial" w:hAnsi="Arial" w:cs="Arial" w:hint="cs"/>
          <w:rtl/>
        </w:rPr>
        <w:t>ומידע</w:t>
      </w:r>
      <w:r w:rsidRPr="00CF537A">
        <w:rPr>
          <w:rFonts w:ascii="Arial" w:hAnsi="Arial" w:cs="Arial"/>
          <w:rtl/>
        </w:rPr>
        <w:t xml:space="preserve"> "</w:t>
      </w:r>
      <w:r w:rsidRPr="00CF537A">
        <w:rPr>
          <w:rFonts w:ascii="Arial" w:hAnsi="Arial" w:cs="Arial" w:hint="cs"/>
          <w:rtl/>
        </w:rPr>
        <w:t>המלצה</w:t>
      </w:r>
      <w:r w:rsidRPr="00CF537A">
        <w:rPr>
          <w:rFonts w:ascii="Arial" w:hAnsi="Arial" w:cs="Arial"/>
          <w:rtl/>
        </w:rPr>
        <w:t xml:space="preserve"> </w:t>
      </w:r>
      <w:r w:rsidRPr="00CF537A">
        <w:rPr>
          <w:rFonts w:ascii="Arial" w:hAnsi="Arial" w:cs="Arial" w:hint="cs"/>
          <w:rtl/>
        </w:rPr>
        <w:t>לעמידה</w:t>
      </w:r>
      <w:r w:rsidRPr="00CF537A">
        <w:rPr>
          <w:rFonts w:ascii="Arial" w:hAnsi="Arial" w:cs="Arial"/>
          <w:rtl/>
        </w:rPr>
        <w:t xml:space="preserve"> </w:t>
      </w:r>
      <w:r w:rsidRPr="00CF537A">
        <w:rPr>
          <w:rFonts w:ascii="Arial" w:hAnsi="Arial" w:cs="Arial" w:hint="cs"/>
          <w:rtl/>
        </w:rPr>
        <w:t>בדרישות</w:t>
      </w:r>
      <w:r w:rsidRPr="00CF537A">
        <w:rPr>
          <w:rFonts w:ascii="Arial" w:hAnsi="Arial" w:cs="Arial"/>
          <w:rtl/>
        </w:rPr>
        <w:t xml:space="preserve"> </w:t>
      </w:r>
      <w:r w:rsidRPr="00CF537A">
        <w:rPr>
          <w:rFonts w:ascii="Arial" w:hAnsi="Arial" w:cs="Arial" w:hint="cs"/>
          <w:rtl/>
        </w:rPr>
        <w:t>הממונה</w:t>
      </w:r>
      <w:r w:rsidRPr="00CF537A">
        <w:rPr>
          <w:rFonts w:ascii="Arial" w:hAnsi="Arial" w:cs="Arial"/>
          <w:rtl/>
        </w:rPr>
        <w:t xml:space="preserve"> </w:t>
      </w:r>
      <w:r w:rsidRPr="00CF537A">
        <w:rPr>
          <w:rFonts w:ascii="Arial" w:hAnsi="Arial" w:cs="Arial" w:hint="cs"/>
          <w:rtl/>
        </w:rPr>
        <w:t>על</w:t>
      </w:r>
      <w:r w:rsidRPr="00CF537A">
        <w:rPr>
          <w:rFonts w:ascii="Arial" w:hAnsi="Arial" w:cs="Arial"/>
          <w:rtl/>
        </w:rPr>
        <w:t xml:space="preserve"> </w:t>
      </w:r>
      <w:r w:rsidRPr="00CF537A">
        <w:rPr>
          <w:rFonts w:ascii="Arial" w:hAnsi="Arial" w:cs="Arial" w:hint="cs"/>
          <w:rtl/>
        </w:rPr>
        <w:t>התקינה</w:t>
      </w:r>
      <w:r w:rsidRPr="00CF537A">
        <w:rPr>
          <w:rFonts w:ascii="Arial" w:hAnsi="Arial" w:cs="Arial"/>
          <w:rtl/>
        </w:rPr>
        <w:t xml:space="preserve">". </w:t>
      </w:r>
    </w:p>
    <w:p w14:paraId="4B7BC46A" w14:textId="3AFD4F24" w:rsidR="00CF537A" w:rsidRDefault="00CF537A" w:rsidP="0081007A">
      <w:pPr>
        <w:pStyle w:val="a3"/>
        <w:numPr>
          <w:ilvl w:val="3"/>
          <w:numId w:val="70"/>
        </w:numPr>
        <w:spacing w:before="120" w:after="120" w:line="360" w:lineRule="auto"/>
        <w:ind w:left="1502" w:hanging="992"/>
        <w:contextualSpacing w:val="0"/>
        <w:jc w:val="both"/>
        <w:rPr>
          <w:rFonts w:ascii="Arial" w:hAnsi="Arial" w:cs="Arial"/>
        </w:rPr>
      </w:pPr>
      <w:r w:rsidRPr="00CF537A">
        <w:rPr>
          <w:rFonts w:ascii="Arial" w:hAnsi="Arial" w:cs="Arial" w:hint="cs"/>
          <w:rtl/>
        </w:rPr>
        <w:t>אם יימצא שהליקויים במשלוח לא סולקו כנדרש, רשאי היבואן להמשיך ולנסות לתקן את הליקויים, ובלבד שכלל התהליך יסתיים ב"זמן המקסימלי לבדיקת המשלוח". ככל שחלפה התקופה האמורה והליקויים לא סולקו כנדרש, יידרש היבואן להשמיד את הטובין או להשיבם לחו"ל באופן מיידי.</w:t>
      </w:r>
    </w:p>
    <w:p w14:paraId="22D1FCA2" w14:textId="7A392478" w:rsidR="00CF537A" w:rsidRDefault="00CF537A" w:rsidP="00CF537A">
      <w:pPr>
        <w:spacing w:before="120" w:after="120" w:line="360" w:lineRule="auto"/>
        <w:jc w:val="both"/>
        <w:rPr>
          <w:rFonts w:ascii="Arial" w:hAnsi="Arial" w:cs="Arial"/>
          <w:rtl/>
        </w:rPr>
      </w:pPr>
    </w:p>
    <w:p w14:paraId="7D38FA97" w14:textId="0DF25B62" w:rsidR="00CF537A" w:rsidRDefault="00CF537A" w:rsidP="00CF537A">
      <w:pPr>
        <w:spacing w:before="120" w:after="120" w:line="360" w:lineRule="auto"/>
        <w:ind w:left="651"/>
        <w:jc w:val="both"/>
        <w:rPr>
          <w:rFonts w:ascii="Arial" w:hAnsi="Arial" w:cs="Arial"/>
          <w:rtl/>
        </w:rPr>
      </w:pPr>
      <w:r>
        <w:rPr>
          <w:rFonts w:ascii="Arial" w:hAnsi="Arial" w:cs="Arial" w:hint="cs"/>
          <w:b/>
          <w:bCs/>
          <w:rtl/>
        </w:rPr>
        <w:t>השמדה -</w:t>
      </w:r>
    </w:p>
    <w:p w14:paraId="38707392" w14:textId="77777777" w:rsidR="00CF537A" w:rsidRDefault="00CF537A" w:rsidP="0081007A">
      <w:pPr>
        <w:pStyle w:val="a3"/>
        <w:numPr>
          <w:ilvl w:val="3"/>
          <w:numId w:val="70"/>
        </w:numPr>
        <w:spacing w:before="120" w:after="120" w:line="360" w:lineRule="auto"/>
        <w:ind w:left="1785" w:hanging="992"/>
        <w:contextualSpacing w:val="0"/>
        <w:jc w:val="both"/>
        <w:rPr>
          <w:rFonts w:ascii="Arial" w:hAnsi="Arial" w:cs="Arial"/>
        </w:rPr>
      </w:pPr>
      <w:r w:rsidRPr="00CF537A">
        <w:rPr>
          <w:rFonts w:ascii="Arial" w:hAnsi="Arial" w:cs="Arial" w:hint="eastAsia"/>
          <w:rtl/>
        </w:rPr>
        <w:t>בחר</w:t>
      </w:r>
      <w:r w:rsidRPr="00CF537A">
        <w:rPr>
          <w:rFonts w:ascii="Arial" w:hAnsi="Arial" w:cs="Arial"/>
          <w:rtl/>
        </w:rPr>
        <w:t xml:space="preserve"> </w:t>
      </w:r>
      <w:r w:rsidRPr="00CF537A">
        <w:rPr>
          <w:rFonts w:ascii="Arial" w:hAnsi="Arial" w:cs="Arial" w:hint="eastAsia"/>
          <w:rtl/>
        </w:rPr>
        <w:t>היבואן</w:t>
      </w:r>
      <w:r w:rsidRPr="00CF537A">
        <w:rPr>
          <w:rFonts w:ascii="Arial" w:hAnsi="Arial" w:cs="Arial"/>
          <w:rtl/>
        </w:rPr>
        <w:t xml:space="preserve"> </w:t>
      </w:r>
      <w:r w:rsidRPr="00CF537A">
        <w:rPr>
          <w:rFonts w:ascii="Arial" w:hAnsi="Arial" w:cs="Arial" w:hint="eastAsia"/>
          <w:rtl/>
        </w:rPr>
        <w:t>להשמיד</w:t>
      </w:r>
      <w:r w:rsidRPr="00CF537A">
        <w:rPr>
          <w:rFonts w:ascii="Arial" w:hAnsi="Arial" w:cs="Arial"/>
          <w:rtl/>
        </w:rPr>
        <w:t xml:space="preserve"> </w:t>
      </w:r>
      <w:r w:rsidRPr="00CF537A">
        <w:rPr>
          <w:rFonts w:ascii="Arial" w:hAnsi="Arial" w:cs="Arial" w:hint="eastAsia"/>
          <w:rtl/>
        </w:rPr>
        <w:t>את</w:t>
      </w:r>
      <w:r w:rsidRPr="00CF537A">
        <w:rPr>
          <w:rFonts w:ascii="Arial" w:hAnsi="Arial" w:cs="Arial"/>
          <w:rtl/>
        </w:rPr>
        <w:t xml:space="preserve"> </w:t>
      </w:r>
      <w:r w:rsidRPr="00CF537A">
        <w:rPr>
          <w:rFonts w:ascii="Arial" w:hAnsi="Arial" w:cs="Arial" w:hint="eastAsia"/>
          <w:rtl/>
        </w:rPr>
        <w:t>המשלוח</w:t>
      </w:r>
      <w:r w:rsidRPr="00CF537A">
        <w:rPr>
          <w:rFonts w:ascii="Arial" w:hAnsi="Arial" w:cs="Arial"/>
          <w:rtl/>
        </w:rPr>
        <w:t xml:space="preserve"> </w:t>
      </w:r>
      <w:r w:rsidRPr="00CF537A">
        <w:rPr>
          <w:rFonts w:ascii="Arial" w:hAnsi="Arial" w:cs="Arial" w:hint="eastAsia"/>
          <w:rtl/>
        </w:rPr>
        <w:t>יודיע</w:t>
      </w:r>
      <w:r w:rsidRPr="00CF537A">
        <w:rPr>
          <w:rFonts w:ascii="Arial" w:hAnsi="Arial" w:cs="Arial"/>
          <w:rtl/>
        </w:rPr>
        <w:t xml:space="preserve"> </w:t>
      </w:r>
      <w:r w:rsidRPr="00CF537A">
        <w:rPr>
          <w:rFonts w:ascii="Arial" w:hAnsi="Arial" w:cs="Arial" w:hint="eastAsia"/>
          <w:rtl/>
        </w:rPr>
        <w:t>על</w:t>
      </w:r>
      <w:r w:rsidRPr="00CF537A">
        <w:rPr>
          <w:rFonts w:ascii="Arial" w:hAnsi="Arial" w:cs="Arial"/>
          <w:rtl/>
        </w:rPr>
        <w:t xml:space="preserve"> </w:t>
      </w:r>
      <w:r w:rsidRPr="00CF537A">
        <w:rPr>
          <w:rFonts w:ascii="Arial" w:hAnsi="Arial" w:cs="Arial" w:hint="eastAsia"/>
          <w:rtl/>
        </w:rPr>
        <w:t>כך</w:t>
      </w:r>
      <w:r w:rsidRPr="00CF537A">
        <w:rPr>
          <w:rFonts w:ascii="Arial" w:hAnsi="Arial" w:cs="Arial"/>
          <w:rtl/>
        </w:rPr>
        <w:t xml:space="preserve"> </w:t>
      </w:r>
      <w:r w:rsidRPr="00CF537A">
        <w:rPr>
          <w:rFonts w:ascii="Arial" w:hAnsi="Arial" w:cs="Arial" w:hint="eastAsia"/>
          <w:rtl/>
        </w:rPr>
        <w:t>בהקדם</w:t>
      </w:r>
      <w:r w:rsidRPr="00CF537A">
        <w:rPr>
          <w:rFonts w:ascii="Arial" w:hAnsi="Arial" w:cs="Arial"/>
          <w:rtl/>
        </w:rPr>
        <w:t xml:space="preserve"> </w:t>
      </w:r>
      <w:r w:rsidRPr="00CF537A">
        <w:rPr>
          <w:rFonts w:ascii="Arial" w:hAnsi="Arial" w:cs="Arial" w:hint="eastAsia"/>
          <w:rtl/>
        </w:rPr>
        <w:t>למעבדה</w:t>
      </w:r>
      <w:r w:rsidRPr="00CF537A">
        <w:rPr>
          <w:rFonts w:ascii="Arial" w:hAnsi="Arial" w:cs="Arial"/>
          <w:rtl/>
        </w:rPr>
        <w:t xml:space="preserve"> </w:t>
      </w:r>
      <w:r w:rsidRPr="00CF537A">
        <w:rPr>
          <w:rFonts w:ascii="Arial" w:hAnsi="Arial" w:cs="Arial" w:hint="eastAsia"/>
          <w:rtl/>
        </w:rPr>
        <w:t>ויתאם</w:t>
      </w:r>
      <w:r w:rsidRPr="00CF537A">
        <w:rPr>
          <w:rFonts w:ascii="Arial" w:hAnsi="Arial" w:cs="Arial"/>
          <w:rtl/>
        </w:rPr>
        <w:t xml:space="preserve"> </w:t>
      </w:r>
      <w:r w:rsidRPr="00CF537A">
        <w:rPr>
          <w:rFonts w:ascii="Arial" w:hAnsi="Arial" w:cs="Arial" w:hint="eastAsia"/>
          <w:rtl/>
        </w:rPr>
        <w:t>עמה</w:t>
      </w:r>
      <w:r w:rsidRPr="00CF537A">
        <w:rPr>
          <w:rFonts w:ascii="Arial" w:hAnsi="Arial" w:cs="Arial"/>
          <w:rtl/>
        </w:rPr>
        <w:t xml:space="preserve"> </w:t>
      </w:r>
      <w:r w:rsidRPr="00CF537A">
        <w:rPr>
          <w:rFonts w:ascii="Arial" w:hAnsi="Arial" w:cs="Arial" w:hint="eastAsia"/>
          <w:rtl/>
        </w:rPr>
        <w:t>מועד</w:t>
      </w:r>
      <w:r w:rsidRPr="00CF537A">
        <w:rPr>
          <w:rFonts w:ascii="Arial" w:hAnsi="Arial" w:cs="Arial"/>
          <w:rtl/>
        </w:rPr>
        <w:t xml:space="preserve"> </w:t>
      </w:r>
      <w:r w:rsidRPr="00CF537A">
        <w:rPr>
          <w:rFonts w:ascii="Arial" w:hAnsi="Arial" w:cs="Arial" w:hint="eastAsia"/>
          <w:rtl/>
        </w:rPr>
        <w:t>ומיקום</w:t>
      </w:r>
      <w:r w:rsidRPr="00CF537A">
        <w:rPr>
          <w:rFonts w:ascii="Arial" w:hAnsi="Arial" w:cs="Arial"/>
          <w:rtl/>
        </w:rPr>
        <w:t xml:space="preserve"> </w:t>
      </w:r>
      <w:r w:rsidRPr="00CF537A">
        <w:rPr>
          <w:rFonts w:ascii="Arial" w:hAnsi="Arial" w:cs="Arial" w:hint="eastAsia"/>
          <w:rtl/>
        </w:rPr>
        <w:t>להשמדת</w:t>
      </w:r>
      <w:r w:rsidRPr="00CF537A">
        <w:rPr>
          <w:rFonts w:ascii="Arial" w:hAnsi="Arial" w:cs="Arial"/>
          <w:rtl/>
        </w:rPr>
        <w:t xml:space="preserve"> </w:t>
      </w:r>
      <w:r w:rsidRPr="00CF537A">
        <w:rPr>
          <w:rFonts w:ascii="Arial" w:hAnsi="Arial" w:cs="Arial" w:hint="eastAsia"/>
          <w:rtl/>
        </w:rPr>
        <w:t>המשלוח</w:t>
      </w:r>
      <w:r w:rsidRPr="00CF537A">
        <w:rPr>
          <w:rFonts w:ascii="Arial" w:hAnsi="Arial" w:cs="Arial"/>
          <w:rtl/>
        </w:rPr>
        <w:t xml:space="preserve">. </w:t>
      </w:r>
    </w:p>
    <w:p w14:paraId="7845E55F" w14:textId="77777777" w:rsidR="00CF537A" w:rsidRDefault="00CF537A" w:rsidP="0081007A">
      <w:pPr>
        <w:pStyle w:val="a3"/>
        <w:numPr>
          <w:ilvl w:val="3"/>
          <w:numId w:val="70"/>
        </w:numPr>
        <w:spacing w:before="120" w:after="120" w:line="360" w:lineRule="auto"/>
        <w:ind w:left="1785" w:hanging="992"/>
        <w:contextualSpacing w:val="0"/>
        <w:jc w:val="both"/>
        <w:rPr>
          <w:rFonts w:ascii="Arial" w:hAnsi="Arial" w:cs="Arial"/>
        </w:rPr>
      </w:pPr>
      <w:r w:rsidRPr="00CF537A">
        <w:rPr>
          <w:rFonts w:ascii="Arial" w:hAnsi="Arial" w:cs="Arial" w:hint="cs"/>
          <w:rtl/>
        </w:rPr>
        <w:t>השמדת המשלוח</w:t>
      </w:r>
      <w:r w:rsidRPr="00CF537A">
        <w:rPr>
          <w:rFonts w:ascii="Arial" w:hAnsi="Arial" w:cs="Arial"/>
          <w:rtl/>
        </w:rPr>
        <w:t xml:space="preserve"> </w:t>
      </w:r>
      <w:r w:rsidRPr="00CF537A">
        <w:rPr>
          <w:rFonts w:ascii="Arial" w:hAnsi="Arial" w:cs="Arial" w:hint="cs"/>
          <w:rtl/>
        </w:rPr>
        <w:t>תתבצע על ידי היבואן בנוכחות</w:t>
      </w:r>
      <w:r w:rsidRPr="00CF537A">
        <w:rPr>
          <w:rFonts w:ascii="Arial" w:hAnsi="Arial" w:cs="Arial"/>
          <w:rtl/>
        </w:rPr>
        <w:t xml:space="preserve"> </w:t>
      </w:r>
      <w:r w:rsidRPr="00CF537A">
        <w:rPr>
          <w:rFonts w:ascii="Arial" w:hAnsi="Arial" w:cs="Arial" w:hint="cs"/>
          <w:rtl/>
        </w:rPr>
        <w:t>נציגי</w:t>
      </w:r>
      <w:r w:rsidRPr="00CF537A">
        <w:rPr>
          <w:rFonts w:ascii="Arial" w:hAnsi="Arial" w:cs="Arial"/>
          <w:rtl/>
        </w:rPr>
        <w:t xml:space="preserve"> </w:t>
      </w:r>
      <w:r w:rsidRPr="00CF537A">
        <w:rPr>
          <w:rFonts w:ascii="Arial" w:hAnsi="Arial" w:cs="Arial" w:hint="cs"/>
          <w:rtl/>
        </w:rPr>
        <w:t>מעבדת</w:t>
      </w:r>
      <w:r w:rsidRPr="00CF537A">
        <w:rPr>
          <w:rFonts w:ascii="Arial" w:hAnsi="Arial" w:cs="Arial"/>
          <w:rtl/>
        </w:rPr>
        <w:t xml:space="preserve"> </w:t>
      </w:r>
      <w:r w:rsidRPr="00CF537A">
        <w:rPr>
          <w:rFonts w:ascii="Arial" w:hAnsi="Arial" w:cs="Arial" w:hint="cs"/>
          <w:rtl/>
        </w:rPr>
        <w:t xml:space="preserve">הבדיקה. </w:t>
      </w:r>
    </w:p>
    <w:p w14:paraId="61BB92B6" w14:textId="62F8A7B0" w:rsidR="00CF537A" w:rsidRPr="00CF537A" w:rsidRDefault="00CF537A" w:rsidP="0081007A">
      <w:pPr>
        <w:pStyle w:val="a3"/>
        <w:numPr>
          <w:ilvl w:val="3"/>
          <w:numId w:val="70"/>
        </w:numPr>
        <w:spacing w:before="120" w:after="120" w:line="360" w:lineRule="auto"/>
        <w:ind w:left="1785" w:hanging="992"/>
        <w:contextualSpacing w:val="0"/>
        <w:jc w:val="both"/>
        <w:rPr>
          <w:rFonts w:ascii="Arial" w:hAnsi="Arial" w:cs="Arial"/>
        </w:rPr>
      </w:pPr>
      <w:r w:rsidRPr="00CF537A">
        <w:rPr>
          <w:rFonts w:ascii="Arial" w:hAnsi="Arial" w:cs="Arial" w:hint="cs"/>
          <w:rtl/>
        </w:rPr>
        <w:t>בעת</w:t>
      </w:r>
      <w:r w:rsidRPr="00CF537A">
        <w:rPr>
          <w:rFonts w:ascii="Arial" w:hAnsi="Arial" w:cs="Arial"/>
          <w:rtl/>
        </w:rPr>
        <w:t xml:space="preserve"> </w:t>
      </w:r>
      <w:r w:rsidRPr="00CF537A">
        <w:rPr>
          <w:rFonts w:ascii="Arial" w:hAnsi="Arial" w:cs="Arial" w:hint="cs"/>
          <w:rtl/>
        </w:rPr>
        <w:t>ביצוע</w:t>
      </w:r>
      <w:r w:rsidRPr="00CF537A">
        <w:rPr>
          <w:rFonts w:ascii="Arial" w:hAnsi="Arial" w:cs="Arial"/>
          <w:rtl/>
        </w:rPr>
        <w:t xml:space="preserve"> </w:t>
      </w:r>
      <w:r w:rsidRPr="00CF537A">
        <w:rPr>
          <w:rFonts w:ascii="Arial" w:hAnsi="Arial" w:cs="Arial" w:hint="cs"/>
          <w:rtl/>
        </w:rPr>
        <w:t>ההשמדה</w:t>
      </w:r>
      <w:r w:rsidRPr="00CF537A">
        <w:rPr>
          <w:rFonts w:ascii="Arial" w:hAnsi="Arial" w:cs="Arial"/>
          <w:rtl/>
        </w:rPr>
        <w:t xml:space="preserve"> </w:t>
      </w:r>
      <w:r w:rsidRPr="00CF537A">
        <w:rPr>
          <w:rFonts w:ascii="Arial" w:hAnsi="Arial" w:cs="Arial" w:hint="cs"/>
          <w:rtl/>
        </w:rPr>
        <w:t>על</w:t>
      </w:r>
      <w:r w:rsidRPr="00CF537A">
        <w:rPr>
          <w:rFonts w:ascii="Arial" w:hAnsi="Arial" w:cs="Arial"/>
          <w:rtl/>
        </w:rPr>
        <w:t xml:space="preserve"> </w:t>
      </w:r>
      <w:r w:rsidRPr="00CF537A">
        <w:rPr>
          <w:rFonts w:ascii="Arial" w:hAnsi="Arial" w:cs="Arial" w:hint="cs"/>
          <w:rtl/>
        </w:rPr>
        <w:t>נציג</w:t>
      </w:r>
      <w:r w:rsidRPr="00CF537A">
        <w:rPr>
          <w:rFonts w:ascii="Arial" w:hAnsi="Arial" w:cs="Arial"/>
          <w:rtl/>
        </w:rPr>
        <w:t xml:space="preserve"> </w:t>
      </w:r>
      <w:r w:rsidRPr="00CF537A">
        <w:rPr>
          <w:rFonts w:ascii="Arial" w:hAnsi="Arial" w:cs="Arial" w:hint="cs"/>
          <w:rtl/>
        </w:rPr>
        <w:t>המעבדה</w:t>
      </w:r>
      <w:r w:rsidRPr="00CF537A">
        <w:rPr>
          <w:rFonts w:ascii="Arial" w:hAnsi="Arial" w:cs="Arial"/>
          <w:rtl/>
        </w:rPr>
        <w:t xml:space="preserve"> </w:t>
      </w:r>
      <w:r w:rsidRPr="00CF537A">
        <w:rPr>
          <w:rFonts w:ascii="Arial" w:hAnsi="Arial" w:cs="Arial" w:hint="cs"/>
          <w:rtl/>
        </w:rPr>
        <w:t>לוודא</w:t>
      </w:r>
      <w:r w:rsidRPr="00CF537A">
        <w:rPr>
          <w:rFonts w:ascii="Arial" w:hAnsi="Arial" w:cs="Arial"/>
          <w:rtl/>
        </w:rPr>
        <w:t xml:space="preserve"> </w:t>
      </w:r>
      <w:r w:rsidRPr="00CF537A">
        <w:rPr>
          <w:rFonts w:ascii="Arial" w:hAnsi="Arial" w:cs="Arial" w:hint="cs"/>
          <w:rtl/>
        </w:rPr>
        <w:t>כי</w:t>
      </w:r>
      <w:r w:rsidRPr="00CF537A">
        <w:rPr>
          <w:rFonts w:ascii="Arial" w:hAnsi="Arial" w:cs="Arial"/>
          <w:rtl/>
        </w:rPr>
        <w:t>:</w:t>
      </w:r>
    </w:p>
    <w:p w14:paraId="73F83797" w14:textId="77777777" w:rsidR="00CF537A" w:rsidRDefault="00CF537A" w:rsidP="0081007A">
      <w:pPr>
        <w:pStyle w:val="a3"/>
        <w:numPr>
          <w:ilvl w:val="3"/>
          <w:numId w:val="71"/>
        </w:numPr>
        <w:spacing w:before="120" w:after="120" w:line="360" w:lineRule="auto"/>
        <w:ind w:left="2210" w:hanging="425"/>
        <w:contextualSpacing w:val="0"/>
        <w:jc w:val="both"/>
        <w:rPr>
          <w:rFonts w:ascii="Arial" w:hAnsi="Arial" w:cs="Arial"/>
        </w:rPr>
      </w:pPr>
      <w:r w:rsidRPr="001D7D64">
        <w:rPr>
          <w:rFonts w:ascii="Arial" w:hAnsi="Arial" w:cs="Arial"/>
          <w:rtl/>
        </w:rPr>
        <w:t>קיימת כל הכמות של הטובין המיועדים להשמדה.</w:t>
      </w:r>
    </w:p>
    <w:p w14:paraId="14799624" w14:textId="77777777" w:rsidR="00CF537A" w:rsidRPr="001D7D64" w:rsidRDefault="00CF537A" w:rsidP="0081007A">
      <w:pPr>
        <w:pStyle w:val="a3"/>
        <w:numPr>
          <w:ilvl w:val="3"/>
          <w:numId w:val="71"/>
        </w:numPr>
        <w:spacing w:before="120" w:after="120" w:line="360" w:lineRule="auto"/>
        <w:ind w:left="2210" w:hanging="425"/>
        <w:contextualSpacing w:val="0"/>
        <w:jc w:val="both"/>
        <w:rPr>
          <w:rFonts w:ascii="Arial" w:hAnsi="Arial" w:cs="Arial"/>
        </w:rPr>
      </w:pPr>
      <w:r w:rsidRPr="001D7D64">
        <w:rPr>
          <w:rFonts w:ascii="Arial" w:hAnsi="Arial" w:cs="Arial"/>
          <w:rtl/>
        </w:rPr>
        <w:t xml:space="preserve">ההשמדה מבוצעת באופן שאינו מאפשר </w:t>
      </w:r>
      <w:r w:rsidRPr="001D7D64">
        <w:rPr>
          <w:rFonts w:ascii="Arial" w:hAnsi="Arial" w:cs="Arial" w:hint="cs"/>
          <w:rtl/>
        </w:rPr>
        <w:t>שימוש חוזר ב</w:t>
      </w:r>
      <w:r w:rsidRPr="001D7D64">
        <w:rPr>
          <w:rFonts w:ascii="Arial" w:hAnsi="Arial" w:cs="Arial"/>
          <w:rtl/>
        </w:rPr>
        <w:t>טובין.</w:t>
      </w:r>
    </w:p>
    <w:p w14:paraId="43F36DAA" w14:textId="77777777" w:rsidR="00CF537A" w:rsidRDefault="00CF537A" w:rsidP="0081007A">
      <w:pPr>
        <w:pStyle w:val="a3"/>
        <w:numPr>
          <w:ilvl w:val="3"/>
          <w:numId w:val="70"/>
        </w:numPr>
        <w:spacing w:before="120" w:after="120" w:line="360" w:lineRule="auto"/>
        <w:ind w:left="1785" w:hanging="992"/>
        <w:contextualSpacing w:val="0"/>
        <w:jc w:val="both"/>
        <w:rPr>
          <w:rFonts w:ascii="Arial" w:hAnsi="Arial" w:cs="Arial"/>
        </w:rPr>
      </w:pPr>
      <w:r w:rsidRPr="00CF537A">
        <w:rPr>
          <w:rFonts w:ascii="Arial" w:hAnsi="Arial" w:cs="Arial" w:hint="cs"/>
          <w:rtl/>
        </w:rPr>
        <w:t xml:space="preserve">בוצעה ההשמדה כנדרש - מעבדת הבדיקה תדווח במערכת הממונה על התקינה על ביצוע ההשמדה. </w:t>
      </w:r>
    </w:p>
    <w:p w14:paraId="7D8BCBD2" w14:textId="3EE51D11" w:rsidR="00CF537A" w:rsidRDefault="00CF537A" w:rsidP="0081007A">
      <w:pPr>
        <w:pStyle w:val="a3"/>
        <w:numPr>
          <w:ilvl w:val="3"/>
          <w:numId w:val="70"/>
        </w:numPr>
        <w:spacing w:before="120" w:after="120" w:line="360" w:lineRule="auto"/>
        <w:ind w:left="1785" w:hanging="992"/>
        <w:contextualSpacing w:val="0"/>
        <w:jc w:val="both"/>
        <w:rPr>
          <w:rFonts w:ascii="Arial" w:hAnsi="Arial" w:cs="Arial"/>
        </w:rPr>
      </w:pPr>
      <w:r w:rsidRPr="00CF537A">
        <w:rPr>
          <w:rFonts w:ascii="Arial" w:hAnsi="Arial" w:cs="Arial" w:hint="cs"/>
          <w:rtl/>
        </w:rPr>
        <w:t>המעבדה תשמור את</w:t>
      </w:r>
      <w:r w:rsidRPr="00CF537A">
        <w:rPr>
          <w:rFonts w:ascii="Arial" w:hAnsi="Arial" w:cs="Arial"/>
          <w:rtl/>
        </w:rPr>
        <w:t xml:space="preserve"> </w:t>
      </w:r>
      <w:r w:rsidRPr="00CF537A">
        <w:rPr>
          <w:rFonts w:ascii="Arial" w:hAnsi="Arial" w:cs="Arial" w:hint="cs"/>
          <w:rtl/>
        </w:rPr>
        <w:t>התיעוד</w:t>
      </w:r>
      <w:r w:rsidRPr="00CF537A">
        <w:rPr>
          <w:rFonts w:ascii="Arial" w:hAnsi="Arial" w:cs="Arial"/>
          <w:rtl/>
        </w:rPr>
        <w:t xml:space="preserve"> </w:t>
      </w:r>
      <w:r w:rsidRPr="00CF537A">
        <w:rPr>
          <w:rFonts w:ascii="Arial" w:hAnsi="Arial" w:cs="Arial" w:hint="cs"/>
          <w:rtl/>
        </w:rPr>
        <w:t>המלא המעיד</w:t>
      </w:r>
      <w:r w:rsidRPr="00CF537A">
        <w:rPr>
          <w:rFonts w:ascii="Arial" w:hAnsi="Arial" w:cs="Arial"/>
          <w:rtl/>
        </w:rPr>
        <w:t xml:space="preserve"> </w:t>
      </w:r>
      <w:r w:rsidRPr="00CF537A">
        <w:rPr>
          <w:rFonts w:ascii="Arial" w:hAnsi="Arial" w:cs="Arial" w:hint="cs"/>
          <w:rtl/>
        </w:rPr>
        <w:t>על</w:t>
      </w:r>
      <w:r w:rsidRPr="00CF537A">
        <w:rPr>
          <w:rFonts w:ascii="Arial" w:hAnsi="Arial" w:cs="Arial"/>
          <w:rtl/>
        </w:rPr>
        <w:t xml:space="preserve"> </w:t>
      </w:r>
      <w:r w:rsidRPr="00CF537A">
        <w:rPr>
          <w:rFonts w:ascii="Arial" w:hAnsi="Arial" w:cs="Arial" w:hint="cs"/>
          <w:rtl/>
        </w:rPr>
        <w:t>אופן ביצוע ההשמדה</w:t>
      </w:r>
      <w:r w:rsidRPr="00CF537A">
        <w:rPr>
          <w:rFonts w:ascii="Arial" w:hAnsi="Arial" w:cs="Arial"/>
          <w:rtl/>
        </w:rPr>
        <w:t xml:space="preserve">. </w:t>
      </w:r>
    </w:p>
    <w:p w14:paraId="7698E100" w14:textId="7E821A1E" w:rsidR="0081007A" w:rsidRDefault="0081007A" w:rsidP="0081007A">
      <w:pPr>
        <w:spacing w:before="120" w:after="120" w:line="360" w:lineRule="auto"/>
        <w:jc w:val="both"/>
        <w:rPr>
          <w:rFonts w:ascii="Arial" w:hAnsi="Arial" w:cs="Arial"/>
          <w:rtl/>
        </w:rPr>
      </w:pPr>
    </w:p>
    <w:p w14:paraId="6030F705" w14:textId="51815A0D" w:rsidR="0081007A" w:rsidRDefault="0081007A" w:rsidP="0081007A">
      <w:pPr>
        <w:spacing w:before="120" w:after="120" w:line="360" w:lineRule="auto"/>
        <w:jc w:val="both"/>
        <w:rPr>
          <w:rFonts w:ascii="Arial" w:hAnsi="Arial" w:cs="Arial"/>
          <w:rtl/>
        </w:rPr>
      </w:pPr>
    </w:p>
    <w:p w14:paraId="6A687964" w14:textId="77777777" w:rsidR="0081007A" w:rsidRPr="0081007A" w:rsidRDefault="0081007A" w:rsidP="0081007A">
      <w:pPr>
        <w:spacing w:before="120" w:after="120" w:line="360" w:lineRule="auto"/>
        <w:jc w:val="both"/>
        <w:rPr>
          <w:rFonts w:ascii="Arial" w:hAnsi="Arial" w:cs="Arial"/>
        </w:rPr>
      </w:pPr>
    </w:p>
    <w:p w14:paraId="315C8139" w14:textId="7717395D" w:rsidR="00CF537A" w:rsidRDefault="00CF537A" w:rsidP="0081007A">
      <w:pPr>
        <w:pStyle w:val="a3"/>
        <w:numPr>
          <w:ilvl w:val="3"/>
          <w:numId w:val="70"/>
        </w:numPr>
        <w:spacing w:before="120" w:after="120" w:line="360" w:lineRule="auto"/>
        <w:ind w:left="1785" w:hanging="992"/>
        <w:contextualSpacing w:val="0"/>
        <w:jc w:val="both"/>
        <w:rPr>
          <w:rFonts w:ascii="Arial" w:hAnsi="Arial" w:cs="Arial"/>
        </w:rPr>
      </w:pPr>
      <w:r w:rsidRPr="00CF537A">
        <w:rPr>
          <w:rFonts w:ascii="Arial" w:hAnsi="Arial" w:cs="Arial" w:hint="cs"/>
          <w:rtl/>
        </w:rPr>
        <w:lastRenderedPageBreak/>
        <w:t xml:space="preserve">במידה והיבואן לא הזמין את המעבדה לבדיקת ההשמדה או שההשמדה לא בוצעה כנדרש, תודיע על כך המעבדה לממונה על התקינה בהקדם ותפעל בהתאם להנחיותיו. </w:t>
      </w:r>
    </w:p>
    <w:p w14:paraId="68EAD10E" w14:textId="77777777" w:rsidR="00CF537A" w:rsidRDefault="00CF537A" w:rsidP="00CF537A">
      <w:pPr>
        <w:pStyle w:val="a3"/>
        <w:spacing w:before="120" w:after="120" w:line="360" w:lineRule="auto"/>
        <w:ind w:left="360"/>
        <w:contextualSpacing w:val="0"/>
        <w:jc w:val="both"/>
        <w:rPr>
          <w:rFonts w:ascii="Arial" w:hAnsi="Arial" w:cs="Arial"/>
          <w:b/>
          <w:bCs/>
          <w:rtl/>
        </w:rPr>
      </w:pPr>
    </w:p>
    <w:p w14:paraId="2198F890" w14:textId="0484778B" w:rsidR="00CF537A" w:rsidRDefault="00CF537A" w:rsidP="00CF537A">
      <w:pPr>
        <w:pStyle w:val="a3"/>
        <w:spacing w:before="120" w:after="120" w:line="360" w:lineRule="auto"/>
        <w:ind w:left="360"/>
        <w:contextualSpacing w:val="0"/>
        <w:jc w:val="both"/>
        <w:rPr>
          <w:rFonts w:ascii="Arial" w:hAnsi="Arial" w:cs="Arial"/>
          <w:b/>
          <w:bCs/>
          <w:rtl/>
        </w:rPr>
      </w:pPr>
      <w:r>
        <w:rPr>
          <w:rFonts w:ascii="Arial" w:hAnsi="Arial" w:cs="Arial" w:hint="cs"/>
          <w:b/>
          <w:bCs/>
          <w:rtl/>
        </w:rPr>
        <w:t xml:space="preserve">החזרת המשלוח לחו"ל </w:t>
      </w:r>
      <w:r>
        <w:rPr>
          <w:rFonts w:ascii="Arial" w:hAnsi="Arial" w:cs="Arial"/>
          <w:b/>
          <w:bCs/>
          <w:rtl/>
        </w:rPr>
        <w:t>–</w:t>
      </w:r>
      <w:r>
        <w:rPr>
          <w:rFonts w:ascii="Arial" w:hAnsi="Arial" w:cs="Arial" w:hint="cs"/>
          <w:b/>
          <w:bCs/>
          <w:rtl/>
        </w:rPr>
        <w:t xml:space="preserve"> </w:t>
      </w:r>
    </w:p>
    <w:p w14:paraId="5B610177" w14:textId="77777777" w:rsidR="005B4E2D" w:rsidRDefault="005B4E2D" w:rsidP="0081007A">
      <w:pPr>
        <w:pStyle w:val="a3"/>
        <w:numPr>
          <w:ilvl w:val="3"/>
          <w:numId w:val="70"/>
        </w:numPr>
        <w:spacing w:before="120" w:after="120" w:line="360" w:lineRule="auto"/>
        <w:ind w:left="1785" w:hanging="992"/>
        <w:contextualSpacing w:val="0"/>
        <w:jc w:val="both"/>
        <w:rPr>
          <w:rFonts w:ascii="Arial" w:hAnsi="Arial" w:cs="Arial"/>
        </w:rPr>
      </w:pPr>
      <w:r w:rsidRPr="005B4E2D">
        <w:rPr>
          <w:rFonts w:ascii="Arial" w:hAnsi="Arial" w:cs="Arial" w:hint="cs"/>
          <w:rtl/>
        </w:rPr>
        <w:t>בחר</w:t>
      </w:r>
      <w:r w:rsidRPr="005B4E2D">
        <w:rPr>
          <w:rFonts w:ascii="Arial" w:hAnsi="Arial" w:cs="Arial"/>
          <w:rtl/>
        </w:rPr>
        <w:t xml:space="preserve"> </w:t>
      </w:r>
      <w:r w:rsidRPr="005B4E2D">
        <w:rPr>
          <w:rFonts w:ascii="Arial" w:hAnsi="Arial" w:cs="Arial" w:hint="cs"/>
          <w:rtl/>
        </w:rPr>
        <w:t>היבואן</w:t>
      </w:r>
      <w:r w:rsidRPr="005B4E2D">
        <w:rPr>
          <w:rFonts w:ascii="Arial" w:hAnsi="Arial" w:cs="Arial"/>
          <w:rtl/>
        </w:rPr>
        <w:t xml:space="preserve"> </w:t>
      </w:r>
      <w:r w:rsidRPr="005B4E2D">
        <w:rPr>
          <w:rFonts w:ascii="Arial" w:hAnsi="Arial" w:cs="Arial" w:hint="cs"/>
          <w:rtl/>
        </w:rPr>
        <w:t>להחזיר</w:t>
      </w:r>
      <w:r w:rsidRPr="005B4E2D">
        <w:rPr>
          <w:rFonts w:ascii="Arial" w:hAnsi="Arial" w:cs="Arial"/>
          <w:rtl/>
        </w:rPr>
        <w:t xml:space="preserve"> </w:t>
      </w:r>
      <w:r w:rsidRPr="005B4E2D">
        <w:rPr>
          <w:rFonts w:ascii="Arial" w:hAnsi="Arial" w:cs="Arial" w:hint="cs"/>
          <w:rtl/>
        </w:rPr>
        <w:t>את</w:t>
      </w:r>
      <w:r w:rsidRPr="005B4E2D">
        <w:rPr>
          <w:rFonts w:ascii="Arial" w:hAnsi="Arial" w:cs="Arial"/>
          <w:rtl/>
        </w:rPr>
        <w:t xml:space="preserve"> </w:t>
      </w:r>
      <w:r w:rsidRPr="005B4E2D">
        <w:rPr>
          <w:rFonts w:ascii="Arial" w:hAnsi="Arial" w:cs="Arial" w:hint="cs"/>
          <w:rtl/>
        </w:rPr>
        <w:t>המשלוח</w:t>
      </w:r>
      <w:r w:rsidRPr="005B4E2D">
        <w:rPr>
          <w:rFonts w:ascii="Arial" w:hAnsi="Arial" w:cs="Arial"/>
          <w:rtl/>
        </w:rPr>
        <w:t xml:space="preserve"> </w:t>
      </w:r>
      <w:r w:rsidRPr="005B4E2D">
        <w:rPr>
          <w:rFonts w:ascii="Arial" w:hAnsi="Arial" w:cs="Arial" w:hint="cs"/>
          <w:rtl/>
        </w:rPr>
        <w:t>לחו</w:t>
      </w:r>
      <w:r w:rsidRPr="005B4E2D">
        <w:rPr>
          <w:rFonts w:ascii="Arial" w:hAnsi="Arial" w:cs="Arial"/>
          <w:rtl/>
        </w:rPr>
        <w:t>"</w:t>
      </w:r>
      <w:r w:rsidRPr="005B4E2D">
        <w:rPr>
          <w:rFonts w:ascii="Arial" w:hAnsi="Arial" w:cs="Arial" w:hint="cs"/>
          <w:rtl/>
        </w:rPr>
        <w:t xml:space="preserve">ל, </w:t>
      </w:r>
      <w:r w:rsidRPr="005B4E2D">
        <w:rPr>
          <w:rFonts w:ascii="Arial" w:hAnsi="Arial" w:cs="Arial" w:hint="eastAsia"/>
          <w:rtl/>
        </w:rPr>
        <w:t>יודיע</w:t>
      </w:r>
      <w:r w:rsidRPr="005B4E2D">
        <w:rPr>
          <w:rFonts w:ascii="Arial" w:hAnsi="Arial" w:cs="Arial"/>
          <w:rtl/>
        </w:rPr>
        <w:t xml:space="preserve"> </w:t>
      </w:r>
      <w:r w:rsidRPr="005B4E2D">
        <w:rPr>
          <w:rFonts w:ascii="Arial" w:hAnsi="Arial" w:cs="Arial" w:hint="eastAsia"/>
          <w:rtl/>
        </w:rPr>
        <w:t>על</w:t>
      </w:r>
      <w:r w:rsidRPr="005B4E2D">
        <w:rPr>
          <w:rFonts w:ascii="Arial" w:hAnsi="Arial" w:cs="Arial"/>
          <w:rtl/>
        </w:rPr>
        <w:t xml:space="preserve"> </w:t>
      </w:r>
      <w:r w:rsidRPr="005B4E2D">
        <w:rPr>
          <w:rFonts w:ascii="Arial" w:hAnsi="Arial" w:cs="Arial" w:hint="eastAsia"/>
          <w:rtl/>
        </w:rPr>
        <w:t>כך</w:t>
      </w:r>
      <w:r w:rsidRPr="005B4E2D">
        <w:rPr>
          <w:rFonts w:ascii="Arial" w:hAnsi="Arial" w:cs="Arial"/>
          <w:rtl/>
        </w:rPr>
        <w:t xml:space="preserve"> </w:t>
      </w:r>
      <w:r w:rsidRPr="005B4E2D">
        <w:rPr>
          <w:rFonts w:ascii="Arial" w:hAnsi="Arial" w:cs="Arial" w:hint="eastAsia"/>
          <w:rtl/>
        </w:rPr>
        <w:t>בהקדם</w:t>
      </w:r>
      <w:r w:rsidRPr="005B4E2D">
        <w:rPr>
          <w:rFonts w:ascii="Arial" w:hAnsi="Arial" w:cs="Arial"/>
          <w:rtl/>
        </w:rPr>
        <w:t xml:space="preserve"> </w:t>
      </w:r>
      <w:r w:rsidRPr="005B4E2D">
        <w:rPr>
          <w:rFonts w:ascii="Arial" w:hAnsi="Arial" w:cs="Arial" w:hint="eastAsia"/>
          <w:rtl/>
        </w:rPr>
        <w:t>למעבדה</w:t>
      </w:r>
      <w:r w:rsidRPr="005B4E2D">
        <w:rPr>
          <w:rFonts w:ascii="Arial" w:hAnsi="Arial" w:cs="Arial"/>
          <w:rtl/>
        </w:rPr>
        <w:t xml:space="preserve"> </w:t>
      </w:r>
      <w:r w:rsidRPr="005B4E2D">
        <w:rPr>
          <w:rFonts w:ascii="Arial" w:hAnsi="Arial" w:cs="Arial" w:hint="eastAsia"/>
          <w:rtl/>
        </w:rPr>
        <w:t>ועם</w:t>
      </w:r>
      <w:r w:rsidRPr="005B4E2D">
        <w:rPr>
          <w:rFonts w:ascii="Arial" w:hAnsi="Arial" w:cs="Arial"/>
          <w:rtl/>
        </w:rPr>
        <w:t xml:space="preserve"> </w:t>
      </w:r>
      <w:r w:rsidRPr="005B4E2D">
        <w:rPr>
          <w:rFonts w:ascii="Arial" w:hAnsi="Arial" w:cs="Arial" w:hint="eastAsia"/>
          <w:rtl/>
        </w:rPr>
        <w:t>החזרת</w:t>
      </w:r>
      <w:r w:rsidRPr="005B4E2D">
        <w:rPr>
          <w:rFonts w:ascii="Arial" w:hAnsi="Arial" w:cs="Arial"/>
          <w:rtl/>
        </w:rPr>
        <w:t xml:space="preserve"> </w:t>
      </w:r>
      <w:r w:rsidRPr="005B4E2D">
        <w:rPr>
          <w:rFonts w:ascii="Arial" w:hAnsi="Arial" w:cs="Arial" w:hint="eastAsia"/>
          <w:rtl/>
        </w:rPr>
        <w:t>המשלוח</w:t>
      </w:r>
      <w:r w:rsidRPr="005B4E2D">
        <w:rPr>
          <w:rFonts w:ascii="Arial" w:hAnsi="Arial" w:cs="Arial"/>
          <w:rtl/>
        </w:rPr>
        <w:t xml:space="preserve"> </w:t>
      </w:r>
      <w:r w:rsidRPr="005B4E2D">
        <w:rPr>
          <w:rFonts w:ascii="Arial" w:hAnsi="Arial" w:cs="Arial" w:hint="eastAsia"/>
          <w:rtl/>
        </w:rPr>
        <w:t>לחו</w:t>
      </w:r>
      <w:r w:rsidRPr="005B4E2D">
        <w:rPr>
          <w:rFonts w:ascii="Arial" w:hAnsi="Arial" w:cs="Arial"/>
          <w:rtl/>
        </w:rPr>
        <w:t>"</w:t>
      </w:r>
      <w:r w:rsidRPr="005B4E2D">
        <w:rPr>
          <w:rFonts w:ascii="Arial" w:hAnsi="Arial" w:cs="Arial" w:hint="eastAsia"/>
          <w:rtl/>
        </w:rPr>
        <w:t>ל</w:t>
      </w:r>
      <w:r w:rsidRPr="005B4E2D">
        <w:rPr>
          <w:rFonts w:ascii="Arial" w:hAnsi="Arial" w:cs="Arial"/>
          <w:rtl/>
        </w:rPr>
        <w:t xml:space="preserve"> </w:t>
      </w:r>
      <w:r w:rsidRPr="005B4E2D">
        <w:rPr>
          <w:rFonts w:ascii="Arial" w:hAnsi="Arial" w:cs="Arial" w:hint="eastAsia"/>
          <w:rtl/>
        </w:rPr>
        <w:t>ימציא</w:t>
      </w:r>
      <w:r w:rsidRPr="005B4E2D">
        <w:rPr>
          <w:rFonts w:ascii="Arial" w:hAnsi="Arial" w:cs="Arial"/>
          <w:rtl/>
        </w:rPr>
        <w:t xml:space="preserve"> </w:t>
      </w:r>
      <w:r w:rsidRPr="005B4E2D">
        <w:rPr>
          <w:rFonts w:ascii="Arial" w:hAnsi="Arial" w:cs="Arial" w:hint="eastAsia"/>
          <w:rtl/>
        </w:rPr>
        <w:t>למעבדה</w:t>
      </w:r>
      <w:r w:rsidRPr="005B4E2D">
        <w:rPr>
          <w:rFonts w:ascii="Arial" w:hAnsi="Arial" w:cs="Arial"/>
          <w:rtl/>
        </w:rPr>
        <w:t xml:space="preserve"> </w:t>
      </w:r>
      <w:r w:rsidRPr="005B4E2D">
        <w:rPr>
          <w:rFonts w:ascii="Arial" w:hAnsi="Arial" w:cs="Arial" w:hint="eastAsia"/>
          <w:rtl/>
        </w:rPr>
        <w:t>ראיות</w:t>
      </w:r>
      <w:r w:rsidRPr="005B4E2D">
        <w:rPr>
          <w:rFonts w:ascii="Arial" w:hAnsi="Arial" w:cs="Arial"/>
          <w:rtl/>
        </w:rPr>
        <w:t xml:space="preserve"> </w:t>
      </w:r>
      <w:r w:rsidRPr="005B4E2D">
        <w:rPr>
          <w:rFonts w:ascii="Arial" w:hAnsi="Arial" w:cs="Arial" w:hint="eastAsia"/>
          <w:rtl/>
        </w:rPr>
        <w:t>לייצוא</w:t>
      </w:r>
      <w:r w:rsidRPr="005B4E2D">
        <w:rPr>
          <w:rFonts w:ascii="Arial" w:hAnsi="Arial" w:cs="Arial"/>
          <w:rtl/>
        </w:rPr>
        <w:t xml:space="preserve"> </w:t>
      </w:r>
      <w:r w:rsidRPr="005B4E2D">
        <w:rPr>
          <w:rFonts w:ascii="Arial" w:hAnsi="Arial" w:cs="Arial" w:hint="eastAsia"/>
          <w:rtl/>
        </w:rPr>
        <w:t>המשלוח</w:t>
      </w:r>
      <w:r w:rsidRPr="005B4E2D">
        <w:rPr>
          <w:rFonts w:ascii="Arial" w:hAnsi="Arial" w:cs="Arial"/>
          <w:rtl/>
        </w:rPr>
        <w:t xml:space="preserve"> (</w:t>
      </w:r>
      <w:r w:rsidRPr="005B4E2D">
        <w:rPr>
          <w:rFonts w:ascii="Arial" w:hAnsi="Arial" w:cs="Arial" w:hint="eastAsia"/>
          <w:rtl/>
        </w:rPr>
        <w:t>הצהרת</w:t>
      </w:r>
      <w:r w:rsidRPr="005B4E2D">
        <w:rPr>
          <w:rFonts w:ascii="Arial" w:hAnsi="Arial" w:cs="Arial"/>
          <w:rtl/>
        </w:rPr>
        <w:t xml:space="preserve"> </w:t>
      </w:r>
      <w:r w:rsidRPr="005B4E2D">
        <w:rPr>
          <w:rFonts w:ascii="Arial" w:hAnsi="Arial" w:cs="Arial" w:hint="eastAsia"/>
          <w:rtl/>
        </w:rPr>
        <w:t>יצוא</w:t>
      </w:r>
      <w:r w:rsidRPr="005B4E2D">
        <w:rPr>
          <w:rFonts w:ascii="Arial" w:hAnsi="Arial" w:cs="Arial"/>
          <w:rtl/>
        </w:rPr>
        <w:t xml:space="preserve">, </w:t>
      </w:r>
      <w:r w:rsidRPr="005B4E2D">
        <w:rPr>
          <w:rFonts w:ascii="Arial" w:hAnsi="Arial" w:cs="Arial" w:hint="eastAsia"/>
          <w:rtl/>
        </w:rPr>
        <w:t>חשבון</w:t>
      </w:r>
      <w:r w:rsidRPr="005B4E2D">
        <w:rPr>
          <w:rFonts w:ascii="Arial" w:hAnsi="Arial" w:cs="Arial"/>
          <w:rtl/>
        </w:rPr>
        <w:t xml:space="preserve"> </w:t>
      </w:r>
      <w:r w:rsidRPr="005B4E2D">
        <w:rPr>
          <w:rFonts w:ascii="Arial" w:hAnsi="Arial" w:cs="Arial" w:hint="eastAsia"/>
          <w:rtl/>
        </w:rPr>
        <w:t>ספק</w:t>
      </w:r>
      <w:r w:rsidRPr="005B4E2D">
        <w:rPr>
          <w:rFonts w:ascii="Arial" w:hAnsi="Arial" w:cs="Arial"/>
          <w:rtl/>
        </w:rPr>
        <w:t xml:space="preserve">, </w:t>
      </w:r>
      <w:r w:rsidRPr="005B4E2D">
        <w:rPr>
          <w:rFonts w:ascii="Arial" w:hAnsi="Arial" w:cs="Arial" w:hint="eastAsia"/>
          <w:rtl/>
        </w:rPr>
        <w:t>שטר</w:t>
      </w:r>
      <w:r w:rsidRPr="005B4E2D">
        <w:rPr>
          <w:rFonts w:ascii="Arial" w:hAnsi="Arial" w:cs="Arial"/>
          <w:rtl/>
        </w:rPr>
        <w:t xml:space="preserve"> </w:t>
      </w:r>
      <w:r w:rsidRPr="005B4E2D">
        <w:rPr>
          <w:rFonts w:ascii="Arial" w:hAnsi="Arial" w:cs="Arial" w:hint="eastAsia"/>
          <w:rtl/>
        </w:rPr>
        <w:t>יצוא</w:t>
      </w:r>
      <w:r w:rsidRPr="005B4E2D">
        <w:rPr>
          <w:rFonts w:ascii="Arial" w:hAnsi="Arial" w:cs="Arial"/>
          <w:rtl/>
        </w:rPr>
        <w:t xml:space="preserve">). </w:t>
      </w:r>
    </w:p>
    <w:p w14:paraId="6D6B67B2" w14:textId="77777777" w:rsidR="005B4E2D" w:rsidRDefault="005B4E2D" w:rsidP="0081007A">
      <w:pPr>
        <w:pStyle w:val="a3"/>
        <w:numPr>
          <w:ilvl w:val="3"/>
          <w:numId w:val="70"/>
        </w:numPr>
        <w:spacing w:before="120" w:after="120" w:line="360" w:lineRule="auto"/>
        <w:ind w:left="1785" w:hanging="992"/>
        <w:contextualSpacing w:val="0"/>
        <w:jc w:val="both"/>
        <w:rPr>
          <w:rFonts w:ascii="Arial" w:hAnsi="Arial" w:cs="Arial"/>
        </w:rPr>
      </w:pPr>
      <w:r w:rsidRPr="005B4E2D">
        <w:rPr>
          <w:rFonts w:ascii="Arial" w:hAnsi="Arial" w:cs="Arial" w:hint="cs"/>
          <w:rtl/>
        </w:rPr>
        <w:t>עם</w:t>
      </w:r>
      <w:r w:rsidRPr="005B4E2D">
        <w:rPr>
          <w:rFonts w:ascii="Arial" w:hAnsi="Arial" w:cs="Arial"/>
          <w:rtl/>
        </w:rPr>
        <w:t xml:space="preserve"> </w:t>
      </w:r>
      <w:r w:rsidRPr="005B4E2D">
        <w:rPr>
          <w:rFonts w:ascii="Arial" w:hAnsi="Arial" w:cs="Arial" w:hint="cs"/>
          <w:rtl/>
        </w:rPr>
        <w:t>קבלת</w:t>
      </w:r>
      <w:r w:rsidRPr="005B4E2D">
        <w:rPr>
          <w:rFonts w:ascii="Arial" w:hAnsi="Arial" w:cs="Arial"/>
          <w:rtl/>
        </w:rPr>
        <w:t xml:space="preserve"> </w:t>
      </w:r>
      <w:r w:rsidRPr="005B4E2D">
        <w:rPr>
          <w:rFonts w:ascii="Arial" w:hAnsi="Arial" w:cs="Arial" w:hint="cs"/>
          <w:rtl/>
        </w:rPr>
        <w:t>כל</w:t>
      </w:r>
      <w:r w:rsidRPr="005B4E2D">
        <w:rPr>
          <w:rFonts w:ascii="Arial" w:hAnsi="Arial" w:cs="Arial"/>
          <w:rtl/>
        </w:rPr>
        <w:t xml:space="preserve"> </w:t>
      </w:r>
      <w:r w:rsidRPr="005B4E2D">
        <w:rPr>
          <w:rFonts w:ascii="Arial" w:hAnsi="Arial" w:cs="Arial" w:hint="cs"/>
          <w:rtl/>
        </w:rPr>
        <w:t>המסמכים</w:t>
      </w:r>
      <w:r w:rsidRPr="005B4E2D">
        <w:rPr>
          <w:rFonts w:ascii="Arial" w:hAnsi="Arial" w:cs="Arial"/>
          <w:rtl/>
        </w:rPr>
        <w:t xml:space="preserve">, </w:t>
      </w:r>
      <w:r w:rsidRPr="005B4E2D">
        <w:rPr>
          <w:rFonts w:ascii="Arial" w:hAnsi="Arial" w:cs="Arial" w:hint="cs"/>
          <w:rtl/>
        </w:rPr>
        <w:t>מעבדת</w:t>
      </w:r>
      <w:r w:rsidRPr="005B4E2D">
        <w:rPr>
          <w:rFonts w:ascii="Arial" w:hAnsi="Arial" w:cs="Arial"/>
          <w:rtl/>
        </w:rPr>
        <w:t xml:space="preserve"> </w:t>
      </w:r>
      <w:r w:rsidRPr="005B4E2D">
        <w:rPr>
          <w:rFonts w:ascii="Arial" w:hAnsi="Arial" w:cs="Arial" w:hint="cs"/>
          <w:rtl/>
        </w:rPr>
        <w:t>הבדיקה</w:t>
      </w:r>
      <w:r w:rsidRPr="005B4E2D">
        <w:rPr>
          <w:rFonts w:ascii="Arial" w:hAnsi="Arial" w:cs="Arial"/>
          <w:rtl/>
        </w:rPr>
        <w:t xml:space="preserve"> </w:t>
      </w:r>
      <w:r w:rsidRPr="005B4E2D">
        <w:rPr>
          <w:rFonts w:ascii="Arial" w:hAnsi="Arial" w:cs="Arial" w:hint="cs"/>
          <w:rtl/>
        </w:rPr>
        <w:t>תדווח במערכת</w:t>
      </w:r>
      <w:r w:rsidRPr="005B4E2D">
        <w:rPr>
          <w:rFonts w:ascii="Arial" w:hAnsi="Arial" w:cs="Arial"/>
          <w:rtl/>
        </w:rPr>
        <w:t xml:space="preserve"> </w:t>
      </w:r>
      <w:r w:rsidRPr="005B4E2D">
        <w:rPr>
          <w:rFonts w:ascii="Arial" w:hAnsi="Arial" w:cs="Arial" w:hint="cs"/>
          <w:rtl/>
        </w:rPr>
        <w:t>תקשורת</w:t>
      </w:r>
      <w:r w:rsidRPr="005B4E2D">
        <w:rPr>
          <w:rFonts w:ascii="Arial" w:hAnsi="Arial" w:cs="Arial"/>
          <w:rtl/>
        </w:rPr>
        <w:t xml:space="preserve"> </w:t>
      </w:r>
      <w:r w:rsidRPr="005B4E2D">
        <w:rPr>
          <w:rFonts w:ascii="Arial" w:hAnsi="Arial" w:cs="Arial" w:hint="cs"/>
          <w:rtl/>
        </w:rPr>
        <w:t>ומידע</w:t>
      </w:r>
      <w:r w:rsidRPr="005B4E2D">
        <w:rPr>
          <w:rFonts w:ascii="Arial" w:hAnsi="Arial" w:cs="Arial"/>
          <w:rtl/>
        </w:rPr>
        <w:t xml:space="preserve"> </w:t>
      </w:r>
      <w:r w:rsidRPr="005B4E2D">
        <w:rPr>
          <w:rFonts w:ascii="Arial" w:hAnsi="Arial" w:cs="Arial" w:hint="cs"/>
          <w:rtl/>
        </w:rPr>
        <w:t>של הממונה על</w:t>
      </w:r>
      <w:r w:rsidRPr="005B4E2D">
        <w:rPr>
          <w:rFonts w:ascii="Arial" w:hAnsi="Arial" w:cs="Arial"/>
          <w:rtl/>
        </w:rPr>
        <w:t xml:space="preserve"> </w:t>
      </w:r>
      <w:r w:rsidRPr="005B4E2D">
        <w:rPr>
          <w:rFonts w:ascii="Arial" w:hAnsi="Arial" w:cs="Arial" w:hint="cs"/>
          <w:rtl/>
        </w:rPr>
        <w:t>התקינה</w:t>
      </w:r>
      <w:r w:rsidRPr="005B4E2D">
        <w:rPr>
          <w:rFonts w:ascii="Arial" w:hAnsi="Arial" w:cs="Arial"/>
          <w:rtl/>
        </w:rPr>
        <w:t xml:space="preserve"> </w:t>
      </w:r>
      <w:r w:rsidRPr="005B4E2D">
        <w:rPr>
          <w:rFonts w:ascii="Arial" w:hAnsi="Arial" w:cs="Arial" w:hint="cs"/>
          <w:rtl/>
        </w:rPr>
        <w:t>על החזרת המשלוח לחו"ל</w:t>
      </w:r>
      <w:r w:rsidRPr="005B4E2D">
        <w:rPr>
          <w:rFonts w:ascii="Arial" w:hAnsi="Arial" w:cs="Arial"/>
          <w:rtl/>
        </w:rPr>
        <w:t xml:space="preserve">. </w:t>
      </w:r>
    </w:p>
    <w:p w14:paraId="7DF53B01" w14:textId="77777777" w:rsidR="005B4E2D" w:rsidRDefault="005B4E2D" w:rsidP="0081007A">
      <w:pPr>
        <w:pStyle w:val="a3"/>
        <w:numPr>
          <w:ilvl w:val="3"/>
          <w:numId w:val="70"/>
        </w:numPr>
        <w:spacing w:before="120" w:after="120" w:line="360" w:lineRule="auto"/>
        <w:ind w:left="1785" w:hanging="992"/>
        <w:contextualSpacing w:val="0"/>
        <w:jc w:val="both"/>
        <w:rPr>
          <w:rFonts w:ascii="Arial" w:hAnsi="Arial" w:cs="Arial"/>
        </w:rPr>
      </w:pPr>
      <w:r w:rsidRPr="005B4E2D">
        <w:rPr>
          <w:rFonts w:ascii="Arial" w:hAnsi="Arial" w:cs="Arial" w:hint="cs"/>
          <w:rtl/>
        </w:rPr>
        <w:t>המעבדה תשמור את</w:t>
      </w:r>
      <w:r w:rsidRPr="005B4E2D">
        <w:rPr>
          <w:rFonts w:ascii="Arial" w:hAnsi="Arial" w:cs="Arial"/>
          <w:rtl/>
        </w:rPr>
        <w:t xml:space="preserve"> </w:t>
      </w:r>
      <w:r w:rsidRPr="005B4E2D">
        <w:rPr>
          <w:rFonts w:ascii="Arial" w:hAnsi="Arial" w:cs="Arial" w:hint="cs"/>
          <w:rtl/>
        </w:rPr>
        <w:t>התיעוד</w:t>
      </w:r>
      <w:r w:rsidRPr="005B4E2D">
        <w:rPr>
          <w:rFonts w:ascii="Arial" w:hAnsi="Arial" w:cs="Arial"/>
          <w:rtl/>
        </w:rPr>
        <w:t xml:space="preserve"> </w:t>
      </w:r>
      <w:r w:rsidRPr="005B4E2D">
        <w:rPr>
          <w:rFonts w:ascii="Arial" w:hAnsi="Arial" w:cs="Arial" w:hint="cs"/>
          <w:rtl/>
        </w:rPr>
        <w:t>המלא המעיד</w:t>
      </w:r>
      <w:r w:rsidRPr="005B4E2D">
        <w:rPr>
          <w:rFonts w:ascii="Arial" w:hAnsi="Arial" w:cs="Arial"/>
          <w:rtl/>
        </w:rPr>
        <w:t xml:space="preserve"> </w:t>
      </w:r>
      <w:r w:rsidRPr="005B4E2D">
        <w:rPr>
          <w:rFonts w:ascii="Arial" w:hAnsi="Arial" w:cs="Arial" w:hint="cs"/>
          <w:rtl/>
        </w:rPr>
        <w:t>על</w:t>
      </w:r>
      <w:r w:rsidRPr="005B4E2D">
        <w:rPr>
          <w:rFonts w:ascii="Arial" w:hAnsi="Arial" w:cs="Arial"/>
          <w:rtl/>
        </w:rPr>
        <w:t xml:space="preserve"> </w:t>
      </w:r>
      <w:r w:rsidRPr="005B4E2D">
        <w:rPr>
          <w:rFonts w:ascii="Arial" w:hAnsi="Arial" w:cs="Arial" w:hint="cs"/>
          <w:rtl/>
        </w:rPr>
        <w:t>החזרת המשלוח לחו"ל</w:t>
      </w:r>
      <w:r w:rsidRPr="005B4E2D">
        <w:rPr>
          <w:rFonts w:ascii="Arial" w:hAnsi="Arial" w:cs="Arial"/>
          <w:rtl/>
        </w:rPr>
        <w:t xml:space="preserve">. </w:t>
      </w:r>
    </w:p>
    <w:p w14:paraId="1E58F2B5" w14:textId="43E5A201" w:rsidR="005B4E2D" w:rsidRDefault="005B4E2D" w:rsidP="0081007A">
      <w:pPr>
        <w:pStyle w:val="a3"/>
        <w:numPr>
          <w:ilvl w:val="3"/>
          <w:numId w:val="70"/>
        </w:numPr>
        <w:spacing w:before="120" w:after="120" w:line="360" w:lineRule="auto"/>
        <w:ind w:left="1785" w:hanging="992"/>
        <w:contextualSpacing w:val="0"/>
        <w:jc w:val="both"/>
        <w:rPr>
          <w:rFonts w:ascii="Arial" w:hAnsi="Arial" w:cs="Arial"/>
        </w:rPr>
      </w:pPr>
      <w:r w:rsidRPr="005B4E2D">
        <w:rPr>
          <w:rFonts w:ascii="Arial" w:hAnsi="Arial" w:cs="Arial" w:hint="cs"/>
          <w:rtl/>
        </w:rPr>
        <w:t xml:space="preserve">אם לא הוגשו המסמכים הנדרשים להוכחת הוצאת הטובין לחו"ל או </w:t>
      </w:r>
      <w:r w:rsidRPr="005B4E2D">
        <w:rPr>
          <w:rFonts w:ascii="Arial" w:hAnsi="Arial" w:cs="Arial"/>
          <w:rtl/>
        </w:rPr>
        <w:t xml:space="preserve">במידה </w:t>
      </w:r>
      <w:r w:rsidRPr="005B4E2D">
        <w:rPr>
          <w:rFonts w:ascii="Arial" w:hAnsi="Arial" w:cs="Arial" w:hint="cs"/>
          <w:rtl/>
        </w:rPr>
        <w:t xml:space="preserve">והמסמכים שהוגשו מעלים ספק בדבר יצוא הטובין לחו"ל, </w:t>
      </w:r>
      <w:r w:rsidRPr="005B4E2D">
        <w:rPr>
          <w:rFonts w:ascii="Arial" w:hAnsi="Arial" w:cs="Arial"/>
          <w:rtl/>
        </w:rPr>
        <w:t xml:space="preserve">תודיע על כך המעבדה לממונה על התקינה בהקדם ותפעל בהתאם להנחיותיו. </w:t>
      </w:r>
    </w:p>
    <w:p w14:paraId="38C469E0" w14:textId="77777777" w:rsidR="005B4E2D" w:rsidRDefault="005B4E2D" w:rsidP="005B4E2D">
      <w:pPr>
        <w:pStyle w:val="a3"/>
        <w:spacing w:before="120" w:after="120" w:line="360" w:lineRule="auto"/>
        <w:ind w:left="360"/>
        <w:contextualSpacing w:val="0"/>
        <w:jc w:val="both"/>
        <w:rPr>
          <w:rFonts w:ascii="Arial" w:hAnsi="Arial" w:cs="Arial"/>
          <w:b/>
          <w:bCs/>
          <w:rtl/>
        </w:rPr>
      </w:pPr>
    </w:p>
    <w:p w14:paraId="270B899F" w14:textId="00AB6BA3" w:rsidR="005B4E2D" w:rsidRDefault="005B4E2D" w:rsidP="00BC642A">
      <w:pPr>
        <w:pStyle w:val="a3"/>
        <w:spacing w:before="120" w:after="120" w:line="360" w:lineRule="auto"/>
        <w:ind w:left="651"/>
        <w:contextualSpacing w:val="0"/>
        <w:jc w:val="both"/>
        <w:rPr>
          <w:rFonts w:ascii="Arial" w:hAnsi="Arial" w:cs="Arial"/>
          <w:rtl/>
        </w:rPr>
      </w:pPr>
      <w:r w:rsidRPr="00FF7AA0">
        <w:rPr>
          <w:rFonts w:ascii="Arial" w:hAnsi="Arial" w:cs="Arial" w:hint="eastAsia"/>
          <w:b/>
          <w:bCs/>
          <w:rtl/>
        </w:rPr>
        <w:t>בקשה</w:t>
      </w:r>
      <w:r w:rsidRPr="00FF7AA0">
        <w:rPr>
          <w:rFonts w:ascii="Arial" w:hAnsi="Arial" w:cs="Arial"/>
          <w:b/>
          <w:bCs/>
          <w:rtl/>
        </w:rPr>
        <w:t xml:space="preserve"> </w:t>
      </w:r>
      <w:r>
        <w:rPr>
          <w:rFonts w:ascii="Arial" w:hAnsi="Arial" w:cs="Arial" w:hint="cs"/>
          <w:b/>
          <w:bCs/>
          <w:rtl/>
        </w:rPr>
        <w:t xml:space="preserve">לשינוי אופן הטיפול או </w:t>
      </w:r>
      <w:r w:rsidRPr="00FF7AA0">
        <w:rPr>
          <w:rFonts w:ascii="Arial" w:hAnsi="Arial" w:cs="Arial" w:hint="eastAsia"/>
          <w:b/>
          <w:bCs/>
          <w:rtl/>
        </w:rPr>
        <w:t>להארכת</w:t>
      </w:r>
      <w:r w:rsidRPr="00FF7AA0">
        <w:rPr>
          <w:rFonts w:ascii="Arial" w:hAnsi="Arial" w:cs="Arial"/>
          <w:b/>
          <w:bCs/>
          <w:rtl/>
        </w:rPr>
        <w:t xml:space="preserve"> </w:t>
      </w:r>
      <w:r w:rsidRPr="00FF7AA0">
        <w:rPr>
          <w:rFonts w:ascii="Arial" w:hAnsi="Arial" w:cs="Arial" w:hint="eastAsia"/>
          <w:b/>
          <w:bCs/>
          <w:rtl/>
        </w:rPr>
        <w:t>תקופת</w:t>
      </w:r>
      <w:r w:rsidRPr="00FF7AA0">
        <w:rPr>
          <w:rFonts w:ascii="Arial" w:hAnsi="Arial" w:cs="Arial"/>
          <w:b/>
          <w:bCs/>
          <w:rtl/>
        </w:rPr>
        <w:t xml:space="preserve"> </w:t>
      </w:r>
      <w:r w:rsidRPr="00FF7AA0">
        <w:rPr>
          <w:rFonts w:ascii="Arial" w:hAnsi="Arial" w:cs="Arial" w:hint="eastAsia"/>
          <w:b/>
          <w:bCs/>
          <w:rtl/>
        </w:rPr>
        <w:t>הטיפול</w:t>
      </w:r>
      <w:r w:rsidRPr="00FF7AA0">
        <w:rPr>
          <w:rFonts w:ascii="Arial" w:hAnsi="Arial" w:cs="Arial"/>
          <w:b/>
          <w:bCs/>
          <w:rtl/>
        </w:rPr>
        <w:t xml:space="preserve"> </w:t>
      </w:r>
      <w:r w:rsidRPr="00FF7AA0">
        <w:rPr>
          <w:rFonts w:ascii="Arial" w:hAnsi="Arial" w:cs="Arial" w:hint="eastAsia"/>
          <w:b/>
          <w:bCs/>
          <w:rtl/>
        </w:rPr>
        <w:t>במשלוח</w:t>
      </w:r>
      <w:r w:rsidRPr="00437274">
        <w:rPr>
          <w:rFonts w:ascii="Arial" w:hAnsi="Arial" w:cs="Arial"/>
          <w:rtl/>
        </w:rPr>
        <w:t xml:space="preserve"> </w:t>
      </w:r>
      <w:r>
        <w:rPr>
          <w:rFonts w:ascii="Arial" w:hAnsi="Arial" w:cs="Arial"/>
          <w:rtl/>
        </w:rPr>
        <w:t>–</w:t>
      </w:r>
      <w:r>
        <w:rPr>
          <w:rFonts w:ascii="Arial" w:hAnsi="Arial" w:cs="Arial" w:hint="cs"/>
          <w:rtl/>
        </w:rPr>
        <w:t xml:space="preserve"> </w:t>
      </w:r>
    </w:p>
    <w:p w14:paraId="667A94FA" w14:textId="77777777" w:rsidR="005B4E2D" w:rsidRDefault="005B4E2D" w:rsidP="0081007A">
      <w:pPr>
        <w:pStyle w:val="a3"/>
        <w:numPr>
          <w:ilvl w:val="3"/>
          <w:numId w:val="70"/>
        </w:numPr>
        <w:spacing w:before="120" w:after="120" w:line="360" w:lineRule="auto"/>
        <w:ind w:left="1785" w:hanging="992"/>
        <w:contextualSpacing w:val="0"/>
        <w:jc w:val="both"/>
        <w:rPr>
          <w:rFonts w:ascii="Arial" w:hAnsi="Arial" w:cs="Arial"/>
        </w:rPr>
      </w:pPr>
      <w:r w:rsidRPr="005B4E2D">
        <w:rPr>
          <w:rFonts w:ascii="Arial" w:hAnsi="Arial" w:cs="Arial" w:hint="cs"/>
          <w:rtl/>
        </w:rPr>
        <w:t xml:space="preserve">יבואן רשאי לבקש לשנות את בחירתו בין תיקון ליקויים, השמדה או החזרת הטובין לחו"ל ובלבד שיודיע על כך בהקדם למעבדת הבדיקה, יפעל בהתאם להוראות המתאימות וכי הכל יתבצע בתקופה שלא תעלה על חצי שנה </w:t>
      </w:r>
      <w:r w:rsidRPr="005B4E2D">
        <w:rPr>
          <w:rFonts w:ascii="Arial" w:hAnsi="Arial" w:cs="Arial"/>
          <w:rtl/>
        </w:rPr>
        <w:t>ממועד מתן אישור שחרור</w:t>
      </w:r>
      <w:r w:rsidRPr="005B4E2D">
        <w:rPr>
          <w:rFonts w:ascii="Arial" w:hAnsi="Arial" w:cs="Arial" w:hint="cs"/>
          <w:rtl/>
        </w:rPr>
        <w:t xml:space="preserve"> מותנה</w:t>
      </w:r>
      <w:r w:rsidRPr="005B4E2D">
        <w:rPr>
          <w:rFonts w:ascii="Arial" w:hAnsi="Arial" w:cs="Arial"/>
          <w:rtl/>
        </w:rPr>
        <w:t xml:space="preserve"> </w:t>
      </w:r>
      <w:r w:rsidRPr="005B4E2D">
        <w:rPr>
          <w:rFonts w:ascii="Arial" w:hAnsi="Arial" w:cs="Arial" w:hint="cs"/>
          <w:rtl/>
        </w:rPr>
        <w:t xml:space="preserve">או מיום שחרור מהמכס (המאוחר ביניהם) ועד להפקת "אישור עמידה בדרישות הממונה על התקינה לשחרור טובין מיובאים". </w:t>
      </w:r>
    </w:p>
    <w:p w14:paraId="17A04AE9" w14:textId="77777777" w:rsidR="005B4E2D" w:rsidRDefault="005B4E2D" w:rsidP="0081007A">
      <w:pPr>
        <w:pStyle w:val="a3"/>
        <w:numPr>
          <w:ilvl w:val="3"/>
          <w:numId w:val="70"/>
        </w:numPr>
        <w:spacing w:before="120" w:after="120" w:line="360" w:lineRule="auto"/>
        <w:ind w:left="1785" w:hanging="992"/>
        <w:contextualSpacing w:val="0"/>
        <w:jc w:val="both"/>
        <w:rPr>
          <w:rFonts w:ascii="Arial" w:hAnsi="Arial" w:cs="Arial"/>
        </w:rPr>
      </w:pPr>
      <w:r w:rsidRPr="005B4E2D">
        <w:rPr>
          <w:rFonts w:ascii="Arial" w:hAnsi="Arial" w:cs="Arial" w:hint="cs"/>
          <w:rtl/>
        </w:rPr>
        <w:t>יבואן רשאי לבקש ממעבדת הבדיקה להאריך את התקופה האמורה  בתקופה שלא תעלה על חצי שנה נוספת, בהתאם</w:t>
      </w:r>
      <w:r w:rsidRPr="005B4E2D">
        <w:rPr>
          <w:rFonts w:ascii="Arial" w:hAnsi="Arial" w:cs="Arial"/>
          <w:rtl/>
        </w:rPr>
        <w:t xml:space="preserve"> </w:t>
      </w:r>
      <w:r w:rsidRPr="005B4E2D">
        <w:rPr>
          <w:rFonts w:ascii="Arial" w:hAnsi="Arial" w:cs="Arial" w:hint="cs"/>
          <w:rtl/>
        </w:rPr>
        <w:t>לנסיבות</w:t>
      </w:r>
      <w:r w:rsidRPr="005B4E2D">
        <w:rPr>
          <w:rFonts w:ascii="Arial" w:hAnsi="Arial" w:cs="Arial"/>
          <w:rtl/>
        </w:rPr>
        <w:t xml:space="preserve"> </w:t>
      </w:r>
      <w:r w:rsidRPr="005B4E2D">
        <w:rPr>
          <w:rFonts w:ascii="Arial" w:hAnsi="Arial" w:cs="Arial" w:hint="cs"/>
          <w:rtl/>
        </w:rPr>
        <w:t>העניין. המעבדה תאשר את הבקשה אם מצאה כי ישנו צורך מקצועי בכך ובמידה והיבואן משתף פעולה באופן מלא בתהליך</w:t>
      </w:r>
      <w:r w:rsidRPr="005B4E2D">
        <w:rPr>
          <w:rFonts w:ascii="Arial" w:hAnsi="Arial" w:cs="Arial"/>
          <w:rtl/>
        </w:rPr>
        <w:t xml:space="preserve"> . </w:t>
      </w:r>
    </w:p>
    <w:p w14:paraId="0BC5B17C" w14:textId="77777777" w:rsidR="0081007A" w:rsidRDefault="0081007A" w:rsidP="0081007A">
      <w:pPr>
        <w:pStyle w:val="a3"/>
        <w:spacing w:before="120" w:after="120" w:line="360" w:lineRule="auto"/>
        <w:ind w:left="1785"/>
        <w:contextualSpacing w:val="0"/>
        <w:jc w:val="both"/>
        <w:rPr>
          <w:rFonts w:ascii="Arial" w:hAnsi="Arial" w:cs="Arial"/>
        </w:rPr>
      </w:pPr>
    </w:p>
    <w:p w14:paraId="5B3585CC" w14:textId="77777777" w:rsidR="0081007A" w:rsidRDefault="0081007A" w:rsidP="0081007A">
      <w:pPr>
        <w:pStyle w:val="a3"/>
        <w:spacing w:before="120" w:after="120" w:line="360" w:lineRule="auto"/>
        <w:ind w:left="1785"/>
        <w:contextualSpacing w:val="0"/>
        <w:jc w:val="both"/>
        <w:rPr>
          <w:rFonts w:ascii="Arial" w:hAnsi="Arial" w:cs="Arial"/>
        </w:rPr>
      </w:pPr>
    </w:p>
    <w:p w14:paraId="5257555C" w14:textId="3A36966C" w:rsidR="005B4E2D" w:rsidRDefault="005B4E2D" w:rsidP="0081007A">
      <w:pPr>
        <w:pStyle w:val="a3"/>
        <w:numPr>
          <w:ilvl w:val="3"/>
          <w:numId w:val="70"/>
        </w:numPr>
        <w:spacing w:before="120" w:after="120" w:line="360" w:lineRule="auto"/>
        <w:ind w:left="1785" w:hanging="992"/>
        <w:contextualSpacing w:val="0"/>
        <w:jc w:val="both"/>
        <w:rPr>
          <w:rFonts w:ascii="Arial" w:hAnsi="Arial" w:cs="Arial"/>
        </w:rPr>
      </w:pPr>
      <w:r w:rsidRPr="005B4E2D">
        <w:rPr>
          <w:rFonts w:ascii="Arial" w:hAnsi="Arial" w:cs="Arial"/>
          <w:rtl/>
        </w:rPr>
        <w:lastRenderedPageBreak/>
        <w:t>המעבדה תשלים את בדיקת המשלוח לא יאוחר מתום 6 חודשים ממועד הגשת הבקשה</w:t>
      </w:r>
      <w:r w:rsidRPr="005B4E2D">
        <w:rPr>
          <w:rFonts w:ascii="Arial" w:hAnsi="Arial" w:cs="Arial" w:hint="cs"/>
          <w:rtl/>
        </w:rPr>
        <w:t xml:space="preserve"> או ממועד השחרור מהמכס, המאוחר מביניהם</w:t>
      </w:r>
      <w:r w:rsidRPr="005B4E2D">
        <w:rPr>
          <w:rFonts w:ascii="Arial" w:hAnsi="Arial" w:cs="Arial"/>
          <w:rtl/>
        </w:rPr>
        <w:t>. על כל עיכוב</w:t>
      </w:r>
      <w:r w:rsidRPr="005B4E2D">
        <w:rPr>
          <w:rFonts w:ascii="Arial" w:hAnsi="Arial" w:cs="Arial" w:hint="cs"/>
          <w:rtl/>
        </w:rPr>
        <w:t>,</w:t>
      </w:r>
      <w:r w:rsidRPr="005B4E2D">
        <w:rPr>
          <w:rFonts w:ascii="Arial" w:hAnsi="Arial" w:cs="Arial"/>
          <w:rtl/>
        </w:rPr>
        <w:t xml:space="preserve"> על המעבדה לדווח לממונה על התקינה</w:t>
      </w:r>
      <w:r w:rsidRPr="005B4E2D">
        <w:rPr>
          <w:rFonts w:ascii="Arial" w:hAnsi="Arial" w:cs="Arial" w:hint="cs"/>
          <w:rtl/>
        </w:rPr>
        <w:t xml:space="preserve">. אם מדובר בהארכה הנדרשת </w:t>
      </w:r>
      <w:r w:rsidRPr="005B4E2D">
        <w:rPr>
          <w:rFonts w:ascii="Arial" w:hAnsi="Arial" w:cs="Arial" w:hint="eastAsia"/>
          <w:b/>
          <w:bCs/>
          <w:rtl/>
        </w:rPr>
        <w:t>מנסיבות</w:t>
      </w:r>
      <w:r w:rsidRPr="005B4E2D">
        <w:rPr>
          <w:rFonts w:ascii="Arial" w:hAnsi="Arial" w:cs="Arial"/>
          <w:b/>
          <w:bCs/>
          <w:rtl/>
        </w:rPr>
        <w:t xml:space="preserve"> </w:t>
      </w:r>
      <w:r w:rsidRPr="005B4E2D">
        <w:rPr>
          <w:rFonts w:ascii="Arial" w:hAnsi="Arial" w:cs="Arial" w:hint="eastAsia"/>
          <w:b/>
          <w:bCs/>
          <w:rtl/>
        </w:rPr>
        <w:t>הקשורות</w:t>
      </w:r>
      <w:r w:rsidRPr="005B4E2D">
        <w:rPr>
          <w:rFonts w:ascii="Arial" w:hAnsi="Arial" w:cs="Arial"/>
          <w:b/>
          <w:bCs/>
          <w:rtl/>
        </w:rPr>
        <w:t xml:space="preserve"> </w:t>
      </w:r>
      <w:r w:rsidRPr="005B4E2D">
        <w:rPr>
          <w:rFonts w:ascii="Arial" w:hAnsi="Arial" w:cs="Arial" w:hint="eastAsia"/>
          <w:b/>
          <w:bCs/>
          <w:rtl/>
        </w:rPr>
        <w:t>למעבדה</w:t>
      </w:r>
      <w:r w:rsidRPr="005B4E2D">
        <w:rPr>
          <w:rFonts w:ascii="Arial" w:hAnsi="Arial" w:cs="Arial" w:hint="cs"/>
          <w:rtl/>
        </w:rPr>
        <w:t xml:space="preserve"> (ולא בשל התנהלות היבואן כמפורט לעיל), על המעבדה להגיש לממונה על התקינה בקשה להארכה</w:t>
      </w:r>
      <w:r w:rsidRPr="005B4E2D">
        <w:rPr>
          <w:rFonts w:ascii="Arial" w:hAnsi="Arial" w:cs="Arial"/>
          <w:rtl/>
        </w:rPr>
        <w:t xml:space="preserve"> ולפעול על פי הוראותיו. </w:t>
      </w:r>
    </w:p>
    <w:p w14:paraId="2667D5C6" w14:textId="0234A277" w:rsidR="005B4E2D" w:rsidRDefault="005B4E2D" w:rsidP="005B4E2D">
      <w:pPr>
        <w:spacing w:before="120" w:after="120" w:line="360" w:lineRule="auto"/>
        <w:jc w:val="both"/>
        <w:rPr>
          <w:rFonts w:ascii="Arial" w:hAnsi="Arial" w:cs="Arial"/>
          <w:rtl/>
        </w:rPr>
      </w:pPr>
    </w:p>
    <w:p w14:paraId="38495346" w14:textId="66AF2831" w:rsidR="005B4E2D" w:rsidRPr="005B4E2D" w:rsidRDefault="004E1C36" w:rsidP="00BC642A">
      <w:pPr>
        <w:spacing w:before="120" w:after="120" w:line="360" w:lineRule="auto"/>
        <w:ind w:left="793"/>
        <w:jc w:val="both"/>
        <w:rPr>
          <w:rFonts w:ascii="Arial" w:hAnsi="Arial" w:cs="Arial"/>
          <w:rtl/>
        </w:rPr>
      </w:pPr>
      <w:r>
        <w:rPr>
          <w:rFonts w:ascii="Arial" w:hAnsi="Arial" w:cs="Arial" w:hint="cs"/>
          <w:b/>
          <w:bCs/>
          <w:rtl/>
        </w:rPr>
        <w:t>מקרים מיוחדים של משלוח</w:t>
      </w:r>
      <w:r w:rsidR="00446B15">
        <w:rPr>
          <w:rFonts w:ascii="Arial" w:hAnsi="Arial" w:cs="Arial" w:hint="cs"/>
          <w:b/>
          <w:bCs/>
          <w:rtl/>
        </w:rPr>
        <w:t>ים</w:t>
      </w:r>
      <w:r>
        <w:rPr>
          <w:rFonts w:ascii="Arial" w:hAnsi="Arial" w:cs="Arial" w:hint="cs"/>
          <w:b/>
          <w:bCs/>
          <w:rtl/>
        </w:rPr>
        <w:t xml:space="preserve"> </w:t>
      </w:r>
      <w:r>
        <w:rPr>
          <w:rFonts w:ascii="Arial" w:hAnsi="Arial" w:cs="Arial"/>
          <w:b/>
          <w:bCs/>
          <w:rtl/>
        </w:rPr>
        <w:t>–</w:t>
      </w:r>
    </w:p>
    <w:p w14:paraId="3AC7BD12" w14:textId="3F8D983F" w:rsidR="004E1C36" w:rsidRDefault="004E1C36" w:rsidP="0081007A">
      <w:pPr>
        <w:pStyle w:val="a3"/>
        <w:numPr>
          <w:ilvl w:val="3"/>
          <w:numId w:val="70"/>
        </w:numPr>
        <w:spacing w:before="120" w:after="120" w:line="360" w:lineRule="auto"/>
        <w:ind w:left="1785" w:hanging="992"/>
        <w:contextualSpacing w:val="0"/>
        <w:jc w:val="both"/>
        <w:rPr>
          <w:rFonts w:ascii="Arial" w:hAnsi="Arial" w:cs="Arial"/>
        </w:rPr>
      </w:pPr>
      <w:r w:rsidRPr="004E1C36">
        <w:rPr>
          <w:rFonts w:ascii="Arial" w:hAnsi="Arial" w:cs="Arial"/>
          <w:b/>
          <w:bCs/>
          <w:u w:val="single"/>
          <w:rtl/>
        </w:rPr>
        <w:t>איחוד משלוחים</w:t>
      </w:r>
      <w:r w:rsidRPr="004E1C36">
        <w:rPr>
          <w:rFonts w:ascii="Arial" w:hAnsi="Arial" w:cs="Arial"/>
          <w:rtl/>
        </w:rPr>
        <w:t xml:space="preserve"> - במקרה ומדובר במספר משלוחים של אותם טובין רשאי היבואן לבקש כי יאושר </w:t>
      </w:r>
      <w:r w:rsidRPr="004E1C36">
        <w:rPr>
          <w:rFonts w:ascii="Arial" w:hAnsi="Arial" w:cs="Arial"/>
          <w:b/>
          <w:bCs/>
          <w:rtl/>
        </w:rPr>
        <w:t xml:space="preserve">"איחוד המשלוחים" </w:t>
      </w:r>
      <w:r w:rsidRPr="004E1C36">
        <w:rPr>
          <w:rFonts w:ascii="Arial" w:hAnsi="Arial" w:cs="Arial"/>
          <w:rtl/>
        </w:rPr>
        <w:t>לצורך קיום בדיק</w:t>
      </w:r>
      <w:r w:rsidRPr="004E1C36">
        <w:rPr>
          <w:rFonts w:ascii="Arial" w:hAnsi="Arial" w:cs="Arial" w:hint="cs"/>
          <w:rtl/>
        </w:rPr>
        <w:t>ת משלוח אחת לכל המשלוחים</w:t>
      </w:r>
      <w:r w:rsidRPr="004E1C36">
        <w:rPr>
          <w:rFonts w:ascii="Arial" w:hAnsi="Arial" w:cs="Arial"/>
          <w:rtl/>
        </w:rPr>
        <w:t xml:space="preserve"> וזאת אם מתקיימים </w:t>
      </w:r>
      <w:r w:rsidRPr="004E1C36">
        <w:rPr>
          <w:rFonts w:ascii="Arial" w:hAnsi="Arial" w:cs="Arial"/>
          <w:b/>
          <w:bCs/>
          <w:u w:val="single"/>
          <w:rtl/>
        </w:rPr>
        <w:t xml:space="preserve">כל </w:t>
      </w:r>
      <w:r w:rsidRPr="004E1C36">
        <w:rPr>
          <w:rFonts w:ascii="Arial" w:hAnsi="Arial" w:cs="Arial"/>
          <w:rtl/>
        </w:rPr>
        <w:t xml:space="preserve">התנאים הבאים: </w:t>
      </w:r>
    </w:p>
    <w:p w14:paraId="16667313" w14:textId="77777777" w:rsidR="004E1C36" w:rsidRDefault="004E1C36" w:rsidP="0081007A">
      <w:pPr>
        <w:pStyle w:val="a3"/>
        <w:numPr>
          <w:ilvl w:val="4"/>
          <w:numId w:val="72"/>
        </w:numPr>
        <w:spacing w:before="120" w:after="120" w:line="360" w:lineRule="auto"/>
        <w:ind w:left="3486" w:hanging="1276"/>
        <w:contextualSpacing w:val="0"/>
        <w:jc w:val="both"/>
        <w:rPr>
          <w:rFonts w:ascii="Arial" w:hAnsi="Arial" w:cs="Arial"/>
        </w:rPr>
      </w:pPr>
      <w:r w:rsidRPr="004E1C36">
        <w:rPr>
          <w:rFonts w:ascii="Arial" w:hAnsi="Arial" w:cs="Arial"/>
          <w:rtl/>
        </w:rPr>
        <w:t>הדגמים בהם זהים.</w:t>
      </w:r>
    </w:p>
    <w:p w14:paraId="13E4E9AE" w14:textId="77777777" w:rsidR="004E1C36" w:rsidRDefault="004E1C36" w:rsidP="0081007A">
      <w:pPr>
        <w:pStyle w:val="a3"/>
        <w:numPr>
          <w:ilvl w:val="4"/>
          <w:numId w:val="72"/>
        </w:numPr>
        <w:spacing w:before="120" w:after="120" w:line="360" w:lineRule="auto"/>
        <w:ind w:left="3486" w:hanging="1276"/>
        <w:contextualSpacing w:val="0"/>
        <w:jc w:val="both"/>
        <w:rPr>
          <w:rFonts w:ascii="Arial" w:hAnsi="Arial" w:cs="Arial"/>
        </w:rPr>
      </w:pPr>
      <w:r w:rsidRPr="004E1C36">
        <w:rPr>
          <w:rFonts w:ascii="Arial" w:hAnsi="Arial" w:cs="Arial"/>
          <w:rtl/>
        </w:rPr>
        <w:t>כל המשלוחים הגיעו בטווח זמן שלא יעלה על 60 ימי</w:t>
      </w:r>
      <w:r>
        <w:rPr>
          <w:rFonts w:ascii="Arial" w:hAnsi="Arial" w:cs="Arial" w:hint="cs"/>
          <w:rtl/>
        </w:rPr>
        <w:t xml:space="preserve">ם. </w:t>
      </w:r>
    </w:p>
    <w:p w14:paraId="3817E029" w14:textId="0FC501DB" w:rsidR="004E1C36" w:rsidRPr="004E1C36" w:rsidRDefault="004E1C36" w:rsidP="0081007A">
      <w:pPr>
        <w:pStyle w:val="a3"/>
        <w:numPr>
          <w:ilvl w:val="4"/>
          <w:numId w:val="72"/>
        </w:numPr>
        <w:spacing w:before="120" w:after="120" w:line="360" w:lineRule="auto"/>
        <w:ind w:left="3486" w:hanging="1276"/>
        <w:contextualSpacing w:val="0"/>
        <w:jc w:val="both"/>
        <w:rPr>
          <w:rFonts w:ascii="Arial" w:hAnsi="Arial" w:cs="Arial"/>
          <w:rtl/>
        </w:rPr>
      </w:pPr>
      <w:r w:rsidRPr="004E1C36">
        <w:rPr>
          <w:rFonts w:ascii="Arial" w:hAnsi="Arial" w:cs="Arial"/>
          <w:rtl/>
        </w:rPr>
        <w:t xml:space="preserve">הם נושאים מספרים  </w:t>
      </w:r>
      <w:r w:rsidRPr="004E1C36">
        <w:rPr>
          <w:rFonts w:ascii="Arial" w:hAnsi="Arial" w:cs="Arial"/>
          <w:b/>
          <w:bCs/>
          <w:rtl/>
        </w:rPr>
        <w:t>סידוריים עוקבים</w:t>
      </w:r>
      <w:r w:rsidRPr="004E1C36">
        <w:rPr>
          <w:rFonts w:ascii="Arial" w:hAnsi="Arial" w:cs="Arial"/>
          <w:rtl/>
        </w:rPr>
        <w:t xml:space="preserve">  או סימון מנת הייצור שניתנו ע"י  היצרן  והמעידים על כך שהטובין הם מאותה סידרת ייצור.</w:t>
      </w:r>
    </w:p>
    <w:p w14:paraId="4EF0F698" w14:textId="77777777" w:rsidR="005D1647" w:rsidRPr="005D1647" w:rsidRDefault="005D1647" w:rsidP="005D1647">
      <w:pPr>
        <w:pStyle w:val="a3"/>
        <w:spacing w:before="120" w:after="120" w:line="360" w:lineRule="auto"/>
        <w:ind w:left="1785"/>
        <w:contextualSpacing w:val="0"/>
        <w:jc w:val="both"/>
        <w:rPr>
          <w:rFonts w:ascii="Arial" w:hAnsi="Arial" w:cs="Arial"/>
        </w:rPr>
      </w:pPr>
    </w:p>
    <w:p w14:paraId="4AB87EBC" w14:textId="1840CA78" w:rsidR="00836EC1" w:rsidRPr="00675F8F" w:rsidRDefault="00836EC1" w:rsidP="00836EC1">
      <w:pPr>
        <w:pStyle w:val="a3"/>
        <w:numPr>
          <w:ilvl w:val="3"/>
          <w:numId w:val="73"/>
        </w:numPr>
        <w:spacing w:before="120" w:after="120" w:line="360" w:lineRule="auto"/>
        <w:ind w:left="1785" w:hanging="992"/>
        <w:contextualSpacing w:val="0"/>
        <w:jc w:val="both"/>
        <w:rPr>
          <w:rFonts w:ascii="Arial" w:hAnsi="Arial" w:cs="Arial"/>
          <w:b/>
          <w:bCs/>
        </w:rPr>
      </w:pPr>
      <w:r w:rsidRPr="00BC642A">
        <w:rPr>
          <w:rFonts w:ascii="Arial" w:hAnsi="Arial" w:cs="Arial" w:hint="cs"/>
          <w:b/>
          <w:bCs/>
          <w:u w:val="single"/>
          <w:rtl/>
        </w:rPr>
        <w:t xml:space="preserve">משלוח טובין במסלול יבוא על בסיס התאמה לתקן הישראלי הרשמי </w:t>
      </w:r>
      <w:r w:rsidRPr="00BC642A">
        <w:rPr>
          <w:rFonts w:ascii="Arial" w:hAnsi="Arial" w:cs="Arial"/>
          <w:b/>
          <w:bCs/>
          <w:u w:val="single"/>
          <w:rtl/>
        </w:rPr>
        <w:t>–</w:t>
      </w:r>
      <w:r w:rsidRPr="00BC642A">
        <w:rPr>
          <w:rFonts w:ascii="Arial" w:hAnsi="Arial" w:cs="Arial" w:hint="cs"/>
          <w:b/>
          <w:bCs/>
          <w:u w:val="single"/>
          <w:rtl/>
        </w:rPr>
        <w:t xml:space="preserve"> בקבוצת יבוא 1 שהם דוגמאות או מיועדים ל: חלקי חילוף לתעשייה, שימוש עצמי או לשימוש בהליך ייצור</w:t>
      </w:r>
      <w:r w:rsidR="00BC642A">
        <w:rPr>
          <w:rFonts w:ascii="Arial" w:hAnsi="Arial" w:cs="Arial" w:hint="cs"/>
          <w:b/>
          <w:bCs/>
          <w:rtl/>
        </w:rPr>
        <w:t xml:space="preserve"> -</w:t>
      </w:r>
    </w:p>
    <w:p w14:paraId="22E2BE5A" w14:textId="347C680C" w:rsidR="00836EC1" w:rsidRDefault="00836EC1" w:rsidP="00E44FE8">
      <w:pPr>
        <w:pStyle w:val="a3"/>
        <w:numPr>
          <w:ilvl w:val="4"/>
          <w:numId w:val="95"/>
        </w:numPr>
        <w:spacing w:before="120" w:after="120" w:line="360" w:lineRule="auto"/>
        <w:contextualSpacing w:val="0"/>
        <w:jc w:val="both"/>
        <w:rPr>
          <w:rFonts w:ascii="Arial" w:hAnsi="Arial" w:cs="Arial"/>
        </w:rPr>
      </w:pPr>
      <w:r>
        <w:rPr>
          <w:rFonts w:ascii="Arial" w:hAnsi="Arial" w:cs="Arial" w:hint="cs"/>
          <w:rtl/>
        </w:rPr>
        <w:t xml:space="preserve">כלל </w:t>
      </w:r>
      <w:r w:rsidRPr="00446B15">
        <w:rPr>
          <w:rFonts w:ascii="Arial" w:hAnsi="Arial" w:cs="Arial" w:hint="cs"/>
          <w:rtl/>
        </w:rPr>
        <w:t xml:space="preserve">טובין </w:t>
      </w:r>
      <w:r w:rsidRPr="00675F8F">
        <w:rPr>
          <w:rFonts w:ascii="Arial" w:hAnsi="Arial" w:cs="Arial" w:hint="cs"/>
          <w:rtl/>
        </w:rPr>
        <w:t>שהם דוגמאות או מיועדים ל: חלקי חילוף לתעשייה, שימוש עצמי או לשימוש בהליך ייצור</w:t>
      </w:r>
      <w:r>
        <w:rPr>
          <w:rFonts w:ascii="Arial" w:hAnsi="Arial" w:cs="Arial" w:hint="cs"/>
          <w:rtl/>
        </w:rPr>
        <w:t xml:space="preserve">, </w:t>
      </w:r>
      <w:r w:rsidRPr="006C72DF">
        <w:rPr>
          <w:rFonts w:ascii="Arial" w:hAnsi="Arial" w:cs="Arial" w:hint="cs"/>
          <w:rtl/>
        </w:rPr>
        <w:t>פטורים מהחזקת תיק מוצר לדגם, בהתאם לאמור בסעיף 2יב(ג) לפקודת היבוא והיצוא ופטורים מחובת עמידה בהוראות הסימון כנדרש בתקן הרשמי החל עליהם, בהתאם לאמור בסעיף 9(</w:t>
      </w:r>
      <w:r w:rsidR="00E44FE8">
        <w:rPr>
          <w:rFonts w:ascii="Arial" w:hAnsi="Arial" w:cs="Arial" w:hint="cs"/>
          <w:rtl/>
        </w:rPr>
        <w:t>א)</w:t>
      </w:r>
      <w:r w:rsidRPr="006C72DF">
        <w:rPr>
          <w:rFonts w:ascii="Arial" w:hAnsi="Arial" w:cs="Arial" w:hint="cs"/>
          <w:rtl/>
        </w:rPr>
        <w:t>(7)</w:t>
      </w:r>
      <w:r w:rsidRPr="006C72DF">
        <w:rPr>
          <w:rFonts w:ascii="Arial" w:hAnsi="Arial" w:cs="Arial" w:hint="cs"/>
        </w:rPr>
        <w:t xml:space="preserve"> </w:t>
      </w:r>
      <w:r w:rsidRPr="006C72DF">
        <w:rPr>
          <w:rFonts w:ascii="Arial" w:hAnsi="Arial" w:cs="Arial" w:hint="cs"/>
          <w:rtl/>
        </w:rPr>
        <w:t>לחוק התקנים</w:t>
      </w:r>
    </w:p>
    <w:p w14:paraId="1AE1BDAF" w14:textId="77777777" w:rsidR="00BC642A" w:rsidRPr="00BC642A" w:rsidRDefault="00BC642A" w:rsidP="00BC642A">
      <w:pPr>
        <w:spacing w:before="120" w:after="120" w:line="360" w:lineRule="auto"/>
        <w:jc w:val="both"/>
        <w:rPr>
          <w:rFonts w:ascii="Arial" w:hAnsi="Arial" w:cs="Arial"/>
        </w:rPr>
      </w:pPr>
    </w:p>
    <w:p w14:paraId="6FAD442E" w14:textId="77DCA1A7" w:rsidR="00836EC1" w:rsidRPr="00D5418F" w:rsidRDefault="00836EC1" w:rsidP="00D5418F">
      <w:pPr>
        <w:pStyle w:val="a3"/>
        <w:numPr>
          <w:ilvl w:val="4"/>
          <w:numId w:val="95"/>
        </w:numPr>
        <w:spacing w:before="120" w:after="120" w:line="360" w:lineRule="auto"/>
        <w:contextualSpacing w:val="0"/>
        <w:jc w:val="both"/>
        <w:rPr>
          <w:rFonts w:ascii="Arial" w:hAnsi="Arial" w:cs="Arial"/>
          <w:highlight w:val="yellow"/>
        </w:rPr>
      </w:pPr>
      <w:r w:rsidRPr="00836EC1">
        <w:rPr>
          <w:rFonts w:ascii="Arial" w:hAnsi="Arial" w:cs="Arial" w:hint="cs"/>
          <w:rtl/>
        </w:rPr>
        <w:t xml:space="preserve">לטובין בקבוצת יבוא 1 שייעודו כמפורט בסעיף 5.2.39.1 </w:t>
      </w:r>
      <w:r w:rsidRPr="00D57520">
        <w:rPr>
          <w:rFonts w:ascii="Arial" w:hAnsi="Arial" w:cs="Arial" w:hint="cs"/>
          <w:rtl/>
        </w:rPr>
        <w:t>י</w:t>
      </w:r>
      <w:r w:rsidRPr="000D3FBC">
        <w:rPr>
          <w:rFonts w:ascii="Arial" w:hAnsi="Arial" w:cs="Arial" w:hint="cs"/>
          <w:rtl/>
        </w:rPr>
        <w:t>ש</w:t>
      </w:r>
      <w:r w:rsidRPr="00836EC1">
        <w:rPr>
          <w:rFonts w:ascii="Arial" w:hAnsi="Arial" w:cs="Arial"/>
          <w:rtl/>
        </w:rPr>
        <w:t xml:space="preserve"> להגיש הצהרה  </w:t>
      </w:r>
      <w:r w:rsidRPr="00836EC1">
        <w:rPr>
          <w:rFonts w:asciiTheme="minorBidi" w:hAnsiTheme="minorBidi"/>
          <w:rtl/>
        </w:rPr>
        <w:t xml:space="preserve">בחתימת היבואן בדבר </w:t>
      </w:r>
      <w:r w:rsidRPr="00836EC1">
        <w:rPr>
          <w:rFonts w:asciiTheme="minorBidi" w:hAnsiTheme="minorBidi" w:hint="cs"/>
          <w:rtl/>
        </w:rPr>
        <w:lastRenderedPageBreak/>
        <w:t>ייעוד</w:t>
      </w:r>
      <w:r w:rsidRPr="00836EC1">
        <w:rPr>
          <w:rFonts w:asciiTheme="minorBidi" w:hAnsiTheme="minorBidi"/>
          <w:rtl/>
        </w:rPr>
        <w:t xml:space="preserve"> הטובין שבמשלוח (</w:t>
      </w:r>
      <w:r w:rsidRPr="00D5418F">
        <w:rPr>
          <w:rFonts w:asciiTheme="minorBidi" w:hAnsiTheme="minorBidi" w:hint="cs"/>
          <w:highlight w:val="yellow"/>
          <w:rtl/>
        </w:rPr>
        <w:t>קישור</w:t>
      </w:r>
      <w:r w:rsidRPr="00D5418F">
        <w:rPr>
          <w:rFonts w:asciiTheme="minorBidi" w:hAnsiTheme="minorBidi"/>
          <w:highlight w:val="yellow"/>
          <w:rtl/>
        </w:rPr>
        <w:t xml:space="preserve"> לנספח ג' – </w:t>
      </w:r>
      <w:r w:rsidRPr="00D5418F">
        <w:rPr>
          <w:rFonts w:ascii="Arial" w:hAnsi="Arial" w:cs="Arial" w:hint="cs"/>
          <w:highlight w:val="yellow"/>
          <w:rtl/>
        </w:rPr>
        <w:t>הצהרה</w:t>
      </w:r>
      <w:r w:rsidRPr="00D5418F">
        <w:rPr>
          <w:rFonts w:ascii="Arial" w:hAnsi="Arial" w:cs="Arial"/>
          <w:highlight w:val="yellow"/>
          <w:rtl/>
        </w:rPr>
        <w:t xml:space="preserve"> לגבי טובין </w:t>
      </w:r>
      <w:r w:rsidRPr="00D5418F">
        <w:rPr>
          <w:rFonts w:ascii="Arial" w:hAnsi="Arial" w:cs="Arial" w:hint="cs"/>
          <w:highlight w:val="yellow"/>
          <w:rtl/>
        </w:rPr>
        <w:t>בקבוצת</w:t>
      </w:r>
      <w:r w:rsidRPr="00D5418F">
        <w:rPr>
          <w:rFonts w:ascii="Arial" w:hAnsi="Arial" w:cs="Arial"/>
          <w:highlight w:val="yellow"/>
          <w:rtl/>
        </w:rPr>
        <w:t xml:space="preserve"> </w:t>
      </w:r>
      <w:r w:rsidRPr="00D5418F">
        <w:rPr>
          <w:rFonts w:ascii="Arial" w:hAnsi="Arial" w:cs="Arial" w:hint="cs"/>
          <w:highlight w:val="yellow"/>
          <w:rtl/>
        </w:rPr>
        <w:t>יבוא</w:t>
      </w:r>
      <w:r w:rsidRPr="00D5418F">
        <w:rPr>
          <w:rFonts w:ascii="Arial" w:hAnsi="Arial" w:cs="Arial"/>
          <w:highlight w:val="yellow"/>
          <w:rtl/>
        </w:rPr>
        <w:t xml:space="preserve"> 1 </w:t>
      </w:r>
      <w:r w:rsidRPr="00D5418F">
        <w:rPr>
          <w:rFonts w:ascii="Arial" w:hAnsi="Arial" w:cs="Arial" w:hint="cs"/>
          <w:highlight w:val="yellow"/>
          <w:rtl/>
        </w:rPr>
        <w:t>שהם</w:t>
      </w:r>
      <w:r w:rsidRPr="00D5418F">
        <w:rPr>
          <w:rFonts w:ascii="Arial" w:hAnsi="Arial" w:cs="Arial"/>
          <w:highlight w:val="yellow"/>
          <w:rtl/>
        </w:rPr>
        <w:t xml:space="preserve"> </w:t>
      </w:r>
      <w:r w:rsidRPr="00D5418F">
        <w:rPr>
          <w:rFonts w:ascii="Arial" w:hAnsi="Arial" w:cs="Arial" w:hint="cs"/>
          <w:highlight w:val="yellow"/>
          <w:rtl/>
        </w:rPr>
        <w:t>דוגמאות</w:t>
      </w:r>
      <w:r w:rsidRPr="00D5418F">
        <w:rPr>
          <w:rFonts w:ascii="Arial" w:hAnsi="Arial" w:cs="Arial"/>
          <w:highlight w:val="yellow"/>
          <w:rtl/>
        </w:rPr>
        <w:t xml:space="preserve"> </w:t>
      </w:r>
      <w:r w:rsidRPr="00D5418F">
        <w:rPr>
          <w:rFonts w:ascii="Arial" w:hAnsi="Arial" w:cs="Arial" w:hint="cs"/>
          <w:highlight w:val="yellow"/>
          <w:rtl/>
        </w:rPr>
        <w:t>או</w:t>
      </w:r>
      <w:r w:rsidRPr="00D5418F">
        <w:rPr>
          <w:rFonts w:ascii="Arial" w:hAnsi="Arial" w:cs="Arial"/>
          <w:highlight w:val="yellow"/>
          <w:rtl/>
        </w:rPr>
        <w:t xml:space="preserve"> </w:t>
      </w:r>
      <w:r w:rsidRPr="00D5418F">
        <w:rPr>
          <w:rFonts w:ascii="Arial" w:hAnsi="Arial" w:cs="Arial" w:hint="cs"/>
          <w:highlight w:val="yellow"/>
          <w:rtl/>
        </w:rPr>
        <w:t>מיועדים</w:t>
      </w:r>
      <w:r w:rsidRPr="00D5418F">
        <w:rPr>
          <w:rFonts w:ascii="Arial" w:hAnsi="Arial" w:cs="Arial"/>
          <w:highlight w:val="yellow"/>
          <w:rtl/>
        </w:rPr>
        <w:t xml:space="preserve"> </w:t>
      </w:r>
      <w:r w:rsidRPr="00D5418F">
        <w:rPr>
          <w:rFonts w:ascii="Arial" w:hAnsi="Arial" w:cs="Arial" w:hint="cs"/>
          <w:highlight w:val="yellow"/>
          <w:rtl/>
        </w:rPr>
        <w:t>ל</w:t>
      </w:r>
      <w:r w:rsidRPr="00D5418F">
        <w:rPr>
          <w:rFonts w:ascii="Arial" w:hAnsi="Arial" w:cs="Arial"/>
          <w:highlight w:val="yellow"/>
          <w:rtl/>
        </w:rPr>
        <w:t xml:space="preserve">: </w:t>
      </w:r>
      <w:r w:rsidRPr="00D5418F">
        <w:rPr>
          <w:rFonts w:ascii="Arial" w:hAnsi="Arial" w:cs="Arial" w:hint="cs"/>
          <w:highlight w:val="yellow"/>
          <w:rtl/>
        </w:rPr>
        <w:t>חלקי</w:t>
      </w:r>
      <w:r w:rsidRPr="00D5418F">
        <w:rPr>
          <w:rFonts w:ascii="Arial" w:hAnsi="Arial" w:cs="Arial"/>
          <w:highlight w:val="yellow"/>
          <w:rtl/>
        </w:rPr>
        <w:t xml:space="preserve"> </w:t>
      </w:r>
      <w:r w:rsidRPr="00D5418F">
        <w:rPr>
          <w:rFonts w:ascii="Arial" w:hAnsi="Arial" w:cs="Arial" w:hint="cs"/>
          <w:highlight w:val="yellow"/>
          <w:rtl/>
        </w:rPr>
        <w:t>חילוף</w:t>
      </w:r>
      <w:r w:rsidRPr="00D5418F">
        <w:rPr>
          <w:rFonts w:ascii="Arial" w:hAnsi="Arial" w:cs="Arial"/>
          <w:highlight w:val="yellow"/>
          <w:rtl/>
        </w:rPr>
        <w:t xml:space="preserve"> </w:t>
      </w:r>
      <w:r w:rsidRPr="00D5418F">
        <w:rPr>
          <w:rFonts w:ascii="Arial" w:hAnsi="Arial" w:cs="Arial" w:hint="cs"/>
          <w:highlight w:val="yellow"/>
          <w:rtl/>
        </w:rPr>
        <w:t>לתעשייה</w:t>
      </w:r>
      <w:r w:rsidRPr="00D5418F">
        <w:rPr>
          <w:rFonts w:ascii="Arial" w:hAnsi="Arial" w:cs="Arial"/>
          <w:highlight w:val="yellow"/>
          <w:rtl/>
        </w:rPr>
        <w:t xml:space="preserve">, </w:t>
      </w:r>
      <w:r w:rsidRPr="00D5418F">
        <w:rPr>
          <w:rFonts w:ascii="Arial" w:hAnsi="Arial" w:cs="Arial" w:hint="cs"/>
          <w:highlight w:val="yellow"/>
          <w:rtl/>
        </w:rPr>
        <w:t>שימוש</w:t>
      </w:r>
      <w:r w:rsidRPr="00D5418F">
        <w:rPr>
          <w:rFonts w:ascii="Arial" w:hAnsi="Arial" w:cs="Arial"/>
          <w:highlight w:val="yellow"/>
          <w:rtl/>
        </w:rPr>
        <w:t xml:space="preserve"> </w:t>
      </w:r>
      <w:r w:rsidRPr="00D5418F">
        <w:rPr>
          <w:rFonts w:ascii="Arial" w:hAnsi="Arial" w:cs="Arial" w:hint="cs"/>
          <w:highlight w:val="yellow"/>
          <w:rtl/>
        </w:rPr>
        <w:t>עצמי</w:t>
      </w:r>
      <w:r w:rsidRPr="00D5418F">
        <w:rPr>
          <w:rFonts w:ascii="Arial" w:hAnsi="Arial" w:cs="Arial"/>
          <w:highlight w:val="yellow"/>
          <w:rtl/>
        </w:rPr>
        <w:t xml:space="preserve"> </w:t>
      </w:r>
      <w:r w:rsidRPr="00D5418F">
        <w:rPr>
          <w:rFonts w:ascii="Arial" w:hAnsi="Arial" w:cs="Arial" w:hint="cs"/>
          <w:highlight w:val="yellow"/>
          <w:rtl/>
        </w:rPr>
        <w:t>או</w:t>
      </w:r>
      <w:r w:rsidRPr="00D5418F">
        <w:rPr>
          <w:rFonts w:ascii="Arial" w:hAnsi="Arial" w:cs="Arial"/>
          <w:highlight w:val="yellow"/>
          <w:rtl/>
        </w:rPr>
        <w:t xml:space="preserve"> </w:t>
      </w:r>
      <w:r w:rsidRPr="00D5418F">
        <w:rPr>
          <w:rFonts w:ascii="Arial" w:hAnsi="Arial" w:cs="Arial" w:hint="cs"/>
          <w:highlight w:val="yellow"/>
          <w:rtl/>
        </w:rPr>
        <w:t>לשימוש</w:t>
      </w:r>
      <w:r w:rsidRPr="00D5418F">
        <w:rPr>
          <w:rFonts w:ascii="Arial" w:hAnsi="Arial" w:cs="Arial"/>
          <w:highlight w:val="yellow"/>
          <w:rtl/>
        </w:rPr>
        <w:t xml:space="preserve"> </w:t>
      </w:r>
      <w:r w:rsidRPr="00D5418F">
        <w:rPr>
          <w:rFonts w:ascii="Arial" w:hAnsi="Arial" w:cs="Arial" w:hint="cs"/>
          <w:highlight w:val="yellow"/>
          <w:rtl/>
        </w:rPr>
        <w:t>בהליך</w:t>
      </w:r>
      <w:r w:rsidRPr="00D5418F">
        <w:rPr>
          <w:rFonts w:ascii="Arial" w:hAnsi="Arial" w:cs="Arial"/>
          <w:highlight w:val="yellow"/>
          <w:rtl/>
        </w:rPr>
        <w:t xml:space="preserve"> </w:t>
      </w:r>
      <w:r w:rsidRPr="00D5418F">
        <w:rPr>
          <w:rFonts w:ascii="Arial" w:hAnsi="Arial" w:cs="Arial" w:hint="cs"/>
          <w:highlight w:val="yellow"/>
          <w:rtl/>
        </w:rPr>
        <w:t>ייצור</w:t>
      </w:r>
      <w:r w:rsidR="002D1B17">
        <w:rPr>
          <w:rFonts w:ascii="Arial" w:hAnsi="Arial" w:cs="Arial" w:hint="cs"/>
          <w:highlight w:val="yellow"/>
          <w:rtl/>
        </w:rPr>
        <w:t>)</w:t>
      </w:r>
    </w:p>
    <w:p w14:paraId="2B99EA26" w14:textId="77777777" w:rsidR="00836EC1" w:rsidRPr="00D5418F" w:rsidRDefault="00836EC1" w:rsidP="00D5418F">
      <w:pPr>
        <w:pStyle w:val="a3"/>
        <w:spacing w:before="120" w:after="120" w:line="360" w:lineRule="auto"/>
        <w:ind w:left="1785"/>
        <w:contextualSpacing w:val="0"/>
        <w:jc w:val="both"/>
        <w:rPr>
          <w:rFonts w:ascii="Arial" w:hAnsi="Arial" w:cs="Arial"/>
          <w:rtl/>
        </w:rPr>
      </w:pPr>
    </w:p>
    <w:p w14:paraId="202BF4FA" w14:textId="33C51A97" w:rsidR="005D1647" w:rsidRDefault="005D1647" w:rsidP="00D5418F">
      <w:pPr>
        <w:pStyle w:val="a3"/>
        <w:numPr>
          <w:ilvl w:val="3"/>
          <w:numId w:val="95"/>
        </w:numPr>
        <w:spacing w:before="120" w:after="120" w:line="360" w:lineRule="auto"/>
        <w:ind w:left="1785" w:hanging="992"/>
        <w:contextualSpacing w:val="0"/>
        <w:jc w:val="both"/>
        <w:rPr>
          <w:rFonts w:ascii="Arial" w:hAnsi="Arial" w:cs="Arial"/>
        </w:rPr>
      </w:pPr>
      <w:r w:rsidRPr="005D1647">
        <w:rPr>
          <w:rFonts w:ascii="Arial" w:hAnsi="Arial" w:cs="Arial"/>
          <w:b/>
          <w:bCs/>
          <w:u w:val="single"/>
          <w:rtl/>
        </w:rPr>
        <w:t>משלוח טובין משומשים או מחודשים</w:t>
      </w:r>
      <w:r w:rsidRPr="005D1647">
        <w:rPr>
          <w:rFonts w:ascii="Arial" w:hAnsi="Arial" w:cs="Arial"/>
          <w:rtl/>
        </w:rPr>
        <w:t xml:space="preserve"> – במקרה זה התנאי לקבלת אישור הממונה על התקינה הוא אישור דגם </w:t>
      </w:r>
      <w:r w:rsidRPr="005D1647">
        <w:rPr>
          <w:rFonts w:ascii="Arial" w:hAnsi="Arial" w:cs="Arial"/>
          <w:b/>
          <w:bCs/>
          <w:rtl/>
        </w:rPr>
        <w:t>ובדיקות לכל מוצר שבמשלוח.</w:t>
      </w:r>
      <w:r w:rsidRPr="005D1647">
        <w:rPr>
          <w:rFonts w:ascii="Arial" w:hAnsi="Arial" w:cs="Arial"/>
          <w:rtl/>
        </w:rPr>
        <w:t xml:space="preserve"> במקרים אלו מחובתו של היבואן לציין בטופס הבקשה כי מדובר בטובין משומשים או מחודשים.</w:t>
      </w:r>
    </w:p>
    <w:p w14:paraId="76ED0A82" w14:textId="77777777" w:rsidR="0081007A" w:rsidRDefault="0081007A" w:rsidP="0081007A">
      <w:pPr>
        <w:pStyle w:val="a3"/>
        <w:spacing w:before="120" w:after="120" w:line="360" w:lineRule="auto"/>
        <w:ind w:left="1785"/>
        <w:contextualSpacing w:val="0"/>
        <w:jc w:val="both"/>
        <w:rPr>
          <w:rFonts w:ascii="Arial" w:hAnsi="Arial" w:cs="Arial"/>
        </w:rPr>
      </w:pPr>
    </w:p>
    <w:p w14:paraId="273A0887" w14:textId="443AD5E1" w:rsidR="005D1647" w:rsidRPr="005D1647" w:rsidRDefault="005D1647" w:rsidP="00D5418F">
      <w:pPr>
        <w:pStyle w:val="a3"/>
        <w:numPr>
          <w:ilvl w:val="3"/>
          <w:numId w:val="95"/>
        </w:numPr>
        <w:spacing w:before="120" w:after="120" w:line="360" w:lineRule="auto"/>
        <w:ind w:left="1785" w:hanging="992"/>
        <w:contextualSpacing w:val="0"/>
        <w:jc w:val="both"/>
        <w:rPr>
          <w:rFonts w:ascii="Arial" w:hAnsi="Arial" w:cs="Arial"/>
        </w:rPr>
      </w:pPr>
      <w:r w:rsidRPr="005D1647">
        <w:rPr>
          <w:rFonts w:ascii="Arial" w:hAnsi="Arial" w:cs="Arial" w:hint="cs"/>
          <w:b/>
          <w:bCs/>
          <w:u w:val="single"/>
          <w:rtl/>
        </w:rPr>
        <w:t>אישור במסגרת תו תקן</w:t>
      </w:r>
    </w:p>
    <w:p w14:paraId="7865FB75" w14:textId="7C30142E" w:rsidR="005D1647" w:rsidRDefault="005D1647" w:rsidP="00E44FE8">
      <w:pPr>
        <w:pStyle w:val="a3"/>
        <w:spacing w:before="120" w:after="120" w:line="360" w:lineRule="auto"/>
        <w:ind w:left="1785"/>
        <w:contextualSpacing w:val="0"/>
        <w:jc w:val="both"/>
        <w:rPr>
          <w:rFonts w:ascii="Arial" w:hAnsi="Arial" w:cs="Arial"/>
          <w:b/>
          <w:bCs/>
          <w:u w:val="single"/>
          <w:rtl/>
        </w:rPr>
      </w:pPr>
      <w:r>
        <w:rPr>
          <w:rFonts w:ascii="Arial" w:hAnsi="Arial" w:cs="Arial" w:hint="cs"/>
          <w:rtl/>
        </w:rPr>
        <w:t xml:space="preserve">יבואן המעוניין לייבא טובין </w:t>
      </w:r>
      <w:r w:rsidRPr="00A2676A">
        <w:rPr>
          <w:rFonts w:ascii="Arial" w:hAnsi="Arial" w:cs="Arial"/>
          <w:rtl/>
        </w:rPr>
        <w:t>המסומנים בתו תקן כנדרש</w:t>
      </w:r>
      <w:r w:rsidRPr="00A2676A">
        <w:rPr>
          <w:rFonts w:ascii="Arial" w:hAnsi="Arial" w:cs="Arial" w:hint="cs"/>
          <w:rtl/>
        </w:rPr>
        <w:t xml:space="preserve"> בחוק התקנים ובתקנות התקנים (תו</w:t>
      </w:r>
      <w:r w:rsidRPr="00A2676A">
        <w:rPr>
          <w:rFonts w:ascii="Arial" w:hAnsi="Arial" w:cs="Arial"/>
          <w:rtl/>
        </w:rPr>
        <w:t>–</w:t>
      </w:r>
      <w:r w:rsidRPr="00A2676A">
        <w:rPr>
          <w:rFonts w:ascii="Arial" w:hAnsi="Arial" w:cs="Arial" w:hint="cs"/>
          <w:rtl/>
        </w:rPr>
        <w:t>תקן וסימן השגחה), התשמ"ב</w:t>
      </w:r>
      <w:r w:rsidR="00E44FE8">
        <w:rPr>
          <w:rFonts w:ascii="Arial" w:hAnsi="Arial" w:cs="Arial" w:hint="eastAsia"/>
          <w:rtl/>
        </w:rPr>
        <w:t>–</w:t>
      </w:r>
      <w:r w:rsidRPr="00A2676A">
        <w:rPr>
          <w:rFonts w:ascii="Arial" w:hAnsi="Arial" w:cs="Arial" w:hint="cs"/>
          <w:rtl/>
        </w:rPr>
        <w:t>1982</w:t>
      </w:r>
      <w:r w:rsidR="00E44FE8">
        <w:rPr>
          <w:rFonts w:ascii="Arial" w:hAnsi="Arial" w:cs="Arial" w:hint="cs"/>
          <w:rtl/>
        </w:rPr>
        <w:t>,</w:t>
      </w:r>
      <w:r>
        <w:rPr>
          <w:rFonts w:ascii="Arial" w:hAnsi="Arial" w:cs="Arial" w:hint="cs"/>
          <w:rtl/>
        </w:rPr>
        <w:t xml:space="preserve"> יגיש בקשה מתאימה לאישור ושחרור המשלוח למכון התקנים. עם אישור המכון את הבקשה, יופק אישור עמידה בדרישות הממונה על התקינה. </w:t>
      </w:r>
    </w:p>
    <w:p w14:paraId="04F0FD1F" w14:textId="77777777" w:rsidR="0081007A" w:rsidRPr="00A2676A" w:rsidRDefault="0081007A" w:rsidP="005D1647">
      <w:pPr>
        <w:pStyle w:val="a3"/>
        <w:spacing w:before="120" w:after="120" w:line="360" w:lineRule="auto"/>
        <w:ind w:left="1785"/>
        <w:contextualSpacing w:val="0"/>
        <w:jc w:val="both"/>
        <w:rPr>
          <w:rFonts w:ascii="Arial" w:hAnsi="Arial" w:cs="Arial"/>
          <w:b/>
          <w:bCs/>
          <w:u w:val="single"/>
        </w:rPr>
      </w:pPr>
    </w:p>
    <w:p w14:paraId="2822B524" w14:textId="06D8C4D4" w:rsidR="005D1647" w:rsidRPr="005D1647" w:rsidRDefault="005D1647" w:rsidP="00D5418F">
      <w:pPr>
        <w:pStyle w:val="a3"/>
        <w:numPr>
          <w:ilvl w:val="3"/>
          <w:numId w:val="95"/>
        </w:numPr>
        <w:spacing w:before="120" w:after="120" w:line="360" w:lineRule="auto"/>
        <w:ind w:left="1785" w:hanging="992"/>
        <w:contextualSpacing w:val="0"/>
        <w:jc w:val="both"/>
        <w:rPr>
          <w:rFonts w:ascii="Arial" w:hAnsi="Arial" w:cs="Arial"/>
        </w:rPr>
      </w:pPr>
      <w:r w:rsidRPr="005D1647">
        <w:rPr>
          <w:rFonts w:ascii="Arial" w:hAnsi="Arial" w:cs="Arial" w:hint="cs"/>
          <w:b/>
          <w:bCs/>
          <w:u w:val="single"/>
          <w:rtl/>
        </w:rPr>
        <w:t xml:space="preserve">אישור תל"ח </w:t>
      </w:r>
      <w:r w:rsidRPr="005D1647">
        <w:rPr>
          <w:rFonts w:ascii="Arial" w:hAnsi="Arial" w:cs="Arial"/>
          <w:b/>
          <w:bCs/>
          <w:u w:val="single"/>
          <w:rtl/>
        </w:rPr>
        <w:t>–</w:t>
      </w:r>
      <w:r w:rsidRPr="005D1647">
        <w:rPr>
          <w:rFonts w:ascii="Arial" w:hAnsi="Arial" w:cs="Arial" w:hint="cs"/>
          <w:b/>
          <w:bCs/>
          <w:u w:val="single"/>
          <w:rtl/>
        </w:rPr>
        <w:t xml:space="preserve"> תקן לא חל</w:t>
      </w:r>
    </w:p>
    <w:p w14:paraId="568BF846" w14:textId="77777777" w:rsidR="005D1647" w:rsidRPr="00AE4AE6" w:rsidRDefault="005D1647" w:rsidP="00D5418F">
      <w:pPr>
        <w:pStyle w:val="a3"/>
        <w:numPr>
          <w:ilvl w:val="2"/>
          <w:numId w:val="96"/>
        </w:numPr>
        <w:spacing w:before="120" w:after="120" w:line="360" w:lineRule="auto"/>
        <w:ind w:left="2919" w:hanging="1134"/>
        <w:contextualSpacing w:val="0"/>
        <w:jc w:val="both"/>
        <w:rPr>
          <w:rFonts w:ascii="Arial" w:hAnsi="Arial" w:cs="Arial"/>
          <w:b/>
          <w:bCs/>
          <w:u w:val="single"/>
        </w:rPr>
      </w:pPr>
      <w:r w:rsidRPr="00B11B79">
        <w:rPr>
          <w:rFonts w:ascii="Arial" w:hAnsi="Arial" w:cs="Arial"/>
          <w:rtl/>
        </w:rPr>
        <w:t xml:space="preserve">במידה </w:t>
      </w:r>
      <w:r>
        <w:rPr>
          <w:rFonts w:ascii="Arial" w:hAnsi="Arial" w:cs="Arial" w:hint="cs"/>
          <w:rtl/>
        </w:rPr>
        <w:t xml:space="preserve">ויבואן מבקש לקבוע כי </w:t>
      </w:r>
      <w:r w:rsidRPr="00B11B79">
        <w:rPr>
          <w:rFonts w:ascii="Arial" w:hAnsi="Arial" w:cs="Arial"/>
          <w:rtl/>
        </w:rPr>
        <w:t xml:space="preserve">תקן </w:t>
      </w:r>
      <w:r w:rsidRPr="00B11B79">
        <w:rPr>
          <w:rFonts w:ascii="Arial" w:hAnsi="Arial" w:cs="Arial" w:hint="cs"/>
          <w:rtl/>
        </w:rPr>
        <w:t xml:space="preserve">רשמי המוזכר בתוספת השנייה לצו יבוא חופשי לצד סיווג טובין לפי צו תעריף המכס </w:t>
      </w:r>
      <w:r w:rsidRPr="00B11B79">
        <w:rPr>
          <w:rFonts w:ascii="Arial" w:hAnsi="Arial" w:cs="Arial"/>
          <w:rtl/>
        </w:rPr>
        <w:t xml:space="preserve">לא חל על הטובין שבמשלוח, יגיש היבואן </w:t>
      </w:r>
      <w:r w:rsidRPr="00FF7AA0">
        <w:rPr>
          <w:rFonts w:ascii="Arial" w:hAnsi="Arial" w:cs="Arial"/>
          <w:b/>
          <w:bCs/>
          <w:rtl/>
        </w:rPr>
        <w:t xml:space="preserve">בקשה </w:t>
      </w:r>
      <w:r w:rsidRPr="00FF7AA0">
        <w:rPr>
          <w:rFonts w:ascii="Arial" w:hAnsi="Arial" w:cs="Arial" w:hint="eastAsia"/>
          <w:b/>
          <w:bCs/>
          <w:rtl/>
        </w:rPr>
        <w:t>למעבדת</w:t>
      </w:r>
      <w:r w:rsidRPr="00FF7AA0">
        <w:rPr>
          <w:rFonts w:ascii="Arial" w:hAnsi="Arial" w:cs="Arial"/>
          <w:b/>
          <w:bCs/>
          <w:rtl/>
        </w:rPr>
        <w:t xml:space="preserve"> </w:t>
      </w:r>
      <w:r w:rsidRPr="00FF7AA0">
        <w:rPr>
          <w:rFonts w:ascii="Arial" w:hAnsi="Arial" w:cs="Arial" w:hint="eastAsia"/>
          <w:b/>
          <w:bCs/>
          <w:rtl/>
        </w:rPr>
        <w:t>בדיקה</w:t>
      </w:r>
      <w:r w:rsidRPr="00FF7AA0">
        <w:rPr>
          <w:rFonts w:ascii="Arial" w:hAnsi="Arial" w:cs="Arial"/>
          <w:b/>
          <w:bCs/>
          <w:rtl/>
        </w:rPr>
        <w:t xml:space="preserve"> </w:t>
      </w:r>
      <w:r w:rsidRPr="00FF7AA0">
        <w:rPr>
          <w:rFonts w:ascii="Arial" w:hAnsi="Arial" w:cs="Arial" w:hint="eastAsia"/>
          <w:b/>
          <w:bCs/>
          <w:rtl/>
        </w:rPr>
        <w:t>לשחרור</w:t>
      </w:r>
      <w:r w:rsidRPr="00FF7AA0">
        <w:rPr>
          <w:rFonts w:ascii="Arial" w:hAnsi="Arial" w:cs="Arial"/>
          <w:b/>
          <w:bCs/>
          <w:rtl/>
        </w:rPr>
        <w:t xml:space="preserve"> </w:t>
      </w:r>
      <w:r w:rsidRPr="00FF7AA0">
        <w:rPr>
          <w:rFonts w:ascii="Arial" w:hAnsi="Arial" w:cs="Arial" w:hint="eastAsia"/>
          <w:b/>
          <w:bCs/>
          <w:rtl/>
        </w:rPr>
        <w:t>טובין</w:t>
      </w:r>
      <w:r w:rsidRPr="00FF7AA0">
        <w:rPr>
          <w:rFonts w:ascii="Arial" w:hAnsi="Arial" w:cs="Arial"/>
          <w:b/>
          <w:bCs/>
          <w:rtl/>
        </w:rPr>
        <w:t xml:space="preserve"> </w:t>
      </w:r>
      <w:r w:rsidRPr="00FF7AA0">
        <w:rPr>
          <w:rFonts w:ascii="Arial" w:hAnsi="Arial" w:cs="Arial" w:hint="eastAsia"/>
          <w:b/>
          <w:bCs/>
          <w:rtl/>
        </w:rPr>
        <w:t>במסלול</w:t>
      </w:r>
      <w:r w:rsidRPr="00FF7AA0">
        <w:rPr>
          <w:rFonts w:ascii="Arial" w:hAnsi="Arial" w:cs="Arial"/>
          <w:b/>
          <w:bCs/>
          <w:rtl/>
        </w:rPr>
        <w:t xml:space="preserve"> </w:t>
      </w:r>
      <w:r w:rsidRPr="00FF7AA0">
        <w:rPr>
          <w:rFonts w:ascii="Arial" w:hAnsi="Arial" w:cs="Arial" w:hint="eastAsia"/>
          <w:b/>
          <w:bCs/>
          <w:rtl/>
        </w:rPr>
        <w:t>תל</w:t>
      </w:r>
      <w:r w:rsidRPr="00FF7AA0">
        <w:rPr>
          <w:rFonts w:ascii="Arial" w:hAnsi="Arial" w:cs="Arial"/>
          <w:b/>
          <w:bCs/>
          <w:rtl/>
        </w:rPr>
        <w:t>"ח</w:t>
      </w:r>
      <w:r w:rsidRPr="00B11B79">
        <w:rPr>
          <w:rFonts w:ascii="Arial" w:hAnsi="Arial" w:cs="Arial" w:hint="cs"/>
          <w:rtl/>
        </w:rPr>
        <w:t xml:space="preserve"> </w:t>
      </w:r>
      <w:r w:rsidRPr="00B11B79">
        <w:rPr>
          <w:rFonts w:ascii="Arial" w:hAnsi="Arial" w:cs="Arial"/>
          <w:rtl/>
        </w:rPr>
        <w:t>ו</w:t>
      </w:r>
      <w:r w:rsidRPr="00B11B79">
        <w:rPr>
          <w:rFonts w:ascii="Arial" w:hAnsi="Arial" w:cs="Arial" w:hint="cs"/>
          <w:rtl/>
        </w:rPr>
        <w:t xml:space="preserve">המעבדה תבחן את הבקשה </w:t>
      </w:r>
      <w:r w:rsidRPr="00B11B79">
        <w:rPr>
          <w:rFonts w:ascii="Arial" w:hAnsi="Arial" w:cs="Arial"/>
          <w:rtl/>
        </w:rPr>
        <w:t xml:space="preserve"> מול </w:t>
      </w:r>
      <w:r w:rsidRPr="00B11B79">
        <w:rPr>
          <w:rFonts w:ascii="Arial" w:hAnsi="Arial" w:cs="Arial" w:hint="cs"/>
          <w:rtl/>
        </w:rPr>
        <w:t xml:space="preserve">חלות </w:t>
      </w:r>
      <w:r w:rsidRPr="00B11B79">
        <w:rPr>
          <w:rFonts w:ascii="Arial" w:hAnsi="Arial" w:cs="Arial"/>
          <w:rtl/>
        </w:rPr>
        <w:t xml:space="preserve">התקן. </w:t>
      </w:r>
    </w:p>
    <w:p w14:paraId="52C0793C" w14:textId="77777777" w:rsidR="005D1647" w:rsidRPr="00FF7AA0" w:rsidRDefault="005D1647" w:rsidP="00D5418F">
      <w:pPr>
        <w:pStyle w:val="a3"/>
        <w:numPr>
          <w:ilvl w:val="2"/>
          <w:numId w:val="96"/>
        </w:numPr>
        <w:spacing w:before="120" w:after="120" w:line="360" w:lineRule="auto"/>
        <w:ind w:left="2919" w:hanging="1134"/>
        <w:contextualSpacing w:val="0"/>
        <w:jc w:val="both"/>
        <w:rPr>
          <w:rFonts w:ascii="Arial" w:hAnsi="Arial" w:cs="Arial"/>
          <w:b/>
          <w:bCs/>
          <w:u w:val="single"/>
          <w:rtl/>
        </w:rPr>
      </w:pPr>
      <w:r w:rsidRPr="00AE4AE6">
        <w:rPr>
          <w:rFonts w:ascii="Arial" w:hAnsi="Arial" w:cs="Arial"/>
          <w:rtl/>
        </w:rPr>
        <w:t>בכדי לקבוע כי תקן לא חל על מוצר מסוים</w:t>
      </w:r>
      <w:r w:rsidRPr="00AE4AE6">
        <w:rPr>
          <w:rFonts w:ascii="Arial" w:hAnsi="Arial" w:cs="Arial" w:hint="cs"/>
          <w:rtl/>
        </w:rPr>
        <w:t>,</w:t>
      </w:r>
      <w:r w:rsidRPr="00AE4AE6">
        <w:rPr>
          <w:rFonts w:ascii="Arial" w:hAnsi="Arial" w:cs="Arial"/>
          <w:rtl/>
        </w:rPr>
        <w:t xml:space="preserve"> על </w:t>
      </w:r>
      <w:r w:rsidRPr="00AE4AE6">
        <w:rPr>
          <w:rFonts w:ascii="Arial" w:hAnsi="Arial" w:cs="Arial" w:hint="cs"/>
          <w:rtl/>
        </w:rPr>
        <w:t>מעבדת הבדיקה</w:t>
      </w:r>
      <w:r w:rsidRPr="00AE4AE6">
        <w:rPr>
          <w:rFonts w:ascii="Arial" w:hAnsi="Arial" w:cs="Arial"/>
          <w:rtl/>
        </w:rPr>
        <w:t xml:space="preserve"> לב</w:t>
      </w:r>
      <w:r w:rsidRPr="00AE4AE6">
        <w:rPr>
          <w:rFonts w:ascii="Arial" w:hAnsi="Arial" w:cs="Arial" w:hint="cs"/>
          <w:rtl/>
        </w:rPr>
        <w:t>חון</w:t>
      </w:r>
      <w:r w:rsidRPr="00AE4AE6">
        <w:rPr>
          <w:rFonts w:ascii="Arial" w:hAnsi="Arial" w:cs="Arial"/>
          <w:rtl/>
        </w:rPr>
        <w:t xml:space="preserve"> את </w:t>
      </w:r>
      <w:r w:rsidRPr="00AE4AE6">
        <w:rPr>
          <w:rFonts w:ascii="Arial" w:hAnsi="Arial" w:cs="Arial" w:hint="cs"/>
          <w:rtl/>
        </w:rPr>
        <w:t>פרטים ותיאור הטובין לפי מסמכי יצרן/מסמכי יבוא</w:t>
      </w:r>
      <w:r w:rsidRPr="00AE4AE6">
        <w:rPr>
          <w:rFonts w:ascii="Arial" w:hAnsi="Arial" w:cs="Arial"/>
          <w:rtl/>
        </w:rPr>
        <w:t xml:space="preserve"> אל מול הגדרת חלות התקן</w:t>
      </w:r>
      <w:r w:rsidRPr="00AE4AE6">
        <w:rPr>
          <w:rFonts w:ascii="Arial" w:hAnsi="Arial" w:cs="Arial" w:hint="cs"/>
          <w:rtl/>
        </w:rPr>
        <w:t xml:space="preserve">. </w:t>
      </w:r>
    </w:p>
    <w:p w14:paraId="35F4A61C" w14:textId="77777777" w:rsidR="00BC642A" w:rsidRPr="00BC642A" w:rsidRDefault="00BC642A" w:rsidP="00BC642A">
      <w:pPr>
        <w:pStyle w:val="a3"/>
        <w:spacing w:before="120" w:after="120" w:line="360" w:lineRule="auto"/>
        <w:ind w:left="2919"/>
        <w:contextualSpacing w:val="0"/>
        <w:jc w:val="both"/>
        <w:rPr>
          <w:rFonts w:ascii="Arial" w:hAnsi="Arial" w:cs="Arial"/>
          <w:b/>
          <w:bCs/>
          <w:u w:val="single"/>
        </w:rPr>
      </w:pPr>
    </w:p>
    <w:p w14:paraId="3CF7CA8A" w14:textId="61EC0124" w:rsidR="005D1647" w:rsidRPr="00AE4AE6" w:rsidRDefault="005D1647" w:rsidP="00D5418F">
      <w:pPr>
        <w:pStyle w:val="a3"/>
        <w:numPr>
          <w:ilvl w:val="2"/>
          <w:numId w:val="96"/>
        </w:numPr>
        <w:spacing w:before="120" w:after="120" w:line="360" w:lineRule="auto"/>
        <w:ind w:left="2919" w:hanging="1134"/>
        <w:contextualSpacing w:val="0"/>
        <w:jc w:val="both"/>
        <w:rPr>
          <w:rFonts w:ascii="Arial" w:hAnsi="Arial" w:cs="Arial"/>
          <w:b/>
          <w:bCs/>
          <w:u w:val="single"/>
        </w:rPr>
      </w:pPr>
      <w:r w:rsidRPr="00AE4AE6">
        <w:rPr>
          <w:rFonts w:ascii="Arial" w:hAnsi="Arial" w:cs="Arial" w:hint="cs"/>
          <w:rtl/>
        </w:rPr>
        <w:lastRenderedPageBreak/>
        <w:t>ב</w:t>
      </w:r>
      <w:r w:rsidRPr="00AE4AE6">
        <w:rPr>
          <w:rFonts w:ascii="Arial" w:hAnsi="Arial" w:cs="Arial"/>
          <w:rtl/>
        </w:rPr>
        <w:t xml:space="preserve">מקרה שלא ניתן להסתפק </w:t>
      </w:r>
      <w:r w:rsidRPr="00AE4AE6">
        <w:rPr>
          <w:rFonts w:ascii="Arial" w:hAnsi="Arial" w:cs="Arial" w:hint="cs"/>
          <w:rtl/>
        </w:rPr>
        <w:t>בבחינת המסמכים</w:t>
      </w:r>
      <w:r w:rsidRPr="00AE4AE6">
        <w:rPr>
          <w:rFonts w:ascii="Arial" w:hAnsi="Arial" w:cs="Arial"/>
          <w:rtl/>
        </w:rPr>
        <w:t xml:space="preserve">, </w:t>
      </w:r>
      <w:r w:rsidRPr="00AE4AE6">
        <w:rPr>
          <w:rFonts w:ascii="Arial" w:hAnsi="Arial" w:cs="Arial" w:hint="cs"/>
          <w:rtl/>
        </w:rPr>
        <w:t xml:space="preserve">מעבדת הבדיקה יכולה </w:t>
      </w:r>
      <w:r w:rsidRPr="00AE4AE6">
        <w:rPr>
          <w:rFonts w:ascii="Arial" w:hAnsi="Arial" w:cs="Arial"/>
          <w:rtl/>
        </w:rPr>
        <w:t xml:space="preserve">לבחון גם את </w:t>
      </w:r>
      <w:r w:rsidRPr="00AE4AE6">
        <w:rPr>
          <w:rFonts w:ascii="Arial" w:hAnsi="Arial" w:cs="Arial" w:hint="cs"/>
          <w:rtl/>
        </w:rPr>
        <w:t>הטובין</w:t>
      </w:r>
      <w:r w:rsidRPr="00AE4AE6">
        <w:rPr>
          <w:rFonts w:ascii="Arial" w:hAnsi="Arial" w:cs="Arial"/>
          <w:rtl/>
        </w:rPr>
        <w:t xml:space="preserve"> עצמ</w:t>
      </w:r>
      <w:r>
        <w:rPr>
          <w:rFonts w:ascii="Arial" w:hAnsi="Arial" w:cs="Arial" w:hint="cs"/>
          <w:rtl/>
        </w:rPr>
        <w:t>ם</w:t>
      </w:r>
      <w:r w:rsidRPr="00AE4AE6">
        <w:rPr>
          <w:rFonts w:ascii="Arial" w:hAnsi="Arial" w:cs="Arial"/>
          <w:rtl/>
        </w:rPr>
        <w:t xml:space="preserve"> (בחינה שאינה מצריכה בדיקת מעבדה) ולהכריע בשאלה.  </w:t>
      </w:r>
    </w:p>
    <w:p w14:paraId="0921DE83" w14:textId="6334A1AD" w:rsidR="005D1647" w:rsidRDefault="005D1647" w:rsidP="00D5418F">
      <w:pPr>
        <w:pStyle w:val="a3"/>
        <w:numPr>
          <w:ilvl w:val="2"/>
          <w:numId w:val="96"/>
        </w:numPr>
        <w:spacing w:before="120" w:after="120" w:line="360" w:lineRule="auto"/>
        <w:ind w:left="2919" w:hanging="1134"/>
        <w:contextualSpacing w:val="0"/>
        <w:jc w:val="both"/>
        <w:rPr>
          <w:rFonts w:ascii="Arial" w:hAnsi="Arial" w:cs="Arial"/>
          <w:b/>
          <w:bCs/>
          <w:u w:val="single"/>
        </w:rPr>
      </w:pPr>
      <w:r w:rsidRPr="00AE4AE6">
        <w:rPr>
          <w:rFonts w:ascii="Arial" w:hAnsi="Arial" w:cs="Arial" w:hint="cs"/>
          <w:rtl/>
        </w:rPr>
        <w:t>מעבדת הבדיקה</w:t>
      </w:r>
      <w:r w:rsidRPr="00AE4AE6">
        <w:rPr>
          <w:rFonts w:ascii="Arial" w:hAnsi="Arial" w:cs="Arial"/>
          <w:rtl/>
        </w:rPr>
        <w:t xml:space="preserve"> </w:t>
      </w:r>
      <w:r w:rsidRPr="00AE4AE6">
        <w:rPr>
          <w:rFonts w:ascii="Arial" w:hAnsi="Arial" w:cs="Arial" w:hint="cs"/>
          <w:rtl/>
        </w:rPr>
        <w:t>ת</w:t>
      </w:r>
      <w:r w:rsidRPr="00AE4AE6">
        <w:rPr>
          <w:rFonts w:ascii="Arial" w:hAnsi="Arial" w:cs="Arial"/>
          <w:rtl/>
        </w:rPr>
        <w:t xml:space="preserve">בחן את הבקשה ובמידה וימצא כי יש הצדקה למתן אישור התל"ח </w:t>
      </w:r>
      <w:r w:rsidRPr="00AE4AE6">
        <w:rPr>
          <w:rFonts w:ascii="Arial" w:hAnsi="Arial" w:cs="Arial" w:hint="cs"/>
          <w:rtl/>
        </w:rPr>
        <w:t>ת</w:t>
      </w:r>
      <w:r w:rsidRPr="00AE4AE6">
        <w:rPr>
          <w:rFonts w:ascii="Arial" w:hAnsi="Arial" w:cs="Arial"/>
          <w:rtl/>
        </w:rPr>
        <w:t xml:space="preserve">שדר </w:t>
      </w:r>
      <w:r w:rsidRPr="00AE4AE6">
        <w:rPr>
          <w:rFonts w:ascii="Arial" w:hAnsi="Arial" w:cs="Arial" w:hint="cs"/>
          <w:rtl/>
        </w:rPr>
        <w:t>המעבדה</w:t>
      </w:r>
      <w:r w:rsidRPr="00AE4AE6">
        <w:rPr>
          <w:rFonts w:ascii="Arial" w:hAnsi="Arial" w:cs="Arial"/>
          <w:rtl/>
        </w:rPr>
        <w:t xml:space="preserve"> למערכת </w:t>
      </w:r>
      <w:r w:rsidRPr="00AE4AE6">
        <w:rPr>
          <w:rFonts w:ascii="Arial" w:hAnsi="Arial" w:cs="Arial" w:hint="cs"/>
          <w:rtl/>
        </w:rPr>
        <w:t>תקשורת ומידע</w:t>
      </w:r>
      <w:r w:rsidRPr="00AE4AE6">
        <w:rPr>
          <w:rFonts w:ascii="Arial" w:hAnsi="Arial" w:cs="Arial"/>
          <w:rtl/>
        </w:rPr>
        <w:t xml:space="preserve"> המלצה למתן אישור תל"ח ו</w:t>
      </w:r>
      <w:r>
        <w:rPr>
          <w:rFonts w:ascii="Arial" w:hAnsi="Arial" w:cs="Arial" w:hint="cs"/>
          <w:rtl/>
        </w:rPr>
        <w:t xml:space="preserve">יופק </w:t>
      </w:r>
      <w:r w:rsidRPr="00AE4AE6">
        <w:rPr>
          <w:rFonts w:ascii="Arial" w:hAnsi="Arial" w:cs="Arial"/>
          <w:rtl/>
        </w:rPr>
        <w:t>אישור</w:t>
      </w:r>
      <w:r w:rsidRPr="00AE4AE6">
        <w:rPr>
          <w:rFonts w:ascii="Arial" w:hAnsi="Arial" w:cs="Arial" w:hint="cs"/>
          <w:rtl/>
        </w:rPr>
        <w:t xml:space="preserve"> עמידה בדרישות הממונה על התקינה</w:t>
      </w:r>
      <w:r w:rsidRPr="00AE4AE6">
        <w:rPr>
          <w:rFonts w:ascii="Arial" w:hAnsi="Arial" w:cs="Arial"/>
          <w:rtl/>
        </w:rPr>
        <w:t>.</w:t>
      </w:r>
    </w:p>
    <w:p w14:paraId="7361FAEA" w14:textId="072221C7" w:rsidR="005D1647" w:rsidRPr="0081007A" w:rsidRDefault="005D1647" w:rsidP="00D5418F">
      <w:pPr>
        <w:pStyle w:val="a3"/>
        <w:numPr>
          <w:ilvl w:val="2"/>
          <w:numId w:val="96"/>
        </w:numPr>
        <w:spacing w:before="120" w:after="120" w:line="360" w:lineRule="auto"/>
        <w:ind w:left="2919" w:hanging="1134"/>
        <w:contextualSpacing w:val="0"/>
        <w:jc w:val="both"/>
        <w:rPr>
          <w:rFonts w:ascii="Arial" w:hAnsi="Arial" w:cs="Arial"/>
          <w:b/>
          <w:bCs/>
          <w:u w:val="single"/>
        </w:rPr>
      </w:pPr>
      <w:r w:rsidRPr="00AE4AE6">
        <w:rPr>
          <w:rFonts w:ascii="Arial" w:hAnsi="Arial" w:cs="Arial"/>
          <w:rtl/>
        </w:rPr>
        <w:t xml:space="preserve">במידה וימצא על ידי </w:t>
      </w:r>
      <w:r w:rsidRPr="00AE4AE6">
        <w:rPr>
          <w:rFonts w:ascii="Arial" w:hAnsi="Arial" w:cs="Arial" w:hint="cs"/>
          <w:rtl/>
        </w:rPr>
        <w:t>מעבדת הבדיקה</w:t>
      </w:r>
      <w:r w:rsidRPr="00AE4AE6">
        <w:rPr>
          <w:rFonts w:ascii="Arial" w:hAnsi="Arial" w:cs="Arial"/>
          <w:rtl/>
        </w:rPr>
        <w:t xml:space="preserve"> כי אין הצדקה לאישור תל"ח ה</w:t>
      </w:r>
      <w:r w:rsidRPr="00AE4AE6">
        <w:rPr>
          <w:rFonts w:ascii="Arial" w:hAnsi="Arial" w:cs="Arial" w:hint="cs"/>
          <w:rtl/>
        </w:rPr>
        <w:t>י</w:t>
      </w:r>
      <w:r w:rsidRPr="00AE4AE6">
        <w:rPr>
          <w:rFonts w:ascii="Arial" w:hAnsi="Arial" w:cs="Arial"/>
          <w:rtl/>
        </w:rPr>
        <w:t xml:space="preserve">א </w:t>
      </w:r>
      <w:r w:rsidRPr="00AE4AE6">
        <w:rPr>
          <w:rFonts w:ascii="Arial" w:hAnsi="Arial" w:cs="Arial" w:hint="cs"/>
          <w:rtl/>
        </w:rPr>
        <w:t>תש</w:t>
      </w:r>
      <w:r w:rsidRPr="00AE4AE6">
        <w:rPr>
          <w:rFonts w:ascii="Arial" w:hAnsi="Arial" w:cs="Arial"/>
          <w:rtl/>
        </w:rPr>
        <w:t xml:space="preserve">יב ליבואן כי התקן חל, ועל כן </w:t>
      </w:r>
      <w:r>
        <w:rPr>
          <w:rFonts w:ascii="Arial" w:hAnsi="Arial" w:cs="Arial" w:hint="cs"/>
          <w:rtl/>
        </w:rPr>
        <w:t xml:space="preserve">יש לקבל אישור עמידה בדרישות הממונה על התקינה במסלול בהתאם לתקן החל על הטובין. </w:t>
      </w:r>
      <w:r w:rsidRPr="00AE4AE6">
        <w:rPr>
          <w:rFonts w:ascii="Arial" w:hAnsi="Arial" w:cs="Arial"/>
          <w:rtl/>
        </w:rPr>
        <w:t xml:space="preserve"> </w:t>
      </w:r>
    </w:p>
    <w:p w14:paraId="437684CB" w14:textId="77777777" w:rsidR="0081007A" w:rsidRDefault="0081007A" w:rsidP="0081007A">
      <w:pPr>
        <w:pStyle w:val="a3"/>
        <w:spacing w:before="120" w:after="120" w:line="360" w:lineRule="auto"/>
        <w:ind w:left="2919"/>
        <w:contextualSpacing w:val="0"/>
        <w:jc w:val="both"/>
        <w:rPr>
          <w:rFonts w:ascii="Arial" w:hAnsi="Arial" w:cs="Arial"/>
          <w:b/>
          <w:bCs/>
          <w:u w:val="single"/>
        </w:rPr>
      </w:pPr>
    </w:p>
    <w:p w14:paraId="0CE80453" w14:textId="727AEDA3" w:rsidR="005D1647" w:rsidRPr="005D1647" w:rsidRDefault="005D1647" w:rsidP="00D5418F">
      <w:pPr>
        <w:pStyle w:val="a3"/>
        <w:numPr>
          <w:ilvl w:val="3"/>
          <w:numId w:val="95"/>
        </w:numPr>
        <w:spacing w:before="120" w:after="120" w:line="360" w:lineRule="auto"/>
        <w:ind w:left="1785" w:hanging="992"/>
        <w:contextualSpacing w:val="0"/>
        <w:jc w:val="both"/>
        <w:rPr>
          <w:rFonts w:ascii="Arial" w:hAnsi="Arial" w:cs="Arial"/>
          <w:rtl/>
        </w:rPr>
      </w:pPr>
      <w:bookmarkStart w:id="15" w:name="_Hlk99962989"/>
      <w:r w:rsidRPr="005D1647">
        <w:rPr>
          <w:rFonts w:ascii="Arial" w:hAnsi="Arial" w:cs="Arial" w:hint="eastAsia"/>
          <w:b/>
          <w:bCs/>
          <w:rtl/>
        </w:rPr>
        <w:t>טיפול</w:t>
      </w:r>
      <w:r w:rsidRPr="005D1647">
        <w:rPr>
          <w:rFonts w:ascii="Arial" w:hAnsi="Arial" w:cs="Arial"/>
          <w:b/>
          <w:bCs/>
          <w:rtl/>
        </w:rPr>
        <w:t xml:space="preserve"> </w:t>
      </w:r>
      <w:r w:rsidRPr="005D1647">
        <w:rPr>
          <w:rFonts w:ascii="Arial" w:hAnsi="Arial" w:cs="Arial" w:hint="eastAsia"/>
          <w:b/>
          <w:bCs/>
          <w:rtl/>
        </w:rPr>
        <w:t>במשלוחים</w:t>
      </w:r>
      <w:r w:rsidRPr="005D1647">
        <w:rPr>
          <w:rFonts w:ascii="Arial" w:hAnsi="Arial" w:cs="Arial"/>
          <w:b/>
          <w:bCs/>
          <w:rtl/>
        </w:rPr>
        <w:t xml:space="preserve"> </w:t>
      </w:r>
      <w:r w:rsidRPr="005D1647">
        <w:rPr>
          <w:rFonts w:ascii="Arial" w:hAnsi="Arial" w:cs="Arial" w:hint="eastAsia"/>
          <w:b/>
          <w:bCs/>
          <w:rtl/>
        </w:rPr>
        <w:t>המיועדים</w:t>
      </w:r>
      <w:r w:rsidRPr="005D1647">
        <w:rPr>
          <w:rFonts w:ascii="Arial" w:hAnsi="Arial" w:cs="Arial"/>
          <w:b/>
          <w:bCs/>
          <w:rtl/>
        </w:rPr>
        <w:t xml:space="preserve"> </w:t>
      </w:r>
      <w:r w:rsidRPr="005D1647">
        <w:rPr>
          <w:rFonts w:ascii="Arial" w:hAnsi="Arial" w:cs="Arial" w:hint="eastAsia"/>
          <w:b/>
          <w:bCs/>
          <w:rtl/>
        </w:rPr>
        <w:t>לשטחי</w:t>
      </w:r>
      <w:r w:rsidRPr="005D1647">
        <w:rPr>
          <w:rFonts w:ascii="Arial" w:hAnsi="Arial" w:cs="Arial"/>
          <w:b/>
          <w:bCs/>
          <w:rtl/>
        </w:rPr>
        <w:t xml:space="preserve"> </w:t>
      </w:r>
      <w:r w:rsidRPr="005D1647">
        <w:rPr>
          <w:rFonts w:ascii="Arial" w:hAnsi="Arial" w:cs="Arial" w:hint="eastAsia"/>
          <w:b/>
          <w:bCs/>
          <w:rtl/>
        </w:rPr>
        <w:t>הרשות</w:t>
      </w:r>
      <w:r w:rsidRPr="005D1647">
        <w:rPr>
          <w:rFonts w:ascii="Arial" w:hAnsi="Arial" w:cs="Arial"/>
          <w:b/>
          <w:bCs/>
          <w:rtl/>
        </w:rPr>
        <w:t xml:space="preserve"> </w:t>
      </w:r>
      <w:r w:rsidRPr="005D1647">
        <w:rPr>
          <w:rFonts w:ascii="Arial" w:hAnsi="Arial" w:cs="Arial" w:hint="eastAsia"/>
          <w:b/>
          <w:bCs/>
          <w:rtl/>
        </w:rPr>
        <w:t>הפלשתינאית</w:t>
      </w:r>
    </w:p>
    <w:bookmarkEnd w:id="15"/>
    <w:p w14:paraId="3BFAA1E5" w14:textId="1B1326ED" w:rsidR="005D1647" w:rsidRDefault="005D1647" w:rsidP="00D5418F">
      <w:pPr>
        <w:pStyle w:val="a3"/>
        <w:numPr>
          <w:ilvl w:val="2"/>
          <w:numId w:val="97"/>
        </w:numPr>
        <w:spacing w:before="120" w:after="120" w:line="360" w:lineRule="auto"/>
        <w:ind w:left="2919" w:hanging="1134"/>
        <w:contextualSpacing w:val="0"/>
        <w:jc w:val="both"/>
        <w:rPr>
          <w:rFonts w:ascii="Arial" w:hAnsi="Arial" w:cs="Arial"/>
        </w:rPr>
      </w:pPr>
      <w:r w:rsidRPr="00004EBE">
        <w:rPr>
          <w:rFonts w:ascii="Arial" w:hAnsi="Arial" w:cs="Arial" w:hint="eastAsia"/>
          <w:rtl/>
        </w:rPr>
        <w:t>ככלל</w:t>
      </w:r>
      <w:r w:rsidRPr="00004EBE">
        <w:rPr>
          <w:rFonts w:ascii="Arial" w:hAnsi="Arial" w:cs="Arial"/>
          <w:rtl/>
        </w:rPr>
        <w:t xml:space="preserve">, למשלוחים </w:t>
      </w:r>
      <w:r w:rsidRPr="00004EBE">
        <w:rPr>
          <w:rFonts w:ascii="Arial" w:hAnsi="Arial" w:cs="Arial" w:hint="eastAsia"/>
          <w:rtl/>
        </w:rPr>
        <w:t>המיועדים</w:t>
      </w:r>
      <w:r w:rsidRPr="00004EBE">
        <w:rPr>
          <w:rFonts w:ascii="Arial" w:hAnsi="Arial" w:cs="Arial"/>
          <w:rtl/>
        </w:rPr>
        <w:t xml:space="preserve"> לרשות הפלסטינית </w:t>
      </w:r>
      <w:r w:rsidRPr="00004EBE">
        <w:rPr>
          <w:rFonts w:ascii="Arial" w:hAnsi="Arial" w:cs="Arial" w:hint="eastAsia"/>
          <w:rtl/>
        </w:rPr>
        <w:t>לא</w:t>
      </w:r>
      <w:r w:rsidRPr="00004EBE">
        <w:rPr>
          <w:rFonts w:ascii="Arial" w:hAnsi="Arial" w:cs="Arial"/>
          <w:rtl/>
        </w:rPr>
        <w:t xml:space="preserve"> </w:t>
      </w:r>
      <w:r w:rsidRPr="00004EBE">
        <w:rPr>
          <w:rFonts w:ascii="Arial" w:hAnsi="Arial" w:cs="Arial" w:hint="eastAsia"/>
          <w:rtl/>
        </w:rPr>
        <w:t>יינתן</w:t>
      </w:r>
      <w:r w:rsidRPr="00004EBE">
        <w:rPr>
          <w:rFonts w:ascii="Arial" w:hAnsi="Arial" w:cs="Arial"/>
          <w:rtl/>
        </w:rPr>
        <w:t xml:space="preserve"> אישור שחרור </w:t>
      </w:r>
      <w:r w:rsidRPr="00004EBE">
        <w:rPr>
          <w:rFonts w:ascii="Arial" w:hAnsi="Arial" w:cs="Arial" w:hint="cs"/>
          <w:rtl/>
        </w:rPr>
        <w:t>תחת התחייבות</w:t>
      </w:r>
      <w:r w:rsidRPr="00004EBE">
        <w:rPr>
          <w:rFonts w:ascii="Arial" w:hAnsi="Arial" w:cs="Arial"/>
          <w:rtl/>
        </w:rPr>
        <w:t xml:space="preserve"> </w:t>
      </w:r>
      <w:r w:rsidRPr="00004EBE">
        <w:rPr>
          <w:rFonts w:ascii="Arial" w:hAnsi="Arial" w:cs="Arial" w:hint="cs"/>
          <w:rtl/>
        </w:rPr>
        <w:t>ל</w:t>
      </w:r>
      <w:r w:rsidRPr="00004EBE">
        <w:rPr>
          <w:rFonts w:ascii="Arial" w:hAnsi="Arial" w:cs="Arial"/>
          <w:rtl/>
        </w:rPr>
        <w:t>מכס</w:t>
      </w:r>
      <w:r w:rsidRPr="00004EBE">
        <w:rPr>
          <w:rFonts w:ascii="Arial" w:hAnsi="Arial" w:cs="Arial" w:hint="cs"/>
          <w:rtl/>
        </w:rPr>
        <w:t>,</w:t>
      </w:r>
      <w:r>
        <w:rPr>
          <w:rFonts w:ascii="Arial" w:hAnsi="Arial" w:cs="Arial" w:hint="cs"/>
          <w:rtl/>
        </w:rPr>
        <w:t xml:space="preserve"> כלומר </w:t>
      </w:r>
      <w:r w:rsidRPr="00004EBE">
        <w:rPr>
          <w:rFonts w:ascii="Arial" w:hAnsi="Arial" w:cs="Arial"/>
          <w:rtl/>
        </w:rPr>
        <w:t xml:space="preserve">כל הבדיקות תתבצענה </w:t>
      </w:r>
      <w:r w:rsidRPr="00004EBE">
        <w:rPr>
          <w:rFonts w:ascii="Arial" w:hAnsi="Arial" w:cs="Arial" w:hint="eastAsia"/>
          <w:rtl/>
        </w:rPr>
        <w:t>טרם</w:t>
      </w:r>
      <w:r w:rsidRPr="00004EBE">
        <w:rPr>
          <w:rFonts w:ascii="Arial" w:hAnsi="Arial" w:cs="Arial"/>
          <w:rtl/>
        </w:rPr>
        <w:t xml:space="preserve"> שחרור הטובין מחזקת </w:t>
      </w:r>
      <w:r w:rsidRPr="00004EBE">
        <w:rPr>
          <w:rFonts w:ascii="Arial" w:hAnsi="Arial" w:cs="Arial" w:hint="eastAsia"/>
          <w:rtl/>
        </w:rPr>
        <w:t>המכס</w:t>
      </w:r>
      <w:r w:rsidRPr="00004EBE">
        <w:rPr>
          <w:rFonts w:ascii="Arial" w:hAnsi="Arial" w:cs="Arial"/>
          <w:rtl/>
        </w:rPr>
        <w:t xml:space="preserve">. </w:t>
      </w:r>
    </w:p>
    <w:p w14:paraId="19219B72" w14:textId="77777777" w:rsidR="005D1647" w:rsidRDefault="005D1647" w:rsidP="00D5418F">
      <w:pPr>
        <w:pStyle w:val="a3"/>
        <w:numPr>
          <w:ilvl w:val="2"/>
          <w:numId w:val="97"/>
        </w:numPr>
        <w:spacing w:before="120" w:after="120" w:line="360" w:lineRule="auto"/>
        <w:ind w:left="2919" w:hanging="1276"/>
        <w:contextualSpacing w:val="0"/>
        <w:jc w:val="both"/>
        <w:rPr>
          <w:rFonts w:ascii="Arial" w:hAnsi="Arial" w:cs="Arial"/>
        </w:rPr>
      </w:pPr>
      <w:r w:rsidRPr="00004EBE">
        <w:rPr>
          <w:rFonts w:ascii="Arial" w:hAnsi="Arial" w:cs="Arial" w:hint="eastAsia"/>
          <w:rtl/>
        </w:rPr>
        <w:t>לאחר</w:t>
      </w:r>
      <w:r w:rsidRPr="00004EBE">
        <w:rPr>
          <w:rFonts w:ascii="Arial" w:hAnsi="Arial" w:cs="Arial"/>
          <w:rtl/>
        </w:rPr>
        <w:t xml:space="preserve"> </w:t>
      </w:r>
      <w:r w:rsidRPr="00004EBE">
        <w:rPr>
          <w:rFonts w:ascii="Arial" w:hAnsi="Arial" w:cs="Arial" w:hint="eastAsia"/>
          <w:rtl/>
        </w:rPr>
        <w:t>שהמשלוח</w:t>
      </w:r>
      <w:r w:rsidRPr="00004EBE">
        <w:rPr>
          <w:rFonts w:ascii="Arial" w:hAnsi="Arial" w:cs="Arial"/>
          <w:rtl/>
        </w:rPr>
        <w:t xml:space="preserve"> </w:t>
      </w:r>
      <w:r w:rsidRPr="00004EBE">
        <w:rPr>
          <w:rFonts w:ascii="Arial" w:hAnsi="Arial" w:cs="Arial" w:hint="eastAsia"/>
          <w:rtl/>
        </w:rPr>
        <w:t>ייבדק</w:t>
      </w:r>
      <w:r w:rsidRPr="00004EBE">
        <w:rPr>
          <w:rFonts w:ascii="Arial" w:hAnsi="Arial" w:cs="Arial"/>
          <w:rtl/>
        </w:rPr>
        <w:t xml:space="preserve"> וימצא מתאים לדרישות, תשלח המעבדה הבודקת למערכת </w:t>
      </w:r>
      <w:r w:rsidRPr="00004EBE">
        <w:rPr>
          <w:rFonts w:ascii="Arial" w:hAnsi="Arial" w:cs="Arial" w:hint="cs"/>
          <w:rtl/>
        </w:rPr>
        <w:t>תקשורת ומידע</w:t>
      </w:r>
      <w:r w:rsidRPr="00004EBE">
        <w:rPr>
          <w:rFonts w:ascii="Arial" w:hAnsi="Arial" w:cs="Arial"/>
          <w:rtl/>
        </w:rPr>
        <w:t xml:space="preserve">,  </w:t>
      </w:r>
      <w:r w:rsidRPr="00004EBE">
        <w:rPr>
          <w:rFonts w:ascii="Arial" w:hAnsi="Arial" w:cs="Arial" w:hint="eastAsia"/>
          <w:rtl/>
        </w:rPr>
        <w:t>את</w:t>
      </w:r>
      <w:r w:rsidRPr="00004EBE">
        <w:rPr>
          <w:rFonts w:ascii="Arial" w:hAnsi="Arial" w:cs="Arial"/>
          <w:rtl/>
        </w:rPr>
        <w:t xml:space="preserve"> </w:t>
      </w:r>
      <w:r w:rsidRPr="00004EBE">
        <w:rPr>
          <w:rFonts w:ascii="Arial" w:hAnsi="Arial" w:cs="Arial" w:hint="cs"/>
          <w:rtl/>
        </w:rPr>
        <w:t>המלצתה</w:t>
      </w:r>
      <w:r w:rsidRPr="00004EBE">
        <w:rPr>
          <w:rFonts w:ascii="Arial" w:hAnsi="Arial" w:cs="Arial"/>
          <w:rtl/>
        </w:rPr>
        <w:t xml:space="preserve"> (בלווי</w:t>
      </w:r>
      <w:r w:rsidRPr="00004EBE">
        <w:rPr>
          <w:rFonts w:ascii="Arial" w:hAnsi="Arial" w:cs="Arial" w:hint="eastAsia"/>
          <w:rtl/>
        </w:rPr>
        <w:t>ית</w:t>
      </w:r>
      <w:r w:rsidRPr="00004EBE">
        <w:rPr>
          <w:rFonts w:ascii="Arial" w:hAnsi="Arial" w:cs="Arial"/>
          <w:rtl/>
        </w:rPr>
        <w:t xml:space="preserve"> </w:t>
      </w:r>
      <w:r w:rsidRPr="00004EBE">
        <w:rPr>
          <w:rFonts w:ascii="Arial" w:hAnsi="Arial" w:cs="Arial" w:hint="eastAsia"/>
          <w:rtl/>
        </w:rPr>
        <w:t>המסמכים</w:t>
      </w:r>
      <w:r w:rsidRPr="00004EBE">
        <w:rPr>
          <w:rFonts w:ascii="Arial" w:hAnsi="Arial" w:cs="Arial"/>
          <w:rtl/>
        </w:rPr>
        <w:t xml:space="preserve"> </w:t>
      </w:r>
      <w:r w:rsidRPr="00004EBE">
        <w:rPr>
          <w:rFonts w:ascii="Arial" w:hAnsi="Arial" w:cs="Arial" w:hint="eastAsia"/>
          <w:rtl/>
        </w:rPr>
        <w:t>כפי</w:t>
      </w:r>
      <w:r w:rsidRPr="00004EBE">
        <w:rPr>
          <w:rFonts w:ascii="Arial" w:hAnsi="Arial" w:cs="Arial"/>
          <w:rtl/>
        </w:rPr>
        <w:t xml:space="preserve"> </w:t>
      </w:r>
      <w:r w:rsidRPr="00004EBE">
        <w:rPr>
          <w:rFonts w:ascii="Arial" w:hAnsi="Arial" w:cs="Arial" w:hint="eastAsia"/>
          <w:rtl/>
        </w:rPr>
        <w:t>שפורט</w:t>
      </w:r>
      <w:r w:rsidRPr="00004EBE">
        <w:rPr>
          <w:rFonts w:ascii="Arial" w:hAnsi="Arial" w:cs="Arial"/>
          <w:rtl/>
        </w:rPr>
        <w:t xml:space="preserve"> </w:t>
      </w:r>
      <w:r w:rsidRPr="00004EBE">
        <w:rPr>
          <w:rFonts w:ascii="Arial" w:hAnsi="Arial" w:cs="Arial" w:hint="eastAsia"/>
          <w:rtl/>
        </w:rPr>
        <w:t>לעיל</w:t>
      </w:r>
      <w:r w:rsidRPr="00004EBE">
        <w:rPr>
          <w:rFonts w:ascii="Arial" w:hAnsi="Arial" w:cs="Arial"/>
          <w:rtl/>
        </w:rPr>
        <w:t xml:space="preserve"> לעניין אישור המשלוח) </w:t>
      </w:r>
      <w:r w:rsidRPr="00004EBE">
        <w:rPr>
          <w:rFonts w:ascii="Arial" w:hAnsi="Arial" w:cs="Arial" w:hint="cs"/>
          <w:rtl/>
        </w:rPr>
        <w:t>ואז יופק "</w:t>
      </w:r>
      <w:r w:rsidRPr="00004EBE">
        <w:rPr>
          <w:rFonts w:ascii="Arial" w:hAnsi="Arial" w:cs="Arial" w:hint="eastAsia"/>
          <w:rtl/>
        </w:rPr>
        <w:t>אישור</w:t>
      </w:r>
      <w:r w:rsidRPr="00004EBE">
        <w:rPr>
          <w:rFonts w:ascii="Arial" w:hAnsi="Arial" w:cs="Arial"/>
          <w:rtl/>
        </w:rPr>
        <w:t xml:space="preserve"> </w:t>
      </w:r>
      <w:r w:rsidRPr="00004EBE">
        <w:rPr>
          <w:rFonts w:ascii="Arial" w:hAnsi="Arial" w:cs="Arial" w:hint="cs"/>
          <w:rtl/>
        </w:rPr>
        <w:t xml:space="preserve">עמידה בדרישות </w:t>
      </w:r>
      <w:r w:rsidRPr="00004EBE">
        <w:rPr>
          <w:rFonts w:ascii="Arial" w:hAnsi="Arial" w:cs="Arial" w:hint="eastAsia"/>
          <w:rtl/>
        </w:rPr>
        <w:t>הממונה</w:t>
      </w:r>
      <w:r w:rsidRPr="00004EBE">
        <w:rPr>
          <w:rFonts w:ascii="Arial" w:hAnsi="Arial" w:cs="Arial"/>
          <w:rtl/>
        </w:rPr>
        <w:t xml:space="preserve"> </w:t>
      </w:r>
      <w:r w:rsidRPr="00004EBE">
        <w:rPr>
          <w:rFonts w:ascii="Arial" w:hAnsi="Arial" w:cs="Arial" w:hint="eastAsia"/>
          <w:rtl/>
        </w:rPr>
        <w:t>על</w:t>
      </w:r>
      <w:r w:rsidRPr="00004EBE">
        <w:rPr>
          <w:rFonts w:ascii="Arial" w:hAnsi="Arial" w:cs="Arial"/>
          <w:rtl/>
        </w:rPr>
        <w:t xml:space="preserve"> </w:t>
      </w:r>
      <w:r w:rsidRPr="00004EBE">
        <w:rPr>
          <w:rFonts w:ascii="Arial" w:hAnsi="Arial" w:cs="Arial" w:hint="eastAsia"/>
          <w:rtl/>
        </w:rPr>
        <w:t>התקינה</w:t>
      </w:r>
      <w:r w:rsidRPr="00004EBE">
        <w:rPr>
          <w:rFonts w:ascii="Arial" w:hAnsi="Arial" w:cs="Arial" w:hint="cs"/>
          <w:rtl/>
        </w:rPr>
        <w:t xml:space="preserve"> לשחרור טובין מיובאים". </w:t>
      </w:r>
      <w:r w:rsidRPr="00004EBE">
        <w:rPr>
          <w:rFonts w:ascii="Arial" w:hAnsi="Arial" w:cs="Arial"/>
          <w:rtl/>
        </w:rPr>
        <w:t xml:space="preserve">אישור </w:t>
      </w:r>
      <w:r w:rsidRPr="00004EBE">
        <w:rPr>
          <w:rFonts w:ascii="Arial" w:hAnsi="Arial" w:cs="Arial" w:hint="cs"/>
          <w:rtl/>
        </w:rPr>
        <w:t>זה</w:t>
      </w:r>
      <w:r w:rsidRPr="00004EBE">
        <w:rPr>
          <w:rFonts w:ascii="Arial" w:hAnsi="Arial" w:cs="Arial"/>
          <w:rtl/>
        </w:rPr>
        <w:t xml:space="preserve"> </w:t>
      </w:r>
      <w:r w:rsidRPr="00004EBE">
        <w:rPr>
          <w:rFonts w:ascii="Arial" w:hAnsi="Arial" w:cs="Arial" w:hint="eastAsia"/>
          <w:rtl/>
        </w:rPr>
        <w:t>יהיה</w:t>
      </w:r>
      <w:r w:rsidRPr="00004EBE">
        <w:rPr>
          <w:rFonts w:ascii="Arial" w:hAnsi="Arial" w:cs="Arial"/>
          <w:rtl/>
        </w:rPr>
        <w:t xml:space="preserve"> </w:t>
      </w:r>
      <w:r w:rsidRPr="00004EBE">
        <w:rPr>
          <w:rFonts w:ascii="Arial" w:hAnsi="Arial" w:cs="Arial" w:hint="eastAsia"/>
          <w:rtl/>
        </w:rPr>
        <w:t>גם</w:t>
      </w:r>
      <w:r w:rsidRPr="00004EBE">
        <w:rPr>
          <w:rFonts w:ascii="Arial" w:hAnsi="Arial" w:cs="Arial"/>
          <w:rtl/>
        </w:rPr>
        <w:t xml:space="preserve"> </w:t>
      </w:r>
      <w:r w:rsidRPr="00004EBE">
        <w:rPr>
          <w:rFonts w:ascii="Arial" w:hAnsi="Arial" w:cs="Arial" w:hint="eastAsia"/>
          <w:rtl/>
        </w:rPr>
        <w:t>אישור</w:t>
      </w:r>
      <w:r w:rsidRPr="00004EBE">
        <w:rPr>
          <w:rFonts w:ascii="Arial" w:hAnsi="Arial" w:cs="Arial"/>
          <w:rtl/>
        </w:rPr>
        <w:t xml:space="preserve"> </w:t>
      </w:r>
      <w:r w:rsidRPr="00004EBE">
        <w:rPr>
          <w:rFonts w:ascii="Arial" w:hAnsi="Arial" w:cs="Arial" w:hint="eastAsia"/>
          <w:rtl/>
        </w:rPr>
        <w:t>לשחרור</w:t>
      </w:r>
      <w:r w:rsidRPr="00004EBE">
        <w:rPr>
          <w:rFonts w:ascii="Arial" w:hAnsi="Arial" w:cs="Arial"/>
          <w:rtl/>
        </w:rPr>
        <w:t xml:space="preserve"> המשלוח מרשות המכס </w:t>
      </w:r>
      <w:r w:rsidRPr="00004EBE">
        <w:rPr>
          <w:rFonts w:ascii="Arial" w:hAnsi="Arial" w:cs="Arial" w:hint="eastAsia"/>
          <w:rtl/>
        </w:rPr>
        <w:t>ולהעברתו</w:t>
      </w:r>
      <w:r w:rsidRPr="00004EBE">
        <w:rPr>
          <w:rFonts w:ascii="Arial" w:hAnsi="Arial" w:cs="Arial"/>
          <w:rtl/>
        </w:rPr>
        <w:t xml:space="preserve"> </w:t>
      </w:r>
      <w:r w:rsidRPr="00004EBE">
        <w:rPr>
          <w:rFonts w:ascii="Arial" w:hAnsi="Arial" w:cs="Arial" w:hint="eastAsia"/>
          <w:rtl/>
        </w:rPr>
        <w:t>לשטחי</w:t>
      </w:r>
      <w:r w:rsidRPr="00004EBE">
        <w:rPr>
          <w:rFonts w:ascii="Arial" w:hAnsi="Arial" w:cs="Arial"/>
          <w:rtl/>
        </w:rPr>
        <w:t xml:space="preserve"> </w:t>
      </w:r>
      <w:r w:rsidRPr="00004EBE">
        <w:rPr>
          <w:rFonts w:ascii="Arial" w:hAnsi="Arial" w:cs="Arial" w:hint="eastAsia"/>
          <w:rtl/>
        </w:rPr>
        <w:t>הרשות</w:t>
      </w:r>
      <w:r w:rsidRPr="00004EBE">
        <w:rPr>
          <w:rFonts w:ascii="Arial" w:hAnsi="Arial" w:cs="Arial"/>
          <w:rtl/>
        </w:rPr>
        <w:t xml:space="preserve"> </w:t>
      </w:r>
      <w:r w:rsidRPr="00004EBE">
        <w:rPr>
          <w:rFonts w:ascii="Arial" w:hAnsi="Arial" w:cs="Arial" w:hint="eastAsia"/>
          <w:rtl/>
        </w:rPr>
        <w:t>הפלשתינאית</w:t>
      </w:r>
      <w:r w:rsidRPr="00004EBE">
        <w:rPr>
          <w:rFonts w:ascii="Arial" w:hAnsi="Arial" w:cs="Arial"/>
          <w:rtl/>
        </w:rPr>
        <w:t>.</w:t>
      </w:r>
    </w:p>
    <w:p w14:paraId="3955224E" w14:textId="77777777" w:rsidR="005D1647" w:rsidRPr="00004EBE" w:rsidRDefault="005D1647" w:rsidP="00D5418F">
      <w:pPr>
        <w:pStyle w:val="a3"/>
        <w:numPr>
          <w:ilvl w:val="2"/>
          <w:numId w:val="97"/>
        </w:numPr>
        <w:spacing w:before="120" w:after="120" w:line="360" w:lineRule="auto"/>
        <w:ind w:left="2919" w:hanging="1276"/>
        <w:contextualSpacing w:val="0"/>
        <w:jc w:val="both"/>
        <w:rPr>
          <w:rFonts w:ascii="Arial" w:hAnsi="Arial" w:cs="Arial"/>
          <w:rtl/>
        </w:rPr>
      </w:pPr>
      <w:r>
        <w:rPr>
          <w:rFonts w:ascii="Arial" w:hAnsi="Arial" w:cs="Arial" w:hint="cs"/>
          <w:rtl/>
        </w:rPr>
        <w:t>טובין מיועד לשיווק בשטחי הרשות זכאים לפטור מחובת סימון בשפה העברית לפי דרישות התקן הרשמי ובלבד שהטובין יסומנו כנדרש בתקן הרשמי בשפה הערבית.</w:t>
      </w:r>
    </w:p>
    <w:p w14:paraId="4ABCB884" w14:textId="77777777" w:rsidR="00BC642A" w:rsidRDefault="00BC642A" w:rsidP="00BC642A">
      <w:pPr>
        <w:pStyle w:val="a3"/>
        <w:spacing w:before="120" w:after="120" w:line="360" w:lineRule="auto"/>
        <w:ind w:left="2919"/>
        <w:contextualSpacing w:val="0"/>
        <w:jc w:val="both"/>
        <w:rPr>
          <w:rFonts w:ascii="Arial" w:hAnsi="Arial" w:cs="Arial"/>
        </w:rPr>
      </w:pPr>
    </w:p>
    <w:p w14:paraId="181590BD" w14:textId="77777777" w:rsidR="00BC642A" w:rsidRDefault="00BC642A" w:rsidP="00BC642A">
      <w:pPr>
        <w:pStyle w:val="a3"/>
        <w:spacing w:before="120" w:after="120" w:line="360" w:lineRule="auto"/>
        <w:ind w:left="2919"/>
        <w:contextualSpacing w:val="0"/>
        <w:jc w:val="both"/>
        <w:rPr>
          <w:rFonts w:ascii="Arial" w:hAnsi="Arial" w:cs="Arial"/>
        </w:rPr>
      </w:pPr>
    </w:p>
    <w:p w14:paraId="57824733" w14:textId="77777777" w:rsidR="00BC642A" w:rsidRDefault="00BC642A" w:rsidP="00BC642A">
      <w:pPr>
        <w:pStyle w:val="a3"/>
        <w:spacing w:before="120" w:after="120" w:line="360" w:lineRule="auto"/>
        <w:ind w:left="2919"/>
        <w:contextualSpacing w:val="0"/>
        <w:jc w:val="both"/>
        <w:rPr>
          <w:rFonts w:ascii="Arial" w:hAnsi="Arial" w:cs="Arial"/>
        </w:rPr>
      </w:pPr>
    </w:p>
    <w:p w14:paraId="1211E587" w14:textId="0E5E6CD8" w:rsidR="005D1647" w:rsidRDefault="005D1647" w:rsidP="00D5418F">
      <w:pPr>
        <w:pStyle w:val="a3"/>
        <w:numPr>
          <w:ilvl w:val="2"/>
          <w:numId w:val="97"/>
        </w:numPr>
        <w:spacing w:before="120" w:after="120" w:line="360" w:lineRule="auto"/>
        <w:ind w:left="2919" w:hanging="1276"/>
        <w:contextualSpacing w:val="0"/>
        <w:jc w:val="both"/>
        <w:rPr>
          <w:rFonts w:ascii="Arial" w:hAnsi="Arial" w:cs="Arial"/>
        </w:rPr>
      </w:pPr>
      <w:r w:rsidRPr="00004EBE">
        <w:rPr>
          <w:rFonts w:ascii="Arial" w:hAnsi="Arial" w:cs="Arial" w:hint="eastAsia"/>
          <w:rtl/>
        </w:rPr>
        <w:lastRenderedPageBreak/>
        <w:t>אם</w:t>
      </w:r>
      <w:r w:rsidRPr="00004EBE">
        <w:rPr>
          <w:rFonts w:ascii="Arial" w:hAnsi="Arial" w:cs="Arial"/>
          <w:rtl/>
        </w:rPr>
        <w:t xml:space="preserve"> </w:t>
      </w:r>
      <w:r w:rsidRPr="00004EBE">
        <w:rPr>
          <w:rFonts w:ascii="Arial" w:hAnsi="Arial" w:cs="Arial" w:hint="eastAsia"/>
          <w:rtl/>
        </w:rPr>
        <w:t>בבדיקה</w:t>
      </w:r>
      <w:r w:rsidRPr="00004EBE">
        <w:rPr>
          <w:rFonts w:ascii="Arial" w:hAnsi="Arial" w:cs="Arial"/>
          <w:rtl/>
        </w:rPr>
        <w:t xml:space="preserve"> </w:t>
      </w:r>
      <w:r w:rsidRPr="00004EBE">
        <w:rPr>
          <w:rFonts w:ascii="Arial" w:hAnsi="Arial" w:cs="Arial" w:hint="eastAsia"/>
          <w:rtl/>
        </w:rPr>
        <w:t>מתגלים</w:t>
      </w:r>
      <w:r w:rsidRPr="00004EBE">
        <w:rPr>
          <w:rFonts w:ascii="Arial" w:hAnsi="Arial" w:cs="Arial"/>
          <w:rtl/>
        </w:rPr>
        <w:t xml:space="preserve"> </w:t>
      </w:r>
      <w:r w:rsidRPr="00004EBE">
        <w:rPr>
          <w:rFonts w:ascii="Arial" w:hAnsi="Arial" w:cs="Arial" w:hint="eastAsia"/>
          <w:rtl/>
        </w:rPr>
        <w:t>ליקויים</w:t>
      </w:r>
      <w:r w:rsidRPr="00004EBE">
        <w:rPr>
          <w:rFonts w:ascii="Arial" w:hAnsi="Arial" w:cs="Arial"/>
          <w:rtl/>
        </w:rPr>
        <w:t xml:space="preserve"> שנ</w:t>
      </w:r>
      <w:r w:rsidRPr="00004EBE">
        <w:rPr>
          <w:rFonts w:ascii="Arial" w:hAnsi="Arial" w:cs="Arial" w:hint="eastAsia"/>
          <w:rtl/>
        </w:rPr>
        <w:t>יתן</w:t>
      </w:r>
      <w:r w:rsidRPr="00004EBE">
        <w:rPr>
          <w:rFonts w:ascii="Arial" w:hAnsi="Arial" w:cs="Arial"/>
          <w:rtl/>
        </w:rPr>
        <w:t xml:space="preserve"> </w:t>
      </w:r>
      <w:r w:rsidRPr="00004EBE">
        <w:rPr>
          <w:rFonts w:ascii="Arial" w:hAnsi="Arial" w:cs="Arial" w:hint="eastAsia"/>
          <w:rtl/>
        </w:rPr>
        <w:t>לתקנם</w:t>
      </w:r>
      <w:r w:rsidRPr="00004EBE">
        <w:rPr>
          <w:rFonts w:ascii="Arial" w:hAnsi="Arial" w:cs="Arial"/>
          <w:rtl/>
        </w:rPr>
        <w:t xml:space="preserve"> והיבואן מעוניין בכך, ניתן יהיה לשחרר את הטובין בשחרור </w:t>
      </w:r>
      <w:r w:rsidRPr="00004EBE">
        <w:rPr>
          <w:rFonts w:ascii="Arial" w:hAnsi="Arial" w:cs="Arial" w:hint="cs"/>
          <w:rtl/>
        </w:rPr>
        <w:t>תחת התחייבות</w:t>
      </w:r>
      <w:r w:rsidRPr="00004EBE">
        <w:rPr>
          <w:rFonts w:ascii="Arial" w:hAnsi="Arial" w:cs="Arial"/>
          <w:rtl/>
        </w:rPr>
        <w:t xml:space="preserve"> לשטחי הרשות הפלסטינית בתנאים הבאים בלבד: </w:t>
      </w:r>
    </w:p>
    <w:p w14:paraId="7A4E8330" w14:textId="77777777" w:rsidR="005D1647" w:rsidRDefault="005D1647" w:rsidP="00D5418F">
      <w:pPr>
        <w:pStyle w:val="a3"/>
        <w:numPr>
          <w:ilvl w:val="3"/>
          <w:numId w:val="98"/>
        </w:numPr>
        <w:spacing w:before="120" w:after="120" w:line="360" w:lineRule="auto"/>
        <w:ind w:left="3911" w:hanging="1275"/>
        <w:contextualSpacing w:val="0"/>
        <w:jc w:val="both"/>
        <w:rPr>
          <w:rFonts w:ascii="Arial" w:hAnsi="Arial" w:cs="Arial"/>
        </w:rPr>
      </w:pPr>
      <w:r w:rsidRPr="005D1647">
        <w:rPr>
          <w:rFonts w:ascii="Arial" w:hAnsi="Arial" w:cs="Arial" w:hint="eastAsia"/>
          <w:rtl/>
        </w:rPr>
        <w:t>יש</w:t>
      </w:r>
      <w:r w:rsidRPr="005D1647">
        <w:rPr>
          <w:rFonts w:ascii="Arial" w:hAnsi="Arial" w:cs="Arial"/>
          <w:rtl/>
        </w:rPr>
        <w:t xml:space="preserve"> </w:t>
      </w:r>
      <w:r w:rsidRPr="005D1647">
        <w:rPr>
          <w:rFonts w:ascii="Arial" w:hAnsi="Arial" w:cs="Arial" w:hint="eastAsia"/>
          <w:rtl/>
        </w:rPr>
        <w:t>למעבד</w:t>
      </w:r>
      <w:r w:rsidRPr="005D1647">
        <w:rPr>
          <w:rFonts w:ascii="Arial" w:hAnsi="Arial" w:cs="Arial" w:hint="cs"/>
          <w:rtl/>
        </w:rPr>
        <w:t>ת בדיקה</w:t>
      </w:r>
      <w:r w:rsidRPr="005D1647">
        <w:rPr>
          <w:rFonts w:ascii="Arial" w:hAnsi="Arial" w:cs="Arial"/>
          <w:rtl/>
        </w:rPr>
        <w:t xml:space="preserve"> הסכם לביצוע זיהוי ונטילה או בדיקת סילוק ליקויים עם מכון התקנים הפלסטיני (</w:t>
      </w:r>
      <w:r w:rsidRPr="005D1647">
        <w:rPr>
          <w:rFonts w:ascii="Arial" w:hAnsi="Arial" w:cs="Arial"/>
        </w:rPr>
        <w:t>PSI</w:t>
      </w:r>
      <w:r w:rsidRPr="005D1647">
        <w:rPr>
          <w:rFonts w:ascii="Arial" w:hAnsi="Arial" w:cs="Arial"/>
          <w:rtl/>
        </w:rPr>
        <w:t xml:space="preserve">), </w:t>
      </w:r>
      <w:r w:rsidRPr="005D1647">
        <w:rPr>
          <w:rFonts w:ascii="Arial" w:hAnsi="Arial" w:cs="Arial" w:hint="eastAsia"/>
          <w:rtl/>
        </w:rPr>
        <w:t>הסכם</w:t>
      </w:r>
      <w:r w:rsidRPr="005D1647">
        <w:rPr>
          <w:rFonts w:ascii="Arial" w:hAnsi="Arial" w:cs="Arial"/>
          <w:rtl/>
        </w:rPr>
        <w:t xml:space="preserve"> </w:t>
      </w:r>
      <w:r w:rsidRPr="005D1647">
        <w:rPr>
          <w:rFonts w:ascii="Arial" w:hAnsi="Arial" w:cs="Arial" w:hint="eastAsia"/>
          <w:rtl/>
        </w:rPr>
        <w:t>מסוג</w:t>
      </w:r>
      <w:r w:rsidRPr="005D1647">
        <w:rPr>
          <w:rFonts w:ascii="Arial" w:hAnsi="Arial" w:cs="Arial"/>
          <w:rtl/>
        </w:rPr>
        <w:t xml:space="preserve"> </w:t>
      </w:r>
      <w:r w:rsidRPr="005D1647">
        <w:rPr>
          <w:rFonts w:ascii="Arial" w:hAnsi="Arial" w:cs="Arial" w:hint="eastAsia"/>
          <w:rtl/>
        </w:rPr>
        <w:t>זה</w:t>
      </w:r>
      <w:r w:rsidRPr="005D1647">
        <w:rPr>
          <w:rFonts w:ascii="Arial" w:hAnsi="Arial" w:cs="Arial"/>
          <w:rtl/>
        </w:rPr>
        <w:t xml:space="preserve"> </w:t>
      </w:r>
      <w:r w:rsidRPr="005D1647">
        <w:rPr>
          <w:rFonts w:ascii="Arial" w:hAnsi="Arial" w:cs="Arial" w:hint="eastAsia"/>
          <w:rtl/>
        </w:rPr>
        <w:t>טעון</w:t>
      </w:r>
      <w:r w:rsidRPr="005D1647">
        <w:rPr>
          <w:rFonts w:ascii="Arial" w:hAnsi="Arial" w:cs="Arial"/>
          <w:rtl/>
        </w:rPr>
        <w:t xml:space="preserve"> </w:t>
      </w:r>
      <w:r w:rsidRPr="005D1647">
        <w:rPr>
          <w:rFonts w:ascii="Arial" w:hAnsi="Arial" w:cs="Arial" w:hint="eastAsia"/>
          <w:rtl/>
        </w:rPr>
        <w:t>את</w:t>
      </w:r>
      <w:r w:rsidRPr="005D1647">
        <w:rPr>
          <w:rFonts w:ascii="Arial" w:hAnsi="Arial" w:cs="Arial"/>
          <w:rtl/>
        </w:rPr>
        <w:t xml:space="preserve"> </w:t>
      </w:r>
      <w:r w:rsidRPr="005D1647">
        <w:rPr>
          <w:rFonts w:ascii="Arial" w:hAnsi="Arial" w:cs="Arial" w:hint="eastAsia"/>
          <w:rtl/>
        </w:rPr>
        <w:t>אישורו</w:t>
      </w:r>
      <w:r w:rsidRPr="005D1647">
        <w:rPr>
          <w:rFonts w:ascii="Arial" w:hAnsi="Arial" w:cs="Arial"/>
          <w:rtl/>
        </w:rPr>
        <w:t xml:space="preserve"> </w:t>
      </w:r>
      <w:r w:rsidRPr="005D1647">
        <w:rPr>
          <w:rFonts w:ascii="Arial" w:hAnsi="Arial" w:cs="Arial" w:hint="eastAsia"/>
          <w:rtl/>
        </w:rPr>
        <w:t>של</w:t>
      </w:r>
      <w:r w:rsidRPr="005D1647">
        <w:rPr>
          <w:rFonts w:ascii="Arial" w:hAnsi="Arial" w:cs="Arial"/>
          <w:rtl/>
        </w:rPr>
        <w:t xml:space="preserve"> </w:t>
      </w:r>
      <w:r w:rsidRPr="005D1647">
        <w:rPr>
          <w:rFonts w:ascii="Arial" w:hAnsi="Arial" w:cs="Arial" w:hint="eastAsia"/>
          <w:rtl/>
        </w:rPr>
        <w:t>הממונה</w:t>
      </w:r>
      <w:r w:rsidRPr="005D1647">
        <w:rPr>
          <w:rFonts w:ascii="Arial" w:hAnsi="Arial" w:cs="Arial"/>
          <w:rtl/>
        </w:rPr>
        <w:t xml:space="preserve"> </w:t>
      </w:r>
      <w:r w:rsidRPr="005D1647">
        <w:rPr>
          <w:rFonts w:ascii="Arial" w:hAnsi="Arial" w:cs="Arial" w:hint="eastAsia"/>
          <w:rtl/>
        </w:rPr>
        <w:t>על</w:t>
      </w:r>
      <w:r w:rsidRPr="005D1647">
        <w:rPr>
          <w:rFonts w:ascii="Arial" w:hAnsi="Arial" w:cs="Arial"/>
          <w:rtl/>
        </w:rPr>
        <w:t xml:space="preserve"> </w:t>
      </w:r>
      <w:r w:rsidRPr="005D1647">
        <w:rPr>
          <w:rFonts w:ascii="Arial" w:hAnsi="Arial" w:cs="Arial" w:hint="eastAsia"/>
          <w:rtl/>
        </w:rPr>
        <w:t>התקינה</w:t>
      </w:r>
      <w:r w:rsidRPr="005D1647">
        <w:rPr>
          <w:rFonts w:ascii="Arial" w:hAnsi="Arial" w:cs="Arial"/>
          <w:rtl/>
        </w:rPr>
        <w:t>.</w:t>
      </w:r>
    </w:p>
    <w:p w14:paraId="3D5667AB" w14:textId="2307B8F0" w:rsidR="005D1647" w:rsidRPr="005D1647" w:rsidRDefault="005D1647" w:rsidP="00D5418F">
      <w:pPr>
        <w:pStyle w:val="a3"/>
        <w:numPr>
          <w:ilvl w:val="3"/>
          <w:numId w:val="98"/>
        </w:numPr>
        <w:spacing w:before="120" w:after="120" w:line="360" w:lineRule="auto"/>
        <w:ind w:left="3911" w:hanging="1275"/>
        <w:contextualSpacing w:val="0"/>
        <w:jc w:val="both"/>
        <w:rPr>
          <w:rFonts w:ascii="Arial" w:hAnsi="Arial" w:cs="Arial"/>
        </w:rPr>
      </w:pPr>
      <w:r w:rsidRPr="005D1647">
        <w:rPr>
          <w:rFonts w:ascii="Arial" w:hAnsi="Arial" w:cs="Arial" w:hint="eastAsia"/>
          <w:rtl/>
        </w:rPr>
        <w:t>השחרור</w:t>
      </w:r>
      <w:r w:rsidRPr="005D1647">
        <w:rPr>
          <w:rFonts w:ascii="Arial" w:hAnsi="Arial" w:cs="Arial"/>
          <w:rtl/>
        </w:rPr>
        <w:t xml:space="preserve"> </w:t>
      </w:r>
      <w:r w:rsidRPr="005D1647">
        <w:rPr>
          <w:rFonts w:ascii="Arial" w:hAnsi="Arial" w:cs="Arial" w:hint="cs"/>
          <w:rtl/>
        </w:rPr>
        <w:t>תחת התחייבות</w:t>
      </w:r>
      <w:r w:rsidRPr="005D1647">
        <w:rPr>
          <w:rFonts w:ascii="Arial" w:hAnsi="Arial" w:cs="Arial"/>
          <w:rtl/>
        </w:rPr>
        <w:t xml:space="preserve"> </w:t>
      </w:r>
      <w:r w:rsidRPr="005D1647">
        <w:rPr>
          <w:rFonts w:ascii="Arial" w:hAnsi="Arial" w:cs="Arial" w:hint="eastAsia"/>
          <w:rtl/>
        </w:rPr>
        <w:t>יתבצע</w:t>
      </w:r>
      <w:r w:rsidRPr="005D1647">
        <w:rPr>
          <w:rFonts w:ascii="Arial" w:hAnsi="Arial" w:cs="Arial"/>
          <w:rtl/>
        </w:rPr>
        <w:t xml:space="preserve"> </w:t>
      </w:r>
      <w:r w:rsidRPr="005D1647">
        <w:rPr>
          <w:rFonts w:ascii="Arial" w:hAnsi="Arial" w:cs="Arial" w:hint="eastAsia"/>
          <w:rtl/>
        </w:rPr>
        <w:t>לחזקת</w:t>
      </w:r>
      <w:r w:rsidRPr="005D1647">
        <w:rPr>
          <w:rFonts w:ascii="Arial" w:hAnsi="Arial" w:cs="Arial"/>
          <w:rtl/>
        </w:rPr>
        <w:t xml:space="preserve"> </w:t>
      </w:r>
      <w:r w:rsidRPr="005D1647">
        <w:rPr>
          <w:rFonts w:ascii="Arial" w:hAnsi="Arial" w:cs="Arial" w:hint="eastAsia"/>
          <w:rtl/>
        </w:rPr>
        <w:t>היבואן</w:t>
      </w:r>
      <w:r w:rsidRPr="005D1647">
        <w:rPr>
          <w:rFonts w:ascii="Arial" w:hAnsi="Arial" w:cs="Arial"/>
          <w:rtl/>
        </w:rPr>
        <w:t xml:space="preserve"> </w:t>
      </w:r>
      <w:r w:rsidRPr="005D1647">
        <w:rPr>
          <w:rFonts w:ascii="Arial" w:hAnsi="Arial" w:cs="Arial" w:hint="eastAsia"/>
          <w:rtl/>
        </w:rPr>
        <w:t>בשטחי</w:t>
      </w:r>
      <w:r w:rsidRPr="005D1647">
        <w:rPr>
          <w:rFonts w:ascii="Arial" w:hAnsi="Arial" w:cs="Arial"/>
          <w:rtl/>
        </w:rPr>
        <w:t xml:space="preserve"> </w:t>
      </w:r>
      <w:r w:rsidRPr="005D1647">
        <w:rPr>
          <w:rFonts w:ascii="Arial" w:hAnsi="Arial" w:cs="Arial" w:hint="eastAsia"/>
          <w:rtl/>
        </w:rPr>
        <w:t>הרשות</w:t>
      </w:r>
      <w:r w:rsidRPr="005D1647">
        <w:rPr>
          <w:rFonts w:ascii="Arial" w:hAnsi="Arial" w:cs="Arial"/>
          <w:rtl/>
        </w:rPr>
        <w:t xml:space="preserve"> </w:t>
      </w:r>
      <w:r w:rsidRPr="005D1647">
        <w:rPr>
          <w:rFonts w:ascii="Arial" w:hAnsi="Arial" w:cs="Arial" w:hint="eastAsia"/>
          <w:rtl/>
        </w:rPr>
        <w:t>בלבד</w:t>
      </w:r>
      <w:r w:rsidRPr="005D1647">
        <w:rPr>
          <w:rFonts w:ascii="Arial" w:hAnsi="Arial" w:cs="Arial" w:hint="cs"/>
          <w:rtl/>
        </w:rPr>
        <w:t>.</w:t>
      </w:r>
    </w:p>
    <w:p w14:paraId="36D3D860" w14:textId="77777777" w:rsidR="005D1647" w:rsidRPr="00004EBE" w:rsidRDefault="005D1647" w:rsidP="00D5418F">
      <w:pPr>
        <w:pStyle w:val="a3"/>
        <w:numPr>
          <w:ilvl w:val="3"/>
          <w:numId w:val="98"/>
        </w:numPr>
        <w:spacing w:before="120" w:after="120" w:line="360" w:lineRule="auto"/>
        <w:ind w:left="3911" w:hanging="1275"/>
        <w:contextualSpacing w:val="0"/>
        <w:jc w:val="both"/>
        <w:rPr>
          <w:rFonts w:ascii="Arial" w:hAnsi="Arial" w:cs="Arial"/>
        </w:rPr>
      </w:pPr>
      <w:r w:rsidRPr="00004EBE">
        <w:rPr>
          <w:rFonts w:ascii="Arial" w:hAnsi="Arial" w:cs="Arial" w:hint="eastAsia"/>
          <w:rtl/>
        </w:rPr>
        <w:t>השחרור</w:t>
      </w:r>
      <w:r w:rsidRPr="00004EBE">
        <w:rPr>
          <w:rFonts w:ascii="Arial" w:hAnsi="Arial" w:cs="Arial"/>
          <w:rtl/>
        </w:rPr>
        <w:t xml:space="preserve"> </w:t>
      </w:r>
      <w:r w:rsidRPr="00004EBE">
        <w:rPr>
          <w:rFonts w:ascii="Arial" w:hAnsi="Arial" w:cs="Arial" w:hint="cs"/>
          <w:rtl/>
        </w:rPr>
        <w:t>תחת התחייבות</w:t>
      </w:r>
      <w:r w:rsidRPr="00004EBE">
        <w:rPr>
          <w:rFonts w:ascii="Arial" w:hAnsi="Arial" w:cs="Arial"/>
          <w:rtl/>
        </w:rPr>
        <w:t xml:space="preserve"> </w:t>
      </w:r>
      <w:r w:rsidRPr="00004EBE">
        <w:rPr>
          <w:rFonts w:ascii="Arial" w:hAnsi="Arial" w:cs="Arial" w:hint="eastAsia"/>
          <w:rtl/>
        </w:rPr>
        <w:t>יתבצע</w:t>
      </w:r>
      <w:r w:rsidRPr="00004EBE">
        <w:rPr>
          <w:rFonts w:ascii="Arial" w:hAnsi="Arial" w:cs="Arial"/>
          <w:rtl/>
        </w:rPr>
        <w:t xml:space="preserve"> </w:t>
      </w:r>
      <w:r w:rsidRPr="00004EBE">
        <w:rPr>
          <w:rFonts w:ascii="Arial" w:hAnsi="Arial" w:cs="Arial" w:hint="eastAsia"/>
          <w:rtl/>
        </w:rPr>
        <w:t>תחת</w:t>
      </w:r>
      <w:r w:rsidRPr="00004EBE">
        <w:rPr>
          <w:rFonts w:ascii="Arial" w:hAnsi="Arial" w:cs="Arial"/>
          <w:rtl/>
        </w:rPr>
        <w:t xml:space="preserve"> </w:t>
      </w:r>
      <w:r w:rsidRPr="00004EBE">
        <w:rPr>
          <w:rFonts w:ascii="Arial" w:hAnsi="Arial" w:cs="Arial" w:hint="eastAsia"/>
          <w:rtl/>
        </w:rPr>
        <w:t>התחייבות</w:t>
      </w:r>
      <w:r w:rsidRPr="00004EBE">
        <w:rPr>
          <w:rFonts w:ascii="Arial" w:hAnsi="Arial" w:cs="Arial"/>
          <w:rtl/>
        </w:rPr>
        <w:t xml:space="preserve"> </w:t>
      </w:r>
      <w:r w:rsidRPr="00004EBE">
        <w:rPr>
          <w:rFonts w:ascii="Arial" w:hAnsi="Arial" w:cs="Arial" w:hint="eastAsia"/>
          <w:rtl/>
        </w:rPr>
        <w:t>היבואן</w:t>
      </w:r>
      <w:r w:rsidRPr="00004EBE">
        <w:rPr>
          <w:rFonts w:ascii="Arial" w:hAnsi="Arial" w:cs="Arial"/>
          <w:rtl/>
        </w:rPr>
        <w:t xml:space="preserve"> </w:t>
      </w:r>
      <w:r w:rsidRPr="00004EBE">
        <w:rPr>
          <w:rFonts w:ascii="Arial" w:hAnsi="Arial" w:cs="Arial" w:hint="eastAsia"/>
          <w:rtl/>
        </w:rPr>
        <w:t>להשאיר</w:t>
      </w:r>
      <w:r w:rsidRPr="00004EBE">
        <w:rPr>
          <w:rFonts w:ascii="Arial" w:hAnsi="Arial" w:cs="Arial"/>
          <w:rtl/>
        </w:rPr>
        <w:t xml:space="preserve"> </w:t>
      </w:r>
      <w:r w:rsidRPr="00004EBE">
        <w:rPr>
          <w:rFonts w:ascii="Arial" w:hAnsi="Arial" w:cs="Arial" w:hint="eastAsia"/>
          <w:rtl/>
        </w:rPr>
        <w:t>את</w:t>
      </w:r>
      <w:r w:rsidRPr="00004EBE">
        <w:rPr>
          <w:rFonts w:ascii="Arial" w:hAnsi="Arial" w:cs="Arial"/>
          <w:rtl/>
        </w:rPr>
        <w:t xml:space="preserve"> </w:t>
      </w:r>
      <w:r w:rsidRPr="00004EBE">
        <w:rPr>
          <w:rFonts w:ascii="Arial" w:hAnsi="Arial" w:cs="Arial" w:hint="eastAsia"/>
          <w:rtl/>
        </w:rPr>
        <w:t>הטובין</w:t>
      </w:r>
      <w:r w:rsidRPr="00004EBE">
        <w:rPr>
          <w:rFonts w:ascii="Arial" w:hAnsi="Arial" w:cs="Arial"/>
          <w:rtl/>
        </w:rPr>
        <w:t xml:space="preserve"> </w:t>
      </w:r>
      <w:r w:rsidRPr="00004EBE">
        <w:rPr>
          <w:rFonts w:ascii="Arial" w:hAnsi="Arial" w:cs="Arial" w:hint="eastAsia"/>
          <w:rtl/>
        </w:rPr>
        <w:t>ברשותו</w:t>
      </w:r>
      <w:r w:rsidRPr="00004EBE">
        <w:rPr>
          <w:rFonts w:ascii="Arial" w:hAnsi="Arial" w:cs="Arial"/>
          <w:rtl/>
        </w:rPr>
        <w:t xml:space="preserve"> </w:t>
      </w:r>
      <w:r w:rsidRPr="00004EBE">
        <w:rPr>
          <w:rFonts w:ascii="Arial" w:hAnsi="Arial" w:cs="Arial" w:hint="eastAsia"/>
          <w:rtl/>
        </w:rPr>
        <w:t>ולאחסן</w:t>
      </w:r>
      <w:r w:rsidRPr="00004EBE">
        <w:rPr>
          <w:rFonts w:ascii="Arial" w:hAnsi="Arial" w:cs="Arial"/>
          <w:rtl/>
        </w:rPr>
        <w:t xml:space="preserve"> </w:t>
      </w:r>
      <w:r w:rsidRPr="00004EBE">
        <w:rPr>
          <w:rFonts w:ascii="Arial" w:hAnsi="Arial" w:cs="Arial" w:hint="eastAsia"/>
          <w:rtl/>
        </w:rPr>
        <w:t>אותו</w:t>
      </w:r>
      <w:r w:rsidRPr="00004EBE">
        <w:rPr>
          <w:rFonts w:ascii="Arial" w:hAnsi="Arial" w:cs="Arial"/>
          <w:rtl/>
        </w:rPr>
        <w:t xml:space="preserve"> </w:t>
      </w:r>
      <w:r w:rsidRPr="00004EBE">
        <w:rPr>
          <w:rFonts w:ascii="Arial" w:hAnsi="Arial" w:cs="Arial" w:hint="eastAsia"/>
          <w:rtl/>
        </w:rPr>
        <w:t>תחת</w:t>
      </w:r>
      <w:r w:rsidRPr="00004EBE">
        <w:rPr>
          <w:rFonts w:ascii="Arial" w:hAnsi="Arial" w:cs="Arial"/>
          <w:rtl/>
        </w:rPr>
        <w:t xml:space="preserve"> "הסגר" </w:t>
      </w:r>
      <w:r w:rsidRPr="00004EBE">
        <w:rPr>
          <w:rFonts w:ascii="Arial" w:hAnsi="Arial" w:cs="Arial" w:hint="eastAsia"/>
          <w:rtl/>
        </w:rPr>
        <w:t>במחסניו</w:t>
      </w:r>
      <w:r w:rsidRPr="00004EBE">
        <w:rPr>
          <w:rFonts w:ascii="Arial" w:hAnsi="Arial" w:cs="Arial"/>
          <w:rtl/>
        </w:rPr>
        <w:t xml:space="preserve"> </w:t>
      </w:r>
      <w:r w:rsidRPr="00004EBE">
        <w:rPr>
          <w:rFonts w:ascii="Arial" w:hAnsi="Arial" w:cs="Arial" w:hint="eastAsia"/>
          <w:rtl/>
        </w:rPr>
        <w:t>עד</w:t>
      </w:r>
      <w:r w:rsidRPr="00004EBE">
        <w:rPr>
          <w:rFonts w:ascii="Arial" w:hAnsi="Arial" w:cs="Arial"/>
          <w:rtl/>
        </w:rPr>
        <w:t xml:space="preserve"> </w:t>
      </w:r>
      <w:r w:rsidRPr="00004EBE">
        <w:rPr>
          <w:rFonts w:ascii="Arial" w:hAnsi="Arial" w:cs="Arial" w:hint="eastAsia"/>
          <w:rtl/>
        </w:rPr>
        <w:t>לקבלת</w:t>
      </w:r>
      <w:r w:rsidRPr="00004EBE">
        <w:rPr>
          <w:rFonts w:ascii="Arial" w:hAnsi="Arial" w:cs="Arial"/>
          <w:rtl/>
        </w:rPr>
        <w:t xml:space="preserve"> </w:t>
      </w:r>
      <w:r w:rsidRPr="00004EBE">
        <w:rPr>
          <w:rFonts w:ascii="Arial" w:hAnsi="Arial" w:cs="Arial" w:hint="eastAsia"/>
          <w:rtl/>
        </w:rPr>
        <w:t>אישור</w:t>
      </w:r>
      <w:r w:rsidRPr="00004EBE">
        <w:rPr>
          <w:rFonts w:ascii="Arial" w:hAnsi="Arial" w:cs="Arial"/>
          <w:rtl/>
        </w:rPr>
        <w:t xml:space="preserve"> </w:t>
      </w:r>
      <w:r w:rsidRPr="00004EBE">
        <w:rPr>
          <w:rFonts w:ascii="Arial" w:hAnsi="Arial" w:cs="Arial" w:hint="eastAsia"/>
          <w:rtl/>
        </w:rPr>
        <w:t>הממונה</w:t>
      </w:r>
      <w:r w:rsidRPr="00004EBE">
        <w:rPr>
          <w:rFonts w:ascii="Arial" w:hAnsi="Arial" w:cs="Arial"/>
          <w:rtl/>
        </w:rPr>
        <w:t xml:space="preserve"> </w:t>
      </w:r>
      <w:r w:rsidRPr="00004EBE">
        <w:rPr>
          <w:rFonts w:ascii="Arial" w:hAnsi="Arial" w:cs="Arial" w:hint="eastAsia"/>
          <w:rtl/>
        </w:rPr>
        <w:t>על</w:t>
      </w:r>
      <w:r w:rsidRPr="00004EBE">
        <w:rPr>
          <w:rFonts w:ascii="Arial" w:hAnsi="Arial" w:cs="Arial"/>
          <w:rtl/>
        </w:rPr>
        <w:t xml:space="preserve"> </w:t>
      </w:r>
      <w:r w:rsidRPr="00004EBE">
        <w:rPr>
          <w:rFonts w:ascii="Arial" w:hAnsi="Arial" w:cs="Arial" w:hint="eastAsia"/>
          <w:rtl/>
        </w:rPr>
        <w:t>התקינה</w:t>
      </w:r>
      <w:r w:rsidRPr="00004EBE">
        <w:rPr>
          <w:rFonts w:ascii="Arial" w:hAnsi="Arial" w:cs="Arial" w:hint="cs"/>
          <w:rtl/>
        </w:rPr>
        <w:t>.</w:t>
      </w:r>
    </w:p>
    <w:p w14:paraId="782098C3" w14:textId="77777777" w:rsidR="005D1647" w:rsidRPr="00004EBE" w:rsidRDefault="005D1647" w:rsidP="00D5418F">
      <w:pPr>
        <w:pStyle w:val="a3"/>
        <w:numPr>
          <w:ilvl w:val="3"/>
          <w:numId w:val="98"/>
        </w:numPr>
        <w:spacing w:before="120" w:after="120" w:line="360" w:lineRule="auto"/>
        <w:ind w:left="3911" w:hanging="1275"/>
        <w:contextualSpacing w:val="0"/>
        <w:jc w:val="both"/>
        <w:rPr>
          <w:rFonts w:ascii="Arial" w:hAnsi="Arial" w:cs="Arial"/>
        </w:rPr>
      </w:pPr>
      <w:r w:rsidRPr="00004EBE">
        <w:rPr>
          <w:rFonts w:ascii="Arial" w:hAnsi="Arial" w:cs="Arial" w:hint="eastAsia"/>
          <w:rtl/>
        </w:rPr>
        <w:t>תוגש</w:t>
      </w:r>
      <w:r w:rsidRPr="00004EBE">
        <w:rPr>
          <w:rFonts w:ascii="Arial" w:hAnsi="Arial" w:cs="Arial"/>
          <w:rtl/>
        </w:rPr>
        <w:t xml:space="preserve"> </w:t>
      </w:r>
      <w:r w:rsidRPr="00004EBE">
        <w:rPr>
          <w:rFonts w:ascii="Arial" w:hAnsi="Arial" w:cs="Arial" w:hint="eastAsia"/>
          <w:rtl/>
        </w:rPr>
        <w:t>ערבות</w:t>
      </w:r>
      <w:r w:rsidRPr="00004EBE">
        <w:rPr>
          <w:rFonts w:ascii="Arial" w:hAnsi="Arial" w:cs="Arial"/>
          <w:rtl/>
        </w:rPr>
        <w:t xml:space="preserve"> </w:t>
      </w:r>
      <w:r w:rsidRPr="00004EBE">
        <w:rPr>
          <w:rFonts w:ascii="Arial" w:hAnsi="Arial" w:cs="Arial" w:hint="eastAsia"/>
          <w:rtl/>
        </w:rPr>
        <w:t>מתאימה</w:t>
      </w:r>
      <w:r w:rsidRPr="00004EBE">
        <w:rPr>
          <w:rFonts w:ascii="Arial" w:hAnsi="Arial" w:cs="Arial"/>
          <w:rtl/>
        </w:rPr>
        <w:t xml:space="preserve">.  </w:t>
      </w:r>
    </w:p>
    <w:p w14:paraId="0B15F001" w14:textId="54D072E6" w:rsidR="00056BD5" w:rsidRPr="00023961" w:rsidRDefault="00746C1E" w:rsidP="00D5418F">
      <w:pPr>
        <w:pStyle w:val="a3"/>
        <w:numPr>
          <w:ilvl w:val="2"/>
          <w:numId w:val="99"/>
        </w:numPr>
        <w:spacing w:before="120" w:after="120" w:line="360" w:lineRule="auto"/>
        <w:ind w:left="2919" w:hanging="1276"/>
        <w:contextualSpacing w:val="0"/>
        <w:jc w:val="both"/>
        <w:rPr>
          <w:rFonts w:ascii="Arial" w:hAnsi="Arial" w:cs="Arial"/>
          <w:rtl/>
        </w:rPr>
      </w:pPr>
      <w:r w:rsidRPr="00746C1E">
        <w:rPr>
          <w:rFonts w:ascii="Arial" w:hAnsi="Arial" w:cs="Arial" w:hint="eastAsia"/>
          <w:rtl/>
        </w:rPr>
        <w:t>כל</w:t>
      </w:r>
      <w:r w:rsidRPr="00746C1E">
        <w:rPr>
          <w:rFonts w:ascii="Arial" w:hAnsi="Arial" w:cs="Arial"/>
          <w:rtl/>
        </w:rPr>
        <w:t xml:space="preserve"> </w:t>
      </w:r>
      <w:r w:rsidRPr="00746C1E">
        <w:rPr>
          <w:rFonts w:ascii="Arial" w:hAnsi="Arial" w:cs="Arial" w:hint="cs"/>
          <w:rtl/>
        </w:rPr>
        <w:t>שאר</w:t>
      </w:r>
      <w:r w:rsidRPr="00746C1E">
        <w:rPr>
          <w:rFonts w:ascii="Arial" w:hAnsi="Arial" w:cs="Arial"/>
          <w:rtl/>
        </w:rPr>
        <w:t xml:space="preserve"> ההוראות </w:t>
      </w:r>
      <w:r w:rsidRPr="00746C1E">
        <w:rPr>
          <w:rFonts w:ascii="Arial" w:hAnsi="Arial" w:cs="Arial" w:hint="cs"/>
          <w:rtl/>
        </w:rPr>
        <w:t xml:space="preserve">לגבי קבלת "אישור עמידה בדרישות הממונה על התקינה לשחרור טובין מיובאים" לפי קבוצות הטובין כמפורט לעיל </w:t>
      </w:r>
      <w:r w:rsidRPr="00746C1E">
        <w:rPr>
          <w:rFonts w:ascii="Arial" w:hAnsi="Arial" w:cs="Arial"/>
          <w:rtl/>
        </w:rPr>
        <w:t>חלות על משלוח</w:t>
      </w:r>
      <w:r w:rsidRPr="00746C1E">
        <w:rPr>
          <w:rFonts w:ascii="Arial" w:hAnsi="Arial" w:cs="Arial" w:hint="cs"/>
          <w:rtl/>
        </w:rPr>
        <w:t xml:space="preserve">י הטובין </w:t>
      </w:r>
      <w:r w:rsidRPr="00746C1E">
        <w:rPr>
          <w:rFonts w:ascii="Arial" w:hAnsi="Arial" w:cs="Arial"/>
          <w:rtl/>
        </w:rPr>
        <w:t xml:space="preserve">לרשות הפלסטינית, אלא אם כן נאמר במפורש אחרת. </w:t>
      </w:r>
    </w:p>
    <w:p w14:paraId="0E6912D2" w14:textId="77777777" w:rsidR="00DE42AF" w:rsidRPr="00FF7AA0" w:rsidRDefault="00330437" w:rsidP="008E0343">
      <w:pPr>
        <w:pStyle w:val="a3"/>
        <w:spacing w:before="120" w:after="120" w:line="360" w:lineRule="auto"/>
        <w:ind w:left="509"/>
        <w:contextualSpacing w:val="0"/>
        <w:jc w:val="both"/>
        <w:rPr>
          <w:rFonts w:ascii="Arial" w:hAnsi="Arial" w:cs="Arial"/>
          <w:rtl/>
        </w:rPr>
      </w:pPr>
      <w:r w:rsidRPr="009800F5" w:rsidDel="00DB4B31">
        <w:rPr>
          <w:rFonts w:ascii="Arial" w:hAnsi="Arial" w:cs="Arial"/>
          <w:b/>
          <w:bCs/>
          <w:rtl/>
        </w:rPr>
        <w:t xml:space="preserve"> </w:t>
      </w:r>
    </w:p>
    <w:p w14:paraId="7003CA5E" w14:textId="77777777" w:rsidR="009800F5" w:rsidRDefault="00260B89" w:rsidP="0081007A">
      <w:pPr>
        <w:pStyle w:val="a3"/>
        <w:numPr>
          <w:ilvl w:val="0"/>
          <w:numId w:val="54"/>
        </w:numPr>
        <w:spacing w:before="120" w:after="120" w:line="360" w:lineRule="auto"/>
        <w:ind w:left="509" w:hanging="509"/>
        <w:contextualSpacing w:val="0"/>
        <w:jc w:val="both"/>
        <w:rPr>
          <w:rFonts w:ascii="Arial" w:hAnsi="Arial" w:cs="Arial"/>
        </w:rPr>
      </w:pPr>
      <w:r w:rsidRPr="00260B89">
        <w:rPr>
          <w:rFonts w:ascii="Arial" w:hAnsi="Arial" w:cs="Arial" w:hint="cs"/>
          <w:b/>
          <w:bCs/>
          <w:rtl/>
        </w:rPr>
        <w:t xml:space="preserve">קבוצת טובין 2 </w:t>
      </w:r>
      <w:r w:rsidRPr="00260B89">
        <w:rPr>
          <w:rFonts w:ascii="Arial" w:hAnsi="Arial" w:cs="Arial"/>
          <w:b/>
          <w:bCs/>
          <w:rtl/>
        </w:rPr>
        <w:t>–</w:t>
      </w:r>
      <w:r w:rsidRPr="00260B89">
        <w:rPr>
          <w:rFonts w:ascii="Arial" w:hAnsi="Arial" w:cs="Arial" w:hint="cs"/>
          <w:b/>
          <w:bCs/>
          <w:rtl/>
        </w:rPr>
        <w:t xml:space="preserve"> הצהרה המתבססת על אישור דגם</w:t>
      </w:r>
    </w:p>
    <w:p w14:paraId="6CCFB7C5" w14:textId="621D9C84" w:rsidR="00DE42AF" w:rsidRDefault="00F32640" w:rsidP="0081007A">
      <w:pPr>
        <w:pStyle w:val="a3"/>
        <w:numPr>
          <w:ilvl w:val="1"/>
          <w:numId w:val="54"/>
        </w:numPr>
        <w:spacing w:before="120" w:after="120" w:line="360" w:lineRule="auto"/>
        <w:contextualSpacing w:val="0"/>
        <w:jc w:val="both"/>
        <w:rPr>
          <w:rFonts w:ascii="Arial" w:hAnsi="Arial" w:cs="Arial"/>
          <w:b/>
          <w:bCs/>
        </w:rPr>
      </w:pPr>
      <w:r w:rsidRPr="00FF7AA0">
        <w:rPr>
          <w:rFonts w:ascii="Arial" w:hAnsi="Arial" w:cs="Arial" w:hint="eastAsia"/>
          <w:rtl/>
        </w:rPr>
        <w:t>על</w:t>
      </w:r>
      <w:r w:rsidRPr="00FF7AA0">
        <w:rPr>
          <w:rFonts w:ascii="Arial" w:hAnsi="Arial" w:cs="Arial"/>
          <w:rtl/>
        </w:rPr>
        <w:t xml:space="preserve"> </w:t>
      </w:r>
      <w:r w:rsidRPr="00FF7AA0">
        <w:rPr>
          <w:rFonts w:ascii="Arial" w:hAnsi="Arial" w:cs="Arial" w:hint="eastAsia"/>
          <w:rtl/>
        </w:rPr>
        <w:t>היבואן</w:t>
      </w:r>
      <w:r w:rsidRPr="00FF7AA0">
        <w:rPr>
          <w:rFonts w:ascii="Arial" w:hAnsi="Arial" w:cs="Arial"/>
          <w:rtl/>
        </w:rPr>
        <w:t xml:space="preserve"> </w:t>
      </w:r>
      <w:r w:rsidRPr="00FF7AA0">
        <w:rPr>
          <w:rFonts w:ascii="Arial" w:hAnsi="Arial" w:cs="Arial" w:hint="eastAsia"/>
          <w:rtl/>
        </w:rPr>
        <w:t>לצרף</w:t>
      </w:r>
      <w:r w:rsidRPr="00FF7AA0">
        <w:rPr>
          <w:rFonts w:ascii="Arial" w:hAnsi="Arial" w:cs="Arial"/>
          <w:rtl/>
        </w:rPr>
        <w:t xml:space="preserve"> </w:t>
      </w:r>
      <w:r w:rsidRPr="00FF7AA0">
        <w:rPr>
          <w:rFonts w:ascii="Arial" w:hAnsi="Arial" w:cs="Arial" w:hint="eastAsia"/>
          <w:rtl/>
        </w:rPr>
        <w:t>לבקשתו</w:t>
      </w:r>
      <w:r w:rsidRPr="00FF7AA0">
        <w:rPr>
          <w:rFonts w:ascii="Arial" w:hAnsi="Arial" w:cs="Arial"/>
          <w:rtl/>
        </w:rPr>
        <w:t xml:space="preserve"> </w:t>
      </w:r>
      <w:r w:rsidRPr="00FF7AA0">
        <w:rPr>
          <w:rFonts w:ascii="Arial" w:hAnsi="Arial" w:cs="Arial" w:hint="eastAsia"/>
          <w:rtl/>
        </w:rPr>
        <w:t>את</w:t>
      </w:r>
      <w:r>
        <w:rPr>
          <w:rFonts w:ascii="Arial" w:hAnsi="Arial" w:cs="Arial" w:hint="cs"/>
          <w:b/>
          <w:bCs/>
          <w:rtl/>
        </w:rPr>
        <w:t xml:space="preserve"> </w:t>
      </w:r>
      <w:r w:rsidRPr="00FF7AA0">
        <w:rPr>
          <w:rFonts w:ascii="Arial" w:hAnsi="Arial" w:cs="Arial" w:hint="eastAsia"/>
          <w:b/>
          <w:bCs/>
          <w:rtl/>
        </w:rPr>
        <w:t>המסמכים</w:t>
      </w:r>
      <w:r w:rsidRPr="00FF7AA0">
        <w:rPr>
          <w:rFonts w:ascii="Arial" w:hAnsi="Arial" w:cs="Arial"/>
          <w:b/>
          <w:bCs/>
          <w:rtl/>
        </w:rPr>
        <w:t xml:space="preserve"> </w:t>
      </w:r>
      <w:r w:rsidRPr="00FF7AA0">
        <w:rPr>
          <w:rFonts w:ascii="Arial" w:hAnsi="Arial" w:cs="Arial" w:hint="eastAsia"/>
          <w:b/>
          <w:bCs/>
          <w:rtl/>
        </w:rPr>
        <w:t>ה</w:t>
      </w:r>
      <w:r>
        <w:rPr>
          <w:rFonts w:ascii="Arial" w:hAnsi="Arial" w:cs="Arial" w:hint="cs"/>
          <w:b/>
          <w:bCs/>
          <w:rtl/>
        </w:rPr>
        <w:t>באי</w:t>
      </w:r>
      <w:r w:rsidRPr="00FF7AA0">
        <w:rPr>
          <w:rFonts w:ascii="Arial" w:hAnsi="Arial" w:cs="Arial" w:hint="eastAsia"/>
          <w:b/>
          <w:bCs/>
          <w:rtl/>
        </w:rPr>
        <w:t>ם</w:t>
      </w:r>
      <w:r w:rsidRPr="00FF7AA0">
        <w:rPr>
          <w:rFonts w:ascii="Arial" w:hAnsi="Arial" w:cs="Arial"/>
          <w:b/>
          <w:bCs/>
          <w:rtl/>
        </w:rPr>
        <w:t xml:space="preserve"> </w:t>
      </w:r>
    </w:p>
    <w:p w14:paraId="4365EA0A" w14:textId="77777777" w:rsidR="00F26D55" w:rsidRDefault="00F26D55" w:rsidP="0081007A">
      <w:pPr>
        <w:pStyle w:val="a3"/>
        <w:numPr>
          <w:ilvl w:val="2"/>
          <w:numId w:val="55"/>
        </w:numPr>
        <w:spacing w:before="120" w:after="120" w:line="360" w:lineRule="auto"/>
        <w:ind w:hanging="800"/>
        <w:contextualSpacing w:val="0"/>
        <w:jc w:val="both"/>
        <w:rPr>
          <w:rFonts w:ascii="Arial" w:hAnsi="Arial" w:cs="Arial"/>
        </w:rPr>
      </w:pPr>
      <w:r w:rsidRPr="00F26D55">
        <w:rPr>
          <w:rFonts w:ascii="Arial" w:hAnsi="Arial" w:cs="Arial" w:hint="cs"/>
          <w:rtl/>
        </w:rPr>
        <w:t>"הצהרת יבואן במסלול יבוא על בסיס התאמה לתקן ישראלי רשמי"</w:t>
      </w:r>
    </w:p>
    <w:p w14:paraId="32425943" w14:textId="77777777" w:rsidR="00F26D55" w:rsidRDefault="00F26D55" w:rsidP="0081007A">
      <w:pPr>
        <w:pStyle w:val="a3"/>
        <w:numPr>
          <w:ilvl w:val="2"/>
          <w:numId w:val="55"/>
        </w:numPr>
        <w:spacing w:before="120" w:after="120" w:line="360" w:lineRule="auto"/>
        <w:ind w:hanging="800"/>
        <w:contextualSpacing w:val="0"/>
        <w:jc w:val="both"/>
        <w:rPr>
          <w:rFonts w:ascii="Arial" w:hAnsi="Arial" w:cs="Arial"/>
        </w:rPr>
      </w:pPr>
      <w:r w:rsidRPr="00F26D55">
        <w:rPr>
          <w:rFonts w:ascii="Arial" w:hAnsi="Arial" w:cs="Arial"/>
          <w:rtl/>
        </w:rPr>
        <w:t>אישור הדגם שעליו מתבססת הבקשה</w:t>
      </w:r>
      <w:r w:rsidRPr="00F26D55" w:rsidDel="00F32640">
        <w:rPr>
          <w:rFonts w:ascii="Arial" w:hAnsi="Arial" w:cs="Arial"/>
          <w:rtl/>
        </w:rPr>
        <w:t xml:space="preserve"> </w:t>
      </w:r>
    </w:p>
    <w:p w14:paraId="6E05FFEE" w14:textId="77777777" w:rsidR="00F26D55" w:rsidRDefault="00F26D55" w:rsidP="0081007A">
      <w:pPr>
        <w:pStyle w:val="a3"/>
        <w:numPr>
          <w:ilvl w:val="2"/>
          <w:numId w:val="55"/>
        </w:numPr>
        <w:spacing w:before="120" w:after="120" w:line="360" w:lineRule="auto"/>
        <w:ind w:hanging="800"/>
        <w:contextualSpacing w:val="0"/>
        <w:jc w:val="both"/>
        <w:rPr>
          <w:rFonts w:ascii="Arial" w:hAnsi="Arial" w:cs="Arial"/>
        </w:rPr>
      </w:pPr>
      <w:r w:rsidRPr="00F26D55">
        <w:rPr>
          <w:rFonts w:ascii="Arial" w:hAnsi="Arial" w:cs="Arial"/>
          <w:rtl/>
        </w:rPr>
        <w:t>שטר מטען</w:t>
      </w:r>
    </w:p>
    <w:p w14:paraId="28C0A7DD" w14:textId="77777777" w:rsidR="00F26D55" w:rsidRDefault="00F26D55" w:rsidP="0081007A">
      <w:pPr>
        <w:pStyle w:val="a3"/>
        <w:numPr>
          <w:ilvl w:val="2"/>
          <w:numId w:val="55"/>
        </w:numPr>
        <w:spacing w:before="120" w:after="120" w:line="360" w:lineRule="auto"/>
        <w:ind w:hanging="800"/>
        <w:contextualSpacing w:val="0"/>
        <w:jc w:val="both"/>
        <w:rPr>
          <w:rFonts w:ascii="Arial" w:hAnsi="Arial" w:cs="Arial"/>
        </w:rPr>
      </w:pPr>
      <w:r w:rsidRPr="00F26D55">
        <w:rPr>
          <w:rFonts w:ascii="Arial" w:hAnsi="Arial" w:cs="Arial"/>
          <w:rtl/>
        </w:rPr>
        <w:t xml:space="preserve">חשבון ספק </w:t>
      </w:r>
    </w:p>
    <w:p w14:paraId="5B7C2FB8" w14:textId="77777777" w:rsidR="00BC642A" w:rsidRDefault="00BC642A" w:rsidP="00BC642A">
      <w:pPr>
        <w:pStyle w:val="a3"/>
        <w:spacing w:before="120" w:after="120" w:line="360" w:lineRule="auto"/>
        <w:ind w:left="2160"/>
        <w:contextualSpacing w:val="0"/>
        <w:jc w:val="both"/>
        <w:rPr>
          <w:rFonts w:ascii="Arial" w:hAnsi="Arial" w:cs="Arial"/>
        </w:rPr>
      </w:pPr>
    </w:p>
    <w:p w14:paraId="31168048" w14:textId="3BF25A3A" w:rsidR="00330437" w:rsidRPr="00F26D55" w:rsidRDefault="00F26D55" w:rsidP="0081007A">
      <w:pPr>
        <w:pStyle w:val="a3"/>
        <w:numPr>
          <w:ilvl w:val="2"/>
          <w:numId w:val="55"/>
        </w:numPr>
        <w:spacing w:before="120" w:after="120" w:line="360" w:lineRule="auto"/>
        <w:ind w:hanging="800"/>
        <w:contextualSpacing w:val="0"/>
        <w:jc w:val="both"/>
        <w:rPr>
          <w:rFonts w:ascii="Arial" w:hAnsi="Arial" w:cs="Arial"/>
        </w:rPr>
      </w:pPr>
      <w:r w:rsidRPr="00F26D55">
        <w:rPr>
          <w:rFonts w:ascii="Arial" w:hAnsi="Arial" w:cs="Arial"/>
          <w:rtl/>
        </w:rPr>
        <w:t xml:space="preserve">כל מסמך שיאפשר למעבדה לבחון </w:t>
      </w:r>
      <w:r w:rsidRPr="00F26D55">
        <w:rPr>
          <w:rFonts w:ascii="Arial" w:hAnsi="Arial" w:cs="Arial" w:hint="cs"/>
          <w:rtl/>
        </w:rPr>
        <w:t xml:space="preserve">ולאשר את </w:t>
      </w:r>
      <w:r w:rsidRPr="00F26D55">
        <w:rPr>
          <w:rFonts w:ascii="Arial" w:hAnsi="Arial" w:cs="Arial"/>
          <w:rtl/>
        </w:rPr>
        <w:t xml:space="preserve">שיוך הטובין לקבוצה 2 </w:t>
      </w:r>
    </w:p>
    <w:p w14:paraId="47441383" w14:textId="77777777" w:rsidR="00330437" w:rsidRPr="0067153E" w:rsidRDefault="00330437" w:rsidP="00BC642A">
      <w:pPr>
        <w:pStyle w:val="a3"/>
        <w:numPr>
          <w:ilvl w:val="1"/>
          <w:numId w:val="55"/>
        </w:numPr>
        <w:spacing w:before="120" w:after="120" w:line="360" w:lineRule="auto"/>
        <w:ind w:left="1502" w:hanging="709"/>
        <w:contextualSpacing w:val="0"/>
        <w:jc w:val="both"/>
        <w:rPr>
          <w:rFonts w:ascii="Arial" w:hAnsi="Arial" w:cs="Arial"/>
        </w:rPr>
      </w:pPr>
      <w:r w:rsidRPr="0067153E">
        <w:rPr>
          <w:rFonts w:ascii="Arial" w:hAnsi="Arial" w:cs="Arial"/>
          <w:rtl/>
        </w:rPr>
        <w:lastRenderedPageBreak/>
        <w:t xml:space="preserve">מעבדת הבדיקה </w:t>
      </w:r>
      <w:r w:rsidR="00206C6A">
        <w:rPr>
          <w:rFonts w:ascii="Arial" w:hAnsi="Arial" w:cs="Arial" w:hint="cs"/>
          <w:rtl/>
        </w:rPr>
        <w:t xml:space="preserve">תבדוק, בהתבסס על המסמכים שהוגשו לה, כי הטובין המיובאים אכן מסווגים בקבוצת יבוא מספר 2 ושאישור הדגם, שצרף היבואן, אכן רלוונטי לטובין שבגינם הוגשה בקשת היבואן. </w:t>
      </w:r>
    </w:p>
    <w:p w14:paraId="19AD5BC3" w14:textId="77777777" w:rsidR="00206C6A" w:rsidRDefault="00206C6A" w:rsidP="00BC642A">
      <w:pPr>
        <w:pStyle w:val="a3"/>
        <w:numPr>
          <w:ilvl w:val="1"/>
          <w:numId w:val="55"/>
        </w:numPr>
        <w:spacing w:before="120" w:after="120" w:line="360" w:lineRule="auto"/>
        <w:ind w:left="1502" w:hanging="709"/>
        <w:contextualSpacing w:val="0"/>
        <w:jc w:val="both"/>
        <w:rPr>
          <w:rFonts w:ascii="Arial" w:hAnsi="Arial" w:cs="Arial"/>
        </w:rPr>
      </w:pPr>
      <w:r>
        <w:rPr>
          <w:rFonts w:ascii="Arial" w:hAnsi="Arial" w:cs="Arial" w:hint="cs"/>
          <w:rtl/>
        </w:rPr>
        <w:t xml:space="preserve">אם המעבדה לא מצליחה לבסס את ההתאמות כמפורט לעיל, היא רשאית לדרוש מהיבואן השלמת פרטים ומסמכים המאפשרים את הזיהוי הנדרש ואף לדרוש לבצע זיהוי פיזי של הטובין שבמשלוח. </w:t>
      </w:r>
    </w:p>
    <w:p w14:paraId="2AA61325" w14:textId="77777777" w:rsidR="00330437" w:rsidRDefault="00206C6A" w:rsidP="00BC642A">
      <w:pPr>
        <w:pStyle w:val="a3"/>
        <w:numPr>
          <w:ilvl w:val="1"/>
          <w:numId w:val="55"/>
        </w:numPr>
        <w:spacing w:before="120" w:after="120" w:line="360" w:lineRule="auto"/>
        <w:ind w:left="1502" w:hanging="709"/>
        <w:contextualSpacing w:val="0"/>
        <w:jc w:val="both"/>
        <w:rPr>
          <w:rFonts w:ascii="Arial" w:hAnsi="Arial" w:cs="Arial"/>
        </w:rPr>
      </w:pPr>
      <w:r>
        <w:rPr>
          <w:rFonts w:ascii="Arial" w:hAnsi="Arial" w:cs="Arial" w:hint="cs"/>
          <w:rtl/>
        </w:rPr>
        <w:t xml:space="preserve">מצאה המעבדה כי התקיימו התנאים הנדרשים, </w:t>
      </w:r>
      <w:r w:rsidR="00330437" w:rsidRPr="0067153E">
        <w:rPr>
          <w:rFonts w:ascii="Arial" w:hAnsi="Arial" w:cs="Arial"/>
          <w:rtl/>
        </w:rPr>
        <w:t>תש</w:t>
      </w:r>
      <w:r w:rsidR="00330437">
        <w:rPr>
          <w:rFonts w:ascii="Arial" w:hAnsi="Arial" w:cs="Arial" w:hint="cs"/>
          <w:rtl/>
        </w:rPr>
        <w:t>ד</w:t>
      </w:r>
      <w:r w:rsidR="00330437" w:rsidRPr="0067153E">
        <w:rPr>
          <w:rFonts w:ascii="Arial" w:hAnsi="Arial" w:cs="Arial"/>
          <w:rtl/>
        </w:rPr>
        <w:t>ר מעבד</w:t>
      </w:r>
      <w:r w:rsidR="00330437">
        <w:rPr>
          <w:rFonts w:ascii="Arial" w:hAnsi="Arial" w:cs="Arial" w:hint="cs"/>
          <w:rtl/>
        </w:rPr>
        <w:t>ת הבדיקה</w:t>
      </w:r>
      <w:r w:rsidR="00330437" w:rsidRPr="0067153E">
        <w:rPr>
          <w:rFonts w:ascii="Arial" w:hAnsi="Arial" w:cs="Arial"/>
          <w:rtl/>
        </w:rPr>
        <w:t xml:space="preserve"> למערכת </w:t>
      </w:r>
      <w:r w:rsidR="00330437">
        <w:rPr>
          <w:rFonts w:ascii="Arial" w:hAnsi="Arial" w:cs="Arial" w:hint="cs"/>
          <w:rtl/>
        </w:rPr>
        <w:t>תקשורת ומידע</w:t>
      </w:r>
      <w:r w:rsidR="00330437" w:rsidRPr="0067153E">
        <w:rPr>
          <w:rFonts w:ascii="Arial" w:hAnsi="Arial" w:cs="Arial"/>
          <w:rtl/>
        </w:rPr>
        <w:t xml:space="preserve"> את </w:t>
      </w:r>
      <w:r w:rsidR="00330437">
        <w:rPr>
          <w:rFonts w:ascii="Arial" w:hAnsi="Arial" w:cs="Arial" w:hint="cs"/>
          <w:rtl/>
        </w:rPr>
        <w:t xml:space="preserve">המלצתה למתן "אישור עמידה בדרישות הממונה על התקינה לשחרור טובין מיובאים" </w:t>
      </w:r>
      <w:r>
        <w:rPr>
          <w:rFonts w:ascii="Arial" w:hAnsi="Arial" w:cs="Arial" w:hint="cs"/>
          <w:rtl/>
        </w:rPr>
        <w:t>במסלול המתאים ויופק אישור הממונה כנדרש</w:t>
      </w:r>
      <w:r w:rsidR="00330437">
        <w:rPr>
          <w:rFonts w:ascii="Arial" w:hAnsi="Arial" w:cs="Arial" w:hint="cs"/>
          <w:rtl/>
        </w:rPr>
        <w:t>.</w:t>
      </w:r>
      <w:r w:rsidR="00330437" w:rsidRPr="0067153E">
        <w:rPr>
          <w:rFonts w:ascii="Arial" w:hAnsi="Arial" w:cs="Arial"/>
          <w:rtl/>
        </w:rPr>
        <w:t xml:space="preserve"> </w:t>
      </w:r>
    </w:p>
    <w:p w14:paraId="40393AF9" w14:textId="1CC165F7" w:rsidR="00206C6A" w:rsidRDefault="00206C6A" w:rsidP="00BC642A">
      <w:pPr>
        <w:pStyle w:val="a3"/>
        <w:numPr>
          <w:ilvl w:val="1"/>
          <w:numId w:val="55"/>
        </w:numPr>
        <w:spacing w:before="120" w:after="120" w:line="360" w:lineRule="auto"/>
        <w:ind w:left="1502" w:hanging="709"/>
        <w:contextualSpacing w:val="0"/>
        <w:jc w:val="both"/>
        <w:rPr>
          <w:rFonts w:ascii="Arial" w:hAnsi="Arial" w:cs="Arial"/>
        </w:rPr>
      </w:pPr>
      <w:r>
        <w:rPr>
          <w:rFonts w:ascii="Arial" w:hAnsi="Arial" w:cs="Arial" w:hint="cs"/>
          <w:rtl/>
        </w:rPr>
        <w:t xml:space="preserve">מצאה המעבדה כי לא התקיימו התנאים הנדרשים, תודיע על כך ליבואן והיבואן יידרש לבצע בדיקת משלוח. </w:t>
      </w:r>
    </w:p>
    <w:p w14:paraId="6E9835B3" w14:textId="77777777" w:rsidR="00206C6A" w:rsidRDefault="00206C6A" w:rsidP="008E0343">
      <w:pPr>
        <w:pStyle w:val="a3"/>
        <w:spacing w:before="120" w:after="120" w:line="360" w:lineRule="auto"/>
        <w:ind w:left="1080"/>
        <w:contextualSpacing w:val="0"/>
        <w:jc w:val="both"/>
        <w:rPr>
          <w:rFonts w:ascii="Arial" w:hAnsi="Arial" w:cs="Arial"/>
          <w:rtl/>
        </w:rPr>
      </w:pPr>
    </w:p>
    <w:p w14:paraId="60510CA9" w14:textId="387A7A9A" w:rsidR="00DE42AF" w:rsidRDefault="00DE42AF" w:rsidP="0081007A">
      <w:pPr>
        <w:pStyle w:val="a3"/>
        <w:numPr>
          <w:ilvl w:val="0"/>
          <w:numId w:val="55"/>
        </w:numPr>
        <w:spacing w:before="120" w:after="120" w:line="360" w:lineRule="auto"/>
        <w:ind w:left="509" w:hanging="509"/>
        <w:contextualSpacing w:val="0"/>
        <w:jc w:val="both"/>
        <w:rPr>
          <w:rFonts w:ascii="Arial" w:hAnsi="Arial" w:cs="Arial"/>
          <w:b/>
          <w:bCs/>
        </w:rPr>
      </w:pPr>
      <w:r w:rsidRPr="00FF7AA0">
        <w:rPr>
          <w:rFonts w:ascii="Arial" w:hAnsi="Arial" w:cs="Arial"/>
          <w:b/>
          <w:bCs/>
          <w:rtl/>
        </w:rPr>
        <w:t xml:space="preserve">מסלול הצהרת התאמה לתקן ישראלי רשמי - קבוצת טובין 3 – הצהרה </w:t>
      </w:r>
      <w:r w:rsidR="00A53913">
        <w:rPr>
          <w:rFonts w:ascii="Arial" w:hAnsi="Arial" w:cs="Arial" w:hint="cs"/>
          <w:b/>
          <w:bCs/>
          <w:rtl/>
        </w:rPr>
        <w:t xml:space="preserve">על התאמה לתקן </w:t>
      </w:r>
      <w:r w:rsidR="00DC56ED">
        <w:rPr>
          <w:rFonts w:ascii="Arial" w:hAnsi="Arial" w:cs="Arial" w:hint="cs"/>
          <w:b/>
          <w:bCs/>
          <w:rtl/>
        </w:rPr>
        <w:t xml:space="preserve"> ישראלי </w:t>
      </w:r>
      <w:r w:rsidR="00A53913">
        <w:rPr>
          <w:rFonts w:ascii="Arial" w:hAnsi="Arial" w:cs="Arial" w:hint="cs"/>
          <w:b/>
          <w:bCs/>
          <w:rtl/>
        </w:rPr>
        <w:t xml:space="preserve">רשמי </w:t>
      </w:r>
      <w:r w:rsidRPr="00FF7AA0">
        <w:rPr>
          <w:rFonts w:ascii="Arial" w:hAnsi="Arial" w:cs="Arial"/>
          <w:b/>
          <w:bCs/>
          <w:rtl/>
        </w:rPr>
        <w:t>בלבד</w:t>
      </w:r>
    </w:p>
    <w:p w14:paraId="0EAFF6FC" w14:textId="611318AF" w:rsidR="00206C6A" w:rsidRDefault="00206C6A" w:rsidP="0081007A">
      <w:pPr>
        <w:pStyle w:val="a3"/>
        <w:numPr>
          <w:ilvl w:val="1"/>
          <w:numId w:val="56"/>
        </w:numPr>
        <w:spacing w:before="120" w:after="120" w:line="360" w:lineRule="auto"/>
        <w:contextualSpacing w:val="0"/>
        <w:jc w:val="both"/>
        <w:rPr>
          <w:rFonts w:ascii="Arial" w:hAnsi="Arial" w:cs="Arial"/>
          <w:b/>
          <w:bCs/>
        </w:rPr>
      </w:pPr>
      <w:bookmarkStart w:id="16" w:name="_Hlk99014404"/>
      <w:r w:rsidRPr="008E5AAA">
        <w:rPr>
          <w:rFonts w:ascii="Arial" w:hAnsi="Arial" w:cs="Arial" w:hint="cs"/>
          <w:rtl/>
        </w:rPr>
        <w:t>על היבואן לצרף לבקשתו את</w:t>
      </w:r>
      <w:r>
        <w:rPr>
          <w:rFonts w:ascii="Arial" w:hAnsi="Arial" w:cs="Arial" w:hint="cs"/>
          <w:b/>
          <w:bCs/>
          <w:rtl/>
        </w:rPr>
        <w:t xml:space="preserve"> </w:t>
      </w:r>
      <w:r w:rsidRPr="008E5AAA">
        <w:rPr>
          <w:rFonts w:ascii="Arial" w:hAnsi="Arial" w:cs="Arial" w:hint="cs"/>
          <w:b/>
          <w:bCs/>
          <w:rtl/>
        </w:rPr>
        <w:t>המסמכים ה</w:t>
      </w:r>
      <w:r>
        <w:rPr>
          <w:rFonts w:ascii="Arial" w:hAnsi="Arial" w:cs="Arial" w:hint="cs"/>
          <w:b/>
          <w:bCs/>
          <w:rtl/>
        </w:rPr>
        <w:t>באי</w:t>
      </w:r>
      <w:r w:rsidRPr="008E5AAA">
        <w:rPr>
          <w:rFonts w:ascii="Arial" w:hAnsi="Arial" w:cs="Arial" w:hint="cs"/>
          <w:b/>
          <w:bCs/>
          <w:rtl/>
        </w:rPr>
        <w:t xml:space="preserve">ם </w:t>
      </w:r>
    </w:p>
    <w:p w14:paraId="7355C94E" w14:textId="77777777" w:rsidR="00F26D55" w:rsidRDefault="00F26D55" w:rsidP="0081007A">
      <w:pPr>
        <w:pStyle w:val="a3"/>
        <w:numPr>
          <w:ilvl w:val="2"/>
          <w:numId w:val="57"/>
        </w:numPr>
        <w:spacing w:before="120" w:after="120" w:line="360" w:lineRule="auto"/>
        <w:ind w:hanging="942"/>
        <w:contextualSpacing w:val="0"/>
        <w:jc w:val="both"/>
        <w:rPr>
          <w:rFonts w:ascii="Arial" w:hAnsi="Arial" w:cs="Arial"/>
        </w:rPr>
      </w:pPr>
      <w:r w:rsidRPr="00F26D55">
        <w:rPr>
          <w:rFonts w:ascii="Arial" w:hAnsi="Arial" w:cs="Arial" w:hint="cs"/>
          <w:rtl/>
        </w:rPr>
        <w:t>"הצהרת יבואן במסלול יבוא על בסיס התאמה לתקן ישראלי רשמי "</w:t>
      </w:r>
    </w:p>
    <w:p w14:paraId="09CAE282" w14:textId="5AA43556" w:rsidR="003D070F" w:rsidRPr="00BC642A" w:rsidRDefault="00F26D55" w:rsidP="00BC642A">
      <w:pPr>
        <w:pStyle w:val="a3"/>
        <w:numPr>
          <w:ilvl w:val="2"/>
          <w:numId w:val="57"/>
        </w:numPr>
        <w:spacing w:before="120" w:after="120" w:line="360" w:lineRule="auto"/>
        <w:ind w:hanging="942"/>
        <w:contextualSpacing w:val="0"/>
        <w:jc w:val="both"/>
        <w:rPr>
          <w:rFonts w:ascii="Arial" w:hAnsi="Arial" w:cs="Arial"/>
        </w:rPr>
      </w:pPr>
      <w:r w:rsidRPr="00F26D55">
        <w:rPr>
          <w:rFonts w:ascii="Arial" w:hAnsi="Arial" w:cs="Arial"/>
          <w:rtl/>
        </w:rPr>
        <w:t>שטר מטען</w:t>
      </w:r>
      <w:r w:rsidR="00BC642A" w:rsidRPr="00BC642A">
        <w:rPr>
          <w:rFonts w:ascii="Arial" w:hAnsi="Arial" w:cs="Arial"/>
          <w:rtl/>
        </w:rPr>
        <w:tab/>
      </w:r>
    </w:p>
    <w:p w14:paraId="31FB733A" w14:textId="77777777" w:rsidR="00F26D55" w:rsidRDefault="00F26D55" w:rsidP="0081007A">
      <w:pPr>
        <w:pStyle w:val="a3"/>
        <w:numPr>
          <w:ilvl w:val="2"/>
          <w:numId w:val="57"/>
        </w:numPr>
        <w:spacing w:before="120" w:after="120" w:line="360" w:lineRule="auto"/>
        <w:ind w:hanging="942"/>
        <w:contextualSpacing w:val="0"/>
        <w:jc w:val="both"/>
        <w:rPr>
          <w:rFonts w:ascii="Arial" w:hAnsi="Arial" w:cs="Arial"/>
        </w:rPr>
      </w:pPr>
      <w:r w:rsidRPr="00F26D55">
        <w:rPr>
          <w:rFonts w:ascii="Arial" w:hAnsi="Arial" w:cs="Arial"/>
          <w:rtl/>
        </w:rPr>
        <w:t xml:space="preserve">חשבון ספק </w:t>
      </w:r>
    </w:p>
    <w:p w14:paraId="7272929F" w14:textId="7EB99E51" w:rsidR="00F26D55" w:rsidRPr="00F26D55" w:rsidRDefault="00F26D55" w:rsidP="0081007A">
      <w:pPr>
        <w:pStyle w:val="a3"/>
        <w:numPr>
          <w:ilvl w:val="2"/>
          <w:numId w:val="57"/>
        </w:numPr>
        <w:spacing w:before="120" w:after="120" w:line="360" w:lineRule="auto"/>
        <w:ind w:hanging="942"/>
        <w:contextualSpacing w:val="0"/>
        <w:jc w:val="both"/>
        <w:rPr>
          <w:rFonts w:ascii="Arial" w:hAnsi="Arial" w:cs="Arial"/>
        </w:rPr>
      </w:pPr>
      <w:r w:rsidRPr="00F26D55">
        <w:rPr>
          <w:rFonts w:ascii="Arial" w:hAnsi="Arial" w:cs="Arial"/>
          <w:rtl/>
        </w:rPr>
        <w:t xml:space="preserve">כל מסמך שיאפשר למעבדה לבחון </w:t>
      </w:r>
      <w:r w:rsidRPr="00F26D55">
        <w:rPr>
          <w:rFonts w:ascii="Arial" w:hAnsi="Arial" w:cs="Arial" w:hint="cs"/>
          <w:rtl/>
        </w:rPr>
        <w:t xml:space="preserve">ולאשר את </w:t>
      </w:r>
      <w:r w:rsidRPr="00F26D55">
        <w:rPr>
          <w:rFonts w:ascii="Arial" w:hAnsi="Arial" w:cs="Arial"/>
          <w:rtl/>
        </w:rPr>
        <w:t xml:space="preserve">שיוך הטובין לקבוצה </w:t>
      </w:r>
      <w:r w:rsidRPr="00F26D55">
        <w:rPr>
          <w:rFonts w:ascii="Arial" w:hAnsi="Arial" w:cs="Arial" w:hint="cs"/>
          <w:rtl/>
        </w:rPr>
        <w:t>3</w:t>
      </w:r>
      <w:r w:rsidRPr="00F26D55">
        <w:rPr>
          <w:rFonts w:ascii="Arial" w:hAnsi="Arial" w:cs="Arial"/>
          <w:rtl/>
        </w:rPr>
        <w:t xml:space="preserve"> </w:t>
      </w:r>
    </w:p>
    <w:p w14:paraId="39F73B56" w14:textId="337F8DB5" w:rsidR="00F26D55" w:rsidRPr="00F26D55" w:rsidRDefault="00F26D55" w:rsidP="0081007A">
      <w:pPr>
        <w:pStyle w:val="a3"/>
        <w:numPr>
          <w:ilvl w:val="1"/>
          <w:numId w:val="57"/>
        </w:numPr>
        <w:spacing w:before="120" w:after="120" w:line="360" w:lineRule="auto"/>
        <w:ind w:left="1502" w:hanging="851"/>
        <w:contextualSpacing w:val="0"/>
        <w:jc w:val="both"/>
        <w:rPr>
          <w:rFonts w:ascii="Arial" w:hAnsi="Arial" w:cs="Arial"/>
        </w:rPr>
      </w:pPr>
      <w:r w:rsidRPr="00F26D55">
        <w:rPr>
          <w:rFonts w:ascii="Arial" w:hAnsi="Arial" w:cs="Arial"/>
          <w:rtl/>
        </w:rPr>
        <w:t xml:space="preserve">מעבדת הבדיקה </w:t>
      </w:r>
      <w:r w:rsidRPr="00F26D55">
        <w:rPr>
          <w:rFonts w:ascii="Arial" w:hAnsi="Arial" w:cs="Arial" w:hint="cs"/>
          <w:rtl/>
        </w:rPr>
        <w:t xml:space="preserve">תבדוק, בהתבסס על המסמכים שהוגשו לה, כי הטובין המיובאים אכן מסווגים בקבוצת יבוא מספר 3 וכי המסמכים מתאימים לטובין שבגינם הוגשה בקשת היבואן. </w:t>
      </w:r>
    </w:p>
    <w:p w14:paraId="3A12946F" w14:textId="77777777" w:rsidR="00BC642A" w:rsidRDefault="00BC642A" w:rsidP="00BC642A">
      <w:pPr>
        <w:pStyle w:val="a3"/>
        <w:spacing w:before="120" w:after="120" w:line="360" w:lineRule="auto"/>
        <w:ind w:left="1502"/>
        <w:contextualSpacing w:val="0"/>
        <w:jc w:val="both"/>
        <w:rPr>
          <w:rFonts w:ascii="Arial" w:hAnsi="Arial" w:cs="Arial"/>
        </w:rPr>
      </w:pPr>
    </w:p>
    <w:p w14:paraId="114A9A16" w14:textId="77777777" w:rsidR="00BC642A" w:rsidRDefault="00BC642A" w:rsidP="00BC642A">
      <w:pPr>
        <w:pStyle w:val="a3"/>
        <w:spacing w:before="120" w:after="120" w:line="360" w:lineRule="auto"/>
        <w:ind w:left="1502"/>
        <w:contextualSpacing w:val="0"/>
        <w:jc w:val="both"/>
        <w:rPr>
          <w:rFonts w:ascii="Arial" w:hAnsi="Arial" w:cs="Arial"/>
        </w:rPr>
      </w:pPr>
    </w:p>
    <w:p w14:paraId="60A530E1" w14:textId="77777777" w:rsidR="00BC642A" w:rsidRDefault="00BC642A" w:rsidP="00BC642A">
      <w:pPr>
        <w:pStyle w:val="a3"/>
        <w:spacing w:before="120" w:after="120" w:line="360" w:lineRule="auto"/>
        <w:ind w:left="1502"/>
        <w:contextualSpacing w:val="0"/>
        <w:jc w:val="both"/>
        <w:rPr>
          <w:rFonts w:ascii="Arial" w:hAnsi="Arial" w:cs="Arial"/>
        </w:rPr>
      </w:pPr>
    </w:p>
    <w:p w14:paraId="5CAC1813" w14:textId="76060971" w:rsidR="00F26D55" w:rsidRDefault="00F26D55" w:rsidP="0081007A">
      <w:pPr>
        <w:pStyle w:val="a3"/>
        <w:numPr>
          <w:ilvl w:val="1"/>
          <w:numId w:val="57"/>
        </w:numPr>
        <w:spacing w:before="120" w:after="120" w:line="360" w:lineRule="auto"/>
        <w:ind w:left="1502" w:hanging="851"/>
        <w:contextualSpacing w:val="0"/>
        <w:jc w:val="both"/>
        <w:rPr>
          <w:rFonts w:ascii="Arial" w:hAnsi="Arial" w:cs="Arial"/>
        </w:rPr>
      </w:pPr>
      <w:r>
        <w:rPr>
          <w:rFonts w:ascii="Arial" w:hAnsi="Arial" w:cs="Arial" w:hint="cs"/>
          <w:rtl/>
        </w:rPr>
        <w:lastRenderedPageBreak/>
        <w:t xml:space="preserve">אם המעבדה לא מצליחה לבסס את ההתאמות כמפורט לעיל, היא רשאית לדרוש מהיבואן השלמת פרטים ומסמכים המאפשרים את הזיהוי הנדרש ואף לדרוש לבצע זיהוי פיזי של הטובין שבמשלוח. </w:t>
      </w:r>
    </w:p>
    <w:p w14:paraId="512475D4" w14:textId="77777777" w:rsidR="00F26D55" w:rsidRDefault="00F26D55" w:rsidP="0081007A">
      <w:pPr>
        <w:pStyle w:val="a3"/>
        <w:numPr>
          <w:ilvl w:val="1"/>
          <w:numId w:val="57"/>
        </w:numPr>
        <w:spacing w:before="120" w:after="120" w:line="360" w:lineRule="auto"/>
        <w:ind w:left="1502" w:hanging="851"/>
        <w:contextualSpacing w:val="0"/>
        <w:jc w:val="both"/>
        <w:rPr>
          <w:rFonts w:ascii="Arial" w:hAnsi="Arial" w:cs="Arial"/>
        </w:rPr>
      </w:pPr>
      <w:r>
        <w:rPr>
          <w:rFonts w:ascii="Arial" w:hAnsi="Arial" w:cs="Arial" w:hint="cs"/>
          <w:rtl/>
        </w:rPr>
        <w:t xml:space="preserve">מצאה המעבדה כי התקיימו התנאים הנדרשים, </w:t>
      </w:r>
      <w:r w:rsidRPr="0067153E">
        <w:rPr>
          <w:rFonts w:ascii="Arial" w:hAnsi="Arial" w:cs="Arial"/>
          <w:rtl/>
        </w:rPr>
        <w:t>תש</w:t>
      </w:r>
      <w:r>
        <w:rPr>
          <w:rFonts w:ascii="Arial" w:hAnsi="Arial" w:cs="Arial" w:hint="cs"/>
          <w:rtl/>
        </w:rPr>
        <w:t>ד</w:t>
      </w:r>
      <w:r w:rsidRPr="0067153E">
        <w:rPr>
          <w:rFonts w:ascii="Arial" w:hAnsi="Arial" w:cs="Arial"/>
          <w:rtl/>
        </w:rPr>
        <w:t>ר מעבד</w:t>
      </w:r>
      <w:r>
        <w:rPr>
          <w:rFonts w:ascii="Arial" w:hAnsi="Arial" w:cs="Arial" w:hint="cs"/>
          <w:rtl/>
        </w:rPr>
        <w:t>ת הבדיקה</w:t>
      </w:r>
      <w:r w:rsidRPr="0067153E">
        <w:rPr>
          <w:rFonts w:ascii="Arial" w:hAnsi="Arial" w:cs="Arial"/>
          <w:rtl/>
        </w:rPr>
        <w:t xml:space="preserve"> למערכת </w:t>
      </w:r>
      <w:r>
        <w:rPr>
          <w:rFonts w:ascii="Arial" w:hAnsi="Arial" w:cs="Arial" w:hint="cs"/>
          <w:rtl/>
        </w:rPr>
        <w:t>תקשורת ומידע</w:t>
      </w:r>
      <w:r w:rsidRPr="0067153E">
        <w:rPr>
          <w:rFonts w:ascii="Arial" w:hAnsi="Arial" w:cs="Arial"/>
          <w:rtl/>
        </w:rPr>
        <w:t xml:space="preserve"> את </w:t>
      </w:r>
      <w:r>
        <w:rPr>
          <w:rFonts w:ascii="Arial" w:hAnsi="Arial" w:cs="Arial" w:hint="cs"/>
          <w:rtl/>
        </w:rPr>
        <w:t>המלצתה למתן "אישור עמידה בדרישות הממונה על התקינה לשחרור טובין מיובאים" במסלול המתאים ויופק אישור הממונה כנדרש.</w:t>
      </w:r>
      <w:r w:rsidRPr="0067153E">
        <w:rPr>
          <w:rFonts w:ascii="Arial" w:hAnsi="Arial" w:cs="Arial"/>
          <w:rtl/>
        </w:rPr>
        <w:t xml:space="preserve"> </w:t>
      </w:r>
    </w:p>
    <w:p w14:paraId="7EC9398D" w14:textId="77777777" w:rsidR="00F26D55" w:rsidRDefault="00F26D55" w:rsidP="0081007A">
      <w:pPr>
        <w:pStyle w:val="a3"/>
        <w:numPr>
          <w:ilvl w:val="1"/>
          <w:numId w:val="57"/>
        </w:numPr>
        <w:spacing w:before="120" w:after="120" w:line="360" w:lineRule="auto"/>
        <w:ind w:left="1502" w:hanging="851"/>
        <w:contextualSpacing w:val="0"/>
        <w:jc w:val="both"/>
        <w:rPr>
          <w:rFonts w:ascii="Arial" w:hAnsi="Arial" w:cs="Arial"/>
        </w:rPr>
      </w:pPr>
      <w:r>
        <w:rPr>
          <w:rFonts w:ascii="Arial" w:hAnsi="Arial" w:cs="Arial" w:hint="cs"/>
          <w:rtl/>
        </w:rPr>
        <w:t xml:space="preserve">מצאה המעבדה כי לא התקיימו התנאים הנדרשים, תודיע על כך ליבואן והיבואן יידרש לבצע בדיקת משלוח. </w:t>
      </w:r>
    </w:p>
    <w:bookmarkEnd w:id="16"/>
    <w:p w14:paraId="63987F12" w14:textId="77777777" w:rsidR="00DE42AF" w:rsidRPr="00FF7AA0" w:rsidRDefault="00DE42AF" w:rsidP="008E0343">
      <w:pPr>
        <w:pStyle w:val="a3"/>
        <w:spacing w:before="120" w:after="120" w:line="360" w:lineRule="auto"/>
        <w:ind w:left="1080"/>
        <w:contextualSpacing w:val="0"/>
        <w:jc w:val="both"/>
        <w:rPr>
          <w:rFonts w:ascii="Arial" w:hAnsi="Arial" w:cs="Arial"/>
          <w:rtl/>
        </w:rPr>
      </w:pPr>
    </w:p>
    <w:p w14:paraId="6C4FD284" w14:textId="77777777" w:rsidR="005126C9" w:rsidRDefault="005126C9" w:rsidP="0081007A">
      <w:pPr>
        <w:pStyle w:val="a3"/>
        <w:numPr>
          <w:ilvl w:val="0"/>
          <w:numId w:val="57"/>
        </w:numPr>
        <w:spacing w:before="120" w:after="120" w:line="360" w:lineRule="auto"/>
        <w:ind w:left="509" w:hanging="509"/>
        <w:contextualSpacing w:val="0"/>
        <w:jc w:val="both"/>
        <w:rPr>
          <w:rFonts w:ascii="Arial" w:hAnsi="Arial" w:cs="Arial"/>
        </w:rPr>
      </w:pPr>
      <w:r w:rsidRPr="00284525">
        <w:rPr>
          <w:rFonts w:ascii="Arial" w:hAnsi="Arial" w:cs="Arial" w:hint="cs"/>
          <w:b/>
          <w:bCs/>
          <w:rtl/>
        </w:rPr>
        <w:t xml:space="preserve">במקרה בו </w:t>
      </w:r>
      <w:r w:rsidRPr="005F4D74">
        <w:rPr>
          <w:rFonts w:ascii="Arial" w:hAnsi="Arial" w:cs="Arial"/>
          <w:b/>
          <w:bCs/>
          <w:rtl/>
        </w:rPr>
        <w:t>הטובין מסווג בקבוצה 1 אולם בתקן החל עליו קיימים גם סעיפים רשמיים שבקבוצות 2 או 3:</w:t>
      </w:r>
    </w:p>
    <w:p w14:paraId="7A3EDBD4" w14:textId="77777777" w:rsidR="005126C9" w:rsidRDefault="005126C9" w:rsidP="0081007A">
      <w:pPr>
        <w:pStyle w:val="a3"/>
        <w:numPr>
          <w:ilvl w:val="2"/>
          <w:numId w:val="58"/>
        </w:numPr>
        <w:spacing w:before="120" w:after="120" w:line="360" w:lineRule="auto"/>
        <w:ind w:left="1643" w:right="142" w:hanging="709"/>
        <w:contextualSpacing w:val="0"/>
        <w:jc w:val="both"/>
        <w:rPr>
          <w:rFonts w:ascii="Arial" w:hAnsi="Arial" w:cs="Arial"/>
        </w:rPr>
      </w:pPr>
      <w:r>
        <w:rPr>
          <w:rFonts w:ascii="Arial" w:hAnsi="Arial" w:cs="Arial" w:hint="cs"/>
          <w:rtl/>
        </w:rPr>
        <w:t xml:space="preserve">הבקשה </w:t>
      </w:r>
      <w:r w:rsidRPr="005126C9">
        <w:rPr>
          <w:rFonts w:ascii="Arial" w:hAnsi="Arial" w:cs="Arial"/>
          <w:rtl/>
        </w:rPr>
        <w:t>תוגש ותטופל לפי קבוצה 1</w:t>
      </w:r>
      <w:r>
        <w:rPr>
          <w:rFonts w:ascii="Arial" w:hAnsi="Arial" w:cs="Arial" w:hint="cs"/>
          <w:rtl/>
        </w:rPr>
        <w:t>.</w:t>
      </w:r>
    </w:p>
    <w:p w14:paraId="58843F76" w14:textId="77777777" w:rsidR="005126C9" w:rsidRPr="001F7AED" w:rsidRDefault="005126C9" w:rsidP="0081007A">
      <w:pPr>
        <w:pStyle w:val="a3"/>
        <w:numPr>
          <w:ilvl w:val="2"/>
          <w:numId w:val="58"/>
        </w:numPr>
        <w:spacing w:before="120" w:after="120" w:line="360" w:lineRule="auto"/>
        <w:ind w:left="1643" w:right="142" w:hanging="709"/>
        <w:contextualSpacing w:val="0"/>
        <w:jc w:val="both"/>
        <w:rPr>
          <w:rFonts w:ascii="Arial" w:hAnsi="Arial" w:cs="Arial"/>
        </w:rPr>
      </w:pPr>
      <w:r>
        <w:rPr>
          <w:rFonts w:ascii="Arial" w:hAnsi="Arial" w:cs="Arial" w:hint="cs"/>
          <w:rtl/>
        </w:rPr>
        <w:t xml:space="preserve">אולם, לגבי הסעיפים שבקבוצות 2 או 3 </w:t>
      </w:r>
      <w:r w:rsidRPr="001F7AED">
        <w:rPr>
          <w:rFonts w:ascii="Arial" w:hAnsi="Arial" w:cs="Arial" w:hint="cs"/>
          <w:rtl/>
        </w:rPr>
        <w:t>היבואן יצרף לבקשתו הצהרה ומסמכים</w:t>
      </w:r>
      <w:r>
        <w:rPr>
          <w:rFonts w:ascii="Arial" w:hAnsi="Arial" w:cs="Arial" w:hint="cs"/>
          <w:rtl/>
        </w:rPr>
        <w:t xml:space="preserve"> כפי </w:t>
      </w:r>
      <w:r w:rsidR="00FB2174">
        <w:rPr>
          <w:rFonts w:ascii="Arial" w:hAnsi="Arial" w:cs="Arial" w:hint="cs"/>
          <w:rtl/>
        </w:rPr>
        <w:t>שפורט לעיל</w:t>
      </w:r>
      <w:r>
        <w:rPr>
          <w:rFonts w:ascii="Arial" w:hAnsi="Arial" w:cs="Arial" w:hint="cs"/>
          <w:rtl/>
        </w:rPr>
        <w:t xml:space="preserve"> לגבי קבוצות אלו (לגבי סעיפים שהם בקבוצה 3 יצרף הצהרה ובסעיפים שהם בקבוצה 2 יצרף אישור דגם והצהרה)</w:t>
      </w:r>
      <w:r w:rsidRPr="001F7AED">
        <w:rPr>
          <w:rFonts w:ascii="Arial" w:hAnsi="Arial" w:cs="Arial" w:hint="cs"/>
          <w:rtl/>
        </w:rPr>
        <w:t>.</w:t>
      </w:r>
    </w:p>
    <w:p w14:paraId="64837DFD" w14:textId="77777777" w:rsidR="005126C9" w:rsidRPr="00FF7AA0" w:rsidRDefault="005126C9" w:rsidP="008E0343">
      <w:pPr>
        <w:spacing w:before="120" w:after="120" w:line="360" w:lineRule="auto"/>
        <w:rPr>
          <w:rFonts w:ascii="Arial" w:hAnsi="Arial" w:cs="Arial"/>
          <w:rtl/>
        </w:rPr>
      </w:pPr>
    </w:p>
    <w:p w14:paraId="238530DF" w14:textId="77777777" w:rsidR="00330437" w:rsidRDefault="00330437" w:rsidP="0081007A">
      <w:pPr>
        <w:pStyle w:val="a3"/>
        <w:numPr>
          <w:ilvl w:val="0"/>
          <w:numId w:val="57"/>
        </w:numPr>
        <w:spacing w:before="120" w:after="120" w:line="360" w:lineRule="auto"/>
        <w:ind w:left="509" w:hanging="509"/>
        <w:contextualSpacing w:val="0"/>
        <w:jc w:val="both"/>
        <w:rPr>
          <w:rFonts w:ascii="Arial" w:hAnsi="Arial" w:cs="Arial"/>
        </w:rPr>
      </w:pPr>
      <w:r w:rsidRPr="00CB74D6">
        <w:rPr>
          <w:rFonts w:ascii="Arial" w:hAnsi="Arial" w:cs="Arial" w:hint="eastAsia"/>
          <w:b/>
          <w:bCs/>
          <w:rtl/>
        </w:rPr>
        <w:t>מסלול</w:t>
      </w:r>
      <w:r w:rsidRPr="00CB74D6">
        <w:rPr>
          <w:rFonts w:ascii="Arial" w:hAnsi="Arial" w:cs="Arial"/>
          <w:b/>
          <w:bCs/>
          <w:rtl/>
        </w:rPr>
        <w:t xml:space="preserve"> </w:t>
      </w:r>
      <w:r w:rsidRPr="00CB74D6">
        <w:rPr>
          <w:rFonts w:ascii="Arial" w:hAnsi="Arial" w:cs="Arial" w:hint="eastAsia"/>
          <w:b/>
          <w:bCs/>
          <w:rtl/>
        </w:rPr>
        <w:t>הצהרה</w:t>
      </w:r>
      <w:r w:rsidR="00A53913">
        <w:rPr>
          <w:rFonts w:ascii="Arial" w:hAnsi="Arial" w:cs="Arial" w:hint="cs"/>
          <w:b/>
          <w:bCs/>
          <w:rtl/>
        </w:rPr>
        <w:t xml:space="preserve"> - התאמה </w:t>
      </w:r>
      <w:r w:rsidRPr="00CB74D6">
        <w:rPr>
          <w:rFonts w:ascii="Arial" w:hAnsi="Arial" w:cs="Arial" w:hint="eastAsia"/>
          <w:b/>
          <w:bCs/>
          <w:rtl/>
        </w:rPr>
        <w:t>לתקינה</w:t>
      </w:r>
      <w:r w:rsidRPr="00CB74D6">
        <w:rPr>
          <w:rFonts w:ascii="Arial" w:hAnsi="Arial" w:cs="Arial"/>
          <w:b/>
          <w:bCs/>
          <w:rtl/>
        </w:rPr>
        <w:t xml:space="preserve"> </w:t>
      </w:r>
      <w:r w:rsidRPr="00CB74D6">
        <w:rPr>
          <w:rFonts w:ascii="Arial" w:hAnsi="Arial" w:cs="Arial" w:hint="eastAsia"/>
          <w:b/>
          <w:bCs/>
          <w:rtl/>
        </w:rPr>
        <w:t>בינלאומית</w:t>
      </w:r>
    </w:p>
    <w:p w14:paraId="5FCF2F9C" w14:textId="47603B37" w:rsidR="00A53913" w:rsidRDefault="00A53913" w:rsidP="0081007A">
      <w:pPr>
        <w:pStyle w:val="a3"/>
        <w:numPr>
          <w:ilvl w:val="1"/>
          <w:numId w:val="59"/>
        </w:numPr>
        <w:spacing w:before="120" w:after="120" w:line="360" w:lineRule="auto"/>
        <w:contextualSpacing w:val="0"/>
        <w:jc w:val="both"/>
        <w:rPr>
          <w:rFonts w:ascii="Arial" w:hAnsi="Arial" w:cs="Arial"/>
          <w:b/>
          <w:bCs/>
        </w:rPr>
      </w:pPr>
      <w:r w:rsidRPr="008E5AAA">
        <w:rPr>
          <w:rFonts w:ascii="Arial" w:hAnsi="Arial" w:cs="Arial" w:hint="cs"/>
          <w:rtl/>
        </w:rPr>
        <w:t>על היבואן לצרף לבקשתו את</w:t>
      </w:r>
      <w:r>
        <w:rPr>
          <w:rFonts w:ascii="Arial" w:hAnsi="Arial" w:cs="Arial" w:hint="cs"/>
          <w:b/>
          <w:bCs/>
          <w:rtl/>
        </w:rPr>
        <w:t xml:space="preserve"> </w:t>
      </w:r>
      <w:r w:rsidRPr="00D5418F">
        <w:rPr>
          <w:rFonts w:ascii="Arial" w:hAnsi="Arial" w:cs="Arial" w:hint="cs"/>
          <w:rtl/>
        </w:rPr>
        <w:t>המסמכים</w:t>
      </w:r>
      <w:r w:rsidRPr="00B07B89">
        <w:rPr>
          <w:rFonts w:ascii="Arial" w:hAnsi="Arial" w:cs="Arial" w:hint="cs"/>
          <w:b/>
          <w:bCs/>
          <w:rtl/>
        </w:rPr>
        <w:t xml:space="preserve"> </w:t>
      </w:r>
      <w:r w:rsidR="00BD49CE" w:rsidRPr="00D5418F">
        <w:rPr>
          <w:rFonts w:ascii="Arial" w:hAnsi="Arial" w:cs="Arial" w:hint="cs"/>
          <w:rtl/>
        </w:rPr>
        <w:t>כמפורט</w:t>
      </w:r>
      <w:r w:rsidR="00BD49CE" w:rsidRPr="00D5418F">
        <w:rPr>
          <w:rFonts w:ascii="Arial" w:hAnsi="Arial" w:cs="Arial"/>
          <w:rtl/>
        </w:rPr>
        <w:t xml:space="preserve"> בסעיף 3.4</w:t>
      </w:r>
      <w:r w:rsidR="00BD49CE" w:rsidRPr="00B07B89">
        <w:rPr>
          <w:rFonts w:ascii="Arial" w:hAnsi="Arial" w:cs="Arial" w:hint="cs"/>
          <w:rtl/>
        </w:rPr>
        <w:t>.</w:t>
      </w:r>
      <w:r w:rsidR="00BD49CE">
        <w:rPr>
          <w:rFonts w:ascii="Arial" w:hAnsi="Arial" w:cs="Arial" w:hint="cs"/>
          <w:rtl/>
        </w:rPr>
        <w:t xml:space="preserve"> </w:t>
      </w:r>
    </w:p>
    <w:p w14:paraId="2A625681" w14:textId="77777777" w:rsidR="00260B89" w:rsidRDefault="00330437" w:rsidP="0081007A">
      <w:pPr>
        <w:pStyle w:val="a3"/>
        <w:numPr>
          <w:ilvl w:val="1"/>
          <w:numId w:val="59"/>
        </w:numPr>
        <w:spacing w:before="120" w:after="120" w:line="360" w:lineRule="auto"/>
        <w:contextualSpacing w:val="0"/>
        <w:jc w:val="both"/>
        <w:rPr>
          <w:rFonts w:ascii="Arial" w:hAnsi="Arial" w:cs="Arial"/>
        </w:rPr>
      </w:pPr>
      <w:r w:rsidRPr="00260B89">
        <w:rPr>
          <w:rFonts w:ascii="Arial" w:hAnsi="Arial" w:cs="Arial" w:hint="eastAsia"/>
          <w:rtl/>
        </w:rPr>
        <w:t>מעבדת</w:t>
      </w:r>
      <w:r w:rsidRPr="00260B89">
        <w:rPr>
          <w:rFonts w:ascii="Arial" w:hAnsi="Arial" w:cs="Arial"/>
          <w:rtl/>
        </w:rPr>
        <w:t xml:space="preserve"> בדיקה תבחן </w:t>
      </w:r>
      <w:r w:rsidR="00BD49CE">
        <w:rPr>
          <w:rFonts w:ascii="Arial" w:hAnsi="Arial" w:cs="Arial" w:hint="cs"/>
          <w:rtl/>
        </w:rPr>
        <w:t>את ה</w:t>
      </w:r>
      <w:r w:rsidRPr="00260B89">
        <w:rPr>
          <w:rFonts w:ascii="Arial" w:hAnsi="Arial" w:cs="Arial" w:hint="eastAsia"/>
          <w:rtl/>
        </w:rPr>
        <w:t>נתונים</w:t>
      </w:r>
      <w:r w:rsidRPr="00260B89">
        <w:rPr>
          <w:rFonts w:ascii="Arial" w:hAnsi="Arial" w:cs="Arial"/>
          <w:rtl/>
        </w:rPr>
        <w:t xml:space="preserve"> </w:t>
      </w:r>
      <w:r w:rsidR="00BD49CE">
        <w:rPr>
          <w:rFonts w:ascii="Arial" w:hAnsi="Arial" w:cs="Arial" w:hint="cs"/>
          <w:rtl/>
        </w:rPr>
        <w:t xml:space="preserve">והמסמכים המפורטים בבקשה </w:t>
      </w:r>
      <w:r w:rsidRPr="00260B89">
        <w:rPr>
          <w:rFonts w:ascii="Arial" w:hAnsi="Arial" w:cs="Arial" w:hint="eastAsia"/>
          <w:rtl/>
        </w:rPr>
        <w:t>כמפורט</w:t>
      </w:r>
      <w:r w:rsidRPr="00260B89">
        <w:rPr>
          <w:rFonts w:ascii="Arial" w:hAnsi="Arial" w:cs="Arial"/>
          <w:rtl/>
        </w:rPr>
        <w:t xml:space="preserve"> </w:t>
      </w:r>
      <w:r w:rsidRPr="00260B89">
        <w:rPr>
          <w:rFonts w:ascii="Arial" w:hAnsi="Arial" w:cs="Arial" w:hint="eastAsia"/>
          <w:rtl/>
        </w:rPr>
        <w:t>להלן</w:t>
      </w:r>
      <w:r w:rsidRPr="00260B89">
        <w:rPr>
          <w:rFonts w:ascii="Arial" w:hAnsi="Arial" w:cs="Arial"/>
          <w:rtl/>
        </w:rPr>
        <w:t>:</w:t>
      </w:r>
    </w:p>
    <w:p w14:paraId="199D5CBF" w14:textId="77777777" w:rsidR="00BD49CE" w:rsidRDefault="00BD49CE" w:rsidP="003D070F">
      <w:pPr>
        <w:pStyle w:val="a3"/>
        <w:numPr>
          <w:ilvl w:val="2"/>
          <w:numId w:val="78"/>
        </w:numPr>
        <w:spacing w:before="120" w:after="120" w:line="360" w:lineRule="auto"/>
        <w:ind w:hanging="942"/>
        <w:contextualSpacing w:val="0"/>
        <w:jc w:val="both"/>
        <w:rPr>
          <w:rFonts w:ascii="Arial" w:hAnsi="Arial" w:cs="Arial"/>
        </w:rPr>
      </w:pPr>
      <w:r>
        <w:rPr>
          <w:rFonts w:ascii="Arial" w:hAnsi="Arial" w:cs="Arial" w:hint="cs"/>
          <w:rtl/>
        </w:rPr>
        <w:t>ה</w:t>
      </w:r>
      <w:r w:rsidR="00330437" w:rsidRPr="00260B89">
        <w:rPr>
          <w:rFonts w:ascii="Arial" w:hAnsi="Arial" w:cs="Arial" w:hint="eastAsia"/>
          <w:rtl/>
        </w:rPr>
        <w:t>מעבדה</w:t>
      </w:r>
      <w:r w:rsidR="00330437" w:rsidRPr="00260B89">
        <w:rPr>
          <w:rFonts w:ascii="Arial" w:hAnsi="Arial" w:cs="Arial"/>
          <w:rtl/>
        </w:rPr>
        <w:t xml:space="preserve"> </w:t>
      </w:r>
      <w:r w:rsidR="00330437" w:rsidRPr="00260B89">
        <w:rPr>
          <w:rFonts w:ascii="Arial" w:hAnsi="Arial" w:cs="Arial" w:hint="eastAsia"/>
          <w:rtl/>
        </w:rPr>
        <w:t>שהפיקה</w:t>
      </w:r>
      <w:r w:rsidR="00330437" w:rsidRPr="00260B89">
        <w:rPr>
          <w:rFonts w:ascii="Arial" w:hAnsi="Arial" w:cs="Arial"/>
          <w:rtl/>
        </w:rPr>
        <w:t xml:space="preserve"> </w:t>
      </w:r>
      <w:r w:rsidR="00330437" w:rsidRPr="00260B89">
        <w:rPr>
          <w:rFonts w:ascii="Arial" w:hAnsi="Arial" w:cs="Arial" w:hint="eastAsia"/>
          <w:rtl/>
        </w:rPr>
        <w:t>את</w:t>
      </w:r>
      <w:r w:rsidR="00330437" w:rsidRPr="00260B89">
        <w:rPr>
          <w:rFonts w:ascii="Arial" w:hAnsi="Arial" w:cs="Arial"/>
          <w:rtl/>
        </w:rPr>
        <w:t xml:space="preserve"> </w:t>
      </w:r>
      <w:r w:rsidR="00330437" w:rsidRPr="00260B89">
        <w:rPr>
          <w:rFonts w:ascii="Arial" w:hAnsi="Arial" w:cs="Arial" w:hint="eastAsia"/>
          <w:rtl/>
        </w:rPr>
        <w:t>התעודה</w:t>
      </w:r>
      <w:r w:rsidR="00330437" w:rsidRPr="00260B89">
        <w:rPr>
          <w:rFonts w:ascii="Arial" w:hAnsi="Arial" w:cs="Arial"/>
          <w:rtl/>
        </w:rPr>
        <w:t xml:space="preserve"> </w:t>
      </w:r>
      <w:r w:rsidR="00330437" w:rsidRPr="00260B89">
        <w:rPr>
          <w:rFonts w:ascii="Arial" w:hAnsi="Arial" w:cs="Arial" w:hint="eastAsia"/>
          <w:rtl/>
        </w:rPr>
        <w:t>היא</w:t>
      </w:r>
      <w:r w:rsidR="00330437" w:rsidRPr="00260B89">
        <w:rPr>
          <w:rFonts w:ascii="Arial" w:hAnsi="Arial" w:cs="Arial"/>
          <w:rtl/>
        </w:rPr>
        <w:t xml:space="preserve"> </w:t>
      </w:r>
      <w:r w:rsidR="00330437" w:rsidRPr="00260B89">
        <w:rPr>
          <w:rFonts w:ascii="Arial" w:hAnsi="Arial" w:cs="Arial" w:hint="eastAsia"/>
          <w:rtl/>
        </w:rPr>
        <w:t>מעבדה</w:t>
      </w:r>
      <w:r w:rsidR="00330437" w:rsidRPr="00260B89">
        <w:rPr>
          <w:rFonts w:ascii="Arial" w:hAnsi="Arial" w:cs="Arial"/>
          <w:rtl/>
        </w:rPr>
        <w:t xml:space="preserve"> </w:t>
      </w:r>
      <w:r w:rsidR="00330437" w:rsidRPr="00260B89">
        <w:rPr>
          <w:rFonts w:ascii="Arial" w:hAnsi="Arial" w:cs="Arial" w:hint="eastAsia"/>
          <w:rtl/>
        </w:rPr>
        <w:t>מוסמכת</w:t>
      </w:r>
      <w:r w:rsidR="00330437" w:rsidRPr="00260B89">
        <w:rPr>
          <w:rFonts w:ascii="Arial" w:hAnsi="Arial" w:cs="Arial"/>
          <w:rtl/>
        </w:rPr>
        <w:t xml:space="preserve"> </w:t>
      </w:r>
      <w:r>
        <w:rPr>
          <w:rFonts w:ascii="Arial" w:hAnsi="Arial" w:cs="Arial" w:hint="cs"/>
          <w:rtl/>
        </w:rPr>
        <w:t xml:space="preserve">על ידי אחד הגופים החברים בארגון </w:t>
      </w:r>
      <w:r>
        <w:rPr>
          <w:rFonts w:ascii="Arial" w:hAnsi="Arial" w:cs="Arial" w:hint="cs"/>
        </w:rPr>
        <w:t>ILAC</w:t>
      </w:r>
      <w:r>
        <w:rPr>
          <w:rFonts w:ascii="Arial" w:hAnsi="Arial" w:cs="Arial" w:hint="cs"/>
          <w:rtl/>
        </w:rPr>
        <w:t xml:space="preserve"> כנדרש. </w:t>
      </w:r>
    </w:p>
    <w:p w14:paraId="44FBC29C" w14:textId="77777777" w:rsidR="00BD49CE" w:rsidRDefault="00BD49CE" w:rsidP="003D070F">
      <w:pPr>
        <w:pStyle w:val="a3"/>
        <w:numPr>
          <w:ilvl w:val="2"/>
          <w:numId w:val="78"/>
        </w:numPr>
        <w:spacing w:before="120" w:after="120" w:line="360" w:lineRule="auto"/>
        <w:ind w:hanging="942"/>
        <w:contextualSpacing w:val="0"/>
        <w:jc w:val="both"/>
        <w:rPr>
          <w:rFonts w:ascii="Arial" w:hAnsi="Arial" w:cs="Arial"/>
        </w:rPr>
      </w:pPr>
      <w:r>
        <w:rPr>
          <w:rFonts w:ascii="Arial" w:hAnsi="Arial" w:cs="Arial" w:hint="cs"/>
          <w:rtl/>
        </w:rPr>
        <w:t xml:space="preserve">המעבדה בעלת הסמכה לתקן הרלוונטי. </w:t>
      </w:r>
    </w:p>
    <w:p w14:paraId="0965AF7F" w14:textId="77777777" w:rsidR="00BD49CE" w:rsidRDefault="00BD49CE" w:rsidP="003D070F">
      <w:pPr>
        <w:pStyle w:val="a3"/>
        <w:numPr>
          <w:ilvl w:val="2"/>
          <w:numId w:val="78"/>
        </w:numPr>
        <w:spacing w:before="120" w:after="120" w:line="360" w:lineRule="auto"/>
        <w:ind w:hanging="942"/>
        <w:contextualSpacing w:val="0"/>
        <w:jc w:val="both"/>
        <w:rPr>
          <w:rFonts w:ascii="Arial" w:hAnsi="Arial" w:cs="Arial"/>
        </w:rPr>
      </w:pPr>
      <w:r>
        <w:rPr>
          <w:rFonts w:ascii="Arial" w:hAnsi="Arial" w:cs="Arial" w:hint="cs"/>
          <w:rtl/>
        </w:rPr>
        <w:t>ה</w:t>
      </w:r>
      <w:r w:rsidRPr="00260B89">
        <w:rPr>
          <w:rFonts w:ascii="Arial" w:hAnsi="Arial" w:cs="Arial" w:hint="eastAsia"/>
          <w:rtl/>
        </w:rPr>
        <w:t>תקינה</w:t>
      </w:r>
      <w:r w:rsidRPr="00260B89">
        <w:rPr>
          <w:rFonts w:ascii="Arial" w:hAnsi="Arial" w:cs="Arial"/>
          <w:rtl/>
        </w:rPr>
        <w:t xml:space="preserve"> </w:t>
      </w:r>
      <w:r>
        <w:rPr>
          <w:rFonts w:ascii="Arial" w:hAnsi="Arial" w:cs="Arial" w:hint="cs"/>
          <w:rtl/>
        </w:rPr>
        <w:t>ה</w:t>
      </w:r>
      <w:r w:rsidRPr="00260B89">
        <w:rPr>
          <w:rFonts w:ascii="Arial" w:hAnsi="Arial" w:cs="Arial" w:hint="eastAsia"/>
          <w:rtl/>
        </w:rPr>
        <w:t>בינלאומית</w:t>
      </w:r>
      <w:r w:rsidRPr="00260B89">
        <w:rPr>
          <w:rFonts w:ascii="Arial" w:hAnsi="Arial" w:cs="Arial"/>
          <w:rtl/>
        </w:rPr>
        <w:t xml:space="preserve"> </w:t>
      </w:r>
      <w:r>
        <w:rPr>
          <w:rFonts w:ascii="Arial" w:hAnsi="Arial" w:cs="Arial" w:hint="cs"/>
          <w:rtl/>
        </w:rPr>
        <w:t>ה</w:t>
      </w:r>
      <w:r w:rsidRPr="00260B89">
        <w:rPr>
          <w:rFonts w:ascii="Arial" w:hAnsi="Arial" w:cs="Arial" w:hint="eastAsia"/>
          <w:rtl/>
        </w:rPr>
        <w:t>מפורטת</w:t>
      </w:r>
      <w:r w:rsidRPr="00260B89">
        <w:rPr>
          <w:rFonts w:ascii="Arial" w:hAnsi="Arial" w:cs="Arial"/>
          <w:rtl/>
        </w:rPr>
        <w:t xml:space="preserve"> </w:t>
      </w:r>
      <w:r w:rsidRPr="00260B89">
        <w:rPr>
          <w:rFonts w:ascii="Arial" w:hAnsi="Arial" w:cs="Arial" w:hint="eastAsia"/>
          <w:rtl/>
        </w:rPr>
        <w:t>בתעודה</w:t>
      </w:r>
      <w:r w:rsidRPr="00260B89">
        <w:rPr>
          <w:rFonts w:ascii="Arial" w:hAnsi="Arial" w:cs="Arial"/>
          <w:rtl/>
        </w:rPr>
        <w:t xml:space="preserve"> </w:t>
      </w:r>
      <w:r w:rsidRPr="00260B89">
        <w:rPr>
          <w:rFonts w:ascii="Arial" w:hAnsi="Arial" w:cs="Arial" w:hint="eastAsia"/>
          <w:rtl/>
        </w:rPr>
        <w:t>תואמת</w:t>
      </w:r>
      <w:r w:rsidRPr="00260B89">
        <w:rPr>
          <w:rFonts w:ascii="Arial" w:hAnsi="Arial" w:cs="Arial"/>
          <w:rtl/>
        </w:rPr>
        <w:t xml:space="preserve"> </w:t>
      </w:r>
      <w:r w:rsidRPr="00260B89">
        <w:rPr>
          <w:rFonts w:ascii="Arial" w:hAnsi="Arial" w:cs="Arial" w:hint="eastAsia"/>
          <w:rtl/>
        </w:rPr>
        <w:t>לתקינה</w:t>
      </w:r>
      <w:r w:rsidRPr="00260B89">
        <w:rPr>
          <w:rFonts w:ascii="Arial" w:hAnsi="Arial" w:cs="Arial"/>
          <w:rtl/>
        </w:rPr>
        <w:t xml:space="preserve"> </w:t>
      </w:r>
      <w:r w:rsidRPr="00260B89">
        <w:rPr>
          <w:rFonts w:ascii="Arial" w:hAnsi="Arial" w:cs="Arial" w:hint="eastAsia"/>
          <w:rtl/>
        </w:rPr>
        <w:t>בינלאומית</w:t>
      </w:r>
      <w:r w:rsidRPr="00260B89">
        <w:rPr>
          <w:rFonts w:ascii="Arial" w:hAnsi="Arial" w:cs="Arial"/>
          <w:rtl/>
        </w:rPr>
        <w:t xml:space="preserve"> </w:t>
      </w:r>
      <w:r>
        <w:rPr>
          <w:rFonts w:ascii="Arial" w:hAnsi="Arial" w:cs="Arial" w:hint="cs"/>
          <w:rtl/>
        </w:rPr>
        <w:t>(</w:t>
      </w:r>
      <w:r w:rsidRPr="00260B89">
        <w:rPr>
          <w:rFonts w:ascii="Arial" w:hAnsi="Arial" w:cs="Arial"/>
          <w:rtl/>
        </w:rPr>
        <w:t xml:space="preserve">לפי </w:t>
      </w:r>
      <w:r>
        <w:rPr>
          <w:rFonts w:ascii="Arial" w:hAnsi="Arial" w:cs="Arial" w:hint="cs"/>
          <w:rtl/>
        </w:rPr>
        <w:t>ה</w:t>
      </w:r>
      <w:r w:rsidRPr="00260B89">
        <w:rPr>
          <w:rFonts w:ascii="Arial" w:hAnsi="Arial" w:cs="Arial"/>
          <w:rtl/>
        </w:rPr>
        <w:t xml:space="preserve">מהדורה עדכנית </w:t>
      </w:r>
      <w:r>
        <w:rPr>
          <w:rFonts w:ascii="Arial" w:hAnsi="Arial" w:cs="Arial" w:hint="cs"/>
          <w:rtl/>
        </w:rPr>
        <w:t xml:space="preserve">שלה) </w:t>
      </w:r>
      <w:r w:rsidRPr="00260B89">
        <w:rPr>
          <w:rFonts w:ascii="Arial" w:hAnsi="Arial" w:cs="Arial"/>
          <w:rtl/>
        </w:rPr>
        <w:t>שאומצה בתקן ישראלי רשמי</w:t>
      </w:r>
      <w:r>
        <w:rPr>
          <w:rFonts w:ascii="Arial" w:hAnsi="Arial" w:cs="Arial" w:hint="cs"/>
          <w:rtl/>
        </w:rPr>
        <w:t xml:space="preserve">. </w:t>
      </w:r>
      <w:r w:rsidRPr="00260B89">
        <w:rPr>
          <w:rFonts w:ascii="Arial" w:hAnsi="Arial" w:cs="Arial"/>
          <w:rtl/>
        </w:rPr>
        <w:t xml:space="preserve"> </w:t>
      </w:r>
    </w:p>
    <w:p w14:paraId="1D0A3FEE" w14:textId="77777777" w:rsidR="0018600E" w:rsidRDefault="0018600E" w:rsidP="003D070F">
      <w:pPr>
        <w:pStyle w:val="a3"/>
        <w:numPr>
          <w:ilvl w:val="2"/>
          <w:numId w:val="78"/>
        </w:numPr>
        <w:spacing w:before="120" w:after="120" w:line="360" w:lineRule="auto"/>
        <w:ind w:hanging="942"/>
        <w:contextualSpacing w:val="0"/>
        <w:jc w:val="both"/>
        <w:rPr>
          <w:rFonts w:ascii="Arial" w:hAnsi="Arial" w:cs="Arial"/>
        </w:rPr>
      </w:pPr>
      <w:r>
        <w:rPr>
          <w:rFonts w:ascii="Arial" w:hAnsi="Arial" w:cs="Arial" w:hint="cs"/>
          <w:rtl/>
        </w:rPr>
        <w:t xml:space="preserve">הטובין אינם מופיעים בתוספת השלישית לחוק התקנים. </w:t>
      </w:r>
    </w:p>
    <w:p w14:paraId="095D0032" w14:textId="77777777" w:rsidR="002C15CE" w:rsidRDefault="002C15CE" w:rsidP="002C15CE">
      <w:pPr>
        <w:pStyle w:val="a3"/>
        <w:spacing w:before="120" w:after="120" w:line="360" w:lineRule="auto"/>
        <w:ind w:left="2160"/>
        <w:contextualSpacing w:val="0"/>
        <w:jc w:val="both"/>
        <w:rPr>
          <w:rFonts w:ascii="Arial" w:hAnsi="Arial" w:cs="Arial"/>
        </w:rPr>
      </w:pPr>
    </w:p>
    <w:p w14:paraId="2D43480E" w14:textId="29CF1B74" w:rsidR="0018600E" w:rsidRPr="0067153E" w:rsidRDefault="0018600E" w:rsidP="003D070F">
      <w:pPr>
        <w:pStyle w:val="a3"/>
        <w:numPr>
          <w:ilvl w:val="2"/>
          <w:numId w:val="78"/>
        </w:numPr>
        <w:spacing w:before="120" w:after="120" w:line="360" w:lineRule="auto"/>
        <w:ind w:hanging="942"/>
        <w:contextualSpacing w:val="0"/>
        <w:jc w:val="both"/>
        <w:rPr>
          <w:rFonts w:ascii="Arial" w:hAnsi="Arial" w:cs="Arial"/>
        </w:rPr>
      </w:pPr>
      <w:r w:rsidRPr="0067153E">
        <w:rPr>
          <w:rFonts w:ascii="Arial" w:hAnsi="Arial" w:cs="Arial"/>
          <w:rtl/>
        </w:rPr>
        <w:lastRenderedPageBreak/>
        <w:t xml:space="preserve">מעבדת הבדיקה </w:t>
      </w:r>
      <w:r>
        <w:rPr>
          <w:rFonts w:ascii="Arial" w:hAnsi="Arial" w:cs="Arial" w:hint="cs"/>
          <w:rtl/>
        </w:rPr>
        <w:t xml:space="preserve">תבדוק, בהתבסס על המסמכים שהוגשו לה, כי המסמכים מתאימים לטובין שבגינם הוגשה בקשת היבואן. </w:t>
      </w:r>
    </w:p>
    <w:p w14:paraId="520A6228" w14:textId="3242883A" w:rsidR="005126C9" w:rsidRDefault="00330437" w:rsidP="003D070F">
      <w:pPr>
        <w:pStyle w:val="a3"/>
        <w:numPr>
          <w:ilvl w:val="1"/>
          <w:numId w:val="78"/>
        </w:numPr>
        <w:spacing w:before="120" w:after="120" w:line="360" w:lineRule="auto"/>
        <w:ind w:left="1502" w:hanging="709"/>
        <w:contextualSpacing w:val="0"/>
        <w:jc w:val="both"/>
        <w:rPr>
          <w:rFonts w:ascii="Arial" w:hAnsi="Arial" w:cs="Arial"/>
        </w:rPr>
      </w:pPr>
      <w:r w:rsidRPr="005C1AF9">
        <w:rPr>
          <w:rFonts w:ascii="Arial" w:hAnsi="Arial" w:cs="Arial"/>
          <w:rtl/>
        </w:rPr>
        <w:t xml:space="preserve">בהתקיים כל הנ"ל תשדר מעבדת הבדיקה למערכת תקשורת ומידע את המלצתה למתן "אישור עמידה בדרישות הממונה על התקינה לשחרור טובין מיובאים" </w:t>
      </w:r>
      <w:r w:rsidR="0018600E">
        <w:rPr>
          <w:rFonts w:ascii="Arial" w:hAnsi="Arial" w:cs="Arial" w:hint="cs"/>
          <w:rtl/>
        </w:rPr>
        <w:t>ויופק אישור הממונה על התקינה</w:t>
      </w:r>
      <w:r w:rsidRPr="005C1AF9">
        <w:rPr>
          <w:rFonts w:ascii="Arial" w:hAnsi="Arial" w:cs="Arial"/>
          <w:rtl/>
        </w:rPr>
        <w:t>.</w:t>
      </w:r>
      <w:r w:rsidR="00196865" w:rsidRPr="00FF7AA0">
        <w:rPr>
          <w:rFonts w:ascii="Arial" w:hAnsi="Arial" w:cs="Arial"/>
        </w:rPr>
        <w:t xml:space="preserve"> </w:t>
      </w:r>
    </w:p>
    <w:p w14:paraId="3D70E5F2" w14:textId="77777777" w:rsidR="00775149" w:rsidRPr="00FF7AA0" w:rsidRDefault="00775149" w:rsidP="002C15CE">
      <w:pPr>
        <w:pStyle w:val="a3"/>
        <w:spacing w:before="120" w:after="120" w:line="360" w:lineRule="auto"/>
        <w:ind w:left="360"/>
        <w:contextualSpacing w:val="0"/>
        <w:jc w:val="both"/>
        <w:rPr>
          <w:rFonts w:ascii="Arial" w:hAnsi="Arial" w:cs="Arial"/>
        </w:rPr>
      </w:pPr>
    </w:p>
    <w:p w14:paraId="0593FBAA" w14:textId="66DB2CBF" w:rsidR="00895C6A" w:rsidRDefault="00895C6A" w:rsidP="008E0343">
      <w:pPr>
        <w:bidi w:val="0"/>
        <w:spacing w:before="120" w:after="120" w:line="360" w:lineRule="auto"/>
        <w:rPr>
          <w:rFonts w:ascii="Arial" w:hAnsi="Arial" w:cs="Arial"/>
        </w:rPr>
      </w:pPr>
    </w:p>
    <w:p w14:paraId="2155695D" w14:textId="6975115E" w:rsidR="00F26D55" w:rsidRDefault="00F26D55">
      <w:pPr>
        <w:bidi w:val="0"/>
        <w:rPr>
          <w:sz w:val="28"/>
          <w:szCs w:val="28"/>
        </w:rPr>
      </w:pPr>
      <w:r>
        <w:rPr>
          <w:sz w:val="28"/>
          <w:szCs w:val="28"/>
        </w:rPr>
        <w:br w:type="page"/>
      </w:r>
    </w:p>
    <w:p w14:paraId="4B2843F3" w14:textId="77777777" w:rsidR="00F26D55" w:rsidRPr="00895C6A" w:rsidRDefault="00F26D55" w:rsidP="00F26D55">
      <w:pPr>
        <w:bidi w:val="0"/>
        <w:spacing w:before="120" w:after="120" w:line="360" w:lineRule="auto"/>
        <w:rPr>
          <w:sz w:val="28"/>
          <w:szCs w:val="28"/>
        </w:rPr>
      </w:pPr>
    </w:p>
    <w:p w14:paraId="192A54F8" w14:textId="77777777" w:rsidR="002F0DCA" w:rsidRDefault="00284525" w:rsidP="008E0343">
      <w:pPr>
        <w:pStyle w:val="10"/>
        <w:spacing w:before="120" w:after="120" w:line="360" w:lineRule="auto"/>
        <w:rPr>
          <w:rtl/>
        </w:rPr>
      </w:pPr>
      <w:bookmarkStart w:id="17" w:name="_Toc78795687"/>
      <w:bookmarkStart w:id="18" w:name="_Toc100084234"/>
      <w:r w:rsidRPr="004B4432">
        <w:rPr>
          <w:rFonts w:hint="cs"/>
          <w:rtl/>
        </w:rPr>
        <w:t>פרק 6: חובות היבואנים</w:t>
      </w:r>
      <w:bookmarkEnd w:id="17"/>
      <w:bookmarkEnd w:id="18"/>
    </w:p>
    <w:p w14:paraId="080A6804" w14:textId="77777777" w:rsidR="001E23C0" w:rsidRPr="001E23C0" w:rsidRDefault="001E23C0" w:rsidP="008E0343">
      <w:pPr>
        <w:pStyle w:val="a3"/>
        <w:spacing w:before="120" w:after="120" w:line="360" w:lineRule="auto"/>
        <w:ind w:left="1218" w:right="142"/>
        <w:contextualSpacing w:val="0"/>
        <w:jc w:val="center"/>
        <w:rPr>
          <w:b/>
          <w:bCs/>
          <w:sz w:val="12"/>
          <w:szCs w:val="12"/>
          <w:u w:val="single"/>
          <w:rtl/>
        </w:rPr>
      </w:pPr>
    </w:p>
    <w:p w14:paraId="12452498" w14:textId="77777777" w:rsidR="002F0DCA" w:rsidRPr="004E4AD4" w:rsidRDefault="00284525" w:rsidP="00500E08">
      <w:pPr>
        <w:pStyle w:val="a3"/>
        <w:numPr>
          <w:ilvl w:val="0"/>
          <w:numId w:val="20"/>
        </w:numPr>
        <w:spacing w:before="120" w:after="120" w:line="360" w:lineRule="auto"/>
        <w:ind w:left="509" w:right="142" w:hanging="425"/>
        <w:contextualSpacing w:val="0"/>
        <w:jc w:val="both"/>
        <w:rPr>
          <w:rFonts w:asciiTheme="minorBidi" w:hAnsiTheme="minorBidi"/>
        </w:rPr>
      </w:pPr>
      <w:r w:rsidRPr="004E4AD4">
        <w:rPr>
          <w:rFonts w:asciiTheme="minorBidi" w:hAnsiTheme="minorBidi" w:hint="cs"/>
          <w:b/>
          <w:bCs/>
          <w:rtl/>
        </w:rPr>
        <w:t xml:space="preserve">היבואנים יקיימו את החובות המוטלות עליהם </w:t>
      </w:r>
      <w:r w:rsidRPr="004E4AD4">
        <w:rPr>
          <w:rFonts w:asciiTheme="minorBidi" w:hAnsiTheme="minorBidi"/>
          <w:b/>
          <w:bCs/>
          <w:rtl/>
        </w:rPr>
        <w:t>מכוח כל דין, לרבות הדגשים הבאים</w:t>
      </w:r>
      <w:r w:rsidRPr="004E4AD4">
        <w:rPr>
          <w:rFonts w:asciiTheme="minorBidi" w:hAnsiTheme="minorBidi" w:hint="cs"/>
          <w:b/>
          <w:bCs/>
          <w:rtl/>
        </w:rPr>
        <w:t>:</w:t>
      </w:r>
    </w:p>
    <w:p w14:paraId="0199851C" w14:textId="77777777" w:rsidR="00041D3C" w:rsidRPr="00FF7AA0" w:rsidRDefault="00041D3C" w:rsidP="008E0343">
      <w:pPr>
        <w:pStyle w:val="a3"/>
        <w:spacing w:before="120" w:after="120" w:line="360" w:lineRule="auto"/>
        <w:ind w:left="1218" w:right="142"/>
        <w:contextualSpacing w:val="0"/>
        <w:jc w:val="both"/>
        <w:rPr>
          <w:rFonts w:asciiTheme="minorBidi" w:hAnsiTheme="minorBidi"/>
          <w:b/>
          <w:bCs/>
        </w:rPr>
      </w:pPr>
      <w:r w:rsidRPr="00FF7AA0">
        <w:rPr>
          <w:rFonts w:asciiTheme="minorBidi" w:hAnsiTheme="minorBidi" w:hint="cs"/>
          <w:b/>
          <w:bCs/>
          <w:rtl/>
        </w:rPr>
        <w:t xml:space="preserve">רישום במרשם היבואנים - </w:t>
      </w:r>
    </w:p>
    <w:p w14:paraId="799424E3" w14:textId="77777777" w:rsidR="00284525" w:rsidRDefault="00284525" w:rsidP="00500E08">
      <w:pPr>
        <w:pStyle w:val="a3"/>
        <w:numPr>
          <w:ilvl w:val="1"/>
          <w:numId w:val="21"/>
        </w:numPr>
        <w:spacing w:before="120" w:after="120" w:line="360" w:lineRule="auto"/>
        <w:ind w:left="1218" w:right="142"/>
        <w:contextualSpacing w:val="0"/>
        <w:jc w:val="both"/>
        <w:rPr>
          <w:rFonts w:asciiTheme="minorBidi" w:hAnsiTheme="minorBidi"/>
        </w:rPr>
      </w:pPr>
      <w:r>
        <w:rPr>
          <w:rFonts w:asciiTheme="minorBidi" w:hAnsiTheme="minorBidi" w:hint="cs"/>
          <w:rtl/>
        </w:rPr>
        <w:t>היבואן יירשם במרשם היבואנים.</w:t>
      </w:r>
    </w:p>
    <w:p w14:paraId="43580EA1" w14:textId="77777777" w:rsidR="00284525" w:rsidRDefault="00284525" w:rsidP="00500E08">
      <w:pPr>
        <w:pStyle w:val="a3"/>
        <w:numPr>
          <w:ilvl w:val="1"/>
          <w:numId w:val="21"/>
        </w:numPr>
        <w:spacing w:before="120" w:after="120" w:line="360" w:lineRule="auto"/>
        <w:ind w:left="1218" w:right="142"/>
        <w:contextualSpacing w:val="0"/>
        <w:jc w:val="both"/>
        <w:rPr>
          <w:rFonts w:asciiTheme="minorBidi" w:hAnsiTheme="minorBidi"/>
        </w:rPr>
      </w:pPr>
      <w:r>
        <w:rPr>
          <w:rFonts w:asciiTheme="minorBidi" w:hAnsiTheme="minorBidi" w:hint="cs"/>
          <w:rtl/>
        </w:rPr>
        <w:t>על היבואן לעדכן את פרטיו מעת לעת כאמור בפרק 2:</w:t>
      </w:r>
      <w:r>
        <w:rPr>
          <w:rFonts w:asciiTheme="minorBidi" w:hAnsiTheme="minorBidi" w:hint="cs"/>
        </w:rPr>
        <w:t xml:space="preserve"> </w:t>
      </w:r>
      <w:r>
        <w:rPr>
          <w:rFonts w:asciiTheme="minorBidi" w:hAnsiTheme="minorBidi" w:hint="cs"/>
          <w:rtl/>
        </w:rPr>
        <w:t>מרשם היבואנים.</w:t>
      </w:r>
    </w:p>
    <w:p w14:paraId="243606BD" w14:textId="77777777" w:rsidR="00041D3C" w:rsidRPr="00FF7AA0" w:rsidRDefault="007E2D02" w:rsidP="008E0343">
      <w:pPr>
        <w:pStyle w:val="a3"/>
        <w:spacing w:before="120" w:after="120" w:line="360" w:lineRule="auto"/>
        <w:ind w:left="1218" w:right="142"/>
        <w:contextualSpacing w:val="0"/>
        <w:jc w:val="both"/>
        <w:rPr>
          <w:rFonts w:asciiTheme="minorBidi" w:hAnsiTheme="minorBidi"/>
          <w:b/>
          <w:bCs/>
          <w:rtl/>
        </w:rPr>
      </w:pPr>
      <w:r w:rsidRPr="00FF7AA0">
        <w:rPr>
          <w:rFonts w:asciiTheme="minorBidi" w:hAnsiTheme="minorBidi" w:hint="cs"/>
          <w:b/>
          <w:bCs/>
          <w:rtl/>
        </w:rPr>
        <w:t xml:space="preserve">חובת שיתוף פעולה </w:t>
      </w:r>
      <w:r w:rsidRPr="00FF7AA0">
        <w:rPr>
          <w:rFonts w:asciiTheme="minorBidi" w:hAnsiTheme="minorBidi"/>
          <w:b/>
          <w:bCs/>
          <w:rtl/>
        </w:rPr>
        <w:t>–</w:t>
      </w:r>
      <w:r w:rsidRPr="00FF7AA0">
        <w:rPr>
          <w:rFonts w:asciiTheme="minorBidi" w:hAnsiTheme="minorBidi" w:hint="cs"/>
          <w:b/>
          <w:bCs/>
          <w:rtl/>
        </w:rPr>
        <w:t xml:space="preserve"> </w:t>
      </w:r>
    </w:p>
    <w:p w14:paraId="47AD48BE" w14:textId="77777777" w:rsidR="007E2D02" w:rsidRDefault="007E2D02" w:rsidP="00500E08">
      <w:pPr>
        <w:pStyle w:val="a3"/>
        <w:numPr>
          <w:ilvl w:val="1"/>
          <w:numId w:val="21"/>
        </w:numPr>
        <w:spacing w:before="120" w:after="120" w:line="360" w:lineRule="auto"/>
        <w:ind w:left="1218" w:right="142"/>
        <w:contextualSpacing w:val="0"/>
        <w:jc w:val="both"/>
        <w:rPr>
          <w:rFonts w:asciiTheme="minorBidi" w:hAnsiTheme="minorBidi"/>
        </w:rPr>
      </w:pPr>
      <w:r>
        <w:rPr>
          <w:rFonts w:asciiTheme="minorBidi" w:hAnsiTheme="minorBidi" w:hint="cs"/>
          <w:rtl/>
        </w:rPr>
        <w:t xml:space="preserve">היבואן </w:t>
      </w:r>
      <w:r w:rsidRPr="002F0DCA">
        <w:rPr>
          <w:rFonts w:asciiTheme="minorBidi" w:hAnsiTheme="minorBidi"/>
          <w:rtl/>
        </w:rPr>
        <w:t>יקיים את כל ההצהרות וההתחייבויות שהגיש במסגרת בקשותיו השונות לאישור יבוא הטובין, לאישור הדגם וכיוצא</w:t>
      </w:r>
      <w:r>
        <w:rPr>
          <w:rFonts w:asciiTheme="minorBidi" w:hAnsiTheme="minorBidi" w:hint="cs"/>
          <w:rtl/>
        </w:rPr>
        <w:t xml:space="preserve"> בזה.</w:t>
      </w:r>
    </w:p>
    <w:p w14:paraId="5DCC70D2" w14:textId="77777777" w:rsidR="007E2D02" w:rsidRDefault="007E2D02" w:rsidP="00500E08">
      <w:pPr>
        <w:pStyle w:val="a3"/>
        <w:numPr>
          <w:ilvl w:val="1"/>
          <w:numId w:val="21"/>
        </w:numPr>
        <w:spacing w:before="120" w:after="120" w:line="360" w:lineRule="auto"/>
        <w:ind w:left="1218" w:right="142"/>
        <w:contextualSpacing w:val="0"/>
        <w:jc w:val="both"/>
        <w:rPr>
          <w:rFonts w:asciiTheme="minorBidi" w:hAnsiTheme="minorBidi"/>
        </w:rPr>
      </w:pPr>
      <w:r>
        <w:rPr>
          <w:rFonts w:asciiTheme="minorBidi" w:hAnsiTheme="minorBidi" w:hint="cs"/>
          <w:rtl/>
        </w:rPr>
        <w:t xml:space="preserve">היבואן </w:t>
      </w:r>
      <w:r w:rsidRPr="002F0DCA">
        <w:rPr>
          <w:rFonts w:asciiTheme="minorBidi" w:hAnsiTheme="minorBidi"/>
          <w:rtl/>
        </w:rPr>
        <w:t>יאפשר למעבדת בדיקה לקיים את כל הנדרש לשם קיום הוראות פקודת היבוא והיצוא והוראות כל</w:t>
      </w:r>
      <w:r>
        <w:rPr>
          <w:rFonts w:asciiTheme="minorBidi" w:hAnsiTheme="minorBidi" w:hint="cs"/>
          <w:rtl/>
        </w:rPr>
        <w:t xml:space="preserve"> דין.</w:t>
      </w:r>
    </w:p>
    <w:p w14:paraId="0711134A" w14:textId="77777777" w:rsidR="007E2D02" w:rsidRDefault="007E2D02" w:rsidP="00500E08">
      <w:pPr>
        <w:pStyle w:val="a3"/>
        <w:numPr>
          <w:ilvl w:val="1"/>
          <w:numId w:val="21"/>
        </w:numPr>
        <w:spacing w:before="120" w:after="120" w:line="360" w:lineRule="auto"/>
        <w:ind w:left="1218" w:right="142"/>
        <w:contextualSpacing w:val="0"/>
        <w:jc w:val="both"/>
        <w:rPr>
          <w:rFonts w:asciiTheme="minorBidi" w:hAnsiTheme="minorBidi"/>
        </w:rPr>
      </w:pPr>
      <w:r>
        <w:rPr>
          <w:rFonts w:asciiTheme="minorBidi" w:hAnsiTheme="minorBidi" w:hint="cs"/>
          <w:rtl/>
        </w:rPr>
        <w:t xml:space="preserve">החל יבואן </w:t>
      </w:r>
      <w:r w:rsidRPr="002F0DCA">
        <w:rPr>
          <w:rFonts w:asciiTheme="minorBidi" w:hAnsiTheme="minorBidi"/>
          <w:rtl/>
        </w:rPr>
        <w:t>בביצוע בדיקה של טובין מסוים במשלוח מסוים לצורך אישור המשלוח על ידי מעבדת בדיקה אחת, לא יהיה רשאי הוא להמשיך את ביצועה של בדיקת הטובין האמור באותו משלוח או להתחיל את ביצוע הבדיקה האמורה מחדש אצל מעבדת בדיקה אחרת, למעט אם קיבל לכך אישור מראש ובכתב מהממונה על התקינה ובהתקיים נסיבות חריגות המצדיקות זאת, לדעת הממונה וכפי</w:t>
      </w:r>
      <w:r>
        <w:rPr>
          <w:rFonts w:asciiTheme="minorBidi" w:hAnsiTheme="minorBidi" w:hint="cs"/>
          <w:rtl/>
        </w:rPr>
        <w:t xml:space="preserve"> שיפרט.</w:t>
      </w:r>
    </w:p>
    <w:p w14:paraId="351DC00C" w14:textId="77777777" w:rsidR="007E2D02" w:rsidRPr="00FF7AA0" w:rsidRDefault="007E2D02" w:rsidP="008E0343">
      <w:pPr>
        <w:pStyle w:val="a3"/>
        <w:spacing w:before="120" w:after="120" w:line="360" w:lineRule="auto"/>
        <w:ind w:left="1218" w:right="142"/>
        <w:contextualSpacing w:val="0"/>
        <w:jc w:val="both"/>
        <w:rPr>
          <w:rFonts w:asciiTheme="minorBidi" w:hAnsiTheme="minorBidi"/>
          <w:b/>
          <w:bCs/>
        </w:rPr>
      </w:pPr>
      <w:r>
        <w:rPr>
          <w:rFonts w:asciiTheme="minorBidi" w:hAnsiTheme="minorBidi" w:hint="cs"/>
          <w:b/>
          <w:bCs/>
          <w:rtl/>
        </w:rPr>
        <w:t>חובת שמירת מסמכים</w:t>
      </w:r>
      <w:r w:rsidRPr="00FF7AA0">
        <w:rPr>
          <w:rFonts w:asciiTheme="minorBidi" w:hAnsiTheme="minorBidi" w:hint="cs"/>
          <w:b/>
          <w:bCs/>
          <w:rtl/>
        </w:rPr>
        <w:t xml:space="preserve"> - </w:t>
      </w:r>
    </w:p>
    <w:p w14:paraId="515D4EBF" w14:textId="77777777" w:rsidR="007E2D02" w:rsidRDefault="007E2D02" w:rsidP="00500E08">
      <w:pPr>
        <w:pStyle w:val="a3"/>
        <w:numPr>
          <w:ilvl w:val="1"/>
          <w:numId w:val="21"/>
        </w:numPr>
        <w:spacing w:before="120" w:after="120" w:line="360" w:lineRule="auto"/>
        <w:ind w:left="1218" w:right="142"/>
        <w:contextualSpacing w:val="0"/>
        <w:jc w:val="both"/>
        <w:rPr>
          <w:rFonts w:asciiTheme="minorBidi" w:hAnsiTheme="minorBidi"/>
        </w:rPr>
      </w:pPr>
      <w:r>
        <w:rPr>
          <w:rFonts w:asciiTheme="minorBidi" w:hAnsiTheme="minorBidi" w:hint="cs"/>
          <w:rtl/>
        </w:rPr>
        <w:t xml:space="preserve">על היבואן לשמור את המסמכים הנדרשים בהתאם להוראות פקודת היבוא והיצוא ולהעביר לכל עוסק את המסמכים הנדרשים בהתאם לדרישת העקיבות כמפורט בחוק התקנים.  </w:t>
      </w:r>
    </w:p>
    <w:p w14:paraId="03A2CCAF" w14:textId="77777777" w:rsidR="007E2D02" w:rsidRPr="00FF7AA0" w:rsidRDefault="007E2D02" w:rsidP="008E0343">
      <w:pPr>
        <w:pStyle w:val="a3"/>
        <w:spacing w:before="120" w:after="120" w:line="360" w:lineRule="auto"/>
        <w:ind w:left="1218" w:right="142"/>
        <w:contextualSpacing w:val="0"/>
        <w:jc w:val="both"/>
        <w:rPr>
          <w:rFonts w:asciiTheme="minorBidi" w:hAnsiTheme="minorBidi"/>
        </w:rPr>
      </w:pPr>
      <w:r>
        <w:rPr>
          <w:rFonts w:asciiTheme="minorBidi" w:hAnsiTheme="minorBidi" w:hint="cs"/>
          <w:rtl/>
        </w:rPr>
        <w:t xml:space="preserve">כחלק מכך, ישמור היבואן את המסמכים הבאים: </w:t>
      </w:r>
    </w:p>
    <w:p w14:paraId="1792FA24" w14:textId="49121A2D" w:rsidR="007E2D02" w:rsidRPr="00B07B89" w:rsidRDefault="00284525" w:rsidP="0081007A">
      <w:pPr>
        <w:pStyle w:val="a3"/>
        <w:numPr>
          <w:ilvl w:val="2"/>
          <w:numId w:val="61"/>
        </w:numPr>
        <w:spacing w:before="120" w:after="120" w:line="360" w:lineRule="auto"/>
        <w:ind w:right="142"/>
        <w:contextualSpacing w:val="0"/>
        <w:jc w:val="both"/>
        <w:rPr>
          <w:rFonts w:asciiTheme="minorBidi" w:hAnsiTheme="minorBidi"/>
        </w:rPr>
      </w:pPr>
      <w:r w:rsidRPr="00FF7AA0">
        <w:rPr>
          <w:rFonts w:asciiTheme="minorBidi" w:hAnsiTheme="minorBidi"/>
          <w:rtl/>
        </w:rPr>
        <w:t>"</w:t>
      </w:r>
      <w:r w:rsidRPr="00FF7AA0">
        <w:rPr>
          <w:rFonts w:asciiTheme="minorBidi" w:hAnsiTheme="minorBidi"/>
          <w:b/>
          <w:bCs/>
          <w:rtl/>
        </w:rPr>
        <w:t xml:space="preserve">תיק </w:t>
      </w:r>
      <w:r w:rsidRPr="00B07B89">
        <w:rPr>
          <w:rFonts w:asciiTheme="minorBidi" w:hAnsiTheme="minorBidi"/>
          <w:b/>
          <w:bCs/>
          <w:rtl/>
        </w:rPr>
        <w:t>מוצר</w:t>
      </w:r>
      <w:r w:rsidRPr="00B07B89">
        <w:rPr>
          <w:rFonts w:asciiTheme="minorBidi" w:hAnsiTheme="minorBidi"/>
          <w:rtl/>
        </w:rPr>
        <w:t>" לדגם</w:t>
      </w:r>
      <w:r w:rsidR="007E2D02" w:rsidRPr="00B07B89">
        <w:rPr>
          <w:rFonts w:asciiTheme="minorBidi" w:hAnsiTheme="minorBidi" w:hint="cs"/>
          <w:rtl/>
        </w:rPr>
        <w:t xml:space="preserve"> ולמשלוח, בהתאם למסלול הנבחר (כמפורט </w:t>
      </w:r>
      <w:r w:rsidR="007E2D02" w:rsidRPr="00D5418F">
        <w:rPr>
          <w:rFonts w:asciiTheme="minorBidi" w:hAnsiTheme="minorBidi" w:hint="cs"/>
          <w:rtl/>
        </w:rPr>
        <w:t>בנספ</w:t>
      </w:r>
      <w:r w:rsidR="00B07B89" w:rsidRPr="00D5418F">
        <w:rPr>
          <w:rFonts w:asciiTheme="minorBidi" w:hAnsiTheme="minorBidi" w:hint="cs"/>
          <w:rtl/>
        </w:rPr>
        <w:t>ח</w:t>
      </w:r>
      <w:r w:rsidR="00B07B89" w:rsidRPr="00D5418F">
        <w:rPr>
          <w:rFonts w:asciiTheme="minorBidi" w:hAnsiTheme="minorBidi"/>
          <w:rtl/>
        </w:rPr>
        <w:t xml:space="preserve"> ד' – תיק מוצר לדגם</w:t>
      </w:r>
      <w:r w:rsidR="007E2D02" w:rsidRPr="00D5418F">
        <w:rPr>
          <w:rFonts w:asciiTheme="minorBidi" w:hAnsiTheme="minorBidi"/>
          <w:rtl/>
        </w:rPr>
        <w:t>).</w:t>
      </w:r>
    </w:p>
    <w:p w14:paraId="666B38FB" w14:textId="77777777" w:rsidR="001B2CAA" w:rsidRPr="001B2CAA" w:rsidRDefault="004A7BAE" w:rsidP="0081007A">
      <w:pPr>
        <w:pStyle w:val="a3"/>
        <w:numPr>
          <w:ilvl w:val="2"/>
          <w:numId w:val="61"/>
        </w:numPr>
        <w:spacing w:before="120" w:after="120" w:line="360" w:lineRule="auto"/>
        <w:ind w:right="142"/>
        <w:contextualSpacing w:val="0"/>
        <w:jc w:val="both"/>
        <w:rPr>
          <w:rFonts w:asciiTheme="minorBidi" w:hAnsiTheme="minorBidi"/>
        </w:rPr>
      </w:pPr>
      <w:r w:rsidRPr="00FF7AA0">
        <w:rPr>
          <w:rFonts w:asciiTheme="minorBidi" w:hAnsiTheme="minorBidi" w:cs="Arial"/>
          <w:b/>
          <w:bCs/>
          <w:rtl/>
        </w:rPr>
        <w:t>תלונות</w:t>
      </w:r>
      <w:r w:rsidRPr="004A7BAE">
        <w:rPr>
          <w:rFonts w:asciiTheme="minorBidi" w:hAnsiTheme="minorBidi" w:cs="Arial"/>
          <w:rtl/>
        </w:rPr>
        <w:t xml:space="preserve"> שהתקבלו אצל היבואן לגבי סיכונים שנגרמו מהטובין או שעלולים להיגרם לשלומו, לבריאותו או לבטיחותו של אדם מהטובין </w:t>
      </w:r>
    </w:p>
    <w:p w14:paraId="576E0A00" w14:textId="77777777" w:rsidR="001B2CAA" w:rsidRPr="001B2CAA" w:rsidRDefault="001B2CAA" w:rsidP="001B2CAA">
      <w:pPr>
        <w:pStyle w:val="a3"/>
        <w:spacing w:before="120" w:after="120" w:line="360" w:lineRule="auto"/>
        <w:ind w:left="2563" w:right="142"/>
        <w:contextualSpacing w:val="0"/>
        <w:jc w:val="both"/>
        <w:rPr>
          <w:rFonts w:asciiTheme="minorBidi" w:hAnsiTheme="minorBidi"/>
        </w:rPr>
      </w:pPr>
    </w:p>
    <w:p w14:paraId="7C930321" w14:textId="3A75E20E" w:rsidR="007E2D02" w:rsidRDefault="004A7BAE" w:rsidP="001B2CAA">
      <w:pPr>
        <w:pStyle w:val="a3"/>
        <w:spacing w:before="120" w:after="120" w:line="360" w:lineRule="auto"/>
        <w:ind w:left="2563" w:right="142"/>
        <w:contextualSpacing w:val="0"/>
        <w:jc w:val="both"/>
        <w:rPr>
          <w:rFonts w:asciiTheme="minorBidi" w:hAnsiTheme="minorBidi"/>
        </w:rPr>
      </w:pPr>
      <w:r w:rsidRPr="004A7BAE">
        <w:rPr>
          <w:rFonts w:asciiTheme="minorBidi" w:hAnsiTheme="minorBidi" w:cs="Arial"/>
          <w:rtl/>
        </w:rPr>
        <w:t>או לאיכות הסביבה וכל בהתאם לחובה הקבועה בסעיף 9(א2)(3) לחוק התקנים</w:t>
      </w:r>
      <w:r>
        <w:rPr>
          <w:rFonts w:asciiTheme="minorBidi" w:hAnsiTheme="minorBidi" w:hint="cs"/>
          <w:rtl/>
        </w:rPr>
        <w:t>.</w:t>
      </w:r>
    </w:p>
    <w:p w14:paraId="2EEBF0D7" w14:textId="77777777" w:rsidR="004A7BAE" w:rsidRDefault="004A7BAE" w:rsidP="0081007A">
      <w:pPr>
        <w:pStyle w:val="a3"/>
        <w:numPr>
          <w:ilvl w:val="2"/>
          <w:numId w:val="61"/>
        </w:numPr>
        <w:spacing w:before="120" w:after="120" w:line="360" w:lineRule="auto"/>
        <w:ind w:right="142"/>
        <w:contextualSpacing w:val="0"/>
        <w:jc w:val="both"/>
        <w:rPr>
          <w:rFonts w:asciiTheme="minorBidi" w:hAnsiTheme="minorBidi"/>
        </w:rPr>
      </w:pPr>
      <w:r w:rsidRPr="00FF7AA0">
        <w:rPr>
          <w:rFonts w:asciiTheme="minorBidi" w:hAnsiTheme="minorBidi" w:cs="Arial"/>
          <w:b/>
          <w:bCs/>
          <w:rtl/>
        </w:rPr>
        <w:t>הודעות שהעביר היבואן לממונה על התקינה</w:t>
      </w:r>
      <w:r w:rsidRPr="004A7BAE">
        <w:rPr>
          <w:rFonts w:asciiTheme="minorBidi" w:hAnsiTheme="minorBidi" w:cs="Arial"/>
          <w:rtl/>
        </w:rPr>
        <w:t xml:space="preserve"> בהתאם לחובתו לפי סעיף 9 (א2)(1) ו –(2) לחוק התקנים בדבר אי עמידת הטובין בתקן הרשמי או בדבר ההסתברות הגבוהה לאי עמידתו או הודעה שנתן לממונה על התקינה בשל פגיעה שנגרמה או שעלולה להיגרם לשלומו, לבריאותו או לבטיחותו של אדם וכל לרבות פרוט פעולות תיקון או מניעה שנקט.</w:t>
      </w:r>
    </w:p>
    <w:p w14:paraId="2C8338A8" w14:textId="0F117A48" w:rsidR="00A21292" w:rsidRDefault="00A21292" w:rsidP="008E0343">
      <w:pPr>
        <w:pStyle w:val="a3"/>
        <w:spacing w:before="120" w:after="120" w:line="360" w:lineRule="auto"/>
        <w:ind w:left="1218" w:right="142"/>
        <w:contextualSpacing w:val="0"/>
        <w:jc w:val="both"/>
        <w:rPr>
          <w:rtl/>
        </w:rPr>
      </w:pPr>
    </w:p>
    <w:p w14:paraId="4121429F" w14:textId="77777777" w:rsidR="00A21292" w:rsidRDefault="00A21292" w:rsidP="008E0343">
      <w:pPr>
        <w:pStyle w:val="a3"/>
        <w:spacing w:before="120" w:after="120" w:line="360" w:lineRule="auto"/>
        <w:ind w:left="1218"/>
        <w:contextualSpacing w:val="0"/>
        <w:jc w:val="both"/>
        <w:rPr>
          <w:rFonts w:asciiTheme="minorBidi" w:hAnsiTheme="minorBidi"/>
          <w:rtl/>
        </w:rPr>
      </w:pPr>
    </w:p>
    <w:p w14:paraId="3405B371" w14:textId="77777777" w:rsidR="000C5DEF" w:rsidRDefault="000C5DEF" w:rsidP="008E0343">
      <w:pPr>
        <w:pStyle w:val="a3"/>
        <w:spacing w:before="120" w:after="120" w:line="360" w:lineRule="auto"/>
        <w:ind w:left="1218" w:right="142"/>
        <w:contextualSpacing w:val="0"/>
        <w:jc w:val="both"/>
        <w:rPr>
          <w:rFonts w:asciiTheme="minorBidi" w:hAnsiTheme="minorBidi"/>
          <w:rtl/>
        </w:rPr>
      </w:pPr>
    </w:p>
    <w:p w14:paraId="59C1BC2F" w14:textId="77777777" w:rsidR="000C5DEF" w:rsidRDefault="000C5DEF" w:rsidP="008E0343">
      <w:pPr>
        <w:pStyle w:val="a3"/>
        <w:spacing w:before="120" w:after="120" w:line="360" w:lineRule="auto"/>
        <w:ind w:left="1218" w:right="142"/>
        <w:contextualSpacing w:val="0"/>
        <w:jc w:val="both"/>
        <w:rPr>
          <w:rFonts w:asciiTheme="minorBidi" w:hAnsiTheme="minorBidi"/>
          <w:rtl/>
        </w:rPr>
      </w:pPr>
    </w:p>
    <w:p w14:paraId="785D3182" w14:textId="77777777" w:rsidR="000C5DEF" w:rsidRDefault="000C5DEF" w:rsidP="008E0343">
      <w:pPr>
        <w:pStyle w:val="a3"/>
        <w:spacing w:before="120" w:after="120" w:line="360" w:lineRule="auto"/>
        <w:ind w:left="1218" w:right="142"/>
        <w:contextualSpacing w:val="0"/>
        <w:jc w:val="both"/>
        <w:rPr>
          <w:rFonts w:asciiTheme="minorBidi" w:hAnsiTheme="minorBidi"/>
          <w:rtl/>
        </w:rPr>
      </w:pPr>
    </w:p>
    <w:p w14:paraId="2A4151A6" w14:textId="77777777" w:rsidR="000C5DEF" w:rsidRDefault="000C5DEF" w:rsidP="008E0343">
      <w:pPr>
        <w:pStyle w:val="a3"/>
        <w:spacing w:before="120" w:after="120" w:line="360" w:lineRule="auto"/>
        <w:ind w:left="1218" w:right="142"/>
        <w:contextualSpacing w:val="0"/>
        <w:jc w:val="both"/>
        <w:rPr>
          <w:rFonts w:asciiTheme="minorBidi" w:hAnsiTheme="minorBidi"/>
          <w:rtl/>
        </w:rPr>
      </w:pPr>
    </w:p>
    <w:p w14:paraId="26E605E1" w14:textId="77777777" w:rsidR="000C5DEF" w:rsidRDefault="000C5DEF" w:rsidP="008E0343">
      <w:pPr>
        <w:pStyle w:val="a3"/>
        <w:spacing w:before="120" w:after="120" w:line="360" w:lineRule="auto"/>
        <w:ind w:left="1218" w:right="142"/>
        <w:contextualSpacing w:val="0"/>
        <w:jc w:val="both"/>
        <w:rPr>
          <w:rFonts w:asciiTheme="minorBidi" w:hAnsiTheme="minorBidi"/>
          <w:rtl/>
        </w:rPr>
      </w:pPr>
    </w:p>
    <w:p w14:paraId="617C4188" w14:textId="77777777" w:rsidR="000C5DEF" w:rsidRDefault="000C5DEF" w:rsidP="008E0343">
      <w:pPr>
        <w:pStyle w:val="a3"/>
        <w:spacing w:before="120" w:after="120" w:line="360" w:lineRule="auto"/>
        <w:ind w:left="1218" w:right="142"/>
        <w:contextualSpacing w:val="0"/>
        <w:jc w:val="both"/>
        <w:rPr>
          <w:rFonts w:asciiTheme="minorBidi" w:hAnsiTheme="minorBidi"/>
          <w:rtl/>
        </w:rPr>
      </w:pPr>
    </w:p>
    <w:p w14:paraId="76EAF278" w14:textId="77777777" w:rsidR="000C5DEF" w:rsidRDefault="000C5DEF" w:rsidP="008E0343">
      <w:pPr>
        <w:pStyle w:val="a3"/>
        <w:spacing w:before="120" w:after="120" w:line="360" w:lineRule="auto"/>
        <w:ind w:left="1218" w:right="142"/>
        <w:contextualSpacing w:val="0"/>
        <w:jc w:val="both"/>
        <w:rPr>
          <w:rFonts w:asciiTheme="minorBidi" w:hAnsiTheme="minorBidi"/>
          <w:rtl/>
        </w:rPr>
      </w:pPr>
    </w:p>
    <w:p w14:paraId="2E64CD4C" w14:textId="77777777" w:rsidR="000C5DEF" w:rsidRDefault="000C5DEF" w:rsidP="008E0343">
      <w:pPr>
        <w:pStyle w:val="a3"/>
        <w:spacing w:before="120" w:after="120" w:line="360" w:lineRule="auto"/>
        <w:ind w:left="1218" w:right="142"/>
        <w:contextualSpacing w:val="0"/>
        <w:jc w:val="both"/>
        <w:rPr>
          <w:rFonts w:asciiTheme="minorBidi" w:hAnsiTheme="minorBidi"/>
          <w:rtl/>
        </w:rPr>
      </w:pPr>
    </w:p>
    <w:p w14:paraId="6C249F12" w14:textId="77777777" w:rsidR="000C5DEF" w:rsidRDefault="000C5DEF" w:rsidP="008E0343">
      <w:pPr>
        <w:pStyle w:val="a3"/>
        <w:spacing w:before="120" w:after="120" w:line="360" w:lineRule="auto"/>
        <w:ind w:left="1218" w:right="142"/>
        <w:contextualSpacing w:val="0"/>
        <w:jc w:val="both"/>
        <w:rPr>
          <w:rFonts w:asciiTheme="minorBidi" w:hAnsiTheme="minorBidi"/>
          <w:rtl/>
        </w:rPr>
      </w:pPr>
    </w:p>
    <w:p w14:paraId="53F753CC" w14:textId="77777777" w:rsidR="000C5DEF" w:rsidRDefault="000C5DEF" w:rsidP="008E0343">
      <w:pPr>
        <w:pStyle w:val="a3"/>
        <w:spacing w:before="120" w:after="120" w:line="360" w:lineRule="auto"/>
        <w:ind w:left="1218" w:right="142"/>
        <w:contextualSpacing w:val="0"/>
        <w:jc w:val="both"/>
        <w:rPr>
          <w:rFonts w:asciiTheme="minorBidi" w:hAnsiTheme="minorBidi"/>
          <w:rtl/>
        </w:rPr>
      </w:pPr>
    </w:p>
    <w:p w14:paraId="5256A66E" w14:textId="77777777" w:rsidR="000C5DEF" w:rsidRPr="00342F0F" w:rsidRDefault="000C5DEF" w:rsidP="008E0343">
      <w:pPr>
        <w:pStyle w:val="a3"/>
        <w:spacing w:before="120" w:after="120" w:line="360" w:lineRule="auto"/>
        <w:ind w:left="1218" w:right="142"/>
        <w:contextualSpacing w:val="0"/>
        <w:jc w:val="both"/>
        <w:rPr>
          <w:rFonts w:asciiTheme="minorBidi" w:hAnsiTheme="minorBidi"/>
          <w:rtl/>
        </w:rPr>
      </w:pPr>
    </w:p>
    <w:p w14:paraId="613BA453" w14:textId="77777777" w:rsidR="00895C6A" w:rsidRPr="00895C6A" w:rsidRDefault="00895C6A" w:rsidP="008E0343">
      <w:pPr>
        <w:bidi w:val="0"/>
        <w:spacing w:before="120" w:after="120" w:line="360" w:lineRule="auto"/>
        <w:rPr>
          <w:sz w:val="28"/>
          <w:szCs w:val="28"/>
        </w:rPr>
      </w:pPr>
      <w:r w:rsidRPr="00895C6A">
        <w:rPr>
          <w:sz w:val="28"/>
          <w:szCs w:val="28"/>
          <w:rtl/>
        </w:rPr>
        <w:br w:type="page"/>
      </w:r>
    </w:p>
    <w:p w14:paraId="08440FBD" w14:textId="77777777" w:rsidR="007547E2" w:rsidRDefault="007547E2" w:rsidP="008E0343">
      <w:pPr>
        <w:pStyle w:val="10"/>
        <w:spacing w:before="120" w:after="120" w:line="360" w:lineRule="auto"/>
        <w:rPr>
          <w:rtl/>
        </w:rPr>
      </w:pPr>
      <w:bookmarkStart w:id="19" w:name="_Toc78795688"/>
    </w:p>
    <w:p w14:paraId="481BE03D" w14:textId="740BEB05" w:rsidR="00284525" w:rsidRDefault="00284525" w:rsidP="008E0343">
      <w:pPr>
        <w:pStyle w:val="10"/>
        <w:spacing w:before="120" w:after="120" w:line="360" w:lineRule="auto"/>
        <w:rPr>
          <w:rtl/>
        </w:rPr>
      </w:pPr>
      <w:bookmarkStart w:id="20" w:name="_Toc100084235"/>
      <w:r w:rsidRPr="004B4432">
        <w:rPr>
          <w:rFonts w:hint="cs"/>
          <w:rtl/>
        </w:rPr>
        <w:t>פרק 7: מסלולי הקלות ליבואנים</w:t>
      </w:r>
      <w:bookmarkEnd w:id="19"/>
      <w:bookmarkEnd w:id="20"/>
    </w:p>
    <w:p w14:paraId="70766710" w14:textId="77777777" w:rsidR="00460893" w:rsidRPr="007547E2" w:rsidRDefault="00460893" w:rsidP="008E0343">
      <w:pPr>
        <w:spacing w:before="120" w:after="120" w:line="360" w:lineRule="auto"/>
        <w:ind w:right="142"/>
        <w:jc w:val="both"/>
        <w:rPr>
          <w:b/>
          <w:bCs/>
          <w:sz w:val="14"/>
          <w:szCs w:val="14"/>
          <w:u w:val="single"/>
          <w:rtl/>
        </w:rPr>
      </w:pPr>
    </w:p>
    <w:p w14:paraId="095CC807" w14:textId="77777777" w:rsidR="00104A40" w:rsidRPr="004B4432" w:rsidRDefault="0076275F" w:rsidP="00500E08">
      <w:pPr>
        <w:pStyle w:val="a3"/>
        <w:numPr>
          <w:ilvl w:val="0"/>
          <w:numId w:val="22"/>
        </w:numPr>
        <w:spacing w:before="120" w:after="120" w:line="360" w:lineRule="auto"/>
        <w:ind w:left="509" w:hanging="425"/>
        <w:contextualSpacing w:val="0"/>
        <w:jc w:val="both"/>
        <w:rPr>
          <w:rFonts w:asciiTheme="minorBidi" w:hAnsiTheme="minorBidi"/>
          <w:b/>
          <w:bCs/>
        </w:rPr>
      </w:pPr>
      <w:r w:rsidRPr="004B4432">
        <w:rPr>
          <w:rFonts w:asciiTheme="minorBidi" w:hAnsiTheme="minorBidi" w:hint="cs"/>
          <w:b/>
          <w:bCs/>
          <w:rtl/>
        </w:rPr>
        <w:t>כללי</w:t>
      </w:r>
    </w:p>
    <w:p w14:paraId="477267B8" w14:textId="77777777" w:rsidR="0076275F" w:rsidRDefault="0076275F" w:rsidP="00500E08">
      <w:pPr>
        <w:pStyle w:val="a3"/>
        <w:numPr>
          <w:ilvl w:val="1"/>
          <w:numId w:val="22"/>
        </w:numPr>
        <w:spacing w:before="120" w:after="120" w:line="360" w:lineRule="auto"/>
        <w:ind w:left="1218"/>
        <w:contextualSpacing w:val="0"/>
        <w:jc w:val="both"/>
        <w:rPr>
          <w:rFonts w:asciiTheme="minorBidi" w:hAnsiTheme="minorBidi"/>
        </w:rPr>
      </w:pPr>
      <w:r>
        <w:rPr>
          <w:rFonts w:asciiTheme="minorBidi" w:hAnsiTheme="minorBidi" w:hint="cs"/>
          <w:rtl/>
        </w:rPr>
        <w:t xml:space="preserve">פרק </w:t>
      </w:r>
      <w:r w:rsidRPr="00104A40">
        <w:rPr>
          <w:rFonts w:asciiTheme="minorBidi" w:hAnsiTheme="minorBidi"/>
          <w:rtl/>
        </w:rPr>
        <w:t>זה מפרט את מסלולי ההקלות ליבואנים המבקשים להביא מצרכים המסווגים בקבוצת יבוא</w:t>
      </w:r>
      <w:r>
        <w:rPr>
          <w:rFonts w:asciiTheme="minorBidi" w:hAnsiTheme="minorBidi" w:hint="cs"/>
          <w:rtl/>
        </w:rPr>
        <w:t xml:space="preserve"> 1.</w:t>
      </w:r>
    </w:p>
    <w:p w14:paraId="0B01DA02" w14:textId="77777777" w:rsidR="0076275F" w:rsidRPr="0076275F" w:rsidRDefault="0076275F" w:rsidP="008E0343">
      <w:pPr>
        <w:pStyle w:val="a3"/>
        <w:spacing w:before="120" w:after="120" w:line="360" w:lineRule="auto"/>
        <w:ind w:left="1218" w:right="448"/>
        <w:contextualSpacing w:val="0"/>
        <w:jc w:val="both"/>
        <w:rPr>
          <w:rFonts w:asciiTheme="minorBidi" w:hAnsiTheme="minorBidi"/>
          <w:rtl/>
        </w:rPr>
      </w:pPr>
      <w:r w:rsidRPr="0076275F">
        <w:rPr>
          <w:rFonts w:asciiTheme="minorBidi" w:hAnsiTheme="minorBidi"/>
          <w:rtl/>
        </w:rPr>
        <w:t xml:space="preserve">המסלולים האפשריים הנם: "מסלול ירוק",  "מסלול זהב" ו"מסלול יהלום", לרבות התנאים לכניסה למסלולים אלו, ההקלות בכל מסלול והיציאה מהמסלולים. </w:t>
      </w:r>
    </w:p>
    <w:p w14:paraId="6115423C" w14:textId="77777777" w:rsidR="0076275F" w:rsidRPr="00104A40" w:rsidRDefault="0076275F" w:rsidP="00500E08">
      <w:pPr>
        <w:pStyle w:val="a3"/>
        <w:numPr>
          <w:ilvl w:val="1"/>
          <w:numId w:val="22"/>
        </w:numPr>
        <w:spacing w:before="120" w:after="120" w:line="360" w:lineRule="auto"/>
        <w:ind w:left="1218" w:right="448"/>
        <w:contextualSpacing w:val="0"/>
        <w:jc w:val="both"/>
        <w:rPr>
          <w:rFonts w:asciiTheme="minorBidi" w:hAnsiTheme="minorBidi"/>
          <w:rtl/>
        </w:rPr>
      </w:pPr>
      <w:r w:rsidRPr="00104A40">
        <w:rPr>
          <w:rFonts w:asciiTheme="minorBidi" w:hAnsiTheme="minorBidi"/>
          <w:rtl/>
        </w:rPr>
        <w:t xml:space="preserve">המטרה של מסלולים אלו היא הקלה על יבואנים ובלבד שגם המצרך וגם היבואן הם בעלי היסטוריית יבוא תקינה כפי שיפורט להלן. </w:t>
      </w:r>
    </w:p>
    <w:p w14:paraId="079AEAE4" w14:textId="77777777" w:rsidR="0076275F" w:rsidRPr="00104A40" w:rsidRDefault="0076275F" w:rsidP="00500E08">
      <w:pPr>
        <w:pStyle w:val="a3"/>
        <w:numPr>
          <w:ilvl w:val="1"/>
          <w:numId w:val="22"/>
        </w:numPr>
        <w:spacing w:before="120" w:after="120" w:line="360" w:lineRule="auto"/>
        <w:ind w:left="1218" w:right="448"/>
        <w:contextualSpacing w:val="0"/>
        <w:jc w:val="both"/>
        <w:rPr>
          <w:rFonts w:asciiTheme="minorBidi" w:hAnsiTheme="minorBidi"/>
          <w:rtl/>
        </w:rPr>
      </w:pPr>
      <w:r w:rsidRPr="00104A40">
        <w:rPr>
          <w:rFonts w:asciiTheme="minorBidi" w:hAnsiTheme="minorBidi"/>
          <w:rtl/>
        </w:rPr>
        <w:t xml:space="preserve">מסלולי ההקלות הנם ליבואן ולמוצר למול כל מעבדה בנפרד, כל מעבדה תחליט על מסלול הקלות לפי מאפייני פעילות היבואן מולה.  </w:t>
      </w:r>
    </w:p>
    <w:p w14:paraId="5D31E04D" w14:textId="56831BF2" w:rsidR="0076275F" w:rsidRDefault="00702D65" w:rsidP="00500E08">
      <w:pPr>
        <w:pStyle w:val="a3"/>
        <w:numPr>
          <w:ilvl w:val="1"/>
          <w:numId w:val="22"/>
        </w:numPr>
        <w:spacing w:before="120" w:after="120" w:line="360" w:lineRule="auto"/>
        <w:ind w:left="1218" w:right="448"/>
        <w:contextualSpacing w:val="0"/>
        <w:jc w:val="both"/>
        <w:rPr>
          <w:rFonts w:asciiTheme="minorBidi" w:hAnsiTheme="minorBidi"/>
        </w:rPr>
      </w:pPr>
      <w:r>
        <w:rPr>
          <w:rFonts w:asciiTheme="minorBidi" w:hAnsiTheme="minorBidi" w:hint="cs"/>
          <w:rtl/>
        </w:rPr>
        <w:t xml:space="preserve">כניסת יבואן </w:t>
      </w:r>
      <w:r w:rsidR="0076275F" w:rsidRPr="00104A40">
        <w:rPr>
          <w:rFonts w:asciiTheme="minorBidi" w:hAnsiTheme="minorBidi"/>
          <w:rtl/>
        </w:rPr>
        <w:t>ל</w:t>
      </w:r>
      <w:r>
        <w:rPr>
          <w:rFonts w:asciiTheme="minorBidi" w:hAnsiTheme="minorBidi" w:hint="cs"/>
          <w:rtl/>
        </w:rPr>
        <w:t xml:space="preserve">מצב של </w:t>
      </w:r>
      <w:r w:rsidR="0076275F" w:rsidRPr="00104A40">
        <w:rPr>
          <w:rFonts w:asciiTheme="minorBidi" w:hAnsiTheme="minorBidi"/>
          <w:rtl/>
        </w:rPr>
        <w:t>הפרת אמון מבטלת את הזכאות להקלות למול כל המעבדות.</w:t>
      </w:r>
    </w:p>
    <w:p w14:paraId="5D76E202" w14:textId="77777777" w:rsidR="004B4432" w:rsidRPr="0076275F" w:rsidRDefault="004B4432" w:rsidP="008E0343">
      <w:pPr>
        <w:pStyle w:val="a3"/>
        <w:spacing w:before="120" w:after="120" w:line="360" w:lineRule="auto"/>
        <w:ind w:left="1218" w:right="448"/>
        <w:contextualSpacing w:val="0"/>
        <w:jc w:val="both"/>
        <w:rPr>
          <w:rFonts w:asciiTheme="minorBidi" w:hAnsiTheme="minorBidi"/>
        </w:rPr>
      </w:pPr>
    </w:p>
    <w:p w14:paraId="34C9401E" w14:textId="77777777" w:rsidR="00104A40" w:rsidRPr="004B4432" w:rsidRDefault="0076275F" w:rsidP="00500E08">
      <w:pPr>
        <w:pStyle w:val="a3"/>
        <w:numPr>
          <w:ilvl w:val="0"/>
          <w:numId w:val="22"/>
        </w:numPr>
        <w:spacing w:before="120" w:after="120" w:line="360" w:lineRule="auto"/>
        <w:contextualSpacing w:val="0"/>
        <w:jc w:val="both"/>
        <w:rPr>
          <w:rFonts w:asciiTheme="minorBidi" w:hAnsiTheme="minorBidi"/>
          <w:b/>
          <w:bCs/>
        </w:rPr>
      </w:pPr>
      <w:r w:rsidRPr="004B4432">
        <w:rPr>
          <w:rFonts w:asciiTheme="minorBidi" w:hAnsiTheme="minorBidi" w:hint="cs"/>
          <w:b/>
          <w:bCs/>
          <w:rtl/>
        </w:rPr>
        <w:t>"מסלול ירוק"</w:t>
      </w:r>
      <w:bookmarkStart w:id="21" w:name="_נספחים_6"/>
      <w:bookmarkStart w:id="22" w:name="_הוראות_5"/>
      <w:bookmarkEnd w:id="21"/>
      <w:bookmarkEnd w:id="22"/>
    </w:p>
    <w:p w14:paraId="27AD8D20" w14:textId="77777777" w:rsidR="0076275F" w:rsidRPr="001B2CAA" w:rsidRDefault="0076275F" w:rsidP="00500E08">
      <w:pPr>
        <w:pStyle w:val="a3"/>
        <w:numPr>
          <w:ilvl w:val="1"/>
          <w:numId w:val="23"/>
        </w:numPr>
        <w:spacing w:before="120" w:after="120" w:line="360" w:lineRule="auto"/>
        <w:ind w:left="1218"/>
        <w:contextualSpacing w:val="0"/>
        <w:jc w:val="both"/>
        <w:rPr>
          <w:rFonts w:asciiTheme="minorBidi" w:hAnsiTheme="minorBidi"/>
          <w:u w:val="single"/>
        </w:rPr>
      </w:pPr>
      <w:r w:rsidRPr="001B2CAA">
        <w:rPr>
          <w:rFonts w:asciiTheme="minorBidi" w:hAnsiTheme="minorBidi" w:hint="cs"/>
          <w:u w:val="single"/>
          <w:rtl/>
        </w:rPr>
        <w:t>ההקלות שמקנה "מסלול ירוק"</w:t>
      </w:r>
    </w:p>
    <w:p w14:paraId="480BD061" w14:textId="7ED3E675" w:rsidR="00335E61" w:rsidRPr="00BA5DC4" w:rsidRDefault="00335E61" w:rsidP="00500E08">
      <w:pPr>
        <w:pStyle w:val="a3"/>
        <w:numPr>
          <w:ilvl w:val="2"/>
          <w:numId w:val="23"/>
        </w:numPr>
        <w:spacing w:before="120" w:after="120" w:line="360" w:lineRule="auto"/>
        <w:ind w:left="2069" w:hanging="993"/>
        <w:contextualSpacing w:val="0"/>
        <w:jc w:val="both"/>
        <w:rPr>
          <w:rFonts w:asciiTheme="minorBidi" w:hAnsiTheme="minorBidi"/>
        </w:rPr>
      </w:pPr>
      <w:r w:rsidRPr="00BA5DC4">
        <w:rPr>
          <w:rFonts w:asciiTheme="minorBidi" w:hAnsiTheme="minorBidi" w:hint="cs"/>
          <w:rtl/>
        </w:rPr>
        <w:t xml:space="preserve">במשלוחים </w:t>
      </w:r>
      <w:r w:rsidRPr="00BA5DC4">
        <w:rPr>
          <w:rFonts w:asciiTheme="minorBidi" w:hAnsiTheme="minorBidi"/>
          <w:rtl/>
        </w:rPr>
        <w:t>המסחריים יערכו בדיקות, עפ"י המפורט בנספח הש' העדכני, ל- 50% מהמשלוחים מאותם הדגמים ש</w:t>
      </w:r>
      <w:r w:rsidR="007A2DCE">
        <w:rPr>
          <w:rFonts w:asciiTheme="minorBidi" w:hAnsiTheme="minorBidi" w:hint="cs"/>
          <w:rtl/>
        </w:rPr>
        <w:t>ה</w:t>
      </w:r>
      <w:r w:rsidRPr="00BA5DC4">
        <w:rPr>
          <w:rFonts w:asciiTheme="minorBidi" w:hAnsiTheme="minorBidi"/>
          <w:rtl/>
        </w:rPr>
        <w:t xml:space="preserve">תיק </w:t>
      </w:r>
      <w:r w:rsidR="007A2DCE">
        <w:rPr>
          <w:rFonts w:asciiTheme="minorBidi" w:hAnsiTheme="minorBidi" w:hint="cs"/>
          <w:rtl/>
        </w:rPr>
        <w:t>המעבדתי</w:t>
      </w:r>
      <w:r w:rsidRPr="00BA5DC4">
        <w:rPr>
          <w:rFonts w:asciiTheme="minorBidi" w:hAnsiTheme="minorBidi"/>
          <w:rtl/>
        </w:rPr>
        <w:t xml:space="preserve"> שלהם הוגדר </w:t>
      </w:r>
      <w:r w:rsidR="007A2DCE">
        <w:rPr>
          <w:rFonts w:asciiTheme="minorBidi" w:hAnsiTheme="minorBidi" w:hint="cs"/>
          <w:rtl/>
        </w:rPr>
        <w:t>כ</w:t>
      </w:r>
      <w:r w:rsidRPr="00BA5DC4">
        <w:rPr>
          <w:rFonts w:asciiTheme="minorBidi" w:hAnsiTheme="minorBidi"/>
          <w:rtl/>
        </w:rPr>
        <w:t xml:space="preserve">ירוק על פי סעיף </w:t>
      </w:r>
      <w:r w:rsidR="007E590F">
        <w:rPr>
          <w:rFonts w:asciiTheme="minorBidi" w:hAnsiTheme="minorBidi" w:hint="cs"/>
          <w:rtl/>
        </w:rPr>
        <w:t>7.</w:t>
      </w:r>
      <w:r w:rsidR="005F70BC" w:rsidRPr="00BA5DC4">
        <w:rPr>
          <w:rFonts w:asciiTheme="minorBidi" w:hAnsiTheme="minorBidi" w:hint="cs"/>
          <w:rtl/>
        </w:rPr>
        <w:t>2.2.3</w:t>
      </w:r>
      <w:r w:rsidR="00BA5DC4" w:rsidRPr="00BA5DC4">
        <w:rPr>
          <w:rFonts w:asciiTheme="minorBidi" w:hAnsiTheme="minorBidi" w:hint="cs"/>
          <w:rtl/>
        </w:rPr>
        <w:t>.</w:t>
      </w:r>
    </w:p>
    <w:p w14:paraId="0845E538" w14:textId="77777777" w:rsidR="00335E61" w:rsidRDefault="00335E61" w:rsidP="00500E08">
      <w:pPr>
        <w:pStyle w:val="a3"/>
        <w:numPr>
          <w:ilvl w:val="2"/>
          <w:numId w:val="23"/>
        </w:numPr>
        <w:spacing w:before="120" w:after="120" w:line="360" w:lineRule="auto"/>
        <w:ind w:left="2069" w:hanging="993"/>
        <w:contextualSpacing w:val="0"/>
        <w:jc w:val="both"/>
        <w:rPr>
          <w:rFonts w:asciiTheme="minorBidi" w:hAnsiTheme="minorBidi"/>
        </w:rPr>
      </w:pPr>
      <w:r>
        <w:rPr>
          <w:rFonts w:asciiTheme="minorBidi" w:hAnsiTheme="minorBidi" w:hint="cs"/>
          <w:rtl/>
        </w:rPr>
        <w:t>המשלוחים שיבדקו ייבחרו בשיטת דגימה אקראית.</w:t>
      </w:r>
    </w:p>
    <w:p w14:paraId="7C774FDC" w14:textId="77777777" w:rsidR="0076275F" w:rsidRPr="00335E61" w:rsidRDefault="00335E61" w:rsidP="00500E08">
      <w:pPr>
        <w:pStyle w:val="a3"/>
        <w:numPr>
          <w:ilvl w:val="2"/>
          <w:numId w:val="23"/>
        </w:numPr>
        <w:spacing w:before="120" w:after="120" w:line="360" w:lineRule="auto"/>
        <w:ind w:left="2069" w:hanging="993"/>
        <w:contextualSpacing w:val="0"/>
        <w:jc w:val="both"/>
        <w:rPr>
          <w:rFonts w:asciiTheme="minorBidi" w:hAnsiTheme="minorBidi"/>
        </w:rPr>
      </w:pPr>
      <w:r>
        <w:rPr>
          <w:rFonts w:asciiTheme="minorBidi" w:hAnsiTheme="minorBidi" w:hint="cs"/>
          <w:rtl/>
        </w:rPr>
        <w:t xml:space="preserve">שארית המשלוחים יקבלו "אישור משלוח" ללא בדיקה </w:t>
      </w:r>
      <w:r>
        <w:rPr>
          <w:rFonts w:asciiTheme="minorBidi" w:hAnsiTheme="minorBidi" w:hint="cs"/>
          <w:u w:val="single"/>
          <w:rtl/>
        </w:rPr>
        <w:t>ואישור זה דינו כאישור כל משלוח אחר.</w:t>
      </w:r>
    </w:p>
    <w:p w14:paraId="083FA5CF" w14:textId="77777777" w:rsidR="0076275F" w:rsidRDefault="00335E61" w:rsidP="00500E08">
      <w:pPr>
        <w:pStyle w:val="a3"/>
        <w:numPr>
          <w:ilvl w:val="1"/>
          <w:numId w:val="23"/>
        </w:numPr>
        <w:spacing w:before="120" w:after="120" w:line="360" w:lineRule="auto"/>
        <w:ind w:left="1218"/>
        <w:contextualSpacing w:val="0"/>
        <w:jc w:val="both"/>
        <w:rPr>
          <w:rFonts w:asciiTheme="minorBidi" w:hAnsiTheme="minorBidi"/>
          <w:u w:val="single"/>
        </w:rPr>
      </w:pPr>
      <w:r w:rsidRPr="00335E61">
        <w:rPr>
          <w:rFonts w:asciiTheme="minorBidi" w:hAnsiTheme="minorBidi" w:hint="cs"/>
          <w:u w:val="single"/>
          <w:rtl/>
        </w:rPr>
        <w:t>התנאים להצטרפות למסלול הירוק</w:t>
      </w:r>
    </w:p>
    <w:p w14:paraId="0CC8A57C" w14:textId="1E2CF8B4" w:rsidR="00335E61" w:rsidRDefault="00702D65" w:rsidP="00376AA5">
      <w:pPr>
        <w:pStyle w:val="a3"/>
        <w:numPr>
          <w:ilvl w:val="2"/>
          <w:numId w:val="24"/>
        </w:numPr>
        <w:spacing w:before="120" w:after="120" w:line="360" w:lineRule="auto"/>
        <w:ind w:left="2069" w:hanging="993"/>
        <w:contextualSpacing w:val="0"/>
        <w:jc w:val="both"/>
        <w:rPr>
          <w:rFonts w:asciiTheme="minorBidi" w:hAnsiTheme="minorBidi"/>
        </w:rPr>
      </w:pPr>
      <w:r>
        <w:rPr>
          <w:rFonts w:asciiTheme="minorBidi" w:hAnsiTheme="minorBidi" w:hint="cs"/>
          <w:rtl/>
        </w:rPr>
        <w:t>מעבדה תוודא שיבואן עומד בשני התנאים הבאים</w:t>
      </w:r>
      <w:r w:rsidR="00376AA5" w:rsidRPr="00104A40">
        <w:rPr>
          <w:rFonts w:asciiTheme="minorBidi" w:hAnsiTheme="minorBidi"/>
          <w:rtl/>
        </w:rPr>
        <w:t xml:space="preserve"> "</w:t>
      </w:r>
      <w:r w:rsidR="00376AA5" w:rsidRPr="007547E2">
        <w:rPr>
          <w:rFonts w:asciiTheme="minorBidi" w:hAnsiTheme="minorBidi"/>
          <w:rtl/>
        </w:rPr>
        <w:t xml:space="preserve">יבואן ירוק ו"תיק </w:t>
      </w:r>
      <w:r w:rsidR="00376AA5">
        <w:rPr>
          <w:rFonts w:asciiTheme="minorBidi" w:hAnsiTheme="minorBidi" w:hint="cs"/>
          <w:rtl/>
        </w:rPr>
        <w:t xml:space="preserve">מעבדתי </w:t>
      </w:r>
      <w:r w:rsidR="00376AA5" w:rsidRPr="007547E2">
        <w:rPr>
          <w:rFonts w:asciiTheme="minorBidi" w:hAnsiTheme="minorBidi" w:hint="cs"/>
          <w:rtl/>
        </w:rPr>
        <w:t>ירוק</w:t>
      </w:r>
      <w:r w:rsidR="00376AA5">
        <w:rPr>
          <w:rFonts w:asciiTheme="minorBidi" w:hAnsiTheme="minorBidi" w:hint="cs"/>
          <w:rtl/>
        </w:rPr>
        <w:t>",</w:t>
      </w:r>
      <w:r>
        <w:rPr>
          <w:rFonts w:asciiTheme="minorBidi" w:hAnsiTheme="minorBidi" w:hint="cs"/>
          <w:rtl/>
        </w:rPr>
        <w:t xml:space="preserve"> ובהתאם </w:t>
      </w:r>
      <w:r w:rsidR="00376AA5">
        <w:rPr>
          <w:rFonts w:asciiTheme="minorBidi" w:hAnsiTheme="minorBidi" w:hint="cs"/>
          <w:rtl/>
        </w:rPr>
        <w:t>תכניס את</w:t>
      </w:r>
      <w:r>
        <w:rPr>
          <w:rFonts w:asciiTheme="minorBidi" w:hAnsiTheme="minorBidi" w:hint="cs"/>
          <w:rtl/>
        </w:rPr>
        <w:t xml:space="preserve"> היבואן למסלול ירוק</w:t>
      </w:r>
      <w:r w:rsidR="00376AA5">
        <w:rPr>
          <w:rFonts w:asciiTheme="minorBidi" w:hAnsiTheme="minorBidi" w:hint="cs"/>
          <w:rtl/>
        </w:rPr>
        <w:t>.</w:t>
      </w:r>
    </w:p>
    <w:p w14:paraId="33E08A39" w14:textId="77777777" w:rsidR="001B2CAA" w:rsidRDefault="001B2CAA" w:rsidP="001B2CAA">
      <w:pPr>
        <w:pStyle w:val="a3"/>
        <w:spacing w:before="120" w:after="120" w:line="360" w:lineRule="auto"/>
        <w:ind w:left="2069"/>
        <w:contextualSpacing w:val="0"/>
        <w:jc w:val="both"/>
        <w:rPr>
          <w:rFonts w:asciiTheme="minorBidi" w:hAnsiTheme="minorBidi"/>
        </w:rPr>
      </w:pPr>
    </w:p>
    <w:p w14:paraId="08812AC4" w14:textId="338296D0" w:rsidR="00335E61" w:rsidRDefault="00335E61" w:rsidP="00500E08">
      <w:pPr>
        <w:pStyle w:val="a3"/>
        <w:numPr>
          <w:ilvl w:val="2"/>
          <w:numId w:val="24"/>
        </w:numPr>
        <w:spacing w:before="120" w:after="120" w:line="360" w:lineRule="auto"/>
        <w:ind w:left="2069" w:hanging="993"/>
        <w:contextualSpacing w:val="0"/>
        <w:jc w:val="both"/>
        <w:rPr>
          <w:rFonts w:asciiTheme="minorBidi" w:hAnsiTheme="minorBidi"/>
        </w:rPr>
      </w:pPr>
      <w:r>
        <w:rPr>
          <w:rFonts w:asciiTheme="minorBidi" w:hAnsiTheme="minorBidi" w:hint="cs"/>
          <w:rtl/>
        </w:rPr>
        <w:t>התנאים לקבלת מעמד "יבואן ירוק":</w:t>
      </w:r>
    </w:p>
    <w:p w14:paraId="5E5254D4" w14:textId="77777777" w:rsidR="00335E61" w:rsidRDefault="00335E61" w:rsidP="00500E08">
      <w:pPr>
        <w:pStyle w:val="a3"/>
        <w:numPr>
          <w:ilvl w:val="3"/>
          <w:numId w:val="24"/>
        </w:numPr>
        <w:spacing w:before="120" w:after="120" w:line="360" w:lineRule="auto"/>
        <w:ind w:left="3061"/>
        <w:contextualSpacing w:val="0"/>
        <w:jc w:val="both"/>
        <w:rPr>
          <w:rFonts w:asciiTheme="minorBidi" w:hAnsiTheme="minorBidi"/>
        </w:rPr>
      </w:pPr>
      <w:r>
        <w:rPr>
          <w:rFonts w:asciiTheme="minorBidi" w:hAnsiTheme="minorBidi" w:hint="cs"/>
          <w:rtl/>
        </w:rPr>
        <w:t xml:space="preserve">היבואן </w:t>
      </w:r>
      <w:r w:rsidRPr="00104A40">
        <w:rPr>
          <w:rFonts w:asciiTheme="minorBidi" w:hAnsiTheme="minorBidi"/>
          <w:rtl/>
        </w:rPr>
        <w:t>לא נמצא בסטאטוס מפר אמון ולא היה בסטטוס זה במהלך 3 השנים</w:t>
      </w:r>
      <w:r>
        <w:rPr>
          <w:rFonts w:asciiTheme="minorBidi" w:hAnsiTheme="minorBidi" w:hint="cs"/>
          <w:rtl/>
        </w:rPr>
        <w:t xml:space="preserve"> האחרונות.</w:t>
      </w:r>
    </w:p>
    <w:p w14:paraId="178D28A0" w14:textId="4D68F099" w:rsidR="00335E61" w:rsidRPr="007A2DCE" w:rsidRDefault="00335E61" w:rsidP="00500E08">
      <w:pPr>
        <w:pStyle w:val="a3"/>
        <w:numPr>
          <w:ilvl w:val="3"/>
          <w:numId w:val="24"/>
        </w:numPr>
        <w:spacing w:before="120" w:after="120" w:line="360" w:lineRule="auto"/>
        <w:ind w:left="3061"/>
        <w:contextualSpacing w:val="0"/>
        <w:jc w:val="both"/>
        <w:rPr>
          <w:rFonts w:asciiTheme="minorBidi" w:hAnsiTheme="minorBidi"/>
        </w:rPr>
      </w:pPr>
      <w:r>
        <w:rPr>
          <w:rFonts w:asciiTheme="minorBidi" w:hAnsiTheme="minorBidi" w:hint="cs"/>
          <w:rtl/>
        </w:rPr>
        <w:t xml:space="preserve">היבואן </w:t>
      </w:r>
      <w:r w:rsidRPr="00104A40">
        <w:rPr>
          <w:rFonts w:asciiTheme="minorBidi" w:hAnsiTheme="minorBidi"/>
          <w:rtl/>
        </w:rPr>
        <w:t xml:space="preserve">היה בסטאטוס מפר אמון ב-3 השנים האחרונות, אך עמד בתנאים להחזרה מסטטוס זה </w:t>
      </w:r>
      <w:r w:rsidRPr="007A2DCE">
        <w:rPr>
          <w:rFonts w:asciiTheme="minorBidi" w:hAnsiTheme="minorBidi"/>
          <w:rtl/>
        </w:rPr>
        <w:t xml:space="preserve">בהתאם לסעיף </w:t>
      </w:r>
      <w:r w:rsidR="007A2DCE" w:rsidRPr="00D5418F">
        <w:rPr>
          <w:rFonts w:asciiTheme="minorBidi" w:hAnsiTheme="minorBidi"/>
          <w:rtl/>
        </w:rPr>
        <w:t>7.5.2</w:t>
      </w:r>
    </w:p>
    <w:p w14:paraId="1D5C5346" w14:textId="77777777" w:rsidR="00335E61" w:rsidRDefault="00335E61" w:rsidP="008E0343">
      <w:pPr>
        <w:pStyle w:val="a3"/>
        <w:spacing w:before="120" w:after="120" w:line="360" w:lineRule="auto"/>
        <w:ind w:left="3061"/>
        <w:contextualSpacing w:val="0"/>
        <w:jc w:val="both"/>
        <w:rPr>
          <w:rFonts w:asciiTheme="minorBidi" w:hAnsiTheme="minorBidi"/>
        </w:rPr>
      </w:pPr>
      <w:r>
        <w:rPr>
          <w:rFonts w:asciiTheme="minorBidi" w:hAnsiTheme="minorBidi" w:hint="cs"/>
          <w:rtl/>
        </w:rPr>
        <w:t xml:space="preserve">לשם </w:t>
      </w:r>
      <w:r w:rsidRPr="00104A40">
        <w:rPr>
          <w:rFonts w:asciiTheme="minorBidi" w:hAnsiTheme="minorBidi"/>
          <w:rtl/>
        </w:rPr>
        <w:t>בדיקת סטטוס  מפר אמון של יבואן ב-3 השנים האחרונות, על המעבדה לפנות לממונה על התקינה לקבלת המידע הנדרש</w:t>
      </w:r>
      <w:r>
        <w:rPr>
          <w:rFonts w:asciiTheme="minorBidi" w:hAnsiTheme="minorBidi" w:hint="cs"/>
          <w:rtl/>
        </w:rPr>
        <w:t>.</w:t>
      </w:r>
    </w:p>
    <w:p w14:paraId="79F37367" w14:textId="77777777" w:rsidR="00335E61" w:rsidRDefault="00335E61" w:rsidP="00500E08">
      <w:pPr>
        <w:pStyle w:val="a3"/>
        <w:numPr>
          <w:ilvl w:val="3"/>
          <w:numId w:val="24"/>
        </w:numPr>
        <w:spacing w:before="120" w:after="120" w:line="360" w:lineRule="auto"/>
        <w:ind w:left="3061"/>
        <w:contextualSpacing w:val="0"/>
        <w:jc w:val="both"/>
        <w:rPr>
          <w:rFonts w:asciiTheme="minorBidi" w:hAnsiTheme="minorBidi"/>
        </w:rPr>
      </w:pPr>
      <w:r>
        <w:rPr>
          <w:rFonts w:asciiTheme="minorBidi" w:hAnsiTheme="minorBidi" w:hint="cs"/>
          <w:rtl/>
        </w:rPr>
        <w:t xml:space="preserve">היבואן </w:t>
      </w:r>
      <w:r w:rsidRPr="00104A40">
        <w:rPr>
          <w:rFonts w:asciiTheme="minorBidi" w:hAnsiTheme="minorBidi"/>
          <w:rtl/>
        </w:rPr>
        <w:t>מייבא טובין מאותו היצרן ובכמויות מסחריות, בתדירות של לפחות  3 משלוחים  בשנה החולפת האחרונה (מתאריך הגשת הבקשה הנוכחית שנה אחורה</w:t>
      </w:r>
      <w:r>
        <w:rPr>
          <w:rFonts w:asciiTheme="minorBidi" w:hAnsiTheme="minorBidi" w:hint="cs"/>
          <w:rtl/>
        </w:rPr>
        <w:t>).</w:t>
      </w:r>
    </w:p>
    <w:p w14:paraId="0B9F217E" w14:textId="1CDE5EAC" w:rsidR="00335E61" w:rsidRDefault="00335E61" w:rsidP="00500E08">
      <w:pPr>
        <w:pStyle w:val="a3"/>
        <w:numPr>
          <w:ilvl w:val="3"/>
          <w:numId w:val="24"/>
        </w:numPr>
        <w:spacing w:before="120" w:after="120" w:line="360" w:lineRule="auto"/>
        <w:ind w:left="3061"/>
        <w:contextualSpacing w:val="0"/>
        <w:jc w:val="both"/>
        <w:rPr>
          <w:rFonts w:asciiTheme="minorBidi" w:hAnsiTheme="minorBidi"/>
        </w:rPr>
      </w:pPr>
      <w:r>
        <w:rPr>
          <w:rFonts w:asciiTheme="minorBidi" w:hAnsiTheme="minorBidi" w:hint="cs"/>
          <w:rtl/>
        </w:rPr>
        <w:t xml:space="preserve">לא </w:t>
      </w:r>
      <w:r w:rsidR="001701ED">
        <w:rPr>
          <w:rFonts w:asciiTheme="minorBidi" w:hAnsiTheme="minorBidi"/>
          <w:rtl/>
        </w:rPr>
        <w:t xml:space="preserve">התקבלה כל הנחייה </w:t>
      </w:r>
      <w:r w:rsidRPr="00104A40">
        <w:rPr>
          <w:rFonts w:asciiTheme="minorBidi" w:hAnsiTheme="minorBidi"/>
          <w:rtl/>
        </w:rPr>
        <w:t>ו/או</w:t>
      </w:r>
      <w:r w:rsidR="001701ED">
        <w:rPr>
          <w:rFonts w:asciiTheme="minorBidi" w:hAnsiTheme="minorBidi"/>
          <w:rtl/>
        </w:rPr>
        <w:t xml:space="preserve"> התראה מרשות מוסמכת כלשהי (כגון</w:t>
      </w:r>
      <w:r w:rsidRPr="00104A40">
        <w:rPr>
          <w:rFonts w:asciiTheme="minorBidi" w:hAnsiTheme="minorBidi"/>
          <w:rtl/>
        </w:rPr>
        <w:t xml:space="preserve"> אגף  המכס, הממונה על התקינה במשרד ) המונעת כניסתו למסלול הירוק</w:t>
      </w:r>
      <w:r>
        <w:rPr>
          <w:rFonts w:asciiTheme="minorBidi" w:hAnsiTheme="minorBidi" w:hint="cs"/>
          <w:rtl/>
        </w:rPr>
        <w:t>.</w:t>
      </w:r>
    </w:p>
    <w:p w14:paraId="72D4A7FA" w14:textId="77777777" w:rsidR="00335E61" w:rsidRDefault="00335E61" w:rsidP="00500E08">
      <w:pPr>
        <w:pStyle w:val="a3"/>
        <w:numPr>
          <w:ilvl w:val="3"/>
          <w:numId w:val="24"/>
        </w:numPr>
        <w:spacing w:before="120" w:after="120" w:line="360" w:lineRule="auto"/>
        <w:ind w:left="3061"/>
        <w:contextualSpacing w:val="0"/>
        <w:jc w:val="both"/>
        <w:rPr>
          <w:rFonts w:asciiTheme="minorBidi" w:hAnsiTheme="minorBidi"/>
        </w:rPr>
      </w:pPr>
      <w:r>
        <w:rPr>
          <w:rFonts w:asciiTheme="minorBidi" w:hAnsiTheme="minorBidi" w:hint="cs"/>
          <w:rtl/>
        </w:rPr>
        <w:t>עומד בכל התחייבויותיו כנדרש.</w:t>
      </w:r>
    </w:p>
    <w:p w14:paraId="633D0D6A" w14:textId="415D3EAB" w:rsidR="00335E61" w:rsidRPr="00F0748B" w:rsidRDefault="001701ED" w:rsidP="00E44FE8">
      <w:pPr>
        <w:pStyle w:val="a3"/>
        <w:numPr>
          <w:ilvl w:val="2"/>
          <w:numId w:val="24"/>
        </w:numPr>
        <w:spacing w:before="120" w:after="120" w:line="360" w:lineRule="auto"/>
        <w:ind w:left="2069" w:hanging="993"/>
        <w:contextualSpacing w:val="0"/>
        <w:jc w:val="both"/>
        <w:rPr>
          <w:rFonts w:asciiTheme="minorBidi" w:hAnsiTheme="minorBidi"/>
          <w:rtl/>
        </w:rPr>
      </w:pPr>
      <w:r>
        <w:rPr>
          <w:rFonts w:asciiTheme="minorBidi" w:hAnsiTheme="minorBidi" w:hint="cs"/>
          <w:rtl/>
        </w:rPr>
        <w:t>תיק</w:t>
      </w:r>
      <w:r w:rsidR="00335E61">
        <w:rPr>
          <w:rFonts w:asciiTheme="minorBidi" w:hAnsiTheme="minorBidi" w:hint="cs"/>
          <w:rtl/>
        </w:rPr>
        <w:t xml:space="preserve"> </w:t>
      </w:r>
      <w:r w:rsidR="00335E61" w:rsidRPr="007547E2">
        <w:rPr>
          <w:rFonts w:asciiTheme="minorBidi" w:hAnsiTheme="minorBidi" w:hint="cs"/>
          <w:rtl/>
        </w:rPr>
        <w:t xml:space="preserve">יוגדר </w:t>
      </w:r>
      <w:r>
        <w:rPr>
          <w:rFonts w:asciiTheme="minorBidi" w:hAnsiTheme="minorBidi" w:hint="cs"/>
          <w:rtl/>
        </w:rPr>
        <w:t>כ</w:t>
      </w:r>
      <w:r w:rsidR="00335E61" w:rsidRPr="007547E2">
        <w:rPr>
          <w:rFonts w:asciiTheme="minorBidi" w:hAnsiTheme="minorBidi" w:hint="cs"/>
          <w:rtl/>
        </w:rPr>
        <w:t xml:space="preserve">"תיק </w:t>
      </w:r>
      <w:r w:rsidR="00775149" w:rsidRPr="007547E2">
        <w:rPr>
          <w:rFonts w:asciiTheme="minorBidi" w:hAnsiTheme="minorBidi" w:hint="cs"/>
          <w:rtl/>
        </w:rPr>
        <w:t xml:space="preserve">מעבדתי </w:t>
      </w:r>
      <w:r w:rsidR="00335E61" w:rsidRPr="007547E2">
        <w:rPr>
          <w:rFonts w:asciiTheme="minorBidi" w:hAnsiTheme="minorBidi" w:hint="cs"/>
          <w:rtl/>
        </w:rPr>
        <w:t>ירוק</w:t>
      </w:r>
      <w:r w:rsidR="00335E61">
        <w:rPr>
          <w:rFonts w:asciiTheme="minorBidi" w:hAnsiTheme="minorBidi" w:hint="cs"/>
          <w:rtl/>
        </w:rPr>
        <w:t>"</w:t>
      </w:r>
      <w:r w:rsidR="00F0748B">
        <w:rPr>
          <w:rFonts w:asciiTheme="minorBidi" w:hAnsiTheme="minorBidi" w:hint="cs"/>
          <w:rtl/>
        </w:rPr>
        <w:t xml:space="preserve"> </w:t>
      </w:r>
      <w:r w:rsidR="00F0748B" w:rsidRPr="00104A40">
        <w:rPr>
          <w:rFonts w:asciiTheme="minorBidi" w:hAnsiTheme="minorBidi"/>
          <w:rtl/>
        </w:rPr>
        <w:t>בהתקיים התנאים הבאים:</w:t>
      </w:r>
    </w:p>
    <w:p w14:paraId="3838956B" w14:textId="77777777" w:rsidR="00335E61" w:rsidRPr="00104A40" w:rsidRDefault="00335E61" w:rsidP="00500E08">
      <w:pPr>
        <w:pStyle w:val="a3"/>
        <w:numPr>
          <w:ilvl w:val="3"/>
          <w:numId w:val="25"/>
        </w:numPr>
        <w:spacing w:before="120" w:after="120" w:line="360" w:lineRule="auto"/>
        <w:ind w:left="3061" w:right="720" w:hanging="1134"/>
        <w:contextualSpacing w:val="0"/>
        <w:jc w:val="both"/>
        <w:rPr>
          <w:rFonts w:asciiTheme="minorBidi" w:hAnsiTheme="minorBidi"/>
          <w:rtl/>
        </w:rPr>
      </w:pPr>
      <w:r w:rsidRPr="00104A40">
        <w:rPr>
          <w:rFonts w:asciiTheme="minorBidi" w:hAnsiTheme="minorBidi"/>
          <w:rtl/>
        </w:rPr>
        <w:t xml:space="preserve">הטובין הנבדקים משויכים לתיק המוצר ומסווגים בקבוצה מספר 1. </w:t>
      </w:r>
    </w:p>
    <w:p w14:paraId="6DC8F1A6" w14:textId="77777777" w:rsidR="00335E61" w:rsidRPr="00104A40" w:rsidRDefault="00335E61" w:rsidP="00500E08">
      <w:pPr>
        <w:pStyle w:val="a3"/>
        <w:numPr>
          <w:ilvl w:val="3"/>
          <w:numId w:val="25"/>
        </w:numPr>
        <w:spacing w:before="120" w:after="120" w:line="360" w:lineRule="auto"/>
        <w:ind w:left="3061" w:right="720" w:hanging="1134"/>
        <w:contextualSpacing w:val="0"/>
        <w:jc w:val="both"/>
        <w:rPr>
          <w:rFonts w:asciiTheme="minorBidi" w:hAnsiTheme="minorBidi"/>
          <w:rtl/>
        </w:rPr>
      </w:pPr>
      <w:r w:rsidRPr="00104A40">
        <w:rPr>
          <w:rFonts w:asciiTheme="minorBidi" w:hAnsiTheme="minorBidi"/>
          <w:rtl/>
        </w:rPr>
        <w:t>הדגם/ משפחת הדגמים מאושר/ים עפ"י התקן הישים.</w:t>
      </w:r>
    </w:p>
    <w:p w14:paraId="50EB6DF5" w14:textId="77777777" w:rsidR="00F0748B" w:rsidRPr="00F0748B" w:rsidRDefault="00335E61" w:rsidP="00500E08">
      <w:pPr>
        <w:pStyle w:val="a3"/>
        <w:numPr>
          <w:ilvl w:val="3"/>
          <w:numId w:val="25"/>
        </w:numPr>
        <w:spacing w:before="120" w:after="120" w:line="360" w:lineRule="auto"/>
        <w:ind w:left="3061" w:hanging="1134"/>
        <w:contextualSpacing w:val="0"/>
        <w:jc w:val="both"/>
        <w:rPr>
          <w:rFonts w:asciiTheme="minorBidi" w:hAnsiTheme="minorBidi"/>
        </w:rPr>
      </w:pPr>
      <w:r w:rsidRPr="00104A40">
        <w:rPr>
          <w:rFonts w:asciiTheme="minorBidi" w:hAnsiTheme="minorBidi"/>
          <w:rtl/>
        </w:rPr>
        <w:t xml:space="preserve">קיימת  תעודת בדיקה מלאה לדגם (לאותם סעיפי תקן שהוגדרו כרשמיים </w:t>
      </w:r>
      <w:r w:rsidR="00BF5114">
        <w:rPr>
          <w:rFonts w:asciiTheme="minorBidi" w:hAnsiTheme="minorBidi" w:hint="cs"/>
          <w:rtl/>
        </w:rPr>
        <w:t>בצו יבוא חופשי</w:t>
      </w:r>
      <w:r w:rsidRPr="00104A40">
        <w:rPr>
          <w:rFonts w:asciiTheme="minorBidi" w:hAnsiTheme="minorBidi"/>
          <w:rtl/>
        </w:rPr>
        <w:t>)</w:t>
      </w:r>
      <w:r w:rsidR="00F0748B">
        <w:rPr>
          <w:rFonts w:asciiTheme="minorBidi" w:hAnsiTheme="minorBidi" w:hint="cs"/>
          <w:rtl/>
        </w:rPr>
        <w:t xml:space="preserve"> </w:t>
      </w:r>
      <w:r w:rsidR="00F0748B" w:rsidRPr="00F0748B">
        <w:rPr>
          <w:rFonts w:asciiTheme="minorBidi" w:hAnsiTheme="minorBidi"/>
          <w:rtl/>
        </w:rPr>
        <w:t xml:space="preserve">בתוקף על פי המפורט בנספח ה – ש' </w:t>
      </w:r>
      <w:r w:rsidR="00F0748B" w:rsidRPr="00F0748B">
        <w:rPr>
          <w:rFonts w:asciiTheme="minorBidi" w:hAnsiTheme="minorBidi" w:hint="cs"/>
          <w:rtl/>
        </w:rPr>
        <w:t>העדכני</w:t>
      </w:r>
      <w:r w:rsidR="00F0748B">
        <w:rPr>
          <w:rFonts w:asciiTheme="minorBidi" w:hAnsiTheme="minorBidi" w:hint="cs"/>
          <w:rtl/>
        </w:rPr>
        <w:t>.</w:t>
      </w:r>
    </w:p>
    <w:p w14:paraId="11FF67CC" w14:textId="77777777" w:rsidR="001B2CAA" w:rsidRDefault="00F0748B" w:rsidP="00500E08">
      <w:pPr>
        <w:pStyle w:val="a3"/>
        <w:numPr>
          <w:ilvl w:val="3"/>
          <w:numId w:val="26"/>
        </w:numPr>
        <w:spacing w:before="120" w:after="120" w:line="360" w:lineRule="auto"/>
        <w:ind w:left="3061" w:hanging="1134"/>
        <w:contextualSpacing w:val="0"/>
        <w:jc w:val="both"/>
        <w:rPr>
          <w:rFonts w:asciiTheme="minorBidi" w:hAnsiTheme="minorBidi"/>
        </w:rPr>
      </w:pPr>
      <w:r>
        <w:rPr>
          <w:rFonts w:asciiTheme="minorBidi" w:hAnsiTheme="minorBidi" w:hint="cs"/>
          <w:rtl/>
        </w:rPr>
        <w:t xml:space="preserve">מערכת </w:t>
      </w:r>
      <w:r w:rsidRPr="00104A40">
        <w:rPr>
          <w:rFonts w:asciiTheme="minorBidi" w:hAnsiTheme="minorBidi"/>
          <w:rtl/>
        </w:rPr>
        <w:t xml:space="preserve">הבטחת איכות במפעל היצרן תהיה מאושרת כמי שעומדת בדרישות המהדורה התקפה של </w:t>
      </w:r>
      <w:r w:rsidRPr="00104A40">
        <w:rPr>
          <w:rFonts w:asciiTheme="minorBidi" w:hAnsiTheme="minorBidi"/>
        </w:rPr>
        <w:t>ISO9001</w:t>
      </w:r>
      <w:r w:rsidRPr="00104A40">
        <w:rPr>
          <w:rFonts w:asciiTheme="minorBidi" w:hAnsiTheme="minorBidi"/>
          <w:rtl/>
        </w:rPr>
        <w:t xml:space="preserve"> ע"י גוף התעדה מוסמך לפי 17021 </w:t>
      </w:r>
      <w:r w:rsidRPr="00104A40">
        <w:rPr>
          <w:rFonts w:asciiTheme="minorBidi" w:hAnsiTheme="minorBidi"/>
        </w:rPr>
        <w:t>ISO</w:t>
      </w:r>
      <w:r w:rsidRPr="00104A40">
        <w:rPr>
          <w:rFonts w:asciiTheme="minorBidi" w:hAnsiTheme="minorBidi"/>
          <w:rtl/>
        </w:rPr>
        <w:t xml:space="preserve"> לתקני ניהול. הסמכתו של גוף התעדה ניתנה ע"י גוף אקרדיטציה מוכר שהינו חבר ב- </w:t>
      </w:r>
      <w:r w:rsidRPr="00104A40">
        <w:rPr>
          <w:rFonts w:asciiTheme="minorBidi" w:hAnsiTheme="minorBidi"/>
        </w:rPr>
        <w:t xml:space="preserve">IFA </w:t>
      </w:r>
    </w:p>
    <w:p w14:paraId="730A955D" w14:textId="77777777" w:rsidR="001B2CAA" w:rsidRDefault="001B2CAA" w:rsidP="001B2CAA">
      <w:pPr>
        <w:pStyle w:val="a3"/>
        <w:spacing w:before="120" w:after="120" w:line="360" w:lineRule="auto"/>
        <w:ind w:left="3061"/>
        <w:contextualSpacing w:val="0"/>
        <w:jc w:val="both"/>
        <w:rPr>
          <w:rFonts w:asciiTheme="minorBidi" w:hAnsiTheme="minorBidi"/>
        </w:rPr>
      </w:pPr>
    </w:p>
    <w:p w14:paraId="59DFC862" w14:textId="77777777" w:rsidR="001B2CAA" w:rsidRDefault="001B2CAA" w:rsidP="001B2CAA">
      <w:pPr>
        <w:pStyle w:val="a3"/>
        <w:spacing w:before="120" w:after="120" w:line="360" w:lineRule="auto"/>
        <w:ind w:left="3061"/>
        <w:contextualSpacing w:val="0"/>
        <w:jc w:val="both"/>
        <w:rPr>
          <w:rFonts w:asciiTheme="minorBidi" w:hAnsiTheme="minorBidi"/>
        </w:rPr>
      </w:pPr>
    </w:p>
    <w:p w14:paraId="72E62532" w14:textId="5FC9C036" w:rsidR="00F0748B" w:rsidRDefault="00F0748B" w:rsidP="001B2CAA">
      <w:pPr>
        <w:pStyle w:val="a3"/>
        <w:spacing w:before="120" w:after="120" w:line="360" w:lineRule="auto"/>
        <w:ind w:left="3061"/>
        <w:contextualSpacing w:val="0"/>
        <w:jc w:val="both"/>
        <w:rPr>
          <w:rFonts w:asciiTheme="minorBidi" w:hAnsiTheme="minorBidi"/>
        </w:rPr>
      </w:pPr>
      <w:r w:rsidRPr="00104A40">
        <w:rPr>
          <w:rFonts w:asciiTheme="minorBidi" w:hAnsiTheme="minorBidi"/>
        </w:rPr>
        <w:t>(INTERNATIONAL ACCREDITATION FORUM)</w:t>
      </w:r>
      <w:r w:rsidRPr="00104A40">
        <w:rPr>
          <w:rFonts w:asciiTheme="minorBidi" w:hAnsiTheme="minorBidi"/>
          <w:rtl/>
        </w:rPr>
        <w:t xml:space="preserve"> ושחתום על (</w:t>
      </w:r>
      <w:r w:rsidRPr="00104A40">
        <w:rPr>
          <w:rFonts w:asciiTheme="minorBidi" w:hAnsiTheme="minorBidi"/>
        </w:rPr>
        <w:t>MLA (MULTILATERAL AGREEMENT</w:t>
      </w:r>
      <w:r>
        <w:rPr>
          <w:rFonts w:asciiTheme="minorBidi" w:hAnsiTheme="minorBidi" w:hint="cs"/>
          <w:rtl/>
        </w:rPr>
        <w:t>.</w:t>
      </w:r>
    </w:p>
    <w:p w14:paraId="022DDD2A" w14:textId="77777777" w:rsidR="00F0748B" w:rsidRDefault="00F0748B" w:rsidP="008E0343">
      <w:pPr>
        <w:pStyle w:val="a3"/>
        <w:spacing w:before="120" w:after="120" w:line="360" w:lineRule="auto"/>
        <w:ind w:left="3061"/>
        <w:contextualSpacing w:val="0"/>
        <w:jc w:val="both"/>
        <w:rPr>
          <w:rFonts w:asciiTheme="minorBidi" w:hAnsiTheme="minorBidi"/>
        </w:rPr>
      </w:pPr>
      <w:r>
        <w:rPr>
          <w:rFonts w:asciiTheme="minorBidi" w:hAnsiTheme="minorBidi" w:hint="cs"/>
          <w:rtl/>
        </w:rPr>
        <w:t xml:space="preserve">תנאי </w:t>
      </w:r>
      <w:r w:rsidRPr="00104A40">
        <w:rPr>
          <w:rFonts w:asciiTheme="minorBidi" w:hAnsiTheme="minorBidi"/>
          <w:rtl/>
        </w:rPr>
        <w:t>חלופי אפשרי לדרישה זאת הינו כאשר חברה מייצרת את מוצריה אצל יצרנים שונים תחת שם המותג שלה (</w:t>
      </w:r>
      <w:r w:rsidRPr="00104A40">
        <w:rPr>
          <w:rFonts w:asciiTheme="minorBidi" w:hAnsiTheme="minorBidi"/>
        </w:rPr>
        <w:t>ORIGINAL EQUIMPMENT MANUFACTURER</w:t>
      </w:r>
      <w:r w:rsidRPr="00104A40">
        <w:rPr>
          <w:rFonts w:asciiTheme="minorBidi" w:hAnsiTheme="minorBidi"/>
          <w:rtl/>
        </w:rPr>
        <w:t xml:space="preserve"> </w:t>
      </w:r>
      <w:r w:rsidRPr="00104A40">
        <w:rPr>
          <w:rFonts w:asciiTheme="minorBidi" w:hAnsiTheme="minorBidi"/>
        </w:rPr>
        <w:t>OEM-</w:t>
      </w:r>
      <w:r>
        <w:rPr>
          <w:rFonts w:asciiTheme="minorBidi" w:hAnsiTheme="minorBidi" w:hint="cs"/>
          <w:rtl/>
        </w:rPr>
        <w:t xml:space="preserve">) והיא </w:t>
      </w:r>
      <w:r w:rsidRPr="00104A40">
        <w:rPr>
          <w:rFonts w:asciiTheme="minorBidi" w:hAnsiTheme="minorBidi"/>
          <w:rtl/>
        </w:rPr>
        <w:t xml:space="preserve">והיא מקיימת מערכת פיקוח על היצרנים שלה בהתאם לסעיפים הנוגעים של המהדורה התקפה של </w:t>
      </w:r>
      <w:r w:rsidRPr="00104A40">
        <w:rPr>
          <w:rFonts w:asciiTheme="minorBidi" w:hAnsiTheme="minorBidi"/>
        </w:rPr>
        <w:t>ISO9001</w:t>
      </w:r>
      <w:r w:rsidRPr="00104A40">
        <w:rPr>
          <w:rFonts w:asciiTheme="minorBidi" w:hAnsiTheme="minorBidi"/>
          <w:rtl/>
        </w:rPr>
        <w:t xml:space="preserve"> ומחזיקה במסמכים תקפים המעידים על ביצוע שוטף של הפיקוח</w:t>
      </w:r>
      <w:r>
        <w:rPr>
          <w:rFonts w:asciiTheme="minorBidi" w:hAnsiTheme="minorBidi" w:hint="cs"/>
          <w:rtl/>
        </w:rPr>
        <w:t>.</w:t>
      </w:r>
    </w:p>
    <w:p w14:paraId="348A3A3F" w14:textId="77777777" w:rsidR="00F0748B" w:rsidRDefault="00F0748B" w:rsidP="00500E08">
      <w:pPr>
        <w:pStyle w:val="a3"/>
        <w:numPr>
          <w:ilvl w:val="3"/>
          <w:numId w:val="26"/>
        </w:numPr>
        <w:spacing w:before="120" w:after="120" w:line="360" w:lineRule="auto"/>
        <w:ind w:left="3061" w:hanging="1134"/>
        <w:contextualSpacing w:val="0"/>
        <w:jc w:val="both"/>
        <w:rPr>
          <w:rFonts w:asciiTheme="minorBidi" w:hAnsiTheme="minorBidi"/>
        </w:rPr>
      </w:pPr>
      <w:r>
        <w:rPr>
          <w:rFonts w:asciiTheme="minorBidi" w:hAnsiTheme="minorBidi" w:hint="cs"/>
          <w:rtl/>
        </w:rPr>
        <w:t xml:space="preserve">בתעודות </w:t>
      </w:r>
      <w:r w:rsidRPr="00104A40">
        <w:rPr>
          <w:rFonts w:asciiTheme="minorBidi" w:hAnsiTheme="minorBidi"/>
          <w:rtl/>
        </w:rPr>
        <w:t>ההתעדה הנ"ל  יפורטו  תחומי ההסמכה הרלוואנטים לטובין שלגביהם מבוקשות ההקלות, בשפה האנגלית, תוקף התעודה, שם היצרן, כתובת  המפעל, ושם המדינה. נדרש כי התעודה תהיה  בתוקף כל עוד היבואן נמצא במסלול הירוק/זהב. באחריות היבואן, להמציא למעבדת הבדיקה תעודה תקפה חדשה עם סיום תוקף תעודת ההתעדה הקודמת</w:t>
      </w:r>
      <w:r>
        <w:rPr>
          <w:rFonts w:asciiTheme="minorBidi" w:hAnsiTheme="minorBidi" w:hint="cs"/>
          <w:rtl/>
        </w:rPr>
        <w:t>.</w:t>
      </w:r>
    </w:p>
    <w:p w14:paraId="35E96040" w14:textId="3CCDA578" w:rsidR="00F0748B" w:rsidRDefault="00F0748B" w:rsidP="00500E08">
      <w:pPr>
        <w:pStyle w:val="a3"/>
        <w:numPr>
          <w:ilvl w:val="3"/>
          <w:numId w:val="26"/>
        </w:numPr>
        <w:spacing w:before="120" w:after="120" w:line="360" w:lineRule="auto"/>
        <w:ind w:left="3061" w:hanging="1134"/>
        <w:contextualSpacing w:val="0"/>
        <w:jc w:val="both"/>
        <w:rPr>
          <w:rFonts w:asciiTheme="minorBidi" w:hAnsiTheme="minorBidi"/>
        </w:rPr>
      </w:pPr>
      <w:r>
        <w:rPr>
          <w:rFonts w:asciiTheme="minorBidi" w:hAnsiTheme="minorBidi" w:hint="cs"/>
          <w:rtl/>
        </w:rPr>
        <w:t xml:space="preserve">מתאריך </w:t>
      </w:r>
      <w:r w:rsidRPr="00104A40">
        <w:rPr>
          <w:rFonts w:asciiTheme="minorBidi" w:hAnsiTheme="minorBidi"/>
          <w:rtl/>
        </w:rPr>
        <w:t>הגשת</w:t>
      </w:r>
      <w:r w:rsidRPr="00104A40">
        <w:rPr>
          <w:rFonts w:asciiTheme="minorBidi" w:hAnsiTheme="minorBidi"/>
        </w:rPr>
        <w:t xml:space="preserve"> </w:t>
      </w:r>
      <w:r w:rsidRPr="00104A40">
        <w:rPr>
          <w:rFonts w:asciiTheme="minorBidi" w:hAnsiTheme="minorBidi"/>
          <w:rtl/>
        </w:rPr>
        <w:t>הבקשה</w:t>
      </w:r>
      <w:r w:rsidRPr="00104A40">
        <w:rPr>
          <w:rFonts w:asciiTheme="minorBidi" w:hAnsiTheme="minorBidi"/>
        </w:rPr>
        <w:t xml:space="preserve"> </w:t>
      </w:r>
      <w:r w:rsidRPr="00104A40">
        <w:rPr>
          <w:rFonts w:asciiTheme="minorBidi" w:hAnsiTheme="minorBidi"/>
          <w:rtl/>
        </w:rPr>
        <w:t>הנוכחית</w:t>
      </w:r>
      <w:r w:rsidRPr="00104A40">
        <w:rPr>
          <w:rFonts w:asciiTheme="minorBidi" w:hAnsiTheme="minorBidi"/>
        </w:rPr>
        <w:t xml:space="preserve"> </w:t>
      </w:r>
      <w:r w:rsidRPr="00104A40">
        <w:rPr>
          <w:rFonts w:asciiTheme="minorBidi" w:hAnsiTheme="minorBidi"/>
          <w:rtl/>
        </w:rPr>
        <w:t>שנה</w:t>
      </w:r>
      <w:r w:rsidRPr="00104A40">
        <w:rPr>
          <w:rFonts w:asciiTheme="minorBidi" w:hAnsiTheme="minorBidi"/>
        </w:rPr>
        <w:t xml:space="preserve"> </w:t>
      </w:r>
      <w:r w:rsidRPr="00104A40">
        <w:rPr>
          <w:rFonts w:asciiTheme="minorBidi" w:hAnsiTheme="minorBidi"/>
          <w:rtl/>
        </w:rPr>
        <w:t>אחורה,</w:t>
      </w:r>
      <w:r w:rsidRPr="00104A40">
        <w:rPr>
          <w:rFonts w:asciiTheme="minorBidi" w:hAnsiTheme="minorBidi"/>
          <w:b/>
          <w:bCs/>
          <w:rtl/>
        </w:rPr>
        <w:t xml:space="preserve"> </w:t>
      </w:r>
      <w:r w:rsidRPr="00104A40">
        <w:rPr>
          <w:rFonts w:asciiTheme="minorBidi" w:hAnsiTheme="minorBidi"/>
          <w:rtl/>
        </w:rPr>
        <w:t>היו  לפחות  3 משלוחים רציפים מאותו יצרן/יבואן לאותו "</w:t>
      </w:r>
      <w:r w:rsidRPr="007547E2">
        <w:rPr>
          <w:rFonts w:asciiTheme="minorBidi" w:hAnsiTheme="minorBidi"/>
          <w:rtl/>
        </w:rPr>
        <w:t xml:space="preserve">תיק </w:t>
      </w:r>
      <w:r w:rsidR="00775149" w:rsidRPr="007547E2">
        <w:rPr>
          <w:rFonts w:asciiTheme="minorBidi" w:hAnsiTheme="minorBidi" w:hint="cs"/>
          <w:rtl/>
        </w:rPr>
        <w:t xml:space="preserve">מעבדתי </w:t>
      </w:r>
      <w:r w:rsidR="009F5D0B" w:rsidRPr="007547E2">
        <w:rPr>
          <w:rFonts w:asciiTheme="minorBidi" w:hAnsiTheme="minorBidi" w:hint="cs"/>
          <w:rtl/>
        </w:rPr>
        <w:t>ירוק</w:t>
      </w:r>
      <w:r w:rsidRPr="007547E2">
        <w:rPr>
          <w:rFonts w:asciiTheme="minorBidi" w:hAnsiTheme="minorBidi"/>
          <w:rtl/>
        </w:rPr>
        <w:t xml:space="preserve">" </w:t>
      </w:r>
      <w:r w:rsidRPr="00104A40">
        <w:rPr>
          <w:rFonts w:asciiTheme="minorBidi" w:hAnsiTheme="minorBidi"/>
          <w:rtl/>
        </w:rPr>
        <w:t>שבבדיקות החלקיות נרשמו  מסקנות "מתאים"</w:t>
      </w:r>
      <w:r>
        <w:rPr>
          <w:rFonts w:asciiTheme="minorBidi" w:hAnsiTheme="minorBidi" w:hint="cs"/>
          <w:rtl/>
        </w:rPr>
        <w:t>.</w:t>
      </w:r>
    </w:p>
    <w:p w14:paraId="551E4E2A" w14:textId="77777777" w:rsidR="00335E61" w:rsidRDefault="00F0748B" w:rsidP="00500E08">
      <w:pPr>
        <w:pStyle w:val="a3"/>
        <w:numPr>
          <w:ilvl w:val="2"/>
          <w:numId w:val="26"/>
        </w:numPr>
        <w:spacing w:before="120" w:after="120" w:line="360" w:lineRule="auto"/>
        <w:ind w:left="2069" w:hanging="993"/>
        <w:contextualSpacing w:val="0"/>
        <w:jc w:val="both"/>
        <w:rPr>
          <w:rFonts w:asciiTheme="minorBidi" w:hAnsiTheme="minorBidi"/>
        </w:rPr>
      </w:pPr>
      <w:r>
        <w:rPr>
          <w:rFonts w:asciiTheme="minorBidi" w:hAnsiTheme="minorBidi" w:hint="cs"/>
          <w:rtl/>
        </w:rPr>
        <w:t>הוצאה מ"מסלול ירוק"</w:t>
      </w:r>
    </w:p>
    <w:p w14:paraId="06A99613" w14:textId="77777777" w:rsidR="00F0748B" w:rsidRDefault="00F0748B" w:rsidP="00500E08">
      <w:pPr>
        <w:pStyle w:val="a3"/>
        <w:numPr>
          <w:ilvl w:val="3"/>
          <w:numId w:val="27"/>
        </w:numPr>
        <w:spacing w:before="120" w:after="120" w:line="360" w:lineRule="auto"/>
        <w:ind w:left="3061"/>
        <w:contextualSpacing w:val="0"/>
        <w:jc w:val="both"/>
        <w:rPr>
          <w:rFonts w:asciiTheme="minorBidi" w:hAnsiTheme="minorBidi"/>
        </w:rPr>
      </w:pPr>
      <w:r>
        <w:rPr>
          <w:rFonts w:asciiTheme="minorBidi" w:hAnsiTheme="minorBidi" w:hint="cs"/>
          <w:rtl/>
        </w:rPr>
        <w:t xml:space="preserve">בכל </w:t>
      </w:r>
      <w:r w:rsidRPr="00104A40">
        <w:rPr>
          <w:rFonts w:asciiTheme="minorBidi" w:hAnsiTheme="minorBidi"/>
          <w:rtl/>
        </w:rPr>
        <w:t>מקרה בו יוכנס יבואן לסטאטוס של מפר אמון, בהתאם להוראות נוהל זה, יבוטלו ההקלות באופן  מידי  והיבואן יוצא מ"המסלול הירוק"(ובהתאם גם מ"מסלול זהב" או מ"מסלול יהלום"</w:t>
      </w:r>
      <w:r>
        <w:rPr>
          <w:rFonts w:asciiTheme="minorBidi" w:hAnsiTheme="minorBidi" w:hint="cs"/>
          <w:rtl/>
        </w:rPr>
        <w:t>).</w:t>
      </w:r>
    </w:p>
    <w:p w14:paraId="32EF1133" w14:textId="4DE30150" w:rsidR="00F0748B" w:rsidRDefault="00F0748B" w:rsidP="00500E08">
      <w:pPr>
        <w:pStyle w:val="a3"/>
        <w:numPr>
          <w:ilvl w:val="3"/>
          <w:numId w:val="27"/>
        </w:numPr>
        <w:spacing w:before="120" w:after="120" w:line="360" w:lineRule="auto"/>
        <w:ind w:left="3061"/>
        <w:contextualSpacing w:val="0"/>
        <w:jc w:val="both"/>
        <w:rPr>
          <w:rFonts w:asciiTheme="minorBidi" w:hAnsiTheme="minorBidi"/>
        </w:rPr>
      </w:pPr>
      <w:r>
        <w:rPr>
          <w:rFonts w:asciiTheme="minorBidi" w:hAnsiTheme="minorBidi" w:hint="cs"/>
          <w:rtl/>
        </w:rPr>
        <w:t xml:space="preserve">כאשר </w:t>
      </w:r>
      <w:r w:rsidRPr="00104A40">
        <w:rPr>
          <w:rFonts w:asciiTheme="minorBidi" w:hAnsiTheme="minorBidi"/>
          <w:rtl/>
        </w:rPr>
        <w:t xml:space="preserve">אחד, או יותר, מהתנאים  האחרים המפורטים בסעיף </w:t>
      </w:r>
      <w:r w:rsidR="007A2DCE">
        <w:rPr>
          <w:rFonts w:asciiTheme="minorBidi" w:hAnsiTheme="minorBidi" w:hint="cs"/>
          <w:rtl/>
        </w:rPr>
        <w:t>7.2.2.2</w:t>
      </w:r>
      <w:r w:rsidRPr="00104A40">
        <w:rPr>
          <w:rFonts w:asciiTheme="minorBidi" w:hAnsiTheme="minorBidi"/>
          <w:rtl/>
        </w:rPr>
        <w:t xml:space="preserve"> מופר או חדל להתקיים, תברר  מעבדת הבדיקה עם היבואן, בהתאם למקרה, את מהות החריגה, סמוך עד כמה שניתן למועד ההפרה</w:t>
      </w:r>
      <w:r>
        <w:rPr>
          <w:rFonts w:asciiTheme="minorBidi" w:hAnsiTheme="minorBidi" w:hint="cs"/>
          <w:rtl/>
        </w:rPr>
        <w:t>.</w:t>
      </w:r>
    </w:p>
    <w:p w14:paraId="18739125" w14:textId="186D12C2" w:rsidR="00F0748B" w:rsidRDefault="00F0748B" w:rsidP="00500E08">
      <w:pPr>
        <w:pStyle w:val="a3"/>
        <w:numPr>
          <w:ilvl w:val="3"/>
          <w:numId w:val="27"/>
        </w:numPr>
        <w:spacing w:before="120" w:after="120" w:line="360" w:lineRule="auto"/>
        <w:ind w:left="3061"/>
        <w:contextualSpacing w:val="0"/>
        <w:jc w:val="both"/>
        <w:rPr>
          <w:rFonts w:asciiTheme="minorBidi" w:hAnsiTheme="minorBidi"/>
        </w:rPr>
      </w:pPr>
      <w:r>
        <w:rPr>
          <w:rFonts w:asciiTheme="minorBidi" w:hAnsiTheme="minorBidi" w:hint="cs"/>
          <w:rtl/>
        </w:rPr>
        <w:lastRenderedPageBreak/>
        <w:t xml:space="preserve">לא </w:t>
      </w:r>
      <w:r w:rsidRPr="00104A40">
        <w:rPr>
          <w:rFonts w:asciiTheme="minorBidi" w:hAnsiTheme="minorBidi"/>
          <w:rtl/>
        </w:rPr>
        <w:t>תוקנה/טופלה חריגה כלשהי ע"י יבואן, במועד שהוקצה לו לשם כך על ידי מעבדת הבדיקה, תבטל מעבדת הבדיקה את כל  ההקלות ב"מסלול הירוק" לגביו</w:t>
      </w:r>
      <w:r>
        <w:rPr>
          <w:rFonts w:asciiTheme="minorBidi" w:hAnsiTheme="minorBidi" w:hint="cs"/>
          <w:rtl/>
        </w:rPr>
        <w:t>.</w:t>
      </w:r>
    </w:p>
    <w:p w14:paraId="2493F416" w14:textId="77777777" w:rsidR="00F0748B" w:rsidRDefault="00F0748B" w:rsidP="00500E08">
      <w:pPr>
        <w:pStyle w:val="a3"/>
        <w:numPr>
          <w:ilvl w:val="3"/>
          <w:numId w:val="27"/>
        </w:numPr>
        <w:spacing w:before="120" w:after="120" w:line="360" w:lineRule="auto"/>
        <w:ind w:left="3061"/>
        <w:contextualSpacing w:val="0"/>
        <w:jc w:val="both"/>
        <w:rPr>
          <w:rFonts w:asciiTheme="minorBidi" w:hAnsiTheme="minorBidi"/>
        </w:rPr>
      </w:pPr>
      <w:r>
        <w:rPr>
          <w:rFonts w:asciiTheme="minorBidi" w:hAnsiTheme="minorBidi" w:hint="cs"/>
          <w:rtl/>
        </w:rPr>
        <w:t xml:space="preserve">במידה </w:t>
      </w:r>
      <w:r w:rsidRPr="00104A40">
        <w:rPr>
          <w:rFonts w:asciiTheme="minorBidi" w:hAnsiTheme="minorBidi"/>
          <w:rtl/>
        </w:rPr>
        <w:t>ויתגלו אי התאמות במשלוח ששוחרר ללא בדיקה טרם מתן אישור הממונה על התקינה, במסגרת מסלול הקלות (לרבות מסלול זהב ויהלום) אזי בנוסף להוצאה מהמסלול, המעבדה הבודקת תחייב את היבואן לבצע למשלוח "קריאת איסוף" (</w:t>
      </w:r>
      <w:r w:rsidRPr="00104A40">
        <w:rPr>
          <w:rFonts w:asciiTheme="minorBidi" w:hAnsiTheme="minorBidi"/>
        </w:rPr>
        <w:t>RECALL</w:t>
      </w:r>
      <w:r w:rsidRPr="00104A40">
        <w:rPr>
          <w:rFonts w:asciiTheme="minorBidi" w:hAnsiTheme="minorBidi"/>
          <w:rtl/>
        </w:rPr>
        <w:t>) ותדווח על כך מידית לממונה על התקינה</w:t>
      </w:r>
      <w:r>
        <w:rPr>
          <w:rFonts w:asciiTheme="minorBidi" w:hAnsiTheme="minorBidi" w:hint="cs"/>
          <w:rtl/>
        </w:rPr>
        <w:t>.</w:t>
      </w:r>
    </w:p>
    <w:p w14:paraId="5B07B9F2" w14:textId="77777777" w:rsidR="004B4432" w:rsidRPr="00335E61" w:rsidRDefault="004B4432" w:rsidP="008E0343">
      <w:pPr>
        <w:pStyle w:val="a3"/>
        <w:spacing w:before="120" w:after="120" w:line="360" w:lineRule="auto"/>
        <w:ind w:left="3061"/>
        <w:contextualSpacing w:val="0"/>
        <w:jc w:val="both"/>
        <w:rPr>
          <w:rFonts w:asciiTheme="minorBidi" w:hAnsiTheme="minorBidi"/>
        </w:rPr>
      </w:pPr>
    </w:p>
    <w:p w14:paraId="52755D78" w14:textId="77777777" w:rsidR="00F0748B" w:rsidRPr="004B4432" w:rsidRDefault="00F0748B" w:rsidP="00500E08">
      <w:pPr>
        <w:pStyle w:val="a3"/>
        <w:numPr>
          <w:ilvl w:val="0"/>
          <w:numId w:val="27"/>
        </w:numPr>
        <w:spacing w:before="120" w:after="120" w:line="360" w:lineRule="auto"/>
        <w:contextualSpacing w:val="0"/>
        <w:jc w:val="both"/>
        <w:rPr>
          <w:rFonts w:asciiTheme="minorBidi" w:hAnsiTheme="minorBidi"/>
          <w:b/>
          <w:bCs/>
        </w:rPr>
      </w:pPr>
      <w:r w:rsidRPr="004B4432">
        <w:rPr>
          <w:rFonts w:asciiTheme="minorBidi" w:hAnsiTheme="minorBidi" w:hint="cs"/>
          <w:b/>
          <w:bCs/>
          <w:rtl/>
        </w:rPr>
        <w:t>"מסלול זהב"</w:t>
      </w:r>
    </w:p>
    <w:p w14:paraId="7B8F954A" w14:textId="77777777" w:rsidR="00F0748B" w:rsidRDefault="00F0748B" w:rsidP="00500E08">
      <w:pPr>
        <w:pStyle w:val="a3"/>
        <w:numPr>
          <w:ilvl w:val="1"/>
          <w:numId w:val="28"/>
        </w:numPr>
        <w:spacing w:before="120" w:after="120" w:line="360" w:lineRule="auto"/>
        <w:ind w:left="1218"/>
        <w:contextualSpacing w:val="0"/>
        <w:jc w:val="both"/>
        <w:rPr>
          <w:rFonts w:asciiTheme="minorBidi" w:hAnsiTheme="minorBidi"/>
        </w:rPr>
      </w:pPr>
      <w:r>
        <w:rPr>
          <w:rFonts w:asciiTheme="minorBidi" w:hAnsiTheme="minorBidi" w:hint="cs"/>
          <w:u w:val="single"/>
          <w:rtl/>
        </w:rPr>
        <w:t>ההקלות שמקנה "מסלול זהב"</w:t>
      </w:r>
    </w:p>
    <w:p w14:paraId="4E5F29C6" w14:textId="2954FB45" w:rsidR="00DF78F1" w:rsidRPr="00BA5DC4" w:rsidRDefault="00F0748B" w:rsidP="00500E08">
      <w:pPr>
        <w:pStyle w:val="a3"/>
        <w:numPr>
          <w:ilvl w:val="2"/>
          <w:numId w:val="28"/>
        </w:numPr>
        <w:spacing w:before="120" w:after="120" w:line="360" w:lineRule="auto"/>
        <w:ind w:left="2069" w:hanging="993"/>
        <w:contextualSpacing w:val="0"/>
        <w:jc w:val="both"/>
        <w:rPr>
          <w:rFonts w:asciiTheme="minorBidi" w:hAnsiTheme="minorBidi"/>
        </w:rPr>
      </w:pPr>
      <w:r w:rsidRPr="00BA5DC4">
        <w:rPr>
          <w:rFonts w:asciiTheme="minorBidi" w:hAnsiTheme="minorBidi" w:hint="cs"/>
          <w:rtl/>
        </w:rPr>
        <w:t xml:space="preserve">במשלוחים </w:t>
      </w:r>
      <w:r w:rsidRPr="00BA5DC4">
        <w:rPr>
          <w:rFonts w:asciiTheme="minorBidi" w:hAnsiTheme="minorBidi"/>
          <w:rtl/>
        </w:rPr>
        <w:t xml:space="preserve">המסחריים  יערכו בדיקות, עפ"י המפורט בנספח הש' הישים, ל- 33% מהמנות מאותם </w:t>
      </w:r>
      <w:r w:rsidRPr="009F5D0B">
        <w:rPr>
          <w:rFonts w:asciiTheme="minorBidi" w:hAnsiTheme="minorBidi"/>
          <w:rtl/>
        </w:rPr>
        <w:t xml:space="preserve">הדגמים </w:t>
      </w:r>
      <w:r w:rsidR="00DF78F1" w:rsidRPr="009F5D0B">
        <w:rPr>
          <w:rFonts w:asciiTheme="minorBidi" w:hAnsiTheme="minorBidi" w:hint="cs"/>
          <w:rtl/>
        </w:rPr>
        <w:t>ש</w:t>
      </w:r>
      <w:r w:rsidR="009F5D0B" w:rsidRPr="009F5D0B">
        <w:rPr>
          <w:rFonts w:asciiTheme="minorBidi" w:hAnsiTheme="minorBidi" w:hint="cs"/>
          <w:rtl/>
        </w:rPr>
        <w:t>ה</w:t>
      </w:r>
      <w:r w:rsidR="00DF78F1" w:rsidRPr="009F5D0B">
        <w:rPr>
          <w:rFonts w:asciiTheme="minorBidi" w:hAnsiTheme="minorBidi" w:hint="cs"/>
          <w:rtl/>
        </w:rPr>
        <w:t xml:space="preserve">תיק </w:t>
      </w:r>
      <w:r w:rsidR="00775149">
        <w:rPr>
          <w:rFonts w:asciiTheme="minorBidi" w:hAnsiTheme="minorBidi" w:hint="cs"/>
          <w:rtl/>
        </w:rPr>
        <w:t>המעבדתי</w:t>
      </w:r>
      <w:r w:rsidR="009F5D0B" w:rsidRPr="009F5D0B">
        <w:rPr>
          <w:rFonts w:asciiTheme="minorBidi" w:hAnsiTheme="minorBidi" w:hint="cs"/>
          <w:rtl/>
        </w:rPr>
        <w:t xml:space="preserve"> שלהם </w:t>
      </w:r>
      <w:r w:rsidR="00DF78F1" w:rsidRPr="009F5D0B">
        <w:rPr>
          <w:rFonts w:asciiTheme="minorBidi" w:hAnsiTheme="minorBidi"/>
          <w:rtl/>
        </w:rPr>
        <w:t xml:space="preserve">הוגדר </w:t>
      </w:r>
      <w:r w:rsidR="009F5D0B" w:rsidRPr="009F5D0B">
        <w:rPr>
          <w:rFonts w:asciiTheme="minorBidi" w:hAnsiTheme="minorBidi" w:hint="cs"/>
          <w:rtl/>
        </w:rPr>
        <w:t>כ</w:t>
      </w:r>
      <w:r w:rsidR="00DF78F1" w:rsidRPr="009F5D0B">
        <w:rPr>
          <w:rFonts w:asciiTheme="minorBidi" w:hAnsiTheme="minorBidi"/>
          <w:rtl/>
        </w:rPr>
        <w:t>ירוק על פי</w:t>
      </w:r>
      <w:r w:rsidR="00DF78F1" w:rsidRPr="00BA5DC4">
        <w:rPr>
          <w:rFonts w:asciiTheme="minorBidi" w:hAnsiTheme="minorBidi"/>
          <w:rtl/>
        </w:rPr>
        <w:t xml:space="preserve"> סעיף </w:t>
      </w:r>
      <w:r w:rsidR="00620B92">
        <w:rPr>
          <w:rFonts w:asciiTheme="minorBidi" w:hAnsiTheme="minorBidi" w:hint="cs"/>
          <w:rtl/>
        </w:rPr>
        <w:t>7.</w:t>
      </w:r>
      <w:r w:rsidR="00BA5DC4" w:rsidRPr="00BA5DC4">
        <w:rPr>
          <w:rFonts w:asciiTheme="minorBidi" w:hAnsiTheme="minorBidi" w:hint="cs"/>
          <w:rtl/>
        </w:rPr>
        <w:t>2.2.3.</w:t>
      </w:r>
    </w:p>
    <w:p w14:paraId="33D26E5E" w14:textId="77777777" w:rsidR="00F0748B" w:rsidRDefault="00DF78F1" w:rsidP="00500E08">
      <w:pPr>
        <w:pStyle w:val="a3"/>
        <w:numPr>
          <w:ilvl w:val="2"/>
          <w:numId w:val="28"/>
        </w:numPr>
        <w:spacing w:before="120" w:after="120" w:line="360" w:lineRule="auto"/>
        <w:ind w:left="2069" w:hanging="993"/>
        <w:contextualSpacing w:val="0"/>
        <w:jc w:val="both"/>
        <w:rPr>
          <w:rFonts w:asciiTheme="minorBidi" w:hAnsiTheme="minorBidi"/>
        </w:rPr>
      </w:pPr>
      <w:r w:rsidRPr="00104A40">
        <w:rPr>
          <w:rFonts w:asciiTheme="minorBidi" w:hAnsiTheme="minorBidi"/>
          <w:rtl/>
        </w:rPr>
        <w:t>המנות שייבדקו ייבחרו בשיטת דגימה אקראית</w:t>
      </w:r>
    </w:p>
    <w:p w14:paraId="2AE0D308" w14:textId="77777777" w:rsidR="00DF78F1" w:rsidRDefault="00DF78F1" w:rsidP="00500E08">
      <w:pPr>
        <w:pStyle w:val="a3"/>
        <w:numPr>
          <w:ilvl w:val="2"/>
          <w:numId w:val="28"/>
        </w:numPr>
        <w:spacing w:before="120" w:after="120" w:line="360" w:lineRule="auto"/>
        <w:ind w:left="2069" w:hanging="993"/>
        <w:contextualSpacing w:val="0"/>
        <w:jc w:val="both"/>
        <w:rPr>
          <w:rFonts w:asciiTheme="minorBidi" w:hAnsiTheme="minorBidi"/>
        </w:rPr>
      </w:pPr>
      <w:r>
        <w:rPr>
          <w:rFonts w:asciiTheme="minorBidi" w:hAnsiTheme="minorBidi" w:hint="cs"/>
          <w:rtl/>
        </w:rPr>
        <w:t xml:space="preserve">שארית המשלוחים יקבלו את אישור המשלוח ללא בדיקה </w:t>
      </w:r>
      <w:r>
        <w:rPr>
          <w:rFonts w:asciiTheme="minorBidi" w:hAnsiTheme="minorBidi" w:hint="cs"/>
          <w:u w:val="single"/>
          <w:rtl/>
        </w:rPr>
        <w:t>ואישור זה דינו כאישור כל משלוח אחר.</w:t>
      </w:r>
    </w:p>
    <w:p w14:paraId="0E0CAD4E" w14:textId="77777777" w:rsidR="00DF78F1" w:rsidRPr="00DF78F1" w:rsidRDefault="00DF78F1" w:rsidP="00500E08">
      <w:pPr>
        <w:pStyle w:val="a3"/>
        <w:numPr>
          <w:ilvl w:val="1"/>
          <w:numId w:val="28"/>
        </w:numPr>
        <w:spacing w:before="120" w:after="120" w:line="360" w:lineRule="auto"/>
        <w:ind w:left="1218" w:hanging="709"/>
        <w:contextualSpacing w:val="0"/>
        <w:jc w:val="both"/>
        <w:rPr>
          <w:rFonts w:asciiTheme="minorBidi" w:hAnsiTheme="minorBidi"/>
        </w:rPr>
      </w:pPr>
      <w:r>
        <w:rPr>
          <w:rFonts w:asciiTheme="minorBidi" w:hAnsiTheme="minorBidi" w:hint="cs"/>
          <w:u w:val="single"/>
          <w:rtl/>
        </w:rPr>
        <w:t>תנאים להצטרפות למסלול זהב</w:t>
      </w:r>
    </w:p>
    <w:p w14:paraId="1761432F" w14:textId="111C1779" w:rsidR="00DF78F1" w:rsidRPr="00DF78F1" w:rsidRDefault="00DF78F1" w:rsidP="008E0343">
      <w:pPr>
        <w:pStyle w:val="a3"/>
        <w:spacing w:before="120" w:after="120" w:line="360" w:lineRule="auto"/>
        <w:ind w:left="1218"/>
        <w:contextualSpacing w:val="0"/>
        <w:jc w:val="both"/>
        <w:rPr>
          <w:rFonts w:asciiTheme="minorBidi" w:hAnsiTheme="minorBidi"/>
        </w:rPr>
      </w:pPr>
      <w:r>
        <w:rPr>
          <w:rFonts w:asciiTheme="minorBidi" w:hAnsiTheme="minorBidi" w:hint="cs"/>
          <w:rtl/>
        </w:rPr>
        <w:t xml:space="preserve">היבואן </w:t>
      </w:r>
      <w:r w:rsidRPr="00104A40">
        <w:rPr>
          <w:rFonts w:asciiTheme="minorBidi" w:hAnsiTheme="minorBidi"/>
          <w:rtl/>
        </w:rPr>
        <w:t xml:space="preserve">נמצא במסלול ירוק עם </w:t>
      </w:r>
      <w:r w:rsidRPr="007547E2">
        <w:rPr>
          <w:rFonts w:asciiTheme="minorBidi" w:hAnsiTheme="minorBidi"/>
          <w:rtl/>
        </w:rPr>
        <w:t xml:space="preserve">לפחות תיק </w:t>
      </w:r>
      <w:r w:rsidR="00775149" w:rsidRPr="007547E2">
        <w:rPr>
          <w:rFonts w:asciiTheme="minorBidi" w:hAnsiTheme="minorBidi" w:hint="cs"/>
          <w:rtl/>
        </w:rPr>
        <w:t xml:space="preserve">מעבדתי </w:t>
      </w:r>
      <w:r w:rsidR="007547E2" w:rsidRPr="007547E2">
        <w:rPr>
          <w:rFonts w:asciiTheme="minorBidi" w:hAnsiTheme="minorBidi" w:hint="cs"/>
          <w:rtl/>
        </w:rPr>
        <w:t xml:space="preserve">ירוק </w:t>
      </w:r>
      <w:r w:rsidRPr="007547E2">
        <w:rPr>
          <w:rFonts w:asciiTheme="minorBidi" w:hAnsiTheme="minorBidi"/>
          <w:rtl/>
        </w:rPr>
        <w:t>אחד במשך</w:t>
      </w:r>
      <w:r w:rsidRPr="00104A40">
        <w:rPr>
          <w:rFonts w:asciiTheme="minorBidi" w:hAnsiTheme="minorBidi"/>
          <w:rtl/>
        </w:rPr>
        <w:t xml:space="preserve"> שנה ברציפות, כאשר ההצטרפות למסלול הזהב היא לגבי כל מוצר בנפרד</w:t>
      </w:r>
      <w:r>
        <w:rPr>
          <w:rFonts w:asciiTheme="minorBidi" w:hAnsiTheme="minorBidi" w:hint="cs"/>
          <w:rtl/>
        </w:rPr>
        <w:t>.</w:t>
      </w:r>
    </w:p>
    <w:p w14:paraId="095B1E3F" w14:textId="77777777" w:rsidR="00DF78F1" w:rsidRPr="00DF78F1" w:rsidRDefault="00DF78F1" w:rsidP="00500E08">
      <w:pPr>
        <w:pStyle w:val="a3"/>
        <w:numPr>
          <w:ilvl w:val="1"/>
          <w:numId w:val="28"/>
        </w:numPr>
        <w:spacing w:before="120" w:after="120" w:line="360" w:lineRule="auto"/>
        <w:ind w:left="1218" w:hanging="709"/>
        <w:contextualSpacing w:val="0"/>
        <w:jc w:val="both"/>
        <w:rPr>
          <w:rFonts w:asciiTheme="minorBidi" w:hAnsiTheme="minorBidi"/>
        </w:rPr>
      </w:pPr>
      <w:r>
        <w:rPr>
          <w:rFonts w:asciiTheme="minorBidi" w:hAnsiTheme="minorBidi" w:hint="cs"/>
          <w:u w:val="single"/>
          <w:rtl/>
        </w:rPr>
        <w:t>הוצאה ממסלול זהב</w:t>
      </w:r>
    </w:p>
    <w:p w14:paraId="07A404E5" w14:textId="70ED70C7" w:rsidR="00DF78F1" w:rsidRDefault="00DF78F1" w:rsidP="008E0343">
      <w:pPr>
        <w:pStyle w:val="a3"/>
        <w:spacing w:before="120" w:after="120" w:line="360" w:lineRule="auto"/>
        <w:ind w:left="1218"/>
        <w:contextualSpacing w:val="0"/>
        <w:jc w:val="both"/>
        <w:rPr>
          <w:rFonts w:asciiTheme="minorBidi" w:hAnsiTheme="minorBidi"/>
          <w:rtl/>
        </w:rPr>
      </w:pPr>
      <w:r>
        <w:rPr>
          <w:rFonts w:asciiTheme="minorBidi" w:hAnsiTheme="minorBidi" w:hint="cs"/>
          <w:rtl/>
        </w:rPr>
        <w:t xml:space="preserve">יבואן </w:t>
      </w:r>
      <w:r w:rsidRPr="00104A40">
        <w:rPr>
          <w:rFonts w:asciiTheme="minorBidi" w:hAnsiTheme="minorBidi"/>
          <w:rtl/>
        </w:rPr>
        <w:t xml:space="preserve">יוצא אוטומטית ממסלול זהב עם הוצאתו </w:t>
      </w:r>
      <w:r w:rsidRPr="00BA5DC4">
        <w:rPr>
          <w:rFonts w:asciiTheme="minorBidi" w:hAnsiTheme="minorBidi"/>
          <w:rtl/>
        </w:rPr>
        <w:t xml:space="preserve">ממסלול ירוק </w:t>
      </w:r>
      <w:r w:rsidR="00620B92">
        <w:rPr>
          <w:rFonts w:asciiTheme="minorBidi" w:hAnsiTheme="minorBidi" w:hint="cs"/>
          <w:rtl/>
        </w:rPr>
        <w:t>(ראה סעיף 7.2.2.4)</w:t>
      </w:r>
      <w:r w:rsidRPr="00BA5DC4">
        <w:rPr>
          <w:rFonts w:asciiTheme="minorBidi" w:hAnsiTheme="minorBidi"/>
          <w:rtl/>
        </w:rPr>
        <w:t xml:space="preserve"> ובהתקיים אותם תנאים</w:t>
      </w:r>
      <w:r w:rsidRPr="00BA5DC4">
        <w:rPr>
          <w:rFonts w:asciiTheme="minorBidi" w:hAnsiTheme="minorBidi" w:hint="cs"/>
          <w:rtl/>
        </w:rPr>
        <w:t>.</w:t>
      </w:r>
    </w:p>
    <w:p w14:paraId="3A5C8CE6" w14:textId="22CD8D96" w:rsidR="0054038E" w:rsidRDefault="0054038E" w:rsidP="008E0343">
      <w:pPr>
        <w:pStyle w:val="a3"/>
        <w:spacing w:before="120" w:after="120" w:line="360" w:lineRule="auto"/>
        <w:ind w:left="1360"/>
        <w:contextualSpacing w:val="0"/>
        <w:jc w:val="both"/>
        <w:rPr>
          <w:rFonts w:asciiTheme="minorBidi" w:hAnsiTheme="minorBidi"/>
          <w:rtl/>
        </w:rPr>
      </w:pPr>
    </w:p>
    <w:p w14:paraId="42BD6C23" w14:textId="77EA60D7" w:rsidR="001B2CAA" w:rsidRDefault="001B2CAA" w:rsidP="008E0343">
      <w:pPr>
        <w:pStyle w:val="a3"/>
        <w:spacing w:before="120" w:after="120" w:line="360" w:lineRule="auto"/>
        <w:ind w:left="1360"/>
        <w:contextualSpacing w:val="0"/>
        <w:jc w:val="both"/>
        <w:rPr>
          <w:rFonts w:asciiTheme="minorBidi" w:hAnsiTheme="minorBidi"/>
          <w:rtl/>
        </w:rPr>
      </w:pPr>
    </w:p>
    <w:p w14:paraId="7592080C" w14:textId="7E4B9C95" w:rsidR="001B2CAA" w:rsidRDefault="001B2CAA" w:rsidP="008E0343">
      <w:pPr>
        <w:pStyle w:val="a3"/>
        <w:spacing w:before="120" w:after="120" w:line="360" w:lineRule="auto"/>
        <w:ind w:left="1360"/>
        <w:contextualSpacing w:val="0"/>
        <w:jc w:val="both"/>
        <w:rPr>
          <w:rFonts w:asciiTheme="minorBidi" w:hAnsiTheme="minorBidi"/>
          <w:rtl/>
        </w:rPr>
      </w:pPr>
    </w:p>
    <w:p w14:paraId="35C2F372" w14:textId="77777777" w:rsidR="001B2CAA" w:rsidRPr="0054038E" w:rsidRDefault="001B2CAA" w:rsidP="008E0343">
      <w:pPr>
        <w:pStyle w:val="a3"/>
        <w:spacing w:before="120" w:after="120" w:line="360" w:lineRule="auto"/>
        <w:ind w:left="1360"/>
        <w:contextualSpacing w:val="0"/>
        <w:jc w:val="both"/>
        <w:rPr>
          <w:rFonts w:asciiTheme="minorBidi" w:hAnsiTheme="minorBidi"/>
        </w:rPr>
      </w:pPr>
    </w:p>
    <w:p w14:paraId="0B9626E1" w14:textId="77777777" w:rsidR="00104A40" w:rsidRPr="0054038E" w:rsidRDefault="00DF78F1" w:rsidP="00500E08">
      <w:pPr>
        <w:pStyle w:val="a3"/>
        <w:numPr>
          <w:ilvl w:val="0"/>
          <w:numId w:val="28"/>
        </w:numPr>
        <w:spacing w:before="120" w:after="120" w:line="360" w:lineRule="auto"/>
        <w:contextualSpacing w:val="0"/>
        <w:jc w:val="both"/>
        <w:rPr>
          <w:rFonts w:asciiTheme="minorBidi" w:hAnsiTheme="minorBidi"/>
          <w:b/>
          <w:bCs/>
        </w:rPr>
      </w:pPr>
      <w:r w:rsidRPr="0054038E">
        <w:rPr>
          <w:rFonts w:asciiTheme="minorBidi" w:hAnsiTheme="minorBidi" w:hint="cs"/>
          <w:b/>
          <w:bCs/>
          <w:rtl/>
        </w:rPr>
        <w:t>"מסלול יהלום"</w:t>
      </w:r>
    </w:p>
    <w:p w14:paraId="1A5E389E" w14:textId="77777777" w:rsidR="00DF78F1" w:rsidRPr="007D6D92" w:rsidRDefault="007D6D92" w:rsidP="00500E08">
      <w:pPr>
        <w:pStyle w:val="a3"/>
        <w:numPr>
          <w:ilvl w:val="1"/>
          <w:numId w:val="29"/>
        </w:numPr>
        <w:spacing w:before="120" w:after="120" w:line="360" w:lineRule="auto"/>
        <w:ind w:left="1218"/>
        <w:contextualSpacing w:val="0"/>
        <w:jc w:val="both"/>
        <w:rPr>
          <w:rFonts w:asciiTheme="minorBidi" w:hAnsiTheme="minorBidi"/>
        </w:rPr>
      </w:pPr>
      <w:r>
        <w:rPr>
          <w:rFonts w:asciiTheme="minorBidi" w:hAnsiTheme="minorBidi" w:hint="cs"/>
          <w:u w:val="single"/>
          <w:rtl/>
        </w:rPr>
        <w:t>ההקלות שמקנה "מסלול יהלום"</w:t>
      </w:r>
    </w:p>
    <w:p w14:paraId="2BAEC5B0" w14:textId="77777777" w:rsidR="007D6D92" w:rsidRDefault="007D6D92" w:rsidP="008E0343">
      <w:pPr>
        <w:pStyle w:val="a3"/>
        <w:spacing w:before="120" w:after="120" w:line="360" w:lineRule="auto"/>
        <w:ind w:left="1218"/>
        <w:contextualSpacing w:val="0"/>
        <w:jc w:val="both"/>
        <w:rPr>
          <w:rFonts w:asciiTheme="minorBidi" w:hAnsiTheme="minorBidi"/>
        </w:rPr>
      </w:pPr>
      <w:r>
        <w:rPr>
          <w:rFonts w:asciiTheme="minorBidi" w:hAnsiTheme="minorBidi" w:hint="cs"/>
          <w:rtl/>
        </w:rPr>
        <w:t xml:space="preserve">מיד עם </w:t>
      </w:r>
      <w:r w:rsidRPr="00104A40">
        <w:rPr>
          <w:rFonts w:asciiTheme="minorBidi" w:hAnsiTheme="minorBidi"/>
          <w:rtl/>
        </w:rPr>
        <w:t>קבלת טופס הבקשה תיתן מעבדת הבדיקה אישור משלוח שישמש אסמכתה למתן אישור עמידה בדרישות הממונה על התקינה, זאת  לפני ביצוע בדיקות הש' למשלוח והבדיקות יתבצעו לאחר מתן "אישור עמידה בדרישות הממונה על התקינה לשחרור טובין מיובאים". הקלה זו הנה בנוסף להקלה לה זכאי היבואן מעצם היותו במסלול הירוק או הזהב</w:t>
      </w:r>
      <w:r>
        <w:rPr>
          <w:rFonts w:asciiTheme="minorBidi" w:hAnsiTheme="minorBidi" w:hint="cs"/>
          <w:rtl/>
        </w:rPr>
        <w:t>.</w:t>
      </w:r>
    </w:p>
    <w:p w14:paraId="6AE2C4EE" w14:textId="77777777" w:rsidR="007D6D92" w:rsidRPr="007D6D92" w:rsidRDefault="007D6D92" w:rsidP="00500E08">
      <w:pPr>
        <w:pStyle w:val="a3"/>
        <w:numPr>
          <w:ilvl w:val="1"/>
          <w:numId w:val="29"/>
        </w:numPr>
        <w:spacing w:before="120" w:after="120" w:line="360" w:lineRule="auto"/>
        <w:ind w:left="1218"/>
        <w:contextualSpacing w:val="0"/>
        <w:jc w:val="both"/>
        <w:rPr>
          <w:rFonts w:asciiTheme="minorBidi" w:hAnsiTheme="minorBidi"/>
          <w:rtl/>
        </w:rPr>
      </w:pPr>
      <w:r>
        <w:rPr>
          <w:rFonts w:asciiTheme="minorBidi" w:hAnsiTheme="minorBidi" w:hint="cs"/>
          <w:u w:val="single"/>
          <w:rtl/>
        </w:rPr>
        <w:t>תנאים להצטרפות</w:t>
      </w:r>
    </w:p>
    <w:p w14:paraId="18A9D00E" w14:textId="77777777" w:rsidR="007D6D92" w:rsidRDefault="007D6D92" w:rsidP="00500E08">
      <w:pPr>
        <w:pStyle w:val="a3"/>
        <w:numPr>
          <w:ilvl w:val="2"/>
          <w:numId w:val="30"/>
        </w:numPr>
        <w:spacing w:before="120" w:after="120" w:line="360" w:lineRule="auto"/>
        <w:ind w:left="2069" w:hanging="993"/>
        <w:contextualSpacing w:val="0"/>
        <w:jc w:val="both"/>
        <w:rPr>
          <w:rFonts w:asciiTheme="minorBidi" w:hAnsiTheme="minorBidi"/>
        </w:rPr>
      </w:pPr>
      <w:r w:rsidRPr="00104A40">
        <w:rPr>
          <w:rFonts w:asciiTheme="minorBidi" w:hAnsiTheme="minorBidi"/>
          <w:rtl/>
        </w:rPr>
        <w:t>היבואן נמצא במסלול ירוק או זהב</w:t>
      </w:r>
      <w:r>
        <w:rPr>
          <w:rFonts w:asciiTheme="minorBidi" w:hAnsiTheme="minorBidi" w:hint="cs"/>
          <w:rtl/>
        </w:rPr>
        <w:t>.</w:t>
      </w:r>
    </w:p>
    <w:p w14:paraId="459F6AA6" w14:textId="77777777" w:rsidR="007D6D92" w:rsidRDefault="007D6D92" w:rsidP="00500E08">
      <w:pPr>
        <w:pStyle w:val="a3"/>
        <w:numPr>
          <w:ilvl w:val="2"/>
          <w:numId w:val="30"/>
        </w:numPr>
        <w:spacing w:before="120" w:after="120" w:line="360" w:lineRule="auto"/>
        <w:ind w:left="2069" w:hanging="993"/>
        <w:contextualSpacing w:val="0"/>
        <w:jc w:val="both"/>
        <w:rPr>
          <w:rFonts w:asciiTheme="minorBidi" w:hAnsiTheme="minorBidi"/>
        </w:rPr>
      </w:pPr>
      <w:r>
        <w:rPr>
          <w:rFonts w:asciiTheme="minorBidi" w:hAnsiTheme="minorBidi" w:hint="cs"/>
          <w:rtl/>
        </w:rPr>
        <w:t xml:space="preserve">מייבא </w:t>
      </w:r>
      <w:r w:rsidRPr="00104A40">
        <w:rPr>
          <w:rFonts w:asciiTheme="minorBidi" w:hAnsiTheme="minorBidi"/>
          <w:rtl/>
        </w:rPr>
        <w:t xml:space="preserve">בממוצע שנתי, לפחות </w:t>
      </w:r>
      <w:r w:rsidRPr="00104A40">
        <w:rPr>
          <w:rFonts w:asciiTheme="minorBidi" w:hAnsiTheme="minorBidi"/>
          <w:b/>
          <w:bCs/>
          <w:rtl/>
        </w:rPr>
        <w:t xml:space="preserve">3 </w:t>
      </w:r>
      <w:r w:rsidRPr="00104A40">
        <w:rPr>
          <w:rFonts w:asciiTheme="minorBidi" w:hAnsiTheme="minorBidi"/>
          <w:rtl/>
        </w:rPr>
        <w:t>משלוחים בשבוע, של מוצרים אשר תיק המוצר שלהם הוגדר כירוק</w:t>
      </w:r>
      <w:r>
        <w:rPr>
          <w:rFonts w:asciiTheme="minorBidi" w:hAnsiTheme="minorBidi" w:hint="cs"/>
          <w:rtl/>
        </w:rPr>
        <w:t>.</w:t>
      </w:r>
    </w:p>
    <w:p w14:paraId="0FCB39AD" w14:textId="77777777" w:rsidR="007D6D92" w:rsidRDefault="007D6D92" w:rsidP="00500E08">
      <w:pPr>
        <w:pStyle w:val="a3"/>
        <w:numPr>
          <w:ilvl w:val="2"/>
          <w:numId w:val="30"/>
        </w:numPr>
        <w:spacing w:before="120" w:after="120" w:line="360" w:lineRule="auto"/>
        <w:ind w:left="2069" w:hanging="993"/>
        <w:contextualSpacing w:val="0"/>
        <w:jc w:val="both"/>
        <w:rPr>
          <w:rFonts w:asciiTheme="minorBidi" w:hAnsiTheme="minorBidi"/>
        </w:rPr>
      </w:pPr>
      <w:r>
        <w:rPr>
          <w:rFonts w:asciiTheme="minorBidi" w:hAnsiTheme="minorBidi" w:hint="cs"/>
          <w:rtl/>
        </w:rPr>
        <w:t xml:space="preserve">ליבואן </w:t>
      </w:r>
      <w:r w:rsidRPr="00104A40">
        <w:rPr>
          <w:rFonts w:asciiTheme="minorBidi" w:hAnsiTheme="minorBidi"/>
          <w:rtl/>
        </w:rPr>
        <w:t>חנויות בבעלותו אשר רק בהן נמכרים הטובין אותם הוא מייבא</w:t>
      </w:r>
      <w:r>
        <w:rPr>
          <w:rFonts w:asciiTheme="minorBidi" w:hAnsiTheme="minorBidi" w:hint="cs"/>
          <w:rtl/>
        </w:rPr>
        <w:t>.</w:t>
      </w:r>
    </w:p>
    <w:p w14:paraId="02704D63" w14:textId="77777777" w:rsidR="007D6D92" w:rsidRDefault="007D6D92" w:rsidP="00500E08">
      <w:pPr>
        <w:pStyle w:val="a3"/>
        <w:numPr>
          <w:ilvl w:val="2"/>
          <w:numId w:val="30"/>
        </w:numPr>
        <w:spacing w:before="120" w:after="120" w:line="360" w:lineRule="auto"/>
        <w:ind w:left="2069" w:hanging="993"/>
        <w:contextualSpacing w:val="0"/>
        <w:jc w:val="both"/>
        <w:rPr>
          <w:rFonts w:asciiTheme="minorBidi" w:hAnsiTheme="minorBidi"/>
        </w:rPr>
      </w:pPr>
      <w:r>
        <w:rPr>
          <w:rFonts w:asciiTheme="minorBidi" w:hAnsiTheme="minorBidi" w:hint="cs"/>
          <w:rtl/>
        </w:rPr>
        <w:t xml:space="preserve">היבואן </w:t>
      </w:r>
      <w:r w:rsidRPr="00104A40">
        <w:rPr>
          <w:rFonts w:asciiTheme="minorBidi" w:hAnsiTheme="minorBidi"/>
          <w:rtl/>
        </w:rPr>
        <w:t>מקיים מערכת ניהול מלאי ממוכנת. המחסנים מסודרים ומאותרים באופן כזה שבו המשלוחים נכנסים, עוברים תהליך של סילוק ליקויים, מונחים על מדפים, מאותרים ומזוהים כמוכנים לשיווק. כל תהליך קליטה, סילוק ליקויים ואחסנה זה מתועד לפרטיו ויש אפשרות לעקוב אחר המיקום והזיהוי במחסנים בכל שלבי הקליטה, ההכנה והניפוק של כל מוצר</w:t>
      </w:r>
      <w:r>
        <w:rPr>
          <w:rFonts w:asciiTheme="minorBidi" w:hAnsiTheme="minorBidi" w:hint="cs"/>
          <w:rtl/>
        </w:rPr>
        <w:t>.</w:t>
      </w:r>
    </w:p>
    <w:p w14:paraId="29557089" w14:textId="77BB7722" w:rsidR="007D6D92" w:rsidRPr="00104A40" w:rsidRDefault="007D6D92" w:rsidP="00500E08">
      <w:pPr>
        <w:pStyle w:val="a3"/>
        <w:numPr>
          <w:ilvl w:val="2"/>
          <w:numId w:val="30"/>
        </w:numPr>
        <w:spacing w:before="120" w:after="120" w:line="360" w:lineRule="auto"/>
        <w:ind w:left="2069" w:hanging="993"/>
        <w:contextualSpacing w:val="0"/>
        <w:jc w:val="both"/>
        <w:rPr>
          <w:rFonts w:asciiTheme="minorBidi" w:hAnsiTheme="minorBidi"/>
        </w:rPr>
      </w:pPr>
      <w:r>
        <w:rPr>
          <w:rFonts w:asciiTheme="minorBidi" w:hAnsiTheme="minorBidi" w:hint="cs"/>
          <w:rtl/>
        </w:rPr>
        <w:t xml:space="preserve">מחזיק </w:t>
      </w:r>
      <w:r w:rsidRPr="00104A40">
        <w:rPr>
          <w:rFonts w:asciiTheme="minorBidi" w:hAnsiTheme="minorBidi"/>
          <w:rtl/>
        </w:rPr>
        <w:t xml:space="preserve">מערכת נהלים מסודרת ומקיפה המסדירה לפרטיו את תהליך הטיפול של היבואן בטובין </w:t>
      </w:r>
      <w:r w:rsidRPr="009F5D0B">
        <w:rPr>
          <w:rFonts w:asciiTheme="minorBidi" w:hAnsiTheme="minorBidi"/>
          <w:rtl/>
        </w:rPr>
        <w:t>המיובאים</w:t>
      </w:r>
      <w:r w:rsidRPr="009F5D0B">
        <w:rPr>
          <w:rFonts w:asciiTheme="minorBidi" w:hAnsiTheme="minorBidi" w:hint="cs"/>
          <w:rtl/>
        </w:rPr>
        <w:t xml:space="preserve"> אשר </w:t>
      </w:r>
      <w:r w:rsidR="009F5D0B" w:rsidRPr="009F5D0B">
        <w:rPr>
          <w:rFonts w:asciiTheme="minorBidi" w:hAnsiTheme="minorBidi" w:hint="cs"/>
          <w:rtl/>
        </w:rPr>
        <w:t>ה</w:t>
      </w:r>
      <w:r w:rsidRPr="009F5D0B">
        <w:rPr>
          <w:rFonts w:asciiTheme="minorBidi" w:hAnsiTheme="minorBidi"/>
          <w:rtl/>
        </w:rPr>
        <w:t>תיק</w:t>
      </w:r>
      <w:r w:rsidR="009F5D0B" w:rsidRPr="009F5D0B">
        <w:rPr>
          <w:rFonts w:asciiTheme="minorBidi" w:hAnsiTheme="minorBidi" w:hint="cs"/>
          <w:rtl/>
        </w:rPr>
        <w:t xml:space="preserve"> </w:t>
      </w:r>
      <w:r w:rsidR="00775149">
        <w:rPr>
          <w:rFonts w:asciiTheme="minorBidi" w:hAnsiTheme="minorBidi" w:hint="cs"/>
          <w:rtl/>
        </w:rPr>
        <w:t>המעבדתי</w:t>
      </w:r>
      <w:r w:rsidR="009F5D0B" w:rsidRPr="009F5D0B">
        <w:rPr>
          <w:rFonts w:asciiTheme="minorBidi" w:hAnsiTheme="minorBidi" w:hint="cs"/>
          <w:rtl/>
        </w:rPr>
        <w:t xml:space="preserve"> שלהם</w:t>
      </w:r>
      <w:r w:rsidRPr="009F5D0B">
        <w:rPr>
          <w:rFonts w:asciiTheme="minorBidi" w:hAnsiTheme="minorBidi"/>
          <w:rtl/>
        </w:rPr>
        <w:t xml:space="preserve"> הוגדר כירוק (לרבות טיפול בסימון, סיל</w:t>
      </w:r>
      <w:r w:rsidRPr="00104A40">
        <w:rPr>
          <w:rFonts w:asciiTheme="minorBidi" w:hAnsiTheme="minorBidi"/>
          <w:rtl/>
        </w:rPr>
        <w:t>וק ליקויים, גיבויים, הדרכות והסמכות), והוא פועל על פיה.</w:t>
      </w:r>
    </w:p>
    <w:p w14:paraId="4DCAF9A2" w14:textId="64D5B3C7" w:rsidR="007D6D92" w:rsidRPr="009F5D0B" w:rsidRDefault="007D6D92" w:rsidP="00500E08">
      <w:pPr>
        <w:pStyle w:val="a3"/>
        <w:numPr>
          <w:ilvl w:val="2"/>
          <w:numId w:val="30"/>
        </w:numPr>
        <w:spacing w:before="120" w:after="120" w:line="360" w:lineRule="auto"/>
        <w:ind w:left="2069" w:hanging="993"/>
        <w:contextualSpacing w:val="0"/>
        <w:jc w:val="both"/>
        <w:rPr>
          <w:rFonts w:asciiTheme="minorBidi" w:hAnsiTheme="minorBidi"/>
        </w:rPr>
      </w:pPr>
      <w:r>
        <w:rPr>
          <w:rFonts w:asciiTheme="minorBidi" w:hAnsiTheme="minorBidi" w:hint="cs"/>
          <w:rtl/>
        </w:rPr>
        <w:t xml:space="preserve">מחזיק </w:t>
      </w:r>
      <w:r w:rsidRPr="007D6D92">
        <w:rPr>
          <w:rFonts w:asciiTheme="minorBidi" w:hAnsiTheme="minorBidi"/>
          <w:rtl/>
        </w:rPr>
        <w:t xml:space="preserve">ומקיים  נוהל פנימי עדכני, שאושר ע"י מעבדת הבדיקה, המסדיר את טיפול הלקוח ביתר הטובין </w:t>
      </w:r>
      <w:r w:rsidRPr="009F5D0B">
        <w:rPr>
          <w:rFonts w:asciiTheme="minorBidi" w:hAnsiTheme="minorBidi"/>
          <w:rtl/>
        </w:rPr>
        <w:t xml:space="preserve">המיובאים על ידו (אשר </w:t>
      </w:r>
      <w:r w:rsidR="009F5D0B" w:rsidRPr="009F5D0B">
        <w:rPr>
          <w:rFonts w:asciiTheme="minorBidi" w:hAnsiTheme="minorBidi" w:hint="cs"/>
          <w:rtl/>
        </w:rPr>
        <w:t>ה</w:t>
      </w:r>
      <w:r w:rsidRPr="009F5D0B">
        <w:rPr>
          <w:rFonts w:asciiTheme="minorBidi" w:hAnsiTheme="minorBidi"/>
          <w:rtl/>
        </w:rPr>
        <w:t xml:space="preserve">תיק </w:t>
      </w:r>
      <w:r w:rsidR="00775149">
        <w:rPr>
          <w:rFonts w:asciiTheme="minorBidi" w:hAnsiTheme="minorBidi" w:hint="cs"/>
          <w:rtl/>
        </w:rPr>
        <w:t xml:space="preserve">המעבדתי </w:t>
      </w:r>
      <w:r w:rsidR="009F5D0B" w:rsidRPr="009F5D0B">
        <w:rPr>
          <w:rFonts w:asciiTheme="minorBidi" w:hAnsiTheme="minorBidi" w:hint="cs"/>
          <w:rtl/>
        </w:rPr>
        <w:t>שלהם ל</w:t>
      </w:r>
      <w:r w:rsidRPr="009F5D0B">
        <w:rPr>
          <w:rFonts w:asciiTheme="minorBidi" w:hAnsiTheme="minorBidi"/>
          <w:rtl/>
        </w:rPr>
        <w:t>א הוגדר כירוק: דגמים חדשים שאין</w:t>
      </w:r>
      <w:r w:rsidRPr="007D6D92">
        <w:rPr>
          <w:rFonts w:asciiTheme="minorBidi" w:hAnsiTheme="minorBidi"/>
          <w:rtl/>
        </w:rPr>
        <w:t xml:space="preserve"> עליהם אישור דגם, מוצרים שאינם </w:t>
      </w:r>
      <w:r w:rsidRPr="009F5D0B">
        <w:rPr>
          <w:rFonts w:asciiTheme="minorBidi" w:hAnsiTheme="minorBidi"/>
          <w:rtl/>
        </w:rPr>
        <w:t>במסלול הירוק וכו')</w:t>
      </w:r>
      <w:r w:rsidRPr="009F5D0B">
        <w:rPr>
          <w:rFonts w:asciiTheme="minorBidi" w:hAnsiTheme="minorBidi" w:hint="cs"/>
          <w:rtl/>
        </w:rPr>
        <w:t>.</w:t>
      </w:r>
    </w:p>
    <w:p w14:paraId="544D4B4A" w14:textId="77777777" w:rsidR="001B2CAA" w:rsidRDefault="001B2CAA" w:rsidP="001B2CAA">
      <w:pPr>
        <w:pStyle w:val="a3"/>
        <w:spacing w:before="120" w:after="120" w:line="360" w:lineRule="auto"/>
        <w:ind w:left="2069"/>
        <w:contextualSpacing w:val="0"/>
        <w:jc w:val="both"/>
        <w:rPr>
          <w:rFonts w:asciiTheme="minorBidi" w:hAnsiTheme="minorBidi"/>
        </w:rPr>
      </w:pPr>
    </w:p>
    <w:p w14:paraId="360563D4" w14:textId="77777777" w:rsidR="001B2CAA" w:rsidRDefault="001B2CAA" w:rsidP="001B2CAA">
      <w:pPr>
        <w:pStyle w:val="a3"/>
        <w:spacing w:before="120" w:after="120" w:line="360" w:lineRule="auto"/>
        <w:ind w:left="2069"/>
        <w:contextualSpacing w:val="0"/>
        <w:jc w:val="both"/>
        <w:rPr>
          <w:rFonts w:asciiTheme="minorBidi" w:hAnsiTheme="minorBidi"/>
        </w:rPr>
      </w:pPr>
    </w:p>
    <w:p w14:paraId="7ED79FBA" w14:textId="344E2C47" w:rsidR="007D6D92" w:rsidRPr="007E590F" w:rsidRDefault="007D6D92" w:rsidP="00500E08">
      <w:pPr>
        <w:pStyle w:val="a3"/>
        <w:numPr>
          <w:ilvl w:val="2"/>
          <w:numId w:val="30"/>
        </w:numPr>
        <w:spacing w:before="120" w:after="120" w:line="360" w:lineRule="auto"/>
        <w:ind w:left="2069" w:hanging="993"/>
        <w:contextualSpacing w:val="0"/>
        <w:jc w:val="both"/>
        <w:rPr>
          <w:rFonts w:asciiTheme="minorBidi" w:hAnsiTheme="minorBidi"/>
        </w:rPr>
      </w:pPr>
      <w:r w:rsidRPr="009F5D0B">
        <w:rPr>
          <w:rFonts w:asciiTheme="minorBidi" w:hAnsiTheme="minorBidi" w:hint="cs"/>
          <w:rtl/>
        </w:rPr>
        <w:t xml:space="preserve">עמד </w:t>
      </w:r>
      <w:r w:rsidRPr="009F5D0B">
        <w:rPr>
          <w:rFonts w:asciiTheme="minorBidi" w:hAnsiTheme="minorBidi"/>
          <w:rtl/>
        </w:rPr>
        <w:t xml:space="preserve">בתנאי סקר מקדים שערכה מעבדת הבדיקה במחסניו לאימות התקיימותם של </w:t>
      </w:r>
      <w:r w:rsidRPr="007E590F">
        <w:rPr>
          <w:rFonts w:asciiTheme="minorBidi" w:hAnsiTheme="minorBidi"/>
          <w:rtl/>
        </w:rPr>
        <w:t xml:space="preserve">סעיפים </w:t>
      </w:r>
      <w:r w:rsidR="00BA5DC4" w:rsidRPr="00D5418F">
        <w:rPr>
          <w:rFonts w:asciiTheme="minorBidi" w:hAnsiTheme="minorBidi"/>
          <w:rtl/>
        </w:rPr>
        <w:t>7.</w:t>
      </w:r>
      <w:r w:rsidRPr="00D5418F">
        <w:rPr>
          <w:rFonts w:asciiTheme="minorBidi" w:hAnsiTheme="minorBidi"/>
          <w:rtl/>
        </w:rPr>
        <w:t xml:space="preserve">4.2.4 עד </w:t>
      </w:r>
      <w:r w:rsidR="00BA5DC4" w:rsidRPr="00D5418F">
        <w:rPr>
          <w:rFonts w:asciiTheme="minorBidi" w:hAnsiTheme="minorBidi"/>
          <w:rtl/>
        </w:rPr>
        <w:t>7.</w:t>
      </w:r>
      <w:r w:rsidRPr="00D5418F">
        <w:rPr>
          <w:rFonts w:asciiTheme="minorBidi" w:hAnsiTheme="minorBidi"/>
          <w:rtl/>
        </w:rPr>
        <w:t>4.2.6</w:t>
      </w:r>
      <w:r w:rsidRPr="007E590F">
        <w:rPr>
          <w:rFonts w:asciiTheme="minorBidi" w:hAnsiTheme="minorBidi"/>
          <w:rtl/>
        </w:rPr>
        <w:t xml:space="preserve"> לעיל. ניתן לה</w:t>
      </w:r>
      <w:r w:rsidR="006E69AE" w:rsidRPr="007E590F">
        <w:rPr>
          <w:rFonts w:asciiTheme="minorBidi" w:hAnsiTheme="minorBidi" w:hint="cs"/>
          <w:rtl/>
        </w:rPr>
        <w:t>י</w:t>
      </w:r>
      <w:r w:rsidRPr="007E590F">
        <w:rPr>
          <w:rFonts w:asciiTheme="minorBidi" w:hAnsiTheme="minorBidi"/>
          <w:rtl/>
        </w:rPr>
        <w:t>עזר ברשימת התיוג</w:t>
      </w:r>
      <w:r w:rsidR="006E69AE" w:rsidRPr="007E590F">
        <w:rPr>
          <w:rFonts w:asciiTheme="minorBidi" w:hAnsiTheme="minorBidi" w:hint="cs"/>
          <w:rtl/>
        </w:rPr>
        <w:t>,</w:t>
      </w:r>
      <w:r w:rsidRPr="007E590F">
        <w:rPr>
          <w:rFonts w:asciiTheme="minorBidi" w:hAnsiTheme="minorBidi"/>
          <w:rtl/>
        </w:rPr>
        <w:t xml:space="preserve"> המצורפת לפרק זה</w:t>
      </w:r>
      <w:r w:rsidR="006E69AE" w:rsidRPr="007E590F">
        <w:rPr>
          <w:rFonts w:asciiTheme="minorBidi" w:hAnsiTheme="minorBidi" w:hint="cs"/>
          <w:rtl/>
        </w:rPr>
        <w:t>,</w:t>
      </w:r>
      <w:r w:rsidRPr="007E590F">
        <w:rPr>
          <w:rFonts w:asciiTheme="minorBidi" w:hAnsiTheme="minorBidi"/>
          <w:rtl/>
        </w:rPr>
        <w:t xml:space="preserve"> לשם ביצוע הסקר</w:t>
      </w:r>
      <w:r w:rsidRPr="007E590F">
        <w:rPr>
          <w:rFonts w:asciiTheme="minorBidi" w:hAnsiTheme="minorBidi" w:hint="cs"/>
          <w:rtl/>
        </w:rPr>
        <w:t>.</w:t>
      </w:r>
    </w:p>
    <w:p w14:paraId="62270074" w14:textId="45C31C1E" w:rsidR="007547E2" w:rsidRPr="001B2CAA" w:rsidRDefault="007D6D92" w:rsidP="001B2CAA">
      <w:pPr>
        <w:pStyle w:val="a3"/>
        <w:numPr>
          <w:ilvl w:val="2"/>
          <w:numId w:val="30"/>
        </w:numPr>
        <w:spacing w:before="120" w:after="120" w:line="360" w:lineRule="auto"/>
        <w:ind w:left="2069" w:hanging="993"/>
        <w:contextualSpacing w:val="0"/>
        <w:jc w:val="both"/>
        <w:rPr>
          <w:rFonts w:asciiTheme="minorBidi" w:hAnsiTheme="minorBidi"/>
        </w:rPr>
      </w:pPr>
      <w:r w:rsidRPr="007E590F">
        <w:rPr>
          <w:rFonts w:asciiTheme="minorBidi" w:hAnsiTheme="minorBidi" w:hint="cs"/>
          <w:rtl/>
        </w:rPr>
        <w:t xml:space="preserve">עומד </w:t>
      </w:r>
      <w:r w:rsidRPr="007E590F">
        <w:rPr>
          <w:rFonts w:asciiTheme="minorBidi" w:hAnsiTheme="minorBidi"/>
          <w:rtl/>
        </w:rPr>
        <w:t xml:space="preserve">בתנאי סקרי מעקב שתערוך מעבדת הבדיקה במחסניו, אחת לשנתיים, לאימות המשך התקיימותם של </w:t>
      </w:r>
      <w:r w:rsidRPr="00D5418F">
        <w:rPr>
          <w:rFonts w:asciiTheme="minorBidi" w:hAnsiTheme="minorBidi"/>
          <w:rtl/>
        </w:rPr>
        <w:t xml:space="preserve">סעיפים </w:t>
      </w:r>
      <w:r w:rsidR="00BA5DC4" w:rsidRPr="00D5418F">
        <w:rPr>
          <w:rFonts w:asciiTheme="minorBidi" w:hAnsiTheme="minorBidi"/>
          <w:rtl/>
        </w:rPr>
        <w:t>7.</w:t>
      </w:r>
      <w:r w:rsidRPr="00D5418F">
        <w:rPr>
          <w:rFonts w:asciiTheme="minorBidi" w:hAnsiTheme="minorBidi"/>
          <w:rtl/>
        </w:rPr>
        <w:t xml:space="preserve">4.2.4 עד </w:t>
      </w:r>
      <w:r w:rsidR="00BA5DC4" w:rsidRPr="00D5418F">
        <w:rPr>
          <w:rFonts w:asciiTheme="minorBidi" w:hAnsiTheme="minorBidi"/>
          <w:rtl/>
        </w:rPr>
        <w:t>7.</w:t>
      </w:r>
      <w:r w:rsidRPr="00D5418F">
        <w:rPr>
          <w:rFonts w:asciiTheme="minorBidi" w:hAnsiTheme="minorBidi"/>
          <w:rtl/>
        </w:rPr>
        <w:t>4.2.6 לעיל</w:t>
      </w:r>
      <w:r w:rsidRPr="007E590F">
        <w:rPr>
          <w:rFonts w:asciiTheme="minorBidi" w:hAnsiTheme="minorBidi"/>
          <w:rtl/>
        </w:rPr>
        <w:t>. ס</w:t>
      </w:r>
      <w:r w:rsidRPr="009F5D0B">
        <w:rPr>
          <w:rFonts w:asciiTheme="minorBidi" w:hAnsiTheme="minorBidi"/>
          <w:rtl/>
        </w:rPr>
        <w:t>קר המעקב יבוצע אף הוא, בעזרת רשימת התיוג הנ"ל</w:t>
      </w:r>
      <w:r w:rsidRPr="009F5D0B">
        <w:rPr>
          <w:rFonts w:asciiTheme="minorBidi" w:hAnsiTheme="minorBidi" w:hint="cs"/>
          <w:rtl/>
        </w:rPr>
        <w:t>.</w:t>
      </w:r>
    </w:p>
    <w:p w14:paraId="73872F31" w14:textId="77777777" w:rsidR="00377B80" w:rsidRPr="00377B80" w:rsidRDefault="00377B80" w:rsidP="00500E08">
      <w:pPr>
        <w:pStyle w:val="a3"/>
        <w:numPr>
          <w:ilvl w:val="2"/>
          <w:numId w:val="30"/>
        </w:numPr>
        <w:spacing w:before="120" w:after="120" w:line="360" w:lineRule="auto"/>
        <w:ind w:left="2069" w:hanging="993"/>
        <w:contextualSpacing w:val="0"/>
        <w:jc w:val="both"/>
        <w:rPr>
          <w:rFonts w:asciiTheme="minorBidi" w:hAnsiTheme="minorBidi"/>
          <w:rtl/>
        </w:rPr>
      </w:pPr>
      <w:r w:rsidRPr="00377B80">
        <w:rPr>
          <w:rFonts w:asciiTheme="minorBidi" w:hAnsiTheme="minorBidi"/>
          <w:b/>
          <w:bCs/>
          <w:rtl/>
        </w:rPr>
        <w:t>על אף האמור לעיל, יבואנים שהיו במסלול יהלום ערב כניסתה לתוקף של הוראה זו, גם אם אינם מקיימים את מלוא התנאים , ימשיכו להיות במסלול זה אם המליץ על כך מכון התקנים ונימק את המלצתו  וההמלצה אושרה על ידי מהממונה.</w:t>
      </w:r>
    </w:p>
    <w:p w14:paraId="242A6B3B" w14:textId="77777777" w:rsidR="00377B80" w:rsidRDefault="00377B80" w:rsidP="00500E08">
      <w:pPr>
        <w:pStyle w:val="a3"/>
        <w:numPr>
          <w:ilvl w:val="1"/>
          <w:numId w:val="31"/>
        </w:numPr>
        <w:spacing w:before="120" w:after="120" w:line="360" w:lineRule="auto"/>
        <w:ind w:left="1218"/>
        <w:contextualSpacing w:val="0"/>
        <w:jc w:val="both"/>
        <w:rPr>
          <w:rFonts w:asciiTheme="minorBidi" w:hAnsiTheme="minorBidi"/>
        </w:rPr>
      </w:pPr>
      <w:r>
        <w:rPr>
          <w:rFonts w:asciiTheme="minorBidi" w:hAnsiTheme="minorBidi" w:hint="cs"/>
          <w:u w:val="single"/>
          <w:rtl/>
        </w:rPr>
        <w:t>תהליך הטיפול במשלוח שיובא ב"מסלול יהלום"</w:t>
      </w:r>
    </w:p>
    <w:p w14:paraId="0A6076CD" w14:textId="77777777" w:rsidR="00377B80" w:rsidRDefault="00377B80" w:rsidP="00500E08">
      <w:pPr>
        <w:pStyle w:val="a3"/>
        <w:numPr>
          <w:ilvl w:val="2"/>
          <w:numId w:val="31"/>
        </w:numPr>
        <w:spacing w:before="120" w:after="120" w:line="360" w:lineRule="auto"/>
        <w:ind w:left="2069" w:hanging="993"/>
        <w:contextualSpacing w:val="0"/>
        <w:jc w:val="both"/>
        <w:rPr>
          <w:rFonts w:asciiTheme="minorBidi" w:hAnsiTheme="minorBidi"/>
        </w:rPr>
      </w:pPr>
      <w:r>
        <w:rPr>
          <w:rFonts w:asciiTheme="minorBidi" w:hAnsiTheme="minorBidi" w:hint="cs"/>
          <w:rtl/>
        </w:rPr>
        <w:t>היבואן יגיש בקשה לשחרור הטובין</w:t>
      </w:r>
    </w:p>
    <w:p w14:paraId="31BA4B13" w14:textId="77777777" w:rsidR="00377B80" w:rsidRDefault="00377B80" w:rsidP="00500E08">
      <w:pPr>
        <w:pStyle w:val="a3"/>
        <w:numPr>
          <w:ilvl w:val="2"/>
          <w:numId w:val="31"/>
        </w:numPr>
        <w:spacing w:before="120" w:after="120" w:line="360" w:lineRule="auto"/>
        <w:ind w:left="2069" w:hanging="993"/>
        <w:contextualSpacing w:val="0"/>
        <w:jc w:val="both"/>
        <w:rPr>
          <w:rFonts w:asciiTheme="minorBidi" w:hAnsiTheme="minorBidi"/>
        </w:rPr>
      </w:pPr>
      <w:r>
        <w:rPr>
          <w:rFonts w:asciiTheme="minorBidi" w:hAnsiTheme="minorBidi" w:hint="cs"/>
          <w:rtl/>
        </w:rPr>
        <w:t xml:space="preserve">מעבדת </w:t>
      </w:r>
      <w:r w:rsidRPr="00104A40">
        <w:rPr>
          <w:rFonts w:asciiTheme="minorBidi" w:hAnsiTheme="minorBidi"/>
          <w:rtl/>
        </w:rPr>
        <w:t>הבדיקה תאמת את הזכאות לשחרור במסלול זה</w:t>
      </w:r>
      <w:r>
        <w:rPr>
          <w:rFonts w:asciiTheme="minorBidi" w:hAnsiTheme="minorBidi" w:hint="cs"/>
          <w:rtl/>
        </w:rPr>
        <w:t>.</w:t>
      </w:r>
    </w:p>
    <w:p w14:paraId="52DEDF02" w14:textId="77777777" w:rsidR="00377B80" w:rsidRDefault="00377B80" w:rsidP="008E0343">
      <w:pPr>
        <w:pStyle w:val="a3"/>
        <w:spacing w:before="120" w:after="120" w:line="360" w:lineRule="auto"/>
        <w:ind w:left="2069"/>
        <w:contextualSpacing w:val="0"/>
        <w:jc w:val="both"/>
        <w:rPr>
          <w:rFonts w:asciiTheme="minorBidi" w:hAnsiTheme="minorBidi"/>
        </w:rPr>
      </w:pPr>
      <w:r>
        <w:rPr>
          <w:rFonts w:asciiTheme="minorBidi" w:hAnsiTheme="minorBidi" w:hint="cs"/>
          <w:rtl/>
        </w:rPr>
        <w:t xml:space="preserve">אומתה </w:t>
      </w:r>
      <w:r w:rsidRPr="00104A40">
        <w:rPr>
          <w:rFonts w:asciiTheme="minorBidi" w:hAnsiTheme="minorBidi"/>
          <w:rtl/>
        </w:rPr>
        <w:t>הזכאות – מעבדת הבדיקה תנפיק אישור משלוח שיהווה אסמכתא למתן "אישור עמידה בדרישות הממונה על התקינה לשחרור טובין מיובאים"</w:t>
      </w:r>
      <w:r>
        <w:rPr>
          <w:rFonts w:asciiTheme="minorBidi" w:hAnsiTheme="minorBidi" w:hint="cs"/>
          <w:rtl/>
        </w:rPr>
        <w:t>.</w:t>
      </w:r>
    </w:p>
    <w:p w14:paraId="4B1E3807" w14:textId="77777777" w:rsidR="00377B80" w:rsidRDefault="00377B80" w:rsidP="00500E08">
      <w:pPr>
        <w:pStyle w:val="a3"/>
        <w:numPr>
          <w:ilvl w:val="2"/>
          <w:numId w:val="31"/>
        </w:numPr>
        <w:spacing w:before="120" w:after="120" w:line="360" w:lineRule="auto"/>
        <w:ind w:left="2069" w:hanging="993"/>
        <w:contextualSpacing w:val="0"/>
        <w:jc w:val="both"/>
        <w:rPr>
          <w:rFonts w:asciiTheme="minorBidi" w:hAnsiTheme="minorBidi"/>
        </w:rPr>
      </w:pPr>
      <w:r>
        <w:rPr>
          <w:rFonts w:asciiTheme="minorBidi" w:hAnsiTheme="minorBidi" w:hint="cs"/>
          <w:rtl/>
        </w:rPr>
        <w:t xml:space="preserve">מיד </w:t>
      </w:r>
      <w:r w:rsidRPr="00104A40">
        <w:rPr>
          <w:rFonts w:asciiTheme="minorBidi" w:hAnsiTheme="minorBidi"/>
          <w:rtl/>
        </w:rPr>
        <w:t>עם קבלת הטובין במחסניו יפעל היבואן כלהלן</w:t>
      </w:r>
      <w:r>
        <w:rPr>
          <w:rFonts w:asciiTheme="minorBidi" w:hAnsiTheme="minorBidi" w:hint="cs"/>
          <w:rtl/>
        </w:rPr>
        <w:t>:</w:t>
      </w:r>
    </w:p>
    <w:p w14:paraId="61583863" w14:textId="77777777" w:rsidR="00377B80" w:rsidRDefault="00377B80" w:rsidP="00500E08">
      <w:pPr>
        <w:pStyle w:val="a3"/>
        <w:numPr>
          <w:ilvl w:val="3"/>
          <w:numId w:val="32"/>
        </w:numPr>
        <w:spacing w:before="120" w:after="120" w:line="360" w:lineRule="auto"/>
        <w:ind w:left="3061"/>
        <w:contextualSpacing w:val="0"/>
        <w:jc w:val="both"/>
        <w:rPr>
          <w:rFonts w:asciiTheme="minorBidi" w:hAnsiTheme="minorBidi"/>
        </w:rPr>
      </w:pPr>
      <w:r>
        <w:rPr>
          <w:rFonts w:asciiTheme="minorBidi" w:hAnsiTheme="minorBidi" w:hint="cs"/>
          <w:rtl/>
        </w:rPr>
        <w:t xml:space="preserve">יבצע, </w:t>
      </w:r>
      <w:r w:rsidRPr="00104A40">
        <w:rPr>
          <w:rFonts w:asciiTheme="minorBidi" w:hAnsiTheme="minorBidi"/>
          <w:rtl/>
        </w:rPr>
        <w:t>במידת הצורך, תהליך של סילוק ליקויים</w:t>
      </w:r>
      <w:r>
        <w:rPr>
          <w:rFonts w:asciiTheme="minorBidi" w:hAnsiTheme="minorBidi" w:hint="cs"/>
          <w:rtl/>
        </w:rPr>
        <w:t>.</w:t>
      </w:r>
    </w:p>
    <w:p w14:paraId="1078119F" w14:textId="77777777" w:rsidR="00377B80" w:rsidRDefault="00377B80" w:rsidP="00500E08">
      <w:pPr>
        <w:pStyle w:val="a3"/>
        <w:numPr>
          <w:ilvl w:val="3"/>
          <w:numId w:val="32"/>
        </w:numPr>
        <w:spacing w:before="120" w:after="120" w:line="360" w:lineRule="auto"/>
        <w:ind w:left="3061"/>
        <w:contextualSpacing w:val="0"/>
        <w:jc w:val="both"/>
        <w:rPr>
          <w:rFonts w:asciiTheme="minorBidi" w:hAnsiTheme="minorBidi"/>
        </w:rPr>
      </w:pPr>
      <w:r>
        <w:rPr>
          <w:rFonts w:asciiTheme="minorBidi" w:hAnsiTheme="minorBidi" w:hint="cs"/>
          <w:rtl/>
        </w:rPr>
        <w:t xml:space="preserve">ידגום </w:t>
      </w:r>
      <w:r w:rsidRPr="00104A40">
        <w:rPr>
          <w:rFonts w:asciiTheme="minorBidi" w:hAnsiTheme="minorBidi"/>
          <w:rtl/>
        </w:rPr>
        <w:t>אקראית מוצר אחד מכל  דגם/משפחה שבמשלוח שיסומן במספר הבקשה ויאחסנו במקום מוגדר ומסומן במחסניו עד הגעת המעבדה לבדיקה</w:t>
      </w:r>
      <w:r>
        <w:rPr>
          <w:rFonts w:asciiTheme="minorBidi" w:hAnsiTheme="minorBidi" w:hint="cs"/>
          <w:rtl/>
        </w:rPr>
        <w:t>.</w:t>
      </w:r>
    </w:p>
    <w:p w14:paraId="6948CA90" w14:textId="77777777" w:rsidR="00377B80" w:rsidRPr="00377B80" w:rsidRDefault="00377B80" w:rsidP="00500E08">
      <w:pPr>
        <w:pStyle w:val="a3"/>
        <w:numPr>
          <w:ilvl w:val="3"/>
          <w:numId w:val="32"/>
        </w:numPr>
        <w:spacing w:before="120" w:after="120" w:line="360" w:lineRule="auto"/>
        <w:ind w:left="3061"/>
        <w:contextualSpacing w:val="0"/>
        <w:jc w:val="both"/>
        <w:rPr>
          <w:rFonts w:asciiTheme="minorBidi" w:hAnsiTheme="minorBidi"/>
        </w:rPr>
      </w:pPr>
      <w:r w:rsidRPr="00377B80">
        <w:rPr>
          <w:rFonts w:asciiTheme="minorBidi" w:hAnsiTheme="minorBidi" w:hint="cs"/>
          <w:rtl/>
        </w:rPr>
        <w:t xml:space="preserve">יודיע </w:t>
      </w:r>
      <w:r w:rsidRPr="00377B80">
        <w:rPr>
          <w:rFonts w:asciiTheme="minorBidi" w:hAnsiTheme="minorBidi"/>
          <w:rtl/>
        </w:rPr>
        <w:t xml:space="preserve">למעבדת הבדיקה אילו דגמים מוכנים לבדיקה. </w:t>
      </w:r>
    </w:p>
    <w:p w14:paraId="288FF34B" w14:textId="77777777" w:rsidR="00377B80" w:rsidRDefault="00377B80" w:rsidP="00500E08">
      <w:pPr>
        <w:pStyle w:val="a3"/>
        <w:numPr>
          <w:ilvl w:val="3"/>
          <w:numId w:val="32"/>
        </w:numPr>
        <w:spacing w:before="120" w:after="120" w:line="360" w:lineRule="auto"/>
        <w:ind w:left="3061"/>
        <w:contextualSpacing w:val="0"/>
        <w:jc w:val="both"/>
        <w:rPr>
          <w:rFonts w:asciiTheme="minorBidi" w:hAnsiTheme="minorBidi"/>
        </w:rPr>
      </w:pPr>
      <w:r w:rsidRPr="00104A40">
        <w:rPr>
          <w:rFonts w:asciiTheme="minorBidi" w:hAnsiTheme="minorBidi"/>
          <w:rtl/>
        </w:rPr>
        <w:t>רק לאחר ביצוע ההליך הנ"ל יהיה רשאי היבואן למכור את הטובין. היבואן ימכור אך ורק</w:t>
      </w:r>
      <w:r w:rsidR="0054038E">
        <w:rPr>
          <w:rFonts w:asciiTheme="minorBidi" w:hAnsiTheme="minorBidi" w:hint="cs"/>
          <w:rtl/>
        </w:rPr>
        <w:t xml:space="preserve"> </w:t>
      </w:r>
      <w:r w:rsidRPr="00104A40">
        <w:rPr>
          <w:rFonts w:asciiTheme="minorBidi" w:hAnsiTheme="minorBidi"/>
          <w:rtl/>
        </w:rPr>
        <w:t>טובין העומדים בדרישות התקנים הרשמיים החלים עליהם</w:t>
      </w:r>
      <w:r>
        <w:rPr>
          <w:rFonts w:asciiTheme="minorBidi" w:hAnsiTheme="minorBidi" w:hint="cs"/>
          <w:rtl/>
        </w:rPr>
        <w:t xml:space="preserve"> מעבדת </w:t>
      </w:r>
      <w:r w:rsidRPr="00104A40">
        <w:rPr>
          <w:rFonts w:asciiTheme="minorBidi" w:hAnsiTheme="minorBidi"/>
          <w:rtl/>
        </w:rPr>
        <w:t>הבדיקה תבצע את הבדיקה לא יאוחר משבועיים ממועד מתן אישור המשלוח</w:t>
      </w:r>
      <w:r>
        <w:rPr>
          <w:rFonts w:asciiTheme="minorBidi" w:hAnsiTheme="minorBidi" w:hint="cs"/>
          <w:rtl/>
        </w:rPr>
        <w:t>.</w:t>
      </w:r>
    </w:p>
    <w:p w14:paraId="3BD5BC24" w14:textId="77777777" w:rsidR="001B2CAA" w:rsidRDefault="001B2CAA" w:rsidP="001B2CAA">
      <w:pPr>
        <w:pStyle w:val="a3"/>
        <w:spacing w:before="120" w:after="120" w:line="360" w:lineRule="auto"/>
        <w:ind w:left="3061"/>
        <w:contextualSpacing w:val="0"/>
        <w:jc w:val="both"/>
        <w:rPr>
          <w:rFonts w:asciiTheme="minorBidi" w:hAnsiTheme="minorBidi"/>
        </w:rPr>
      </w:pPr>
    </w:p>
    <w:p w14:paraId="2E28C77F" w14:textId="77777777" w:rsidR="001B2CAA" w:rsidRDefault="001B2CAA" w:rsidP="001B2CAA">
      <w:pPr>
        <w:pStyle w:val="a3"/>
        <w:spacing w:before="120" w:after="120" w:line="360" w:lineRule="auto"/>
        <w:ind w:left="3061"/>
        <w:contextualSpacing w:val="0"/>
        <w:jc w:val="both"/>
        <w:rPr>
          <w:rFonts w:asciiTheme="minorBidi" w:hAnsiTheme="minorBidi"/>
        </w:rPr>
      </w:pPr>
    </w:p>
    <w:p w14:paraId="35755D30" w14:textId="119F7A70" w:rsidR="00377B80" w:rsidRPr="00EF7537" w:rsidRDefault="00377B80" w:rsidP="00500E08">
      <w:pPr>
        <w:pStyle w:val="a3"/>
        <w:numPr>
          <w:ilvl w:val="3"/>
          <w:numId w:val="32"/>
        </w:numPr>
        <w:spacing w:before="120" w:after="120" w:line="360" w:lineRule="auto"/>
        <w:ind w:left="3061"/>
        <w:contextualSpacing w:val="0"/>
        <w:jc w:val="both"/>
        <w:rPr>
          <w:rFonts w:asciiTheme="minorBidi" w:hAnsiTheme="minorBidi"/>
        </w:rPr>
      </w:pPr>
      <w:r>
        <w:rPr>
          <w:rFonts w:asciiTheme="minorBidi" w:hAnsiTheme="minorBidi" w:hint="cs"/>
          <w:rtl/>
        </w:rPr>
        <w:t xml:space="preserve">אחת </w:t>
      </w:r>
      <w:r w:rsidRPr="00104A40">
        <w:rPr>
          <w:rFonts w:asciiTheme="minorBidi" w:hAnsiTheme="minorBidi"/>
          <w:rtl/>
        </w:rPr>
        <w:t xml:space="preserve">לשבוע (מידי שבוע), יבצע נציג המעבדה הבודקת בדיקות של המשלוחים של היבואן שהוכנס ל"מסלול יהלום" המוצר הנבדק ידגם מהמדפים ובהיעדר מלאי ייבדק המוצר שנדגם על ידי </w:t>
      </w:r>
      <w:r w:rsidRPr="00EF7537">
        <w:rPr>
          <w:rFonts w:asciiTheme="minorBidi" w:hAnsiTheme="minorBidi"/>
          <w:rtl/>
        </w:rPr>
        <w:t xml:space="preserve">היבואן כאמור בסעיף </w:t>
      </w:r>
      <w:r w:rsidR="00EF7537" w:rsidRPr="00EF7537">
        <w:rPr>
          <w:rFonts w:asciiTheme="minorBidi" w:hAnsiTheme="minorBidi" w:hint="cs"/>
          <w:rtl/>
        </w:rPr>
        <w:t>7.4.3.3.2</w:t>
      </w:r>
      <w:r w:rsidRPr="00EF7537">
        <w:rPr>
          <w:rFonts w:asciiTheme="minorBidi" w:hAnsiTheme="minorBidi"/>
          <w:rtl/>
        </w:rPr>
        <w:t xml:space="preserve"> לעיל</w:t>
      </w:r>
      <w:r w:rsidRPr="00EF7537">
        <w:rPr>
          <w:rFonts w:asciiTheme="minorBidi" w:hAnsiTheme="minorBidi" w:hint="cs"/>
          <w:rtl/>
        </w:rPr>
        <w:t>.</w:t>
      </w:r>
    </w:p>
    <w:p w14:paraId="7284C537" w14:textId="0D494DD1" w:rsidR="00377B80" w:rsidRDefault="00377B80" w:rsidP="00500E08">
      <w:pPr>
        <w:pStyle w:val="a3"/>
        <w:numPr>
          <w:ilvl w:val="3"/>
          <w:numId w:val="32"/>
        </w:numPr>
        <w:spacing w:before="120" w:after="120" w:line="360" w:lineRule="auto"/>
        <w:ind w:left="3061"/>
        <w:contextualSpacing w:val="0"/>
        <w:jc w:val="both"/>
        <w:rPr>
          <w:rFonts w:asciiTheme="minorBidi" w:hAnsiTheme="minorBidi"/>
        </w:rPr>
      </w:pPr>
      <w:r>
        <w:rPr>
          <w:rFonts w:asciiTheme="minorBidi" w:hAnsiTheme="minorBidi" w:hint="cs"/>
          <w:rtl/>
        </w:rPr>
        <w:t xml:space="preserve">היה </w:t>
      </w:r>
      <w:r w:rsidRPr="00104A40">
        <w:rPr>
          <w:rFonts w:asciiTheme="minorBidi" w:hAnsiTheme="minorBidi"/>
          <w:rtl/>
        </w:rPr>
        <w:t>ובבדיקת המוצר התגלתה אי התאמה לתקן, תחייב המעבדה את היבואן לבצע "קריאת איסוף"(</w:t>
      </w:r>
      <w:r w:rsidRPr="00104A40">
        <w:rPr>
          <w:rFonts w:asciiTheme="minorBidi" w:hAnsiTheme="minorBidi"/>
        </w:rPr>
        <w:t>RECALL</w:t>
      </w:r>
      <w:r w:rsidRPr="00104A40">
        <w:rPr>
          <w:rFonts w:asciiTheme="minorBidi" w:hAnsiTheme="minorBidi"/>
          <w:rtl/>
        </w:rPr>
        <w:t>), תדווח לממונה ותפעל לפי הנחיותיו</w:t>
      </w:r>
      <w:r>
        <w:rPr>
          <w:rFonts w:asciiTheme="minorBidi" w:hAnsiTheme="minorBidi" w:hint="cs"/>
          <w:rtl/>
        </w:rPr>
        <w:t>.</w:t>
      </w:r>
    </w:p>
    <w:p w14:paraId="6A8EB375" w14:textId="77777777" w:rsidR="00377B80" w:rsidRPr="00B65C61" w:rsidRDefault="00A97F1E" w:rsidP="00500E08">
      <w:pPr>
        <w:pStyle w:val="a3"/>
        <w:numPr>
          <w:ilvl w:val="2"/>
          <w:numId w:val="33"/>
        </w:numPr>
        <w:spacing w:before="120" w:after="120" w:line="360" w:lineRule="auto"/>
        <w:ind w:left="2069" w:hanging="993"/>
        <w:contextualSpacing w:val="0"/>
        <w:jc w:val="both"/>
        <w:rPr>
          <w:rFonts w:asciiTheme="minorBidi" w:hAnsiTheme="minorBidi"/>
        </w:rPr>
      </w:pPr>
      <w:r>
        <w:rPr>
          <w:rFonts w:asciiTheme="minorBidi" w:hAnsiTheme="minorBidi" w:hint="cs"/>
          <w:u w:val="single"/>
          <w:rtl/>
        </w:rPr>
        <w:t>הוצאה מ"מסלול יהלום"</w:t>
      </w:r>
    </w:p>
    <w:p w14:paraId="7F877FAB" w14:textId="77777777" w:rsidR="00B65C61" w:rsidRPr="00EF7537" w:rsidRDefault="00B65C61" w:rsidP="00500E08">
      <w:pPr>
        <w:pStyle w:val="a3"/>
        <w:numPr>
          <w:ilvl w:val="3"/>
          <w:numId w:val="33"/>
        </w:numPr>
        <w:spacing w:before="120" w:after="120" w:line="360" w:lineRule="auto"/>
        <w:ind w:left="3061"/>
        <w:contextualSpacing w:val="0"/>
        <w:jc w:val="both"/>
        <w:rPr>
          <w:rFonts w:asciiTheme="minorBidi" w:hAnsiTheme="minorBidi"/>
        </w:rPr>
      </w:pPr>
      <w:r>
        <w:rPr>
          <w:rFonts w:asciiTheme="minorBidi" w:hAnsiTheme="minorBidi" w:hint="cs"/>
          <w:rtl/>
        </w:rPr>
        <w:t xml:space="preserve">יבואן </w:t>
      </w:r>
      <w:r w:rsidRPr="00EF7537">
        <w:rPr>
          <w:rFonts w:asciiTheme="minorBidi" w:hAnsiTheme="minorBidi"/>
          <w:rtl/>
        </w:rPr>
        <w:t>יוצא אוטומטית ממסלול יהלום עם הוצאתו ממסלול ירוק (ראה סעיף</w:t>
      </w:r>
      <w:r w:rsidR="00EF7537" w:rsidRPr="00EF7537">
        <w:rPr>
          <w:rFonts w:asciiTheme="minorBidi" w:hAnsiTheme="minorBidi" w:hint="cs"/>
          <w:rtl/>
        </w:rPr>
        <w:t xml:space="preserve"> 7.2.2.4</w:t>
      </w:r>
      <w:r w:rsidRPr="00EF7537">
        <w:rPr>
          <w:rFonts w:asciiTheme="minorBidi" w:hAnsiTheme="minorBidi"/>
          <w:rtl/>
        </w:rPr>
        <w:t xml:space="preserve"> לעיל</w:t>
      </w:r>
      <w:r w:rsidRPr="00EF7537">
        <w:rPr>
          <w:rFonts w:asciiTheme="minorBidi" w:hAnsiTheme="minorBidi" w:hint="cs"/>
          <w:rtl/>
        </w:rPr>
        <w:t>).</w:t>
      </w:r>
    </w:p>
    <w:p w14:paraId="0C39C01B" w14:textId="77777777" w:rsidR="00B65C61" w:rsidRDefault="00B65C61" w:rsidP="00500E08">
      <w:pPr>
        <w:pStyle w:val="a3"/>
        <w:numPr>
          <w:ilvl w:val="3"/>
          <w:numId w:val="33"/>
        </w:numPr>
        <w:spacing w:before="120" w:after="120" w:line="360" w:lineRule="auto"/>
        <w:ind w:left="3061"/>
        <w:contextualSpacing w:val="0"/>
        <w:jc w:val="both"/>
        <w:rPr>
          <w:rFonts w:asciiTheme="minorBidi" w:hAnsiTheme="minorBidi"/>
        </w:rPr>
      </w:pPr>
      <w:r w:rsidRPr="00EF7537">
        <w:rPr>
          <w:rFonts w:asciiTheme="minorBidi" w:hAnsiTheme="minorBidi" w:hint="cs"/>
          <w:rtl/>
        </w:rPr>
        <w:t xml:space="preserve">במקרה </w:t>
      </w:r>
      <w:r w:rsidRPr="00EF7537">
        <w:rPr>
          <w:rFonts w:asciiTheme="minorBidi" w:hAnsiTheme="minorBidi"/>
          <w:rtl/>
        </w:rPr>
        <w:t>של הפרה</w:t>
      </w:r>
      <w:r w:rsidRPr="00104A40">
        <w:rPr>
          <w:rFonts w:asciiTheme="minorBidi" w:hAnsiTheme="minorBidi"/>
          <w:rtl/>
        </w:rPr>
        <w:t xml:space="preserve"> של אחד או יותר מהתנאים הנוספים המפורטים בסעיף </w:t>
      </w:r>
      <w:r w:rsidR="00EF7537">
        <w:rPr>
          <w:rFonts w:asciiTheme="minorBidi" w:hAnsiTheme="minorBidi" w:hint="cs"/>
          <w:rtl/>
        </w:rPr>
        <w:t xml:space="preserve">7.4.2 </w:t>
      </w:r>
      <w:r w:rsidRPr="00104A40">
        <w:rPr>
          <w:rFonts w:asciiTheme="minorBidi" w:hAnsiTheme="minorBidi"/>
          <w:rtl/>
        </w:rPr>
        <w:t>לעיל, תבצע מעבדת הבדיקה בירור דחוף, לפשר ההפרה, עם איש הקשר מטעם היבואן. בהיעדר הסבר מניח את הדעת, יוצא היבואן ממסלול יהלום ותבוטלנה ההקלות שניתנו לו במסגרת מסלול</w:t>
      </w:r>
      <w:r>
        <w:rPr>
          <w:rFonts w:asciiTheme="minorBidi" w:hAnsiTheme="minorBidi" w:hint="cs"/>
          <w:rtl/>
        </w:rPr>
        <w:t xml:space="preserve"> זה.</w:t>
      </w:r>
    </w:p>
    <w:p w14:paraId="1E8B7E63" w14:textId="77777777" w:rsidR="0054038E" w:rsidRDefault="0054038E" w:rsidP="008E0343">
      <w:pPr>
        <w:pStyle w:val="a3"/>
        <w:spacing w:before="120" w:after="120" w:line="360" w:lineRule="auto"/>
        <w:ind w:left="3061"/>
        <w:contextualSpacing w:val="0"/>
        <w:jc w:val="both"/>
        <w:rPr>
          <w:rFonts w:asciiTheme="minorBidi" w:hAnsiTheme="minorBidi"/>
        </w:rPr>
      </w:pPr>
    </w:p>
    <w:p w14:paraId="687C66BE" w14:textId="77777777" w:rsidR="00DF78F1" w:rsidRPr="0054038E" w:rsidRDefault="00B65C61" w:rsidP="00500E08">
      <w:pPr>
        <w:pStyle w:val="a3"/>
        <w:numPr>
          <w:ilvl w:val="0"/>
          <w:numId w:val="33"/>
        </w:numPr>
        <w:spacing w:before="120" w:after="120" w:line="360" w:lineRule="auto"/>
        <w:ind w:left="509" w:hanging="425"/>
        <w:contextualSpacing w:val="0"/>
        <w:jc w:val="both"/>
        <w:rPr>
          <w:rFonts w:asciiTheme="minorBidi" w:hAnsiTheme="minorBidi"/>
          <w:b/>
          <w:bCs/>
        </w:rPr>
      </w:pPr>
      <w:r w:rsidRPr="0054038E">
        <w:rPr>
          <w:rFonts w:asciiTheme="minorBidi" w:hAnsiTheme="minorBidi" w:hint="cs"/>
          <w:b/>
          <w:bCs/>
          <w:rtl/>
        </w:rPr>
        <w:t>חזרה למסלולי הקלות</w:t>
      </w:r>
    </w:p>
    <w:p w14:paraId="077E6B82" w14:textId="77777777" w:rsidR="00B65C61" w:rsidRDefault="00B65C61" w:rsidP="00500E08">
      <w:pPr>
        <w:pStyle w:val="a3"/>
        <w:numPr>
          <w:ilvl w:val="1"/>
          <w:numId w:val="34"/>
        </w:numPr>
        <w:spacing w:before="120" w:after="120" w:line="360" w:lineRule="auto"/>
        <w:ind w:left="1218"/>
        <w:contextualSpacing w:val="0"/>
        <w:jc w:val="both"/>
        <w:rPr>
          <w:rFonts w:asciiTheme="minorBidi" w:hAnsiTheme="minorBidi"/>
        </w:rPr>
      </w:pPr>
      <w:r>
        <w:rPr>
          <w:rFonts w:asciiTheme="minorBidi" w:hAnsiTheme="minorBidi" w:hint="cs"/>
          <w:rtl/>
        </w:rPr>
        <w:t xml:space="preserve">מעבדת </w:t>
      </w:r>
      <w:r w:rsidRPr="00104A40">
        <w:rPr>
          <w:rFonts w:asciiTheme="minorBidi" w:hAnsiTheme="minorBidi"/>
          <w:rtl/>
        </w:rPr>
        <w:t xml:space="preserve">בדיקה יכולה להחזיר יבואן שהיה במסלול הקלות ובשל אי עמידה באחד מהתנאים הוצא ממנו, בחזרה למסלול ובלבד  שיעמוד בתנאים </w:t>
      </w:r>
      <w:r>
        <w:rPr>
          <w:rFonts w:asciiTheme="minorBidi" w:hAnsiTheme="minorBidi" w:hint="cs"/>
          <w:rtl/>
        </w:rPr>
        <w:t>כפי שיפורטו לעיל.</w:t>
      </w:r>
    </w:p>
    <w:p w14:paraId="17EEFD98" w14:textId="77777777" w:rsidR="00B65C61" w:rsidRDefault="00B65C61" w:rsidP="00500E08">
      <w:pPr>
        <w:pStyle w:val="a3"/>
        <w:numPr>
          <w:ilvl w:val="1"/>
          <w:numId w:val="34"/>
        </w:numPr>
        <w:spacing w:before="120" w:after="120" w:line="360" w:lineRule="auto"/>
        <w:ind w:left="1218"/>
        <w:contextualSpacing w:val="0"/>
        <w:jc w:val="both"/>
        <w:rPr>
          <w:rFonts w:asciiTheme="minorBidi" w:hAnsiTheme="minorBidi"/>
        </w:rPr>
      </w:pPr>
      <w:r>
        <w:rPr>
          <w:rFonts w:asciiTheme="minorBidi" w:hAnsiTheme="minorBidi" w:hint="cs"/>
          <w:u w:val="single"/>
          <w:rtl/>
        </w:rPr>
        <w:t>חזרה ל"מסלול ירוק"</w:t>
      </w:r>
    </w:p>
    <w:p w14:paraId="46837FDE" w14:textId="77777777" w:rsidR="00B65C61" w:rsidRDefault="00B65C61" w:rsidP="00500E08">
      <w:pPr>
        <w:pStyle w:val="a3"/>
        <w:numPr>
          <w:ilvl w:val="2"/>
          <w:numId w:val="35"/>
        </w:numPr>
        <w:spacing w:before="120" w:after="120" w:line="360" w:lineRule="auto"/>
        <w:ind w:left="2069" w:hanging="993"/>
        <w:contextualSpacing w:val="0"/>
        <w:jc w:val="both"/>
        <w:rPr>
          <w:rFonts w:asciiTheme="minorBidi" w:hAnsiTheme="minorBidi"/>
        </w:rPr>
      </w:pPr>
      <w:r>
        <w:rPr>
          <w:rFonts w:asciiTheme="minorBidi" w:hAnsiTheme="minorBidi" w:hint="cs"/>
          <w:rtl/>
        </w:rPr>
        <w:t xml:space="preserve">ננקטו </w:t>
      </w:r>
      <w:r w:rsidRPr="00104A40">
        <w:rPr>
          <w:rFonts w:asciiTheme="minorBidi" w:hAnsiTheme="minorBidi"/>
          <w:rtl/>
        </w:rPr>
        <w:t xml:space="preserve">כל הפעולות הנדרשות ו/או הוצגו הוכחות לכך שנשוא ההפרה (אי  העמידה  בתנאים) טופל /סולק ע"י היבואן </w:t>
      </w:r>
      <w:r w:rsidRPr="00FF7AA0">
        <w:rPr>
          <w:rFonts w:asciiTheme="minorBidi" w:hAnsiTheme="minorBidi"/>
          <w:b/>
          <w:bCs/>
          <w:rtl/>
        </w:rPr>
        <w:t>וכי היבואן ממלא אחר מלוא התנאים הנדרשים לכניסה למסלול</w:t>
      </w:r>
      <w:r>
        <w:rPr>
          <w:rFonts w:asciiTheme="minorBidi" w:hAnsiTheme="minorBidi" w:hint="cs"/>
          <w:rtl/>
        </w:rPr>
        <w:t>.</w:t>
      </w:r>
    </w:p>
    <w:p w14:paraId="3DCD44B6" w14:textId="77777777" w:rsidR="00B65C61" w:rsidRDefault="00DA2335" w:rsidP="00500E08">
      <w:pPr>
        <w:pStyle w:val="a3"/>
        <w:numPr>
          <w:ilvl w:val="1"/>
          <w:numId w:val="36"/>
        </w:numPr>
        <w:spacing w:before="120" w:after="120" w:line="360" w:lineRule="auto"/>
        <w:ind w:left="1218"/>
        <w:contextualSpacing w:val="0"/>
        <w:jc w:val="both"/>
        <w:rPr>
          <w:rFonts w:asciiTheme="minorBidi" w:hAnsiTheme="minorBidi"/>
        </w:rPr>
      </w:pPr>
      <w:r>
        <w:rPr>
          <w:rFonts w:asciiTheme="minorBidi" w:hAnsiTheme="minorBidi" w:hint="cs"/>
          <w:u w:val="single"/>
          <w:rtl/>
        </w:rPr>
        <w:t>חזרה ל"מסלול זהב"</w:t>
      </w:r>
    </w:p>
    <w:p w14:paraId="06D1C486" w14:textId="77777777" w:rsidR="00DA2335" w:rsidRPr="00DA2335" w:rsidRDefault="00DA2335" w:rsidP="008E0343">
      <w:pPr>
        <w:pStyle w:val="a3"/>
        <w:spacing w:before="120" w:after="120" w:line="360" w:lineRule="auto"/>
        <w:ind w:left="1218"/>
        <w:contextualSpacing w:val="0"/>
        <w:jc w:val="both"/>
        <w:rPr>
          <w:rFonts w:asciiTheme="minorBidi" w:hAnsiTheme="minorBidi"/>
        </w:rPr>
      </w:pPr>
      <w:r>
        <w:rPr>
          <w:rFonts w:asciiTheme="minorBidi" w:hAnsiTheme="minorBidi" w:hint="cs"/>
          <w:rtl/>
        </w:rPr>
        <w:t xml:space="preserve">יבואן יוכל </w:t>
      </w:r>
      <w:r w:rsidRPr="00104A40">
        <w:rPr>
          <w:rFonts w:asciiTheme="minorBidi" w:hAnsiTheme="minorBidi"/>
          <w:rtl/>
        </w:rPr>
        <w:t xml:space="preserve">לחזור למסלול זהב רק לאחר </w:t>
      </w:r>
      <w:bookmarkStart w:id="23" w:name="_Hlk99556913"/>
      <w:r w:rsidRPr="00104A40">
        <w:rPr>
          <w:rFonts w:asciiTheme="minorBidi" w:hAnsiTheme="minorBidi"/>
          <w:rtl/>
        </w:rPr>
        <w:t>שנה מחזרתו למסלול הירוק</w:t>
      </w:r>
      <w:r w:rsidR="002050A7">
        <w:rPr>
          <w:rFonts w:asciiTheme="minorBidi" w:hAnsiTheme="minorBidi" w:hint="cs"/>
          <w:rtl/>
        </w:rPr>
        <w:t xml:space="preserve">, בכפוף לכך שהוא </w:t>
      </w:r>
      <w:r w:rsidR="002050A7" w:rsidRPr="00191107">
        <w:rPr>
          <w:rFonts w:asciiTheme="minorBidi" w:hAnsiTheme="minorBidi"/>
          <w:b/>
          <w:bCs/>
          <w:rtl/>
        </w:rPr>
        <w:t>ממלא אחר מלוא התנאים הנדרשים לכניסה למסלול</w:t>
      </w:r>
      <w:r>
        <w:rPr>
          <w:rFonts w:asciiTheme="minorBidi" w:hAnsiTheme="minorBidi" w:hint="cs"/>
          <w:rtl/>
        </w:rPr>
        <w:t>.</w:t>
      </w:r>
    </w:p>
    <w:bookmarkEnd w:id="23"/>
    <w:p w14:paraId="00EE9D96" w14:textId="77777777" w:rsidR="001B2CAA" w:rsidRPr="001B2CAA" w:rsidRDefault="001B2CAA" w:rsidP="001B2CAA">
      <w:pPr>
        <w:pStyle w:val="a3"/>
        <w:spacing w:before="120" w:after="120" w:line="360" w:lineRule="auto"/>
        <w:ind w:left="1218"/>
        <w:contextualSpacing w:val="0"/>
        <w:jc w:val="both"/>
        <w:rPr>
          <w:rFonts w:asciiTheme="minorBidi" w:hAnsiTheme="minorBidi"/>
        </w:rPr>
      </w:pPr>
    </w:p>
    <w:p w14:paraId="386D0A51" w14:textId="6D7A1E70" w:rsidR="00DA2335" w:rsidRDefault="00DA2335" w:rsidP="00500E08">
      <w:pPr>
        <w:pStyle w:val="a3"/>
        <w:numPr>
          <w:ilvl w:val="1"/>
          <w:numId w:val="36"/>
        </w:numPr>
        <w:spacing w:before="120" w:after="120" w:line="360" w:lineRule="auto"/>
        <w:ind w:left="1218"/>
        <w:contextualSpacing w:val="0"/>
        <w:jc w:val="both"/>
        <w:rPr>
          <w:rFonts w:asciiTheme="minorBidi" w:hAnsiTheme="minorBidi"/>
        </w:rPr>
      </w:pPr>
      <w:r>
        <w:rPr>
          <w:rFonts w:asciiTheme="minorBidi" w:hAnsiTheme="minorBidi" w:hint="cs"/>
          <w:u w:val="single"/>
          <w:rtl/>
        </w:rPr>
        <w:t>חזרה ל"מסלול יהלום"</w:t>
      </w:r>
    </w:p>
    <w:p w14:paraId="4A31A3C3" w14:textId="77777777" w:rsidR="00DA2335" w:rsidRDefault="00DA2335" w:rsidP="00500E08">
      <w:pPr>
        <w:pStyle w:val="a3"/>
        <w:numPr>
          <w:ilvl w:val="2"/>
          <w:numId w:val="36"/>
        </w:numPr>
        <w:spacing w:before="120" w:after="120" w:line="360" w:lineRule="auto"/>
        <w:ind w:left="2069" w:hanging="993"/>
        <w:contextualSpacing w:val="0"/>
        <w:jc w:val="both"/>
        <w:rPr>
          <w:rFonts w:asciiTheme="minorBidi" w:hAnsiTheme="minorBidi"/>
        </w:rPr>
      </w:pPr>
      <w:r>
        <w:rPr>
          <w:rFonts w:asciiTheme="minorBidi" w:hAnsiTheme="minorBidi" w:hint="cs"/>
          <w:rtl/>
        </w:rPr>
        <w:t xml:space="preserve">היבואן </w:t>
      </w:r>
      <w:r w:rsidRPr="00104A40">
        <w:rPr>
          <w:rFonts w:asciiTheme="minorBidi" w:hAnsiTheme="minorBidi"/>
          <w:rtl/>
        </w:rPr>
        <w:t>חזר ל</w:t>
      </w:r>
      <w:r>
        <w:rPr>
          <w:rFonts w:asciiTheme="minorBidi" w:hAnsiTheme="minorBidi" w:hint="cs"/>
          <w:rtl/>
        </w:rPr>
        <w:t>"</w:t>
      </w:r>
      <w:r w:rsidRPr="00104A40">
        <w:rPr>
          <w:rFonts w:asciiTheme="minorBidi" w:hAnsiTheme="minorBidi"/>
          <w:rtl/>
        </w:rPr>
        <w:t xml:space="preserve">מסלול </w:t>
      </w:r>
      <w:r>
        <w:rPr>
          <w:rFonts w:asciiTheme="minorBidi" w:hAnsiTheme="minorBidi" w:hint="cs"/>
          <w:rtl/>
        </w:rPr>
        <w:t>ירוק".</w:t>
      </w:r>
    </w:p>
    <w:p w14:paraId="6D643D9D" w14:textId="77777777" w:rsidR="002050A7" w:rsidRDefault="002050A7" w:rsidP="00500E08">
      <w:pPr>
        <w:pStyle w:val="a3"/>
        <w:numPr>
          <w:ilvl w:val="2"/>
          <w:numId w:val="36"/>
        </w:numPr>
        <w:spacing w:before="120" w:after="120" w:line="360" w:lineRule="auto"/>
        <w:ind w:left="2069" w:hanging="993"/>
        <w:contextualSpacing w:val="0"/>
        <w:jc w:val="both"/>
        <w:rPr>
          <w:rFonts w:asciiTheme="minorBidi" w:hAnsiTheme="minorBidi"/>
        </w:rPr>
      </w:pPr>
      <w:r>
        <w:rPr>
          <w:rFonts w:asciiTheme="minorBidi" w:hAnsiTheme="minorBidi" w:cs="Arial" w:hint="cs"/>
          <w:rtl/>
        </w:rPr>
        <w:t xml:space="preserve">חלפה </w:t>
      </w:r>
      <w:r w:rsidRPr="002050A7">
        <w:rPr>
          <w:rFonts w:asciiTheme="minorBidi" w:hAnsiTheme="minorBidi" w:cs="Arial"/>
          <w:rtl/>
        </w:rPr>
        <w:t xml:space="preserve">שנה </w:t>
      </w:r>
      <w:r>
        <w:rPr>
          <w:rFonts w:asciiTheme="minorBidi" w:hAnsiTheme="minorBidi" w:cs="Arial" w:hint="cs"/>
          <w:rtl/>
        </w:rPr>
        <w:t xml:space="preserve">לפחות </w:t>
      </w:r>
      <w:r w:rsidRPr="002050A7">
        <w:rPr>
          <w:rFonts w:asciiTheme="minorBidi" w:hAnsiTheme="minorBidi" w:cs="Arial"/>
          <w:rtl/>
        </w:rPr>
        <w:t>מחזרתו למסלול הירוק.</w:t>
      </w:r>
    </w:p>
    <w:p w14:paraId="399C9EB4" w14:textId="424D9F25" w:rsidR="00DA2335" w:rsidRDefault="00DA2335" w:rsidP="00500E08">
      <w:pPr>
        <w:pStyle w:val="a3"/>
        <w:numPr>
          <w:ilvl w:val="2"/>
          <w:numId w:val="36"/>
        </w:numPr>
        <w:spacing w:before="120" w:after="120" w:line="360" w:lineRule="auto"/>
        <w:ind w:left="2069" w:hanging="993"/>
        <w:contextualSpacing w:val="0"/>
        <w:jc w:val="both"/>
        <w:rPr>
          <w:rFonts w:asciiTheme="minorBidi" w:hAnsiTheme="minorBidi"/>
        </w:rPr>
      </w:pPr>
      <w:r w:rsidRPr="00104A40">
        <w:rPr>
          <w:rFonts w:asciiTheme="minorBidi" w:hAnsiTheme="minorBidi"/>
          <w:rtl/>
        </w:rPr>
        <w:t xml:space="preserve">מעבדת </w:t>
      </w:r>
      <w:r w:rsidRPr="009F5D0B">
        <w:rPr>
          <w:rFonts w:asciiTheme="minorBidi" w:hAnsiTheme="minorBidi"/>
          <w:rtl/>
        </w:rPr>
        <w:t>הבדיקה בצעה סקר מקדים עפ"י ס</w:t>
      </w:r>
      <w:r w:rsidRPr="007E590F">
        <w:rPr>
          <w:rFonts w:asciiTheme="minorBidi" w:hAnsiTheme="minorBidi"/>
          <w:rtl/>
        </w:rPr>
        <w:t xml:space="preserve">עיף </w:t>
      </w:r>
      <w:r w:rsidR="00BA5DC4" w:rsidRPr="00D5418F">
        <w:rPr>
          <w:rFonts w:asciiTheme="minorBidi" w:hAnsiTheme="minorBidi"/>
          <w:rtl/>
        </w:rPr>
        <w:t>7.</w:t>
      </w:r>
      <w:r w:rsidRPr="00D5418F">
        <w:rPr>
          <w:rFonts w:asciiTheme="minorBidi" w:hAnsiTheme="minorBidi"/>
          <w:rtl/>
        </w:rPr>
        <w:t>4.2.7</w:t>
      </w:r>
      <w:r w:rsidRPr="007E590F">
        <w:rPr>
          <w:rFonts w:asciiTheme="minorBidi" w:hAnsiTheme="minorBidi"/>
          <w:rtl/>
        </w:rPr>
        <w:t xml:space="preserve"> לע</w:t>
      </w:r>
      <w:r w:rsidRPr="00BA5DC4">
        <w:rPr>
          <w:rFonts w:asciiTheme="minorBidi" w:hAnsiTheme="minorBidi"/>
          <w:rtl/>
        </w:rPr>
        <w:t>יל</w:t>
      </w:r>
    </w:p>
    <w:p w14:paraId="36DF22D0" w14:textId="0F0FEC78" w:rsidR="00714C12" w:rsidRDefault="00714C12" w:rsidP="00714C12">
      <w:pPr>
        <w:spacing w:before="120" w:after="120" w:line="360" w:lineRule="auto"/>
        <w:jc w:val="both"/>
        <w:rPr>
          <w:rFonts w:asciiTheme="minorBidi" w:hAnsiTheme="minorBidi"/>
          <w:rtl/>
        </w:rPr>
      </w:pPr>
    </w:p>
    <w:p w14:paraId="70EF7B1A" w14:textId="2E528789" w:rsidR="00714C12" w:rsidRDefault="00714C12" w:rsidP="00714C12">
      <w:pPr>
        <w:spacing w:before="120" w:after="120" w:line="360" w:lineRule="auto"/>
        <w:jc w:val="both"/>
        <w:rPr>
          <w:rFonts w:asciiTheme="minorBidi" w:hAnsiTheme="minorBidi"/>
          <w:rtl/>
        </w:rPr>
      </w:pPr>
    </w:p>
    <w:p w14:paraId="2F266C9C" w14:textId="5D20305F" w:rsidR="00714C12" w:rsidRDefault="00714C12" w:rsidP="00714C12">
      <w:pPr>
        <w:spacing w:before="120" w:after="120" w:line="360" w:lineRule="auto"/>
        <w:jc w:val="both"/>
        <w:rPr>
          <w:rFonts w:asciiTheme="minorBidi" w:hAnsiTheme="minorBidi"/>
          <w:rtl/>
        </w:rPr>
      </w:pPr>
    </w:p>
    <w:p w14:paraId="36ECA526" w14:textId="2F8872AE" w:rsidR="001B2CAA" w:rsidRDefault="001B2CAA" w:rsidP="00714C12">
      <w:pPr>
        <w:spacing w:before="120" w:after="120" w:line="360" w:lineRule="auto"/>
        <w:jc w:val="both"/>
        <w:rPr>
          <w:rFonts w:asciiTheme="minorBidi" w:hAnsiTheme="minorBidi"/>
          <w:rtl/>
        </w:rPr>
      </w:pPr>
    </w:p>
    <w:p w14:paraId="20A448D1" w14:textId="598A37F7" w:rsidR="001B2CAA" w:rsidRDefault="001B2CAA" w:rsidP="00714C12">
      <w:pPr>
        <w:spacing w:before="120" w:after="120" w:line="360" w:lineRule="auto"/>
        <w:jc w:val="both"/>
        <w:rPr>
          <w:rFonts w:asciiTheme="minorBidi" w:hAnsiTheme="minorBidi"/>
          <w:rtl/>
        </w:rPr>
      </w:pPr>
    </w:p>
    <w:p w14:paraId="2691E7DB" w14:textId="46789054" w:rsidR="001B2CAA" w:rsidRDefault="001B2CAA" w:rsidP="00714C12">
      <w:pPr>
        <w:spacing w:before="120" w:after="120" w:line="360" w:lineRule="auto"/>
        <w:jc w:val="both"/>
        <w:rPr>
          <w:rFonts w:asciiTheme="minorBidi" w:hAnsiTheme="minorBidi"/>
          <w:rtl/>
        </w:rPr>
      </w:pPr>
    </w:p>
    <w:p w14:paraId="1A45C334" w14:textId="015E6FD2" w:rsidR="001B2CAA" w:rsidRDefault="001B2CAA" w:rsidP="00714C12">
      <w:pPr>
        <w:spacing w:before="120" w:after="120" w:line="360" w:lineRule="auto"/>
        <w:jc w:val="both"/>
        <w:rPr>
          <w:rFonts w:asciiTheme="minorBidi" w:hAnsiTheme="minorBidi"/>
          <w:rtl/>
        </w:rPr>
      </w:pPr>
    </w:p>
    <w:p w14:paraId="1EF47B2C" w14:textId="2425FD16" w:rsidR="001B2CAA" w:rsidRDefault="001B2CAA" w:rsidP="00714C12">
      <w:pPr>
        <w:spacing w:before="120" w:after="120" w:line="360" w:lineRule="auto"/>
        <w:jc w:val="both"/>
        <w:rPr>
          <w:rFonts w:asciiTheme="minorBidi" w:hAnsiTheme="minorBidi"/>
          <w:rtl/>
        </w:rPr>
      </w:pPr>
    </w:p>
    <w:p w14:paraId="606AF983" w14:textId="02F307D9" w:rsidR="001B2CAA" w:rsidRDefault="001B2CAA" w:rsidP="00714C12">
      <w:pPr>
        <w:spacing w:before="120" w:after="120" w:line="360" w:lineRule="auto"/>
        <w:jc w:val="both"/>
        <w:rPr>
          <w:rFonts w:asciiTheme="minorBidi" w:hAnsiTheme="minorBidi"/>
          <w:rtl/>
        </w:rPr>
      </w:pPr>
    </w:p>
    <w:p w14:paraId="4080C52E" w14:textId="27195C24" w:rsidR="001B2CAA" w:rsidRDefault="001B2CAA" w:rsidP="00714C12">
      <w:pPr>
        <w:spacing w:before="120" w:after="120" w:line="360" w:lineRule="auto"/>
        <w:jc w:val="both"/>
        <w:rPr>
          <w:rFonts w:asciiTheme="minorBidi" w:hAnsiTheme="minorBidi"/>
          <w:rtl/>
        </w:rPr>
      </w:pPr>
    </w:p>
    <w:p w14:paraId="12F0A72C" w14:textId="354A1183" w:rsidR="001B2CAA" w:rsidRDefault="001B2CAA" w:rsidP="00714C12">
      <w:pPr>
        <w:spacing w:before="120" w:after="120" w:line="360" w:lineRule="auto"/>
        <w:jc w:val="both"/>
        <w:rPr>
          <w:rFonts w:asciiTheme="minorBidi" w:hAnsiTheme="minorBidi"/>
          <w:rtl/>
        </w:rPr>
      </w:pPr>
    </w:p>
    <w:p w14:paraId="758E8FD9" w14:textId="7931800C" w:rsidR="001B2CAA" w:rsidRDefault="001B2CAA" w:rsidP="00714C12">
      <w:pPr>
        <w:spacing w:before="120" w:after="120" w:line="360" w:lineRule="auto"/>
        <w:jc w:val="both"/>
        <w:rPr>
          <w:rFonts w:asciiTheme="minorBidi" w:hAnsiTheme="minorBidi"/>
          <w:rtl/>
        </w:rPr>
      </w:pPr>
    </w:p>
    <w:p w14:paraId="7B0A5540" w14:textId="5675730E" w:rsidR="001B2CAA" w:rsidRDefault="001B2CAA" w:rsidP="00714C12">
      <w:pPr>
        <w:spacing w:before="120" w:after="120" w:line="360" w:lineRule="auto"/>
        <w:jc w:val="both"/>
        <w:rPr>
          <w:rFonts w:asciiTheme="minorBidi" w:hAnsiTheme="minorBidi"/>
          <w:rtl/>
        </w:rPr>
      </w:pPr>
    </w:p>
    <w:p w14:paraId="72CBD532" w14:textId="10BEDBB3" w:rsidR="001B2CAA" w:rsidRDefault="001B2CAA" w:rsidP="00714C12">
      <w:pPr>
        <w:spacing w:before="120" w:after="120" w:line="360" w:lineRule="auto"/>
        <w:jc w:val="both"/>
        <w:rPr>
          <w:rFonts w:asciiTheme="minorBidi" w:hAnsiTheme="minorBidi"/>
          <w:rtl/>
        </w:rPr>
      </w:pPr>
    </w:p>
    <w:p w14:paraId="04FF1150" w14:textId="4847CEC7" w:rsidR="001B2CAA" w:rsidRDefault="001B2CAA" w:rsidP="00714C12">
      <w:pPr>
        <w:spacing w:before="120" w:after="120" w:line="360" w:lineRule="auto"/>
        <w:jc w:val="both"/>
        <w:rPr>
          <w:rFonts w:asciiTheme="minorBidi" w:hAnsiTheme="minorBidi"/>
          <w:rtl/>
        </w:rPr>
      </w:pPr>
    </w:p>
    <w:p w14:paraId="05D48249" w14:textId="4496E3C4" w:rsidR="001B2CAA" w:rsidRDefault="001B2CAA" w:rsidP="00714C12">
      <w:pPr>
        <w:spacing w:before="120" w:after="120" w:line="360" w:lineRule="auto"/>
        <w:jc w:val="both"/>
        <w:rPr>
          <w:rFonts w:asciiTheme="minorBidi" w:hAnsiTheme="minorBidi"/>
          <w:rtl/>
        </w:rPr>
      </w:pPr>
    </w:p>
    <w:p w14:paraId="6BACA759" w14:textId="599CF6AB" w:rsidR="001B2CAA" w:rsidRDefault="001B2CAA" w:rsidP="00714C12">
      <w:pPr>
        <w:spacing w:before="120" w:after="120" w:line="360" w:lineRule="auto"/>
        <w:jc w:val="both"/>
        <w:rPr>
          <w:rFonts w:asciiTheme="minorBidi" w:hAnsiTheme="minorBidi"/>
          <w:rtl/>
        </w:rPr>
      </w:pPr>
    </w:p>
    <w:p w14:paraId="75AFE957" w14:textId="7897AC08" w:rsidR="001B2CAA" w:rsidRDefault="001B2CAA" w:rsidP="00714C12">
      <w:pPr>
        <w:spacing w:before="120" w:after="120" w:line="360" w:lineRule="auto"/>
        <w:jc w:val="both"/>
        <w:rPr>
          <w:rFonts w:asciiTheme="minorBidi" w:hAnsiTheme="minorBidi"/>
          <w:rtl/>
        </w:rPr>
      </w:pPr>
    </w:p>
    <w:p w14:paraId="6DAFB1CE" w14:textId="08451244" w:rsidR="001B2CAA" w:rsidRDefault="001B2CAA" w:rsidP="00714C12">
      <w:pPr>
        <w:spacing w:before="120" w:after="120" w:line="360" w:lineRule="auto"/>
        <w:jc w:val="both"/>
        <w:rPr>
          <w:rFonts w:asciiTheme="minorBidi" w:hAnsiTheme="minorBidi"/>
          <w:rtl/>
        </w:rPr>
      </w:pPr>
    </w:p>
    <w:p w14:paraId="4DE78BEF" w14:textId="77777777" w:rsidR="001B2CAA" w:rsidRDefault="001B2CAA" w:rsidP="00714C12">
      <w:pPr>
        <w:spacing w:before="120" w:after="120" w:line="360" w:lineRule="auto"/>
        <w:jc w:val="both"/>
        <w:rPr>
          <w:rFonts w:asciiTheme="minorBidi" w:hAnsiTheme="minorBidi"/>
          <w:rtl/>
        </w:rPr>
      </w:pPr>
    </w:p>
    <w:p w14:paraId="6167C1E5" w14:textId="256EAB4F" w:rsidR="00714C12" w:rsidRPr="00DD195E" w:rsidRDefault="00714C12" w:rsidP="00714C12">
      <w:pPr>
        <w:pStyle w:val="a3"/>
        <w:spacing w:after="0" w:line="360" w:lineRule="auto"/>
        <w:ind w:left="-483" w:right="142"/>
        <w:jc w:val="center"/>
        <w:rPr>
          <w:b/>
          <w:bCs/>
          <w:sz w:val="28"/>
          <w:szCs w:val="28"/>
          <w:u w:val="single"/>
          <w:rtl/>
        </w:rPr>
      </w:pPr>
      <w:r>
        <w:rPr>
          <w:rFonts w:hint="cs"/>
          <w:b/>
          <w:bCs/>
          <w:sz w:val="28"/>
          <w:szCs w:val="28"/>
          <w:u w:val="single"/>
          <w:rtl/>
        </w:rPr>
        <w:t>רשימת תיוג לביצוע סקר מקדים של מערכת ניהול מלאי במחסן לקוח</w:t>
      </w:r>
    </w:p>
    <w:tbl>
      <w:tblPr>
        <w:tblStyle w:val="ac"/>
        <w:tblpPr w:leftFromText="180" w:rightFromText="180" w:vertAnchor="text" w:horzAnchor="margin" w:tblpXSpec="center" w:tblpY="236"/>
        <w:bidiVisual/>
        <w:tblW w:w="9667" w:type="dxa"/>
        <w:tblLayout w:type="fixed"/>
        <w:tblLook w:val="01E0" w:firstRow="1" w:lastRow="1" w:firstColumn="1" w:lastColumn="1" w:noHBand="0" w:noVBand="0"/>
      </w:tblPr>
      <w:tblGrid>
        <w:gridCol w:w="7540"/>
        <w:gridCol w:w="1135"/>
        <w:gridCol w:w="992"/>
      </w:tblGrid>
      <w:tr w:rsidR="00714C12" w:rsidRPr="00FD6C7B" w14:paraId="120199EF" w14:textId="77777777" w:rsidTr="00714C12">
        <w:tc>
          <w:tcPr>
            <w:tcW w:w="7540" w:type="dxa"/>
          </w:tcPr>
          <w:p w14:paraId="0E98FD70" w14:textId="77777777" w:rsidR="00714C12" w:rsidRPr="00FD6C7B" w:rsidRDefault="00714C12" w:rsidP="00714C12">
            <w:pPr>
              <w:jc w:val="both"/>
              <w:rPr>
                <w:rFonts w:asciiTheme="majorBidi" w:hAnsiTheme="majorBidi" w:cstheme="majorBidi"/>
                <w:b/>
                <w:bCs/>
                <w:rtl/>
              </w:rPr>
            </w:pPr>
            <w:r w:rsidRPr="00FD6C7B">
              <w:rPr>
                <w:rFonts w:asciiTheme="majorBidi" w:hAnsiTheme="majorBidi" w:cstheme="majorBidi" w:hint="eastAsia"/>
                <w:b/>
                <w:bCs/>
                <w:rtl/>
              </w:rPr>
              <w:t>נושא</w:t>
            </w:r>
          </w:p>
        </w:tc>
        <w:tc>
          <w:tcPr>
            <w:tcW w:w="1135" w:type="dxa"/>
          </w:tcPr>
          <w:p w14:paraId="1E3F688A" w14:textId="77777777" w:rsidR="00714C12" w:rsidRPr="00FD6C7B" w:rsidRDefault="00714C12" w:rsidP="00714C12">
            <w:pPr>
              <w:jc w:val="both"/>
              <w:rPr>
                <w:rFonts w:asciiTheme="majorBidi" w:hAnsiTheme="majorBidi" w:cstheme="majorBidi"/>
                <w:b/>
                <w:bCs/>
                <w:rtl/>
              </w:rPr>
            </w:pPr>
            <w:r w:rsidRPr="00FD6C7B">
              <w:rPr>
                <w:rFonts w:asciiTheme="majorBidi" w:hAnsiTheme="majorBidi" w:cstheme="majorBidi" w:hint="eastAsia"/>
                <w:b/>
                <w:bCs/>
                <w:rtl/>
              </w:rPr>
              <w:t>ממצאים</w:t>
            </w:r>
          </w:p>
        </w:tc>
        <w:tc>
          <w:tcPr>
            <w:tcW w:w="992" w:type="dxa"/>
          </w:tcPr>
          <w:p w14:paraId="019A281D" w14:textId="77777777" w:rsidR="00714C12" w:rsidRPr="00FD6C7B" w:rsidRDefault="00714C12" w:rsidP="00714C12">
            <w:pPr>
              <w:jc w:val="both"/>
              <w:rPr>
                <w:rFonts w:asciiTheme="majorBidi" w:hAnsiTheme="majorBidi" w:cstheme="majorBidi"/>
                <w:b/>
                <w:bCs/>
                <w:rtl/>
              </w:rPr>
            </w:pPr>
            <w:r w:rsidRPr="00FD6C7B">
              <w:rPr>
                <w:rFonts w:asciiTheme="majorBidi" w:hAnsiTheme="majorBidi" w:cstheme="majorBidi" w:hint="eastAsia"/>
                <w:b/>
                <w:bCs/>
                <w:rtl/>
              </w:rPr>
              <w:t>מסקנה</w:t>
            </w:r>
          </w:p>
        </w:tc>
      </w:tr>
      <w:tr w:rsidR="00714C12" w:rsidRPr="00FD6C7B" w14:paraId="6AE4DE94" w14:textId="77777777" w:rsidTr="00714C12">
        <w:tc>
          <w:tcPr>
            <w:tcW w:w="7540" w:type="dxa"/>
          </w:tcPr>
          <w:p w14:paraId="627B1E8B" w14:textId="77777777" w:rsidR="00714C12" w:rsidRPr="00FD6C7B" w:rsidRDefault="00714C12" w:rsidP="00714C12">
            <w:pPr>
              <w:jc w:val="both"/>
              <w:rPr>
                <w:rFonts w:asciiTheme="majorBidi" w:hAnsiTheme="majorBidi" w:cstheme="majorBidi"/>
                <w:rtl/>
              </w:rPr>
            </w:pPr>
            <w:r w:rsidRPr="00FD6C7B">
              <w:rPr>
                <w:rFonts w:asciiTheme="majorBidi" w:hAnsiTheme="majorBidi" w:cstheme="majorBidi" w:hint="eastAsia"/>
                <w:rtl/>
              </w:rPr>
              <w:t>התאמת</w:t>
            </w:r>
            <w:r w:rsidRPr="00FD6C7B">
              <w:rPr>
                <w:rFonts w:asciiTheme="majorBidi" w:hAnsiTheme="majorBidi" w:cstheme="majorBidi"/>
                <w:rtl/>
              </w:rPr>
              <w:t xml:space="preserve"> </w:t>
            </w:r>
            <w:r w:rsidRPr="00FD6C7B">
              <w:rPr>
                <w:rFonts w:asciiTheme="majorBidi" w:hAnsiTheme="majorBidi" w:cstheme="majorBidi" w:hint="eastAsia"/>
                <w:rtl/>
              </w:rPr>
              <w:t>כתובת</w:t>
            </w:r>
            <w:r w:rsidRPr="00FD6C7B">
              <w:rPr>
                <w:rFonts w:asciiTheme="majorBidi" w:hAnsiTheme="majorBidi" w:cstheme="majorBidi"/>
                <w:rtl/>
              </w:rPr>
              <w:t xml:space="preserve"> </w:t>
            </w:r>
            <w:r w:rsidRPr="00FD6C7B">
              <w:rPr>
                <w:rFonts w:asciiTheme="majorBidi" w:hAnsiTheme="majorBidi" w:cstheme="majorBidi" w:hint="eastAsia"/>
                <w:rtl/>
              </w:rPr>
              <w:t>המחסן</w:t>
            </w:r>
            <w:r w:rsidRPr="00FD6C7B">
              <w:rPr>
                <w:rFonts w:asciiTheme="majorBidi" w:hAnsiTheme="majorBidi" w:cstheme="majorBidi"/>
                <w:rtl/>
              </w:rPr>
              <w:t xml:space="preserve"> </w:t>
            </w:r>
            <w:r w:rsidRPr="00FD6C7B">
              <w:rPr>
                <w:rFonts w:asciiTheme="majorBidi" w:hAnsiTheme="majorBidi" w:cstheme="majorBidi" w:hint="eastAsia"/>
                <w:rtl/>
              </w:rPr>
              <w:t>להצהרת</w:t>
            </w:r>
            <w:r w:rsidRPr="00FD6C7B">
              <w:rPr>
                <w:rFonts w:asciiTheme="majorBidi" w:hAnsiTheme="majorBidi" w:cstheme="majorBidi"/>
                <w:rtl/>
              </w:rPr>
              <w:t xml:space="preserve"> </w:t>
            </w:r>
            <w:r w:rsidRPr="00FD6C7B">
              <w:rPr>
                <w:rFonts w:asciiTheme="majorBidi" w:hAnsiTheme="majorBidi" w:cstheme="majorBidi" w:hint="eastAsia"/>
                <w:rtl/>
              </w:rPr>
              <w:t>היבואן</w:t>
            </w:r>
            <w:r w:rsidRPr="00FD6C7B">
              <w:rPr>
                <w:rFonts w:asciiTheme="majorBidi" w:hAnsiTheme="majorBidi" w:cstheme="majorBidi"/>
                <w:rtl/>
              </w:rPr>
              <w:t>.</w:t>
            </w:r>
          </w:p>
        </w:tc>
        <w:tc>
          <w:tcPr>
            <w:tcW w:w="1135" w:type="dxa"/>
          </w:tcPr>
          <w:p w14:paraId="284FB318" w14:textId="77777777" w:rsidR="00714C12" w:rsidRPr="00FD6C7B" w:rsidRDefault="00714C12" w:rsidP="00714C12">
            <w:pPr>
              <w:jc w:val="both"/>
              <w:rPr>
                <w:rFonts w:asciiTheme="majorBidi" w:hAnsiTheme="majorBidi" w:cstheme="majorBidi"/>
                <w:rtl/>
              </w:rPr>
            </w:pPr>
          </w:p>
        </w:tc>
        <w:tc>
          <w:tcPr>
            <w:tcW w:w="992" w:type="dxa"/>
          </w:tcPr>
          <w:p w14:paraId="149673CB" w14:textId="77777777" w:rsidR="00714C12" w:rsidRPr="00FD6C7B" w:rsidRDefault="00714C12" w:rsidP="00714C12">
            <w:pPr>
              <w:jc w:val="both"/>
              <w:rPr>
                <w:rFonts w:asciiTheme="majorBidi" w:hAnsiTheme="majorBidi" w:cstheme="majorBidi"/>
                <w:rtl/>
              </w:rPr>
            </w:pPr>
          </w:p>
        </w:tc>
      </w:tr>
      <w:tr w:rsidR="00714C12" w:rsidRPr="00FD6C7B" w14:paraId="155F6299" w14:textId="77777777" w:rsidTr="00714C12">
        <w:tc>
          <w:tcPr>
            <w:tcW w:w="7540" w:type="dxa"/>
          </w:tcPr>
          <w:p w14:paraId="693BB791" w14:textId="77777777" w:rsidR="00714C12" w:rsidRPr="00FD6C7B" w:rsidRDefault="00714C12" w:rsidP="00714C12">
            <w:pPr>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המחסן</w:t>
            </w:r>
            <w:r w:rsidRPr="00FD6C7B">
              <w:rPr>
                <w:rFonts w:asciiTheme="majorBidi" w:hAnsiTheme="majorBidi" w:cstheme="majorBidi"/>
                <w:rtl/>
              </w:rPr>
              <w:t xml:space="preserve"> </w:t>
            </w:r>
            <w:r w:rsidRPr="00FD6C7B">
              <w:rPr>
                <w:rFonts w:asciiTheme="majorBidi" w:hAnsiTheme="majorBidi" w:cstheme="majorBidi" w:hint="eastAsia"/>
                <w:rtl/>
              </w:rPr>
              <w:t>בבעלות</w:t>
            </w:r>
            <w:r w:rsidRPr="00FD6C7B">
              <w:rPr>
                <w:rFonts w:asciiTheme="majorBidi" w:hAnsiTheme="majorBidi" w:cstheme="majorBidi"/>
                <w:rtl/>
              </w:rPr>
              <w:t xml:space="preserve"> </w:t>
            </w:r>
            <w:r w:rsidRPr="00FD6C7B">
              <w:rPr>
                <w:rFonts w:asciiTheme="majorBidi" w:hAnsiTheme="majorBidi" w:cstheme="majorBidi" w:hint="eastAsia"/>
                <w:rtl/>
              </w:rPr>
              <w:t>היבואן</w:t>
            </w:r>
            <w:r w:rsidRPr="00FD6C7B">
              <w:rPr>
                <w:rFonts w:asciiTheme="majorBidi" w:hAnsiTheme="majorBidi" w:cstheme="majorBidi"/>
                <w:rtl/>
              </w:rPr>
              <w:t xml:space="preserve"> </w:t>
            </w:r>
            <w:r w:rsidRPr="00FD6C7B">
              <w:rPr>
                <w:rFonts w:asciiTheme="majorBidi" w:hAnsiTheme="majorBidi" w:cstheme="majorBidi" w:hint="eastAsia"/>
                <w:rtl/>
              </w:rPr>
              <w:t>ומופעל</w:t>
            </w:r>
            <w:r w:rsidRPr="00FD6C7B">
              <w:rPr>
                <w:rFonts w:asciiTheme="majorBidi" w:hAnsiTheme="majorBidi" w:cstheme="majorBidi"/>
                <w:rtl/>
              </w:rPr>
              <w:t xml:space="preserve"> </w:t>
            </w:r>
            <w:r w:rsidRPr="00FD6C7B">
              <w:rPr>
                <w:rFonts w:asciiTheme="majorBidi" w:hAnsiTheme="majorBidi" w:cstheme="majorBidi" w:hint="eastAsia"/>
                <w:rtl/>
              </w:rPr>
              <w:t>ע</w:t>
            </w:r>
            <w:r w:rsidRPr="00FD6C7B">
              <w:rPr>
                <w:rFonts w:asciiTheme="majorBidi" w:hAnsiTheme="majorBidi" w:cstheme="majorBidi"/>
                <w:rtl/>
              </w:rPr>
              <w:t xml:space="preserve">"י </w:t>
            </w:r>
            <w:r w:rsidRPr="00FD6C7B">
              <w:rPr>
                <w:rFonts w:asciiTheme="majorBidi" w:hAnsiTheme="majorBidi" w:cstheme="majorBidi" w:hint="eastAsia"/>
                <w:rtl/>
              </w:rPr>
              <w:t>היבואן</w:t>
            </w:r>
            <w:r w:rsidRPr="00FD6C7B">
              <w:rPr>
                <w:rFonts w:asciiTheme="majorBidi" w:hAnsiTheme="majorBidi" w:cstheme="majorBidi"/>
                <w:rtl/>
              </w:rPr>
              <w:t xml:space="preserve"> ?  (או </w:t>
            </w:r>
            <w:r w:rsidRPr="00FD6C7B">
              <w:rPr>
                <w:rFonts w:asciiTheme="majorBidi" w:hAnsiTheme="majorBidi" w:cstheme="majorBidi" w:hint="eastAsia"/>
                <w:rtl/>
              </w:rPr>
              <w:t>בבעלות</w:t>
            </w:r>
            <w:r w:rsidRPr="00FD6C7B">
              <w:rPr>
                <w:rFonts w:asciiTheme="majorBidi" w:hAnsiTheme="majorBidi" w:cstheme="majorBidi"/>
                <w:rtl/>
              </w:rPr>
              <w:t xml:space="preserve"> </w:t>
            </w:r>
            <w:r w:rsidRPr="00FD6C7B">
              <w:rPr>
                <w:rFonts w:asciiTheme="majorBidi" w:hAnsiTheme="majorBidi" w:cstheme="majorBidi" w:hint="eastAsia"/>
                <w:rtl/>
              </w:rPr>
              <w:t>קבלן</w:t>
            </w:r>
            <w:r w:rsidRPr="00FD6C7B">
              <w:rPr>
                <w:rFonts w:asciiTheme="majorBidi" w:hAnsiTheme="majorBidi" w:cstheme="majorBidi"/>
                <w:rtl/>
              </w:rPr>
              <w:t xml:space="preserve"> </w:t>
            </w:r>
            <w:r w:rsidRPr="00FD6C7B">
              <w:rPr>
                <w:rFonts w:asciiTheme="majorBidi" w:hAnsiTheme="majorBidi" w:cstheme="majorBidi" w:hint="eastAsia"/>
                <w:rtl/>
              </w:rPr>
              <w:t>משנה</w:t>
            </w:r>
            <w:r w:rsidRPr="00FD6C7B">
              <w:rPr>
                <w:rFonts w:asciiTheme="majorBidi" w:hAnsiTheme="majorBidi" w:cstheme="majorBidi"/>
                <w:rtl/>
              </w:rPr>
              <w:t xml:space="preserve"> </w:t>
            </w:r>
            <w:r w:rsidRPr="00FD6C7B">
              <w:rPr>
                <w:rFonts w:asciiTheme="majorBidi" w:hAnsiTheme="majorBidi" w:cstheme="majorBidi" w:hint="eastAsia"/>
                <w:rtl/>
              </w:rPr>
              <w:t>ומופעל</w:t>
            </w:r>
            <w:r w:rsidRPr="00FD6C7B">
              <w:rPr>
                <w:rFonts w:asciiTheme="majorBidi" w:hAnsiTheme="majorBidi" w:cstheme="majorBidi"/>
                <w:rtl/>
              </w:rPr>
              <w:t xml:space="preserve"> </w:t>
            </w:r>
            <w:r w:rsidRPr="00FD6C7B">
              <w:rPr>
                <w:rFonts w:asciiTheme="majorBidi" w:hAnsiTheme="majorBidi" w:cstheme="majorBidi" w:hint="eastAsia"/>
                <w:rtl/>
              </w:rPr>
              <w:t>ע</w:t>
            </w:r>
            <w:r w:rsidRPr="00FD6C7B">
              <w:rPr>
                <w:rFonts w:asciiTheme="majorBidi" w:hAnsiTheme="majorBidi" w:cstheme="majorBidi"/>
                <w:rtl/>
              </w:rPr>
              <w:t xml:space="preserve">"י </w:t>
            </w:r>
            <w:r w:rsidRPr="00FD6C7B">
              <w:rPr>
                <w:rFonts w:asciiTheme="majorBidi" w:hAnsiTheme="majorBidi" w:cstheme="majorBidi" w:hint="eastAsia"/>
                <w:rtl/>
              </w:rPr>
              <w:t>קבלן</w:t>
            </w:r>
            <w:r w:rsidRPr="00FD6C7B">
              <w:rPr>
                <w:rFonts w:asciiTheme="majorBidi" w:hAnsiTheme="majorBidi" w:cstheme="majorBidi"/>
                <w:rtl/>
              </w:rPr>
              <w:t xml:space="preserve"> </w:t>
            </w:r>
            <w:r w:rsidRPr="00FD6C7B">
              <w:rPr>
                <w:rFonts w:asciiTheme="majorBidi" w:hAnsiTheme="majorBidi" w:cstheme="majorBidi" w:hint="eastAsia"/>
                <w:rtl/>
              </w:rPr>
              <w:t>משנה</w:t>
            </w:r>
            <w:r w:rsidRPr="00FD6C7B">
              <w:rPr>
                <w:rFonts w:asciiTheme="majorBidi" w:hAnsiTheme="majorBidi" w:cstheme="majorBidi"/>
                <w:rtl/>
              </w:rPr>
              <w:t>)</w:t>
            </w:r>
          </w:p>
        </w:tc>
        <w:tc>
          <w:tcPr>
            <w:tcW w:w="1135" w:type="dxa"/>
          </w:tcPr>
          <w:p w14:paraId="32FE33C8" w14:textId="77777777" w:rsidR="00714C12" w:rsidRPr="00FD6C7B" w:rsidRDefault="00714C12" w:rsidP="00714C12">
            <w:pPr>
              <w:jc w:val="both"/>
              <w:rPr>
                <w:rFonts w:asciiTheme="majorBidi" w:hAnsiTheme="majorBidi" w:cstheme="majorBidi"/>
                <w:rtl/>
              </w:rPr>
            </w:pPr>
          </w:p>
        </w:tc>
        <w:tc>
          <w:tcPr>
            <w:tcW w:w="992" w:type="dxa"/>
          </w:tcPr>
          <w:p w14:paraId="5D154E08" w14:textId="77777777" w:rsidR="00714C12" w:rsidRPr="00FD6C7B" w:rsidRDefault="00714C12" w:rsidP="00714C12">
            <w:pPr>
              <w:jc w:val="both"/>
              <w:rPr>
                <w:rFonts w:asciiTheme="majorBidi" w:hAnsiTheme="majorBidi" w:cstheme="majorBidi"/>
                <w:rtl/>
              </w:rPr>
            </w:pPr>
          </w:p>
        </w:tc>
      </w:tr>
      <w:tr w:rsidR="00714C12" w:rsidRPr="00FD6C7B" w14:paraId="3F341E04" w14:textId="77777777" w:rsidTr="00714C12">
        <w:tc>
          <w:tcPr>
            <w:tcW w:w="7540" w:type="dxa"/>
          </w:tcPr>
          <w:p w14:paraId="07564B52" w14:textId="77777777" w:rsidR="00714C12" w:rsidRPr="00FD6C7B" w:rsidRDefault="00714C12" w:rsidP="00714C12">
            <w:pPr>
              <w:numPr>
                <w:ilvl w:val="0"/>
                <w:numId w:val="85"/>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קיים</w:t>
            </w:r>
            <w:r w:rsidRPr="00FD6C7B">
              <w:rPr>
                <w:rFonts w:asciiTheme="majorBidi" w:hAnsiTheme="majorBidi" w:cstheme="majorBidi"/>
                <w:rtl/>
              </w:rPr>
              <w:t xml:space="preserve"> </w:t>
            </w:r>
            <w:r w:rsidRPr="00FD6C7B">
              <w:rPr>
                <w:rFonts w:asciiTheme="majorBidi" w:hAnsiTheme="majorBidi" w:cstheme="majorBidi" w:hint="eastAsia"/>
                <w:rtl/>
              </w:rPr>
              <w:t>נוהל</w:t>
            </w:r>
            <w:r w:rsidRPr="00FD6C7B">
              <w:rPr>
                <w:rFonts w:asciiTheme="majorBidi" w:hAnsiTheme="majorBidi" w:cstheme="majorBidi"/>
                <w:rtl/>
              </w:rPr>
              <w:t xml:space="preserve">  </w:t>
            </w:r>
            <w:r w:rsidRPr="00FD6C7B">
              <w:rPr>
                <w:rFonts w:asciiTheme="majorBidi" w:hAnsiTheme="majorBidi" w:cstheme="majorBidi" w:hint="eastAsia"/>
                <w:rtl/>
              </w:rPr>
              <w:t>מבוקר</w:t>
            </w:r>
            <w:r w:rsidRPr="00FD6C7B">
              <w:rPr>
                <w:rFonts w:asciiTheme="majorBidi" w:hAnsiTheme="majorBidi" w:cstheme="majorBidi"/>
                <w:rtl/>
              </w:rPr>
              <w:t xml:space="preserve"> </w:t>
            </w:r>
            <w:r w:rsidRPr="00FD6C7B">
              <w:rPr>
                <w:rFonts w:asciiTheme="majorBidi" w:hAnsiTheme="majorBidi" w:cstheme="majorBidi" w:hint="eastAsia"/>
                <w:rtl/>
              </w:rPr>
              <w:t>של</w:t>
            </w:r>
            <w:r w:rsidRPr="00FD6C7B">
              <w:rPr>
                <w:rFonts w:asciiTheme="majorBidi" w:hAnsiTheme="majorBidi" w:cstheme="majorBidi"/>
                <w:rtl/>
              </w:rPr>
              <w:t xml:space="preserve"> </w:t>
            </w:r>
            <w:r w:rsidRPr="00FD6C7B">
              <w:rPr>
                <w:rFonts w:asciiTheme="majorBidi" w:hAnsiTheme="majorBidi" w:cstheme="majorBidi" w:hint="eastAsia"/>
                <w:rtl/>
              </w:rPr>
              <w:t>היבואן</w:t>
            </w:r>
            <w:r w:rsidRPr="00FD6C7B">
              <w:rPr>
                <w:rFonts w:asciiTheme="majorBidi" w:hAnsiTheme="majorBidi" w:cstheme="majorBidi"/>
                <w:rtl/>
              </w:rPr>
              <w:t xml:space="preserve"> </w:t>
            </w:r>
            <w:r w:rsidRPr="00FD6C7B">
              <w:rPr>
                <w:rFonts w:asciiTheme="majorBidi" w:hAnsiTheme="majorBidi" w:cstheme="majorBidi" w:hint="eastAsia"/>
                <w:rtl/>
              </w:rPr>
              <w:t>המגדיר</w:t>
            </w:r>
            <w:r w:rsidRPr="00FD6C7B">
              <w:rPr>
                <w:rFonts w:asciiTheme="majorBidi" w:hAnsiTheme="majorBidi" w:cstheme="majorBidi"/>
                <w:rtl/>
              </w:rPr>
              <w:t xml:space="preserve"> </w:t>
            </w:r>
            <w:r w:rsidRPr="00FD6C7B">
              <w:rPr>
                <w:rFonts w:asciiTheme="majorBidi" w:hAnsiTheme="majorBidi" w:cstheme="majorBidi" w:hint="eastAsia"/>
                <w:rtl/>
              </w:rPr>
              <w:t>ומפרט</w:t>
            </w:r>
            <w:r w:rsidRPr="00FD6C7B">
              <w:rPr>
                <w:rFonts w:asciiTheme="majorBidi" w:hAnsiTheme="majorBidi" w:cstheme="majorBidi"/>
                <w:rtl/>
              </w:rPr>
              <w:t xml:space="preserve"> </w:t>
            </w:r>
            <w:r w:rsidRPr="00FD6C7B">
              <w:rPr>
                <w:rFonts w:asciiTheme="majorBidi" w:hAnsiTheme="majorBidi" w:cstheme="majorBidi" w:hint="eastAsia"/>
                <w:rtl/>
              </w:rPr>
              <w:t>תפקיד</w:t>
            </w:r>
            <w:r w:rsidRPr="00FD6C7B">
              <w:rPr>
                <w:rFonts w:asciiTheme="majorBidi" w:hAnsiTheme="majorBidi" w:cstheme="majorBidi"/>
                <w:rtl/>
              </w:rPr>
              <w:t xml:space="preserve"> </w:t>
            </w:r>
            <w:r w:rsidRPr="00FD6C7B">
              <w:rPr>
                <w:rFonts w:asciiTheme="majorBidi" w:hAnsiTheme="majorBidi" w:cstheme="majorBidi" w:hint="eastAsia"/>
                <w:rtl/>
              </w:rPr>
              <w:t>מנהל</w:t>
            </w:r>
            <w:r w:rsidRPr="00FD6C7B">
              <w:rPr>
                <w:rFonts w:asciiTheme="majorBidi" w:hAnsiTheme="majorBidi" w:cstheme="majorBidi"/>
                <w:rtl/>
              </w:rPr>
              <w:t xml:space="preserve"> </w:t>
            </w:r>
            <w:r w:rsidRPr="00FD6C7B">
              <w:rPr>
                <w:rFonts w:asciiTheme="majorBidi" w:hAnsiTheme="majorBidi" w:cstheme="majorBidi" w:hint="eastAsia"/>
                <w:rtl/>
              </w:rPr>
              <w:t>לוגיסטיקה</w:t>
            </w:r>
            <w:r w:rsidRPr="00FD6C7B">
              <w:rPr>
                <w:rFonts w:asciiTheme="majorBidi" w:hAnsiTheme="majorBidi" w:cstheme="majorBidi"/>
                <w:rtl/>
              </w:rPr>
              <w:t xml:space="preserve">  ? (ניהול </w:t>
            </w:r>
            <w:r w:rsidRPr="00FD6C7B">
              <w:rPr>
                <w:rFonts w:asciiTheme="majorBidi" w:hAnsiTheme="majorBidi" w:cstheme="majorBidi" w:hint="eastAsia"/>
                <w:rtl/>
              </w:rPr>
              <w:t>מלאי</w:t>
            </w:r>
            <w:r w:rsidRPr="00FD6C7B">
              <w:rPr>
                <w:rFonts w:asciiTheme="majorBidi" w:hAnsiTheme="majorBidi" w:cstheme="majorBidi"/>
                <w:rtl/>
              </w:rPr>
              <w:t xml:space="preserve">, </w:t>
            </w:r>
            <w:r w:rsidRPr="00FD6C7B">
              <w:rPr>
                <w:rFonts w:asciiTheme="majorBidi" w:hAnsiTheme="majorBidi" w:cstheme="majorBidi" w:hint="eastAsia"/>
                <w:rtl/>
              </w:rPr>
              <w:t>אחסנה</w:t>
            </w:r>
            <w:r w:rsidRPr="00FD6C7B">
              <w:rPr>
                <w:rFonts w:asciiTheme="majorBidi" w:hAnsiTheme="majorBidi" w:cstheme="majorBidi"/>
                <w:rtl/>
              </w:rPr>
              <w:t xml:space="preserve">, </w:t>
            </w:r>
            <w:r w:rsidRPr="00FD6C7B">
              <w:rPr>
                <w:rFonts w:asciiTheme="majorBidi" w:hAnsiTheme="majorBidi" w:cstheme="majorBidi" w:hint="eastAsia"/>
                <w:rtl/>
              </w:rPr>
              <w:t>הפצה</w:t>
            </w:r>
            <w:r w:rsidRPr="00FD6C7B">
              <w:rPr>
                <w:rFonts w:asciiTheme="majorBidi" w:hAnsiTheme="majorBidi" w:cstheme="majorBidi"/>
                <w:rtl/>
              </w:rPr>
              <w:t>)</w:t>
            </w:r>
          </w:p>
          <w:p w14:paraId="1494440F" w14:textId="77777777" w:rsidR="00714C12" w:rsidRPr="00FD6C7B" w:rsidRDefault="00714C12" w:rsidP="00714C12">
            <w:pPr>
              <w:numPr>
                <w:ilvl w:val="0"/>
                <w:numId w:val="85"/>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האחריות</w:t>
            </w:r>
            <w:r w:rsidRPr="00FD6C7B">
              <w:rPr>
                <w:rFonts w:asciiTheme="majorBidi" w:hAnsiTheme="majorBidi" w:cstheme="majorBidi"/>
                <w:rtl/>
              </w:rPr>
              <w:t xml:space="preserve"> </w:t>
            </w:r>
            <w:r w:rsidRPr="00FD6C7B">
              <w:rPr>
                <w:rFonts w:asciiTheme="majorBidi" w:hAnsiTheme="majorBidi" w:cstheme="majorBidi" w:hint="eastAsia"/>
                <w:rtl/>
              </w:rPr>
              <w:t>והסמכות</w:t>
            </w:r>
            <w:r w:rsidRPr="00FD6C7B">
              <w:rPr>
                <w:rFonts w:asciiTheme="majorBidi" w:hAnsiTheme="majorBidi" w:cstheme="majorBidi"/>
                <w:rtl/>
              </w:rPr>
              <w:t xml:space="preserve"> </w:t>
            </w:r>
            <w:r w:rsidRPr="00FD6C7B">
              <w:rPr>
                <w:rFonts w:asciiTheme="majorBidi" w:hAnsiTheme="majorBidi" w:cstheme="majorBidi" w:hint="eastAsia"/>
                <w:rtl/>
              </w:rPr>
              <w:t>של</w:t>
            </w:r>
            <w:r w:rsidRPr="00FD6C7B">
              <w:rPr>
                <w:rFonts w:asciiTheme="majorBidi" w:hAnsiTheme="majorBidi" w:cstheme="majorBidi"/>
                <w:rtl/>
              </w:rPr>
              <w:t xml:space="preserve"> </w:t>
            </w:r>
            <w:r w:rsidRPr="00FD6C7B">
              <w:rPr>
                <w:rFonts w:asciiTheme="majorBidi" w:hAnsiTheme="majorBidi" w:cstheme="majorBidi" w:hint="eastAsia"/>
                <w:rtl/>
              </w:rPr>
              <w:t>מנהל</w:t>
            </w:r>
            <w:r w:rsidRPr="00FD6C7B">
              <w:rPr>
                <w:rFonts w:asciiTheme="majorBidi" w:hAnsiTheme="majorBidi" w:cstheme="majorBidi"/>
                <w:rtl/>
              </w:rPr>
              <w:t xml:space="preserve"> </w:t>
            </w:r>
            <w:r w:rsidRPr="00FD6C7B">
              <w:rPr>
                <w:rFonts w:asciiTheme="majorBidi" w:hAnsiTheme="majorBidi" w:cstheme="majorBidi" w:hint="eastAsia"/>
                <w:rtl/>
              </w:rPr>
              <w:t>הלוגיסטיקה</w:t>
            </w:r>
            <w:r w:rsidRPr="00FD6C7B">
              <w:rPr>
                <w:rFonts w:asciiTheme="majorBidi" w:hAnsiTheme="majorBidi" w:cstheme="majorBidi"/>
                <w:rtl/>
              </w:rPr>
              <w:t xml:space="preserve"> </w:t>
            </w:r>
            <w:r w:rsidRPr="00FD6C7B">
              <w:rPr>
                <w:rFonts w:asciiTheme="majorBidi" w:hAnsiTheme="majorBidi" w:cstheme="majorBidi" w:hint="eastAsia"/>
                <w:rtl/>
              </w:rPr>
              <w:t>מפורטים</w:t>
            </w:r>
            <w:r w:rsidRPr="00FD6C7B">
              <w:rPr>
                <w:rFonts w:asciiTheme="majorBidi" w:hAnsiTheme="majorBidi" w:cstheme="majorBidi"/>
                <w:rtl/>
              </w:rPr>
              <w:t xml:space="preserve"> </w:t>
            </w:r>
            <w:r w:rsidRPr="00FD6C7B">
              <w:rPr>
                <w:rFonts w:asciiTheme="majorBidi" w:hAnsiTheme="majorBidi" w:cstheme="majorBidi" w:hint="eastAsia"/>
                <w:rtl/>
              </w:rPr>
              <w:t>בנוהל</w:t>
            </w:r>
            <w:r w:rsidRPr="00FD6C7B">
              <w:rPr>
                <w:rFonts w:asciiTheme="majorBidi" w:hAnsiTheme="majorBidi" w:cstheme="majorBidi"/>
                <w:rtl/>
              </w:rPr>
              <w:t xml:space="preserve"> ?</w:t>
            </w:r>
          </w:p>
        </w:tc>
        <w:tc>
          <w:tcPr>
            <w:tcW w:w="1135" w:type="dxa"/>
          </w:tcPr>
          <w:p w14:paraId="1703C0EE" w14:textId="77777777" w:rsidR="00714C12" w:rsidRPr="00FD6C7B" w:rsidRDefault="00714C12" w:rsidP="00714C12">
            <w:pPr>
              <w:jc w:val="both"/>
              <w:rPr>
                <w:rFonts w:asciiTheme="majorBidi" w:hAnsiTheme="majorBidi" w:cstheme="majorBidi"/>
                <w:rtl/>
              </w:rPr>
            </w:pPr>
          </w:p>
        </w:tc>
        <w:tc>
          <w:tcPr>
            <w:tcW w:w="992" w:type="dxa"/>
          </w:tcPr>
          <w:p w14:paraId="060D16E6" w14:textId="77777777" w:rsidR="00714C12" w:rsidRPr="00FD6C7B" w:rsidRDefault="00714C12" w:rsidP="00714C12">
            <w:pPr>
              <w:jc w:val="both"/>
              <w:rPr>
                <w:rFonts w:asciiTheme="majorBidi" w:hAnsiTheme="majorBidi" w:cstheme="majorBidi"/>
                <w:rtl/>
              </w:rPr>
            </w:pPr>
          </w:p>
        </w:tc>
      </w:tr>
      <w:tr w:rsidR="00714C12" w:rsidRPr="00FD6C7B" w14:paraId="077F662B" w14:textId="77777777" w:rsidTr="00714C12">
        <w:tc>
          <w:tcPr>
            <w:tcW w:w="7540" w:type="dxa"/>
          </w:tcPr>
          <w:p w14:paraId="4D705C97" w14:textId="77777777" w:rsidR="00714C12" w:rsidRPr="00FD6C7B" w:rsidRDefault="00714C12" w:rsidP="00714C12">
            <w:pPr>
              <w:jc w:val="both"/>
              <w:rPr>
                <w:rFonts w:asciiTheme="majorBidi" w:hAnsiTheme="majorBidi" w:cstheme="majorBidi"/>
                <w:rtl/>
              </w:rPr>
            </w:pPr>
            <w:r w:rsidRPr="00FD6C7B">
              <w:rPr>
                <w:rFonts w:asciiTheme="majorBidi" w:hAnsiTheme="majorBidi" w:cstheme="majorBidi" w:hint="eastAsia"/>
                <w:rtl/>
              </w:rPr>
              <w:t>א</w:t>
            </w:r>
            <w:r w:rsidRPr="00FD6C7B">
              <w:rPr>
                <w:rFonts w:asciiTheme="majorBidi" w:hAnsiTheme="majorBidi" w:cstheme="majorBidi"/>
                <w:rtl/>
              </w:rPr>
              <w:t xml:space="preserve">. </w:t>
            </w: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תפקיד</w:t>
            </w:r>
            <w:r w:rsidRPr="00FD6C7B">
              <w:rPr>
                <w:rFonts w:asciiTheme="majorBidi" w:hAnsiTheme="majorBidi" w:cstheme="majorBidi"/>
                <w:rtl/>
              </w:rPr>
              <w:t xml:space="preserve"> </w:t>
            </w:r>
            <w:r w:rsidRPr="00FD6C7B">
              <w:rPr>
                <w:rFonts w:asciiTheme="majorBidi" w:hAnsiTheme="majorBidi" w:cstheme="majorBidi" w:hint="eastAsia"/>
                <w:rtl/>
              </w:rPr>
              <w:t>מנהל</w:t>
            </w:r>
            <w:r w:rsidRPr="00FD6C7B">
              <w:rPr>
                <w:rFonts w:asciiTheme="majorBidi" w:hAnsiTheme="majorBidi" w:cstheme="majorBidi"/>
                <w:rtl/>
              </w:rPr>
              <w:t xml:space="preserve"> </w:t>
            </w:r>
            <w:r w:rsidRPr="00FD6C7B">
              <w:rPr>
                <w:rFonts w:asciiTheme="majorBidi" w:hAnsiTheme="majorBidi" w:cstheme="majorBidi" w:hint="eastAsia"/>
                <w:rtl/>
              </w:rPr>
              <w:t>הלוגיסטיקה</w:t>
            </w:r>
            <w:r w:rsidRPr="00FD6C7B">
              <w:rPr>
                <w:rFonts w:asciiTheme="majorBidi" w:hAnsiTheme="majorBidi" w:cstheme="majorBidi"/>
                <w:rtl/>
              </w:rPr>
              <w:t xml:space="preserve"> </w:t>
            </w:r>
            <w:r w:rsidRPr="00FD6C7B">
              <w:rPr>
                <w:rFonts w:asciiTheme="majorBidi" w:hAnsiTheme="majorBidi" w:cstheme="majorBidi" w:hint="eastAsia"/>
                <w:rtl/>
              </w:rPr>
              <w:t>מאויש</w:t>
            </w:r>
            <w:r w:rsidRPr="00FD6C7B">
              <w:rPr>
                <w:rFonts w:asciiTheme="majorBidi" w:hAnsiTheme="majorBidi" w:cstheme="majorBidi"/>
                <w:rtl/>
              </w:rPr>
              <w:t xml:space="preserve"> </w:t>
            </w:r>
            <w:r w:rsidRPr="00FD6C7B">
              <w:rPr>
                <w:rFonts w:asciiTheme="majorBidi" w:hAnsiTheme="majorBidi" w:cstheme="majorBidi" w:hint="eastAsia"/>
                <w:rtl/>
              </w:rPr>
              <w:t>בפועל</w:t>
            </w:r>
            <w:r w:rsidRPr="00FD6C7B">
              <w:rPr>
                <w:rFonts w:asciiTheme="majorBidi" w:hAnsiTheme="majorBidi" w:cstheme="majorBidi"/>
                <w:rtl/>
              </w:rPr>
              <w:t xml:space="preserve"> ?</w:t>
            </w:r>
          </w:p>
          <w:p w14:paraId="6A9CDE3A" w14:textId="77777777" w:rsidR="00714C12" w:rsidRPr="00FD6C7B" w:rsidRDefault="00714C12" w:rsidP="00714C12">
            <w:pPr>
              <w:jc w:val="both"/>
              <w:rPr>
                <w:rFonts w:asciiTheme="majorBidi" w:hAnsiTheme="majorBidi" w:cstheme="majorBidi"/>
                <w:rtl/>
              </w:rPr>
            </w:pPr>
            <w:r w:rsidRPr="00FD6C7B">
              <w:rPr>
                <w:rFonts w:asciiTheme="majorBidi" w:hAnsiTheme="majorBidi" w:cstheme="majorBidi" w:hint="eastAsia"/>
                <w:rtl/>
              </w:rPr>
              <w:t>ב</w:t>
            </w:r>
            <w:r w:rsidRPr="00FD6C7B">
              <w:rPr>
                <w:rFonts w:asciiTheme="majorBidi" w:hAnsiTheme="majorBidi" w:cstheme="majorBidi"/>
                <w:rtl/>
              </w:rPr>
              <w:t xml:space="preserve">. </w:t>
            </w: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מנהל</w:t>
            </w:r>
            <w:r w:rsidRPr="00FD6C7B">
              <w:rPr>
                <w:rFonts w:asciiTheme="majorBidi" w:hAnsiTheme="majorBidi" w:cstheme="majorBidi"/>
                <w:rtl/>
              </w:rPr>
              <w:t xml:space="preserve"> </w:t>
            </w:r>
            <w:r w:rsidRPr="00FD6C7B">
              <w:rPr>
                <w:rFonts w:asciiTheme="majorBidi" w:hAnsiTheme="majorBidi" w:cstheme="majorBidi" w:hint="eastAsia"/>
                <w:rtl/>
              </w:rPr>
              <w:t>הלוגיסטיקה</w:t>
            </w:r>
            <w:r w:rsidRPr="00FD6C7B">
              <w:rPr>
                <w:rFonts w:asciiTheme="majorBidi" w:hAnsiTheme="majorBidi" w:cstheme="majorBidi"/>
                <w:rtl/>
              </w:rPr>
              <w:t xml:space="preserve"> </w:t>
            </w:r>
            <w:r w:rsidRPr="00FD6C7B">
              <w:rPr>
                <w:rFonts w:asciiTheme="majorBidi" w:hAnsiTheme="majorBidi" w:cstheme="majorBidi" w:hint="eastAsia"/>
                <w:rtl/>
              </w:rPr>
              <w:t>בעל</w:t>
            </w:r>
            <w:r w:rsidRPr="00FD6C7B">
              <w:rPr>
                <w:rFonts w:asciiTheme="majorBidi" w:hAnsiTheme="majorBidi" w:cstheme="majorBidi"/>
                <w:rtl/>
              </w:rPr>
              <w:t xml:space="preserve"> </w:t>
            </w:r>
            <w:r w:rsidRPr="00FD6C7B">
              <w:rPr>
                <w:rFonts w:asciiTheme="majorBidi" w:hAnsiTheme="majorBidi" w:cstheme="majorBidi" w:hint="eastAsia"/>
                <w:rtl/>
              </w:rPr>
              <w:t>ניסיון</w:t>
            </w:r>
            <w:r w:rsidRPr="00FD6C7B">
              <w:rPr>
                <w:rFonts w:asciiTheme="majorBidi" w:hAnsiTheme="majorBidi" w:cstheme="majorBidi"/>
                <w:rtl/>
              </w:rPr>
              <w:t xml:space="preserve"> מוקדם בניהול לוגיסטיקה ?</w:t>
            </w:r>
          </w:p>
        </w:tc>
        <w:tc>
          <w:tcPr>
            <w:tcW w:w="1135" w:type="dxa"/>
          </w:tcPr>
          <w:p w14:paraId="1F063AF4" w14:textId="77777777" w:rsidR="00714C12" w:rsidRPr="00FD6C7B" w:rsidRDefault="00714C12" w:rsidP="00714C12">
            <w:pPr>
              <w:jc w:val="both"/>
              <w:rPr>
                <w:rFonts w:asciiTheme="majorBidi" w:hAnsiTheme="majorBidi" w:cstheme="majorBidi"/>
                <w:rtl/>
              </w:rPr>
            </w:pPr>
          </w:p>
        </w:tc>
        <w:tc>
          <w:tcPr>
            <w:tcW w:w="992" w:type="dxa"/>
          </w:tcPr>
          <w:p w14:paraId="4D105AFC" w14:textId="77777777" w:rsidR="00714C12" w:rsidRPr="00FD6C7B" w:rsidRDefault="00714C12" w:rsidP="00714C12">
            <w:pPr>
              <w:jc w:val="both"/>
              <w:rPr>
                <w:rFonts w:asciiTheme="majorBidi" w:hAnsiTheme="majorBidi" w:cstheme="majorBidi"/>
                <w:rtl/>
              </w:rPr>
            </w:pPr>
          </w:p>
        </w:tc>
      </w:tr>
      <w:tr w:rsidR="00714C12" w:rsidRPr="00FD6C7B" w14:paraId="5E3E9B4A" w14:textId="77777777" w:rsidTr="00714C12">
        <w:tc>
          <w:tcPr>
            <w:tcW w:w="7540" w:type="dxa"/>
          </w:tcPr>
          <w:p w14:paraId="3D7F3352" w14:textId="77777777" w:rsidR="00714C12" w:rsidRPr="00FD6C7B" w:rsidRDefault="00714C12" w:rsidP="00714C12">
            <w:pPr>
              <w:numPr>
                <w:ilvl w:val="0"/>
                <w:numId w:val="86"/>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קיים</w:t>
            </w:r>
            <w:r w:rsidRPr="00FD6C7B">
              <w:rPr>
                <w:rFonts w:asciiTheme="majorBidi" w:hAnsiTheme="majorBidi" w:cstheme="majorBidi"/>
                <w:rtl/>
              </w:rPr>
              <w:t xml:space="preserve"> </w:t>
            </w:r>
            <w:r w:rsidRPr="00FD6C7B">
              <w:rPr>
                <w:rFonts w:asciiTheme="majorBidi" w:hAnsiTheme="majorBidi" w:cstheme="majorBidi" w:hint="eastAsia"/>
                <w:rtl/>
              </w:rPr>
              <w:t>במחסן</w:t>
            </w:r>
            <w:r w:rsidRPr="00FD6C7B">
              <w:rPr>
                <w:rFonts w:asciiTheme="majorBidi" w:hAnsiTheme="majorBidi" w:cstheme="majorBidi"/>
                <w:rtl/>
              </w:rPr>
              <w:t xml:space="preserve"> </w:t>
            </w:r>
            <w:r w:rsidRPr="00FD6C7B">
              <w:rPr>
                <w:rFonts w:asciiTheme="majorBidi" w:hAnsiTheme="majorBidi" w:cstheme="majorBidi" w:hint="eastAsia"/>
                <w:rtl/>
              </w:rPr>
              <w:t>משרד</w:t>
            </w:r>
            <w:r w:rsidRPr="00FD6C7B">
              <w:rPr>
                <w:rFonts w:asciiTheme="majorBidi" w:hAnsiTheme="majorBidi" w:cstheme="majorBidi"/>
                <w:rtl/>
              </w:rPr>
              <w:t xml:space="preserve"> </w:t>
            </w:r>
            <w:r w:rsidRPr="00FD6C7B">
              <w:rPr>
                <w:rFonts w:asciiTheme="majorBidi" w:hAnsiTheme="majorBidi" w:cstheme="majorBidi" w:hint="eastAsia"/>
                <w:rtl/>
              </w:rPr>
              <w:t>לניהול</w:t>
            </w:r>
            <w:r w:rsidRPr="00FD6C7B">
              <w:rPr>
                <w:rFonts w:asciiTheme="majorBidi" w:hAnsiTheme="majorBidi" w:cstheme="majorBidi"/>
                <w:rtl/>
              </w:rPr>
              <w:t xml:space="preserve"> </w:t>
            </w:r>
            <w:r w:rsidRPr="00FD6C7B">
              <w:rPr>
                <w:rFonts w:asciiTheme="majorBidi" w:hAnsiTheme="majorBidi" w:cstheme="majorBidi" w:hint="eastAsia"/>
                <w:rtl/>
              </w:rPr>
              <w:t>וטיפול</w:t>
            </w:r>
            <w:r w:rsidRPr="00FD6C7B">
              <w:rPr>
                <w:rFonts w:asciiTheme="majorBidi" w:hAnsiTheme="majorBidi" w:cstheme="majorBidi"/>
                <w:rtl/>
              </w:rPr>
              <w:t xml:space="preserve"> </w:t>
            </w:r>
            <w:r w:rsidRPr="00FD6C7B">
              <w:rPr>
                <w:rFonts w:asciiTheme="majorBidi" w:hAnsiTheme="majorBidi" w:cstheme="majorBidi" w:hint="eastAsia"/>
                <w:rtl/>
              </w:rPr>
              <w:t>בדוקומנטציה</w:t>
            </w:r>
            <w:r w:rsidRPr="00FD6C7B">
              <w:rPr>
                <w:rFonts w:asciiTheme="majorBidi" w:hAnsiTheme="majorBidi" w:cstheme="majorBidi"/>
                <w:rtl/>
              </w:rPr>
              <w:t xml:space="preserve"> </w:t>
            </w:r>
            <w:r w:rsidRPr="00FD6C7B">
              <w:rPr>
                <w:rFonts w:asciiTheme="majorBidi" w:hAnsiTheme="majorBidi" w:cstheme="majorBidi" w:hint="eastAsia"/>
                <w:rtl/>
              </w:rPr>
              <w:t>של</w:t>
            </w:r>
            <w:r w:rsidRPr="00FD6C7B">
              <w:rPr>
                <w:rFonts w:asciiTheme="majorBidi" w:hAnsiTheme="majorBidi" w:cstheme="majorBidi"/>
                <w:rtl/>
              </w:rPr>
              <w:t xml:space="preserve">  </w:t>
            </w:r>
            <w:r w:rsidRPr="00FD6C7B">
              <w:rPr>
                <w:rFonts w:asciiTheme="majorBidi" w:hAnsiTheme="majorBidi" w:cstheme="majorBidi" w:hint="eastAsia"/>
                <w:rtl/>
              </w:rPr>
              <w:t>יבוא</w:t>
            </w:r>
            <w:r w:rsidRPr="00FD6C7B">
              <w:rPr>
                <w:rFonts w:asciiTheme="majorBidi" w:hAnsiTheme="majorBidi" w:cstheme="majorBidi"/>
                <w:rtl/>
              </w:rPr>
              <w:t xml:space="preserve">, </w:t>
            </w:r>
            <w:r w:rsidRPr="00FD6C7B">
              <w:rPr>
                <w:rFonts w:asciiTheme="majorBidi" w:hAnsiTheme="majorBidi" w:cstheme="majorBidi" w:hint="eastAsia"/>
                <w:rtl/>
              </w:rPr>
              <w:t>קבלה</w:t>
            </w:r>
            <w:r w:rsidRPr="00FD6C7B">
              <w:rPr>
                <w:rFonts w:asciiTheme="majorBidi" w:hAnsiTheme="majorBidi" w:cstheme="majorBidi"/>
                <w:rtl/>
              </w:rPr>
              <w:t xml:space="preserve">, </w:t>
            </w:r>
            <w:r w:rsidRPr="00FD6C7B">
              <w:rPr>
                <w:rFonts w:asciiTheme="majorBidi" w:hAnsiTheme="majorBidi" w:cstheme="majorBidi" w:hint="eastAsia"/>
                <w:rtl/>
              </w:rPr>
              <w:t>אחסנה</w:t>
            </w:r>
            <w:r w:rsidRPr="00FD6C7B">
              <w:rPr>
                <w:rFonts w:asciiTheme="majorBidi" w:hAnsiTheme="majorBidi" w:cstheme="majorBidi"/>
                <w:rtl/>
              </w:rPr>
              <w:t xml:space="preserve"> </w:t>
            </w:r>
            <w:r w:rsidRPr="00FD6C7B">
              <w:rPr>
                <w:rFonts w:asciiTheme="majorBidi" w:hAnsiTheme="majorBidi" w:cstheme="majorBidi" w:hint="eastAsia"/>
                <w:rtl/>
              </w:rPr>
              <w:t>והפצה</w:t>
            </w:r>
            <w:r w:rsidRPr="00FD6C7B">
              <w:rPr>
                <w:rFonts w:asciiTheme="majorBidi" w:hAnsiTheme="majorBidi" w:cstheme="majorBidi"/>
                <w:rtl/>
              </w:rPr>
              <w:t xml:space="preserve"> ?</w:t>
            </w:r>
          </w:p>
          <w:p w14:paraId="53E0B75D" w14:textId="77777777" w:rsidR="00714C12" w:rsidRPr="00FD6C7B" w:rsidRDefault="00714C12" w:rsidP="00714C12">
            <w:pPr>
              <w:numPr>
                <w:ilvl w:val="0"/>
                <w:numId w:val="86"/>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קיים</w:t>
            </w:r>
            <w:r w:rsidRPr="00FD6C7B">
              <w:rPr>
                <w:rFonts w:asciiTheme="majorBidi" w:hAnsiTheme="majorBidi" w:cstheme="majorBidi"/>
                <w:rtl/>
              </w:rPr>
              <w:t xml:space="preserve"> </w:t>
            </w:r>
            <w:r w:rsidRPr="00FD6C7B">
              <w:rPr>
                <w:rFonts w:asciiTheme="majorBidi" w:hAnsiTheme="majorBidi" w:cstheme="majorBidi" w:hint="eastAsia"/>
                <w:rtl/>
              </w:rPr>
              <w:t>נוהל</w:t>
            </w:r>
            <w:r w:rsidRPr="00FD6C7B">
              <w:rPr>
                <w:rFonts w:asciiTheme="majorBidi" w:hAnsiTheme="majorBidi" w:cstheme="majorBidi"/>
                <w:rtl/>
              </w:rPr>
              <w:t xml:space="preserve"> </w:t>
            </w:r>
            <w:r w:rsidRPr="00FD6C7B">
              <w:rPr>
                <w:rFonts w:asciiTheme="majorBidi" w:hAnsiTheme="majorBidi" w:cstheme="majorBidi" w:hint="eastAsia"/>
                <w:rtl/>
              </w:rPr>
              <w:t>מחסן</w:t>
            </w:r>
            <w:r w:rsidRPr="00FD6C7B">
              <w:rPr>
                <w:rFonts w:asciiTheme="majorBidi" w:hAnsiTheme="majorBidi" w:cstheme="majorBidi"/>
                <w:rtl/>
              </w:rPr>
              <w:t xml:space="preserve"> </w:t>
            </w:r>
            <w:r w:rsidRPr="00FD6C7B">
              <w:rPr>
                <w:rFonts w:asciiTheme="majorBidi" w:hAnsiTheme="majorBidi" w:cstheme="majorBidi" w:hint="eastAsia"/>
                <w:rtl/>
              </w:rPr>
              <w:t>המפרט</w:t>
            </w:r>
            <w:r w:rsidRPr="00FD6C7B">
              <w:rPr>
                <w:rFonts w:asciiTheme="majorBidi" w:hAnsiTheme="majorBidi" w:cstheme="majorBidi"/>
                <w:rtl/>
              </w:rPr>
              <w:t xml:space="preserve"> </w:t>
            </w:r>
            <w:r w:rsidRPr="00FD6C7B">
              <w:rPr>
                <w:rFonts w:asciiTheme="majorBidi" w:hAnsiTheme="majorBidi" w:cstheme="majorBidi" w:hint="eastAsia"/>
                <w:rtl/>
              </w:rPr>
              <w:t>את</w:t>
            </w:r>
            <w:r w:rsidRPr="00FD6C7B">
              <w:rPr>
                <w:rFonts w:asciiTheme="majorBidi" w:hAnsiTheme="majorBidi" w:cstheme="majorBidi"/>
                <w:rtl/>
              </w:rPr>
              <w:t xml:space="preserve"> </w:t>
            </w:r>
            <w:r w:rsidRPr="00FD6C7B">
              <w:rPr>
                <w:rFonts w:asciiTheme="majorBidi" w:hAnsiTheme="majorBidi" w:cstheme="majorBidi" w:hint="eastAsia"/>
                <w:rtl/>
              </w:rPr>
              <w:t>שיטת</w:t>
            </w:r>
            <w:r w:rsidRPr="00FD6C7B">
              <w:rPr>
                <w:rFonts w:asciiTheme="majorBidi" w:hAnsiTheme="majorBidi" w:cstheme="majorBidi"/>
                <w:rtl/>
              </w:rPr>
              <w:t xml:space="preserve"> </w:t>
            </w:r>
            <w:r w:rsidRPr="00FD6C7B">
              <w:rPr>
                <w:rFonts w:asciiTheme="majorBidi" w:hAnsiTheme="majorBidi" w:cstheme="majorBidi" w:hint="eastAsia"/>
                <w:rtl/>
              </w:rPr>
              <w:t>הטיפול</w:t>
            </w:r>
            <w:r w:rsidRPr="00FD6C7B">
              <w:rPr>
                <w:rFonts w:asciiTheme="majorBidi" w:hAnsiTheme="majorBidi" w:cstheme="majorBidi"/>
                <w:rtl/>
              </w:rPr>
              <w:t xml:space="preserve"> </w:t>
            </w:r>
            <w:r w:rsidRPr="00FD6C7B">
              <w:rPr>
                <w:rFonts w:asciiTheme="majorBidi" w:hAnsiTheme="majorBidi" w:cstheme="majorBidi" w:hint="eastAsia"/>
                <w:rtl/>
              </w:rPr>
              <w:t>והבדיקה</w:t>
            </w:r>
            <w:r w:rsidRPr="00FD6C7B">
              <w:rPr>
                <w:rFonts w:asciiTheme="majorBidi" w:hAnsiTheme="majorBidi" w:cstheme="majorBidi"/>
                <w:rtl/>
              </w:rPr>
              <w:t xml:space="preserve"> </w:t>
            </w:r>
            <w:r w:rsidRPr="00FD6C7B">
              <w:rPr>
                <w:rFonts w:asciiTheme="majorBidi" w:hAnsiTheme="majorBidi" w:cstheme="majorBidi" w:hint="eastAsia"/>
                <w:rtl/>
              </w:rPr>
              <w:t>של</w:t>
            </w:r>
            <w:r w:rsidRPr="00FD6C7B">
              <w:rPr>
                <w:rFonts w:asciiTheme="majorBidi" w:hAnsiTheme="majorBidi" w:cstheme="majorBidi"/>
                <w:rtl/>
              </w:rPr>
              <w:t xml:space="preserve"> </w:t>
            </w:r>
            <w:r w:rsidRPr="00FD6C7B">
              <w:rPr>
                <w:rFonts w:asciiTheme="majorBidi" w:hAnsiTheme="majorBidi" w:cstheme="majorBidi" w:hint="eastAsia"/>
                <w:rtl/>
              </w:rPr>
              <w:t>הדוקומנטציה</w:t>
            </w:r>
            <w:r w:rsidRPr="00FD6C7B">
              <w:rPr>
                <w:rFonts w:asciiTheme="majorBidi" w:hAnsiTheme="majorBidi" w:cstheme="majorBidi"/>
                <w:rtl/>
              </w:rPr>
              <w:t xml:space="preserve"> ?</w:t>
            </w:r>
          </w:p>
        </w:tc>
        <w:tc>
          <w:tcPr>
            <w:tcW w:w="1135" w:type="dxa"/>
          </w:tcPr>
          <w:p w14:paraId="6EE75E2C" w14:textId="77777777" w:rsidR="00714C12" w:rsidRPr="00FD6C7B" w:rsidRDefault="00714C12" w:rsidP="00714C12">
            <w:pPr>
              <w:jc w:val="both"/>
              <w:rPr>
                <w:rFonts w:asciiTheme="majorBidi" w:hAnsiTheme="majorBidi" w:cstheme="majorBidi"/>
                <w:rtl/>
              </w:rPr>
            </w:pPr>
          </w:p>
        </w:tc>
        <w:tc>
          <w:tcPr>
            <w:tcW w:w="992" w:type="dxa"/>
          </w:tcPr>
          <w:p w14:paraId="3D14B3B2" w14:textId="77777777" w:rsidR="00714C12" w:rsidRPr="00FD6C7B" w:rsidRDefault="00714C12" w:rsidP="00714C12">
            <w:pPr>
              <w:jc w:val="both"/>
              <w:rPr>
                <w:rFonts w:asciiTheme="majorBidi" w:hAnsiTheme="majorBidi" w:cstheme="majorBidi"/>
                <w:rtl/>
              </w:rPr>
            </w:pPr>
          </w:p>
        </w:tc>
      </w:tr>
      <w:tr w:rsidR="00714C12" w:rsidRPr="00FD6C7B" w14:paraId="088F87EA" w14:textId="77777777" w:rsidTr="00714C12">
        <w:tc>
          <w:tcPr>
            <w:tcW w:w="7540" w:type="dxa"/>
          </w:tcPr>
          <w:p w14:paraId="22D847BE" w14:textId="77777777" w:rsidR="00714C12" w:rsidRPr="00FD6C7B" w:rsidRDefault="00714C12" w:rsidP="00714C12">
            <w:pPr>
              <w:jc w:val="both"/>
              <w:rPr>
                <w:rFonts w:asciiTheme="majorBidi" w:hAnsiTheme="majorBidi" w:cstheme="majorBidi"/>
                <w:rtl/>
              </w:rPr>
            </w:pPr>
            <w:r w:rsidRPr="00FD6C7B">
              <w:rPr>
                <w:rFonts w:asciiTheme="majorBidi" w:hAnsiTheme="majorBidi" w:cstheme="majorBidi" w:hint="eastAsia"/>
                <w:rtl/>
              </w:rPr>
              <w:t>א</w:t>
            </w:r>
            <w:r w:rsidRPr="00FD6C7B">
              <w:rPr>
                <w:rFonts w:asciiTheme="majorBidi" w:hAnsiTheme="majorBidi" w:cstheme="majorBidi"/>
                <w:rtl/>
              </w:rPr>
              <w:t xml:space="preserve">. </w:t>
            </w: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קיים</w:t>
            </w:r>
            <w:r w:rsidRPr="00FD6C7B">
              <w:rPr>
                <w:rFonts w:asciiTheme="majorBidi" w:hAnsiTheme="majorBidi" w:cstheme="majorBidi"/>
                <w:rtl/>
              </w:rPr>
              <w:t xml:space="preserve"> </w:t>
            </w:r>
            <w:r w:rsidRPr="00FD6C7B">
              <w:rPr>
                <w:rFonts w:asciiTheme="majorBidi" w:hAnsiTheme="majorBidi" w:cstheme="majorBidi" w:hint="eastAsia"/>
                <w:rtl/>
              </w:rPr>
              <w:t>מיפוי</w:t>
            </w:r>
            <w:r w:rsidRPr="00FD6C7B">
              <w:rPr>
                <w:rFonts w:asciiTheme="majorBidi" w:hAnsiTheme="majorBidi" w:cstheme="majorBidi"/>
                <w:rtl/>
              </w:rPr>
              <w:t xml:space="preserve"> </w:t>
            </w:r>
            <w:r w:rsidRPr="00FD6C7B">
              <w:rPr>
                <w:rFonts w:asciiTheme="majorBidi" w:hAnsiTheme="majorBidi" w:cstheme="majorBidi" w:hint="eastAsia"/>
                <w:rtl/>
              </w:rPr>
              <w:t>תהליך</w:t>
            </w:r>
            <w:r w:rsidRPr="00FD6C7B">
              <w:rPr>
                <w:rFonts w:asciiTheme="majorBidi" w:hAnsiTheme="majorBidi" w:cstheme="majorBidi"/>
                <w:rtl/>
              </w:rPr>
              <w:t xml:space="preserve"> </w:t>
            </w:r>
            <w:r w:rsidRPr="00FD6C7B">
              <w:rPr>
                <w:rFonts w:asciiTheme="majorBidi" w:hAnsiTheme="majorBidi" w:cstheme="majorBidi" w:hint="eastAsia"/>
                <w:rtl/>
              </w:rPr>
              <w:t>רשום</w:t>
            </w:r>
            <w:r w:rsidRPr="00FD6C7B">
              <w:rPr>
                <w:rFonts w:asciiTheme="majorBidi" w:hAnsiTheme="majorBidi" w:cstheme="majorBidi"/>
                <w:rtl/>
              </w:rPr>
              <w:t xml:space="preserve"> </w:t>
            </w:r>
            <w:r w:rsidRPr="00FD6C7B">
              <w:rPr>
                <w:rFonts w:asciiTheme="majorBidi" w:hAnsiTheme="majorBidi" w:cstheme="majorBidi" w:hint="eastAsia"/>
                <w:rtl/>
              </w:rPr>
              <w:t>של</w:t>
            </w:r>
            <w:r w:rsidRPr="00FD6C7B">
              <w:rPr>
                <w:rFonts w:asciiTheme="majorBidi" w:hAnsiTheme="majorBidi" w:cstheme="majorBidi"/>
                <w:rtl/>
              </w:rPr>
              <w:t xml:space="preserve"> </w:t>
            </w:r>
            <w:r w:rsidRPr="00FD6C7B">
              <w:rPr>
                <w:rFonts w:asciiTheme="majorBidi" w:hAnsiTheme="majorBidi" w:cstheme="majorBidi" w:hint="eastAsia"/>
                <w:rtl/>
              </w:rPr>
              <w:t>שלבי</w:t>
            </w:r>
            <w:r w:rsidRPr="00FD6C7B">
              <w:rPr>
                <w:rFonts w:asciiTheme="majorBidi" w:hAnsiTheme="majorBidi" w:cstheme="majorBidi"/>
                <w:rtl/>
              </w:rPr>
              <w:t xml:space="preserve"> </w:t>
            </w:r>
            <w:r w:rsidRPr="00FD6C7B">
              <w:rPr>
                <w:rFonts w:asciiTheme="majorBidi" w:hAnsiTheme="majorBidi" w:cstheme="majorBidi" w:hint="eastAsia"/>
                <w:rtl/>
              </w:rPr>
              <w:t>הטיפול</w:t>
            </w:r>
            <w:r w:rsidRPr="00FD6C7B">
              <w:rPr>
                <w:rFonts w:asciiTheme="majorBidi" w:hAnsiTheme="majorBidi" w:cstheme="majorBidi"/>
                <w:rtl/>
              </w:rPr>
              <w:t xml:space="preserve"> </w:t>
            </w:r>
            <w:r w:rsidRPr="00FD6C7B">
              <w:rPr>
                <w:rFonts w:asciiTheme="majorBidi" w:hAnsiTheme="majorBidi" w:cstheme="majorBidi" w:hint="eastAsia"/>
                <w:rtl/>
              </w:rPr>
              <w:t>בטובין</w:t>
            </w:r>
            <w:r w:rsidRPr="00FD6C7B">
              <w:rPr>
                <w:rFonts w:asciiTheme="majorBidi" w:hAnsiTheme="majorBidi" w:cstheme="majorBidi"/>
                <w:rtl/>
              </w:rPr>
              <w:t xml:space="preserve"> (מהנמל </w:t>
            </w:r>
            <w:r w:rsidRPr="00FD6C7B">
              <w:rPr>
                <w:rFonts w:asciiTheme="majorBidi" w:hAnsiTheme="majorBidi" w:cstheme="majorBidi" w:hint="eastAsia"/>
                <w:rtl/>
              </w:rPr>
              <w:t>ועד</w:t>
            </w:r>
            <w:r w:rsidRPr="00FD6C7B">
              <w:rPr>
                <w:rFonts w:asciiTheme="majorBidi" w:hAnsiTheme="majorBidi" w:cstheme="majorBidi"/>
                <w:rtl/>
              </w:rPr>
              <w:t xml:space="preserve"> </w:t>
            </w:r>
            <w:r w:rsidRPr="00FD6C7B">
              <w:rPr>
                <w:rFonts w:asciiTheme="majorBidi" w:hAnsiTheme="majorBidi" w:cstheme="majorBidi" w:hint="eastAsia"/>
                <w:rtl/>
              </w:rPr>
              <w:t>ללקוח</w:t>
            </w:r>
            <w:r w:rsidRPr="00FD6C7B">
              <w:rPr>
                <w:rFonts w:asciiTheme="majorBidi" w:hAnsiTheme="majorBidi" w:cstheme="majorBidi"/>
                <w:rtl/>
              </w:rPr>
              <w:t>) ?</w:t>
            </w:r>
          </w:p>
        </w:tc>
        <w:tc>
          <w:tcPr>
            <w:tcW w:w="1135" w:type="dxa"/>
          </w:tcPr>
          <w:p w14:paraId="5E45000A" w14:textId="77777777" w:rsidR="00714C12" w:rsidRPr="00FD6C7B" w:rsidRDefault="00714C12" w:rsidP="00714C12">
            <w:pPr>
              <w:jc w:val="both"/>
              <w:rPr>
                <w:rFonts w:asciiTheme="majorBidi" w:hAnsiTheme="majorBidi" w:cstheme="majorBidi"/>
                <w:rtl/>
              </w:rPr>
            </w:pPr>
          </w:p>
        </w:tc>
        <w:tc>
          <w:tcPr>
            <w:tcW w:w="992" w:type="dxa"/>
          </w:tcPr>
          <w:p w14:paraId="181F6C6E" w14:textId="77777777" w:rsidR="00714C12" w:rsidRPr="00FD6C7B" w:rsidRDefault="00714C12" w:rsidP="00714C12">
            <w:pPr>
              <w:jc w:val="both"/>
              <w:rPr>
                <w:rFonts w:asciiTheme="majorBidi" w:hAnsiTheme="majorBidi" w:cstheme="majorBidi"/>
                <w:rtl/>
              </w:rPr>
            </w:pPr>
          </w:p>
        </w:tc>
      </w:tr>
      <w:tr w:rsidR="00714C12" w:rsidRPr="00FD6C7B" w14:paraId="63203C5F" w14:textId="77777777" w:rsidTr="00714C12">
        <w:tc>
          <w:tcPr>
            <w:tcW w:w="7540" w:type="dxa"/>
          </w:tcPr>
          <w:p w14:paraId="055DC838" w14:textId="77777777" w:rsidR="00714C12" w:rsidRPr="00FD6C7B" w:rsidRDefault="00714C12" w:rsidP="00714C12">
            <w:pPr>
              <w:numPr>
                <w:ilvl w:val="0"/>
                <w:numId w:val="87"/>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במחסן</w:t>
            </w:r>
            <w:r w:rsidRPr="00FD6C7B">
              <w:rPr>
                <w:rFonts w:asciiTheme="majorBidi" w:hAnsiTheme="majorBidi" w:cstheme="majorBidi"/>
                <w:rtl/>
              </w:rPr>
              <w:t xml:space="preserve"> </w:t>
            </w:r>
            <w:r w:rsidRPr="00FD6C7B">
              <w:rPr>
                <w:rFonts w:asciiTheme="majorBidi" w:hAnsiTheme="majorBidi" w:cstheme="majorBidi" w:hint="eastAsia"/>
                <w:rtl/>
              </w:rPr>
              <w:t>קיימת</w:t>
            </w:r>
            <w:r w:rsidRPr="00FD6C7B">
              <w:rPr>
                <w:rFonts w:asciiTheme="majorBidi" w:hAnsiTheme="majorBidi" w:cstheme="majorBidi"/>
                <w:rtl/>
              </w:rPr>
              <w:t xml:space="preserve"> </w:t>
            </w:r>
            <w:r w:rsidRPr="00FD6C7B">
              <w:rPr>
                <w:rFonts w:asciiTheme="majorBidi" w:hAnsiTheme="majorBidi" w:cstheme="majorBidi" w:hint="eastAsia"/>
                <w:rtl/>
              </w:rPr>
              <w:t>מערכת</w:t>
            </w:r>
            <w:r w:rsidRPr="00FD6C7B">
              <w:rPr>
                <w:rFonts w:asciiTheme="majorBidi" w:hAnsiTheme="majorBidi" w:cstheme="majorBidi"/>
                <w:rtl/>
              </w:rPr>
              <w:t xml:space="preserve"> </w:t>
            </w:r>
            <w:r w:rsidRPr="00FD6C7B">
              <w:rPr>
                <w:rFonts w:asciiTheme="majorBidi" w:hAnsiTheme="majorBidi" w:cstheme="majorBidi" w:hint="eastAsia"/>
                <w:rtl/>
              </w:rPr>
              <w:t>ניהול</w:t>
            </w:r>
            <w:r w:rsidRPr="00FD6C7B">
              <w:rPr>
                <w:rFonts w:asciiTheme="majorBidi" w:hAnsiTheme="majorBidi" w:cstheme="majorBidi"/>
                <w:rtl/>
              </w:rPr>
              <w:t xml:space="preserve"> </w:t>
            </w:r>
            <w:r w:rsidRPr="00FD6C7B">
              <w:rPr>
                <w:rFonts w:asciiTheme="majorBidi" w:hAnsiTheme="majorBidi" w:cstheme="majorBidi" w:hint="eastAsia"/>
                <w:rtl/>
              </w:rPr>
              <w:t>מלאי</w:t>
            </w:r>
            <w:r w:rsidRPr="00FD6C7B">
              <w:rPr>
                <w:rFonts w:asciiTheme="majorBidi" w:hAnsiTheme="majorBidi" w:cstheme="majorBidi"/>
                <w:rtl/>
              </w:rPr>
              <w:t xml:space="preserve"> </w:t>
            </w:r>
            <w:r w:rsidRPr="00FD6C7B">
              <w:rPr>
                <w:rFonts w:asciiTheme="majorBidi" w:hAnsiTheme="majorBidi" w:cstheme="majorBidi" w:hint="eastAsia"/>
                <w:rtl/>
              </w:rPr>
              <w:t>ממוכנת</w:t>
            </w:r>
            <w:r w:rsidRPr="00FD6C7B">
              <w:rPr>
                <w:rFonts w:asciiTheme="majorBidi" w:hAnsiTheme="majorBidi" w:cstheme="majorBidi"/>
                <w:rtl/>
              </w:rPr>
              <w:t xml:space="preserve"> ?</w:t>
            </w:r>
          </w:p>
          <w:p w14:paraId="79D6C643" w14:textId="77777777" w:rsidR="00714C12" w:rsidRPr="00FD6C7B" w:rsidRDefault="00714C12" w:rsidP="00714C12">
            <w:pPr>
              <w:numPr>
                <w:ilvl w:val="0"/>
                <w:numId w:val="87"/>
              </w:numPr>
              <w:ind w:left="0" w:firstLine="0"/>
              <w:jc w:val="both"/>
              <w:rPr>
                <w:rFonts w:asciiTheme="majorBidi" w:hAnsiTheme="majorBidi" w:cstheme="majorBidi"/>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מערכת</w:t>
            </w:r>
            <w:r w:rsidRPr="00FD6C7B">
              <w:rPr>
                <w:rFonts w:asciiTheme="majorBidi" w:hAnsiTheme="majorBidi" w:cstheme="majorBidi"/>
                <w:rtl/>
              </w:rPr>
              <w:t xml:space="preserve"> </w:t>
            </w:r>
            <w:r w:rsidRPr="00FD6C7B">
              <w:rPr>
                <w:rFonts w:asciiTheme="majorBidi" w:hAnsiTheme="majorBidi" w:cstheme="majorBidi" w:hint="eastAsia"/>
                <w:rtl/>
              </w:rPr>
              <w:t>ניהול</w:t>
            </w:r>
            <w:r w:rsidRPr="00FD6C7B">
              <w:rPr>
                <w:rFonts w:asciiTheme="majorBidi" w:hAnsiTheme="majorBidi" w:cstheme="majorBidi"/>
                <w:rtl/>
              </w:rPr>
              <w:t xml:space="preserve"> </w:t>
            </w:r>
            <w:r w:rsidRPr="00FD6C7B">
              <w:rPr>
                <w:rFonts w:asciiTheme="majorBidi" w:hAnsiTheme="majorBidi" w:cstheme="majorBidi" w:hint="eastAsia"/>
                <w:rtl/>
              </w:rPr>
              <w:t>המלאי</w:t>
            </w:r>
            <w:r w:rsidRPr="00FD6C7B">
              <w:rPr>
                <w:rFonts w:asciiTheme="majorBidi" w:hAnsiTheme="majorBidi" w:cstheme="majorBidi"/>
                <w:rtl/>
              </w:rPr>
              <w:t xml:space="preserve"> </w:t>
            </w:r>
            <w:r w:rsidRPr="00FD6C7B">
              <w:rPr>
                <w:rFonts w:asciiTheme="majorBidi" w:hAnsiTheme="majorBidi" w:cstheme="majorBidi" w:hint="eastAsia"/>
                <w:rtl/>
              </w:rPr>
              <w:t>הממוכנת</w:t>
            </w:r>
            <w:r w:rsidRPr="00FD6C7B">
              <w:rPr>
                <w:rFonts w:asciiTheme="majorBidi" w:hAnsiTheme="majorBidi" w:cstheme="majorBidi"/>
                <w:rtl/>
              </w:rPr>
              <w:t xml:space="preserve"> </w:t>
            </w:r>
            <w:r w:rsidRPr="00FD6C7B">
              <w:rPr>
                <w:rFonts w:asciiTheme="majorBidi" w:hAnsiTheme="majorBidi" w:cstheme="majorBidi" w:hint="eastAsia"/>
                <w:rtl/>
              </w:rPr>
              <w:t>בבעלות</w:t>
            </w:r>
            <w:r w:rsidRPr="00FD6C7B">
              <w:rPr>
                <w:rFonts w:asciiTheme="majorBidi" w:hAnsiTheme="majorBidi" w:cstheme="majorBidi"/>
                <w:rtl/>
              </w:rPr>
              <w:t xml:space="preserve"> </w:t>
            </w:r>
            <w:r w:rsidRPr="00FD6C7B">
              <w:rPr>
                <w:rFonts w:asciiTheme="majorBidi" w:hAnsiTheme="majorBidi" w:cstheme="majorBidi" w:hint="eastAsia"/>
                <w:rtl/>
              </w:rPr>
              <w:t>היבואן</w:t>
            </w:r>
            <w:r w:rsidRPr="00FD6C7B">
              <w:rPr>
                <w:rFonts w:asciiTheme="majorBidi" w:hAnsiTheme="majorBidi" w:cstheme="majorBidi"/>
                <w:rtl/>
              </w:rPr>
              <w:t xml:space="preserve"> ?</w:t>
            </w:r>
          </w:p>
          <w:p w14:paraId="3F80E1D7" w14:textId="77777777" w:rsidR="00714C12" w:rsidRPr="00FD6C7B" w:rsidRDefault="00714C12" w:rsidP="00714C12">
            <w:pPr>
              <w:numPr>
                <w:ilvl w:val="0"/>
                <w:numId w:val="87"/>
              </w:numPr>
              <w:ind w:left="0" w:firstLine="0"/>
              <w:jc w:val="both"/>
              <w:rPr>
                <w:rFonts w:asciiTheme="majorBidi" w:hAnsiTheme="majorBidi" w:cstheme="majorBidi"/>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קיים</w:t>
            </w:r>
            <w:r w:rsidRPr="00FD6C7B">
              <w:rPr>
                <w:rFonts w:asciiTheme="majorBidi" w:hAnsiTheme="majorBidi" w:cstheme="majorBidi"/>
                <w:rtl/>
              </w:rPr>
              <w:t xml:space="preserve"> </w:t>
            </w:r>
            <w:r w:rsidRPr="00FD6C7B">
              <w:rPr>
                <w:rFonts w:asciiTheme="majorBidi" w:hAnsiTheme="majorBidi" w:cstheme="majorBidi" w:hint="eastAsia"/>
                <w:rtl/>
              </w:rPr>
              <w:t>מסמך</w:t>
            </w:r>
            <w:r w:rsidRPr="00FD6C7B">
              <w:rPr>
                <w:rFonts w:asciiTheme="majorBidi" w:hAnsiTheme="majorBidi" w:cstheme="majorBidi"/>
                <w:rtl/>
              </w:rPr>
              <w:t xml:space="preserve"> </w:t>
            </w:r>
            <w:r w:rsidRPr="00FD6C7B">
              <w:rPr>
                <w:rFonts w:asciiTheme="majorBidi" w:hAnsiTheme="majorBidi" w:cstheme="majorBidi" w:hint="eastAsia"/>
                <w:rtl/>
              </w:rPr>
              <w:t>רשום</w:t>
            </w:r>
            <w:r w:rsidRPr="00FD6C7B">
              <w:rPr>
                <w:rFonts w:asciiTheme="majorBidi" w:hAnsiTheme="majorBidi" w:cstheme="majorBidi"/>
                <w:rtl/>
              </w:rPr>
              <w:t xml:space="preserve"> </w:t>
            </w:r>
            <w:r w:rsidRPr="00FD6C7B">
              <w:rPr>
                <w:rFonts w:asciiTheme="majorBidi" w:hAnsiTheme="majorBidi" w:cstheme="majorBidi" w:hint="eastAsia"/>
                <w:rtl/>
              </w:rPr>
              <w:t>לתפעול</w:t>
            </w:r>
            <w:r w:rsidRPr="00FD6C7B">
              <w:rPr>
                <w:rFonts w:asciiTheme="majorBidi" w:hAnsiTheme="majorBidi" w:cstheme="majorBidi"/>
                <w:rtl/>
              </w:rPr>
              <w:t xml:space="preserve"> </w:t>
            </w:r>
            <w:r w:rsidRPr="00FD6C7B">
              <w:rPr>
                <w:rFonts w:asciiTheme="majorBidi" w:hAnsiTheme="majorBidi" w:cstheme="majorBidi" w:hint="eastAsia"/>
                <w:rtl/>
              </w:rPr>
              <w:t>מערכת</w:t>
            </w:r>
            <w:r w:rsidRPr="00FD6C7B">
              <w:rPr>
                <w:rFonts w:asciiTheme="majorBidi" w:hAnsiTheme="majorBidi" w:cstheme="majorBidi"/>
                <w:rtl/>
              </w:rPr>
              <w:t xml:space="preserve"> </w:t>
            </w:r>
            <w:r w:rsidRPr="00FD6C7B">
              <w:rPr>
                <w:rFonts w:asciiTheme="majorBidi" w:hAnsiTheme="majorBidi" w:cstheme="majorBidi" w:hint="eastAsia"/>
                <w:rtl/>
              </w:rPr>
              <w:t>ניהול</w:t>
            </w:r>
            <w:r w:rsidRPr="00FD6C7B">
              <w:rPr>
                <w:rFonts w:asciiTheme="majorBidi" w:hAnsiTheme="majorBidi" w:cstheme="majorBidi"/>
                <w:rtl/>
              </w:rPr>
              <w:t xml:space="preserve"> </w:t>
            </w:r>
            <w:r w:rsidRPr="00FD6C7B">
              <w:rPr>
                <w:rFonts w:asciiTheme="majorBidi" w:hAnsiTheme="majorBidi" w:cstheme="majorBidi" w:hint="eastAsia"/>
                <w:rtl/>
              </w:rPr>
              <w:t>מלאי</w:t>
            </w:r>
            <w:r w:rsidRPr="00FD6C7B">
              <w:rPr>
                <w:rFonts w:asciiTheme="majorBidi" w:hAnsiTheme="majorBidi" w:cstheme="majorBidi"/>
                <w:rtl/>
              </w:rPr>
              <w:t xml:space="preserve"> </w:t>
            </w:r>
            <w:r w:rsidRPr="00FD6C7B">
              <w:rPr>
                <w:rFonts w:asciiTheme="majorBidi" w:hAnsiTheme="majorBidi" w:cstheme="majorBidi" w:hint="eastAsia"/>
                <w:rtl/>
              </w:rPr>
              <w:t>ממוכנת</w:t>
            </w:r>
            <w:r w:rsidRPr="00FD6C7B">
              <w:rPr>
                <w:rFonts w:asciiTheme="majorBidi" w:hAnsiTheme="majorBidi" w:cstheme="majorBidi"/>
                <w:rtl/>
              </w:rPr>
              <w:t xml:space="preserve"> ?</w:t>
            </w:r>
          </w:p>
          <w:p w14:paraId="4E64C55A" w14:textId="77777777" w:rsidR="00714C12" w:rsidRPr="00FD6C7B" w:rsidRDefault="00714C12" w:rsidP="00714C12">
            <w:pPr>
              <w:numPr>
                <w:ilvl w:val="0"/>
                <w:numId w:val="87"/>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קיים מסמך רשום המנחה ביצוע שיטתי של גיבוי רשומות פרטי המשלוח והמלאי במדיה מגנטית / אופטית ? </w:t>
            </w:r>
          </w:p>
        </w:tc>
        <w:tc>
          <w:tcPr>
            <w:tcW w:w="1135" w:type="dxa"/>
          </w:tcPr>
          <w:p w14:paraId="0AF3FC25" w14:textId="77777777" w:rsidR="00714C12" w:rsidRPr="00FD6C7B" w:rsidRDefault="00714C12" w:rsidP="00714C12">
            <w:pPr>
              <w:jc w:val="both"/>
              <w:rPr>
                <w:rFonts w:asciiTheme="majorBidi" w:hAnsiTheme="majorBidi" w:cstheme="majorBidi"/>
                <w:rtl/>
              </w:rPr>
            </w:pPr>
          </w:p>
        </w:tc>
        <w:tc>
          <w:tcPr>
            <w:tcW w:w="992" w:type="dxa"/>
          </w:tcPr>
          <w:p w14:paraId="4D1CC0E0" w14:textId="77777777" w:rsidR="00714C12" w:rsidRPr="00FD6C7B" w:rsidRDefault="00714C12" w:rsidP="00714C12">
            <w:pPr>
              <w:jc w:val="both"/>
              <w:rPr>
                <w:rFonts w:asciiTheme="majorBidi" w:hAnsiTheme="majorBidi" w:cstheme="majorBidi"/>
                <w:rtl/>
              </w:rPr>
            </w:pPr>
          </w:p>
        </w:tc>
      </w:tr>
      <w:tr w:rsidR="00714C12" w:rsidRPr="00FD6C7B" w14:paraId="173B5F1A" w14:textId="77777777" w:rsidTr="00714C12">
        <w:tc>
          <w:tcPr>
            <w:tcW w:w="7540" w:type="dxa"/>
          </w:tcPr>
          <w:p w14:paraId="66B8F109" w14:textId="77777777" w:rsidR="00714C12" w:rsidRPr="00FD6C7B" w:rsidRDefault="00714C12" w:rsidP="00714C12">
            <w:pPr>
              <w:jc w:val="both"/>
              <w:rPr>
                <w:rFonts w:asciiTheme="majorBidi" w:hAnsiTheme="majorBidi" w:cstheme="majorBidi"/>
                <w:rtl/>
              </w:rPr>
            </w:pPr>
            <w:r w:rsidRPr="00FD6C7B">
              <w:rPr>
                <w:rFonts w:asciiTheme="majorBidi" w:hAnsiTheme="majorBidi" w:cstheme="majorBidi" w:hint="eastAsia"/>
                <w:rtl/>
              </w:rPr>
              <w:t>א</w:t>
            </w:r>
            <w:r w:rsidRPr="00FD6C7B">
              <w:rPr>
                <w:rFonts w:asciiTheme="majorBidi" w:hAnsiTheme="majorBidi" w:cstheme="majorBidi"/>
                <w:rtl/>
              </w:rPr>
              <w:t xml:space="preserve">.  </w:t>
            </w: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גיבוי</w:t>
            </w:r>
            <w:r w:rsidRPr="00FD6C7B">
              <w:rPr>
                <w:rFonts w:asciiTheme="majorBidi" w:hAnsiTheme="majorBidi" w:cstheme="majorBidi"/>
                <w:rtl/>
              </w:rPr>
              <w:t xml:space="preserve"> </w:t>
            </w:r>
            <w:r w:rsidRPr="00FD6C7B">
              <w:rPr>
                <w:rFonts w:asciiTheme="majorBidi" w:hAnsiTheme="majorBidi" w:cstheme="majorBidi" w:hint="eastAsia"/>
                <w:rtl/>
              </w:rPr>
              <w:t>רשומות</w:t>
            </w:r>
            <w:r w:rsidRPr="00FD6C7B">
              <w:rPr>
                <w:rFonts w:asciiTheme="majorBidi" w:hAnsiTheme="majorBidi" w:cstheme="majorBidi"/>
                <w:rtl/>
              </w:rPr>
              <w:t xml:space="preserve"> </w:t>
            </w:r>
            <w:r w:rsidRPr="00FD6C7B">
              <w:rPr>
                <w:rFonts w:asciiTheme="majorBidi" w:hAnsiTheme="majorBidi" w:cstheme="majorBidi" w:hint="eastAsia"/>
                <w:rtl/>
              </w:rPr>
              <w:t>ניהול</w:t>
            </w:r>
            <w:r w:rsidRPr="00FD6C7B">
              <w:rPr>
                <w:rFonts w:asciiTheme="majorBidi" w:hAnsiTheme="majorBidi" w:cstheme="majorBidi"/>
                <w:rtl/>
              </w:rPr>
              <w:t xml:space="preserve"> </w:t>
            </w:r>
            <w:r w:rsidRPr="00FD6C7B">
              <w:rPr>
                <w:rFonts w:asciiTheme="majorBidi" w:hAnsiTheme="majorBidi" w:cstheme="majorBidi" w:hint="eastAsia"/>
                <w:rtl/>
              </w:rPr>
              <w:t>מלאי</w:t>
            </w:r>
            <w:r w:rsidRPr="00FD6C7B">
              <w:rPr>
                <w:rFonts w:asciiTheme="majorBidi" w:hAnsiTheme="majorBidi" w:cstheme="majorBidi"/>
                <w:rtl/>
              </w:rPr>
              <w:t xml:space="preserve"> </w:t>
            </w:r>
            <w:r w:rsidRPr="00FD6C7B">
              <w:rPr>
                <w:rFonts w:asciiTheme="majorBidi" w:hAnsiTheme="majorBidi" w:cstheme="majorBidi" w:hint="eastAsia"/>
                <w:rtl/>
              </w:rPr>
              <w:t>במדיה</w:t>
            </w:r>
            <w:r w:rsidRPr="00FD6C7B">
              <w:rPr>
                <w:rFonts w:asciiTheme="majorBidi" w:hAnsiTheme="majorBidi" w:cstheme="majorBidi"/>
                <w:rtl/>
              </w:rPr>
              <w:t xml:space="preserve"> </w:t>
            </w:r>
            <w:r w:rsidRPr="00FD6C7B">
              <w:rPr>
                <w:rFonts w:asciiTheme="majorBidi" w:hAnsiTheme="majorBidi" w:cstheme="majorBidi" w:hint="eastAsia"/>
                <w:rtl/>
              </w:rPr>
              <w:t>מגנטית</w:t>
            </w:r>
            <w:r w:rsidRPr="00FD6C7B">
              <w:rPr>
                <w:rFonts w:asciiTheme="majorBidi" w:hAnsiTheme="majorBidi" w:cstheme="majorBidi"/>
                <w:rtl/>
              </w:rPr>
              <w:t xml:space="preserve"> </w:t>
            </w:r>
            <w:r w:rsidRPr="00FD6C7B">
              <w:rPr>
                <w:rFonts w:asciiTheme="majorBidi" w:hAnsiTheme="majorBidi" w:cstheme="majorBidi" w:hint="eastAsia"/>
                <w:rtl/>
              </w:rPr>
              <w:t>מבוצע</w:t>
            </w:r>
            <w:r w:rsidRPr="00FD6C7B">
              <w:rPr>
                <w:rFonts w:asciiTheme="majorBidi" w:hAnsiTheme="majorBidi" w:cstheme="majorBidi"/>
                <w:rtl/>
              </w:rPr>
              <w:t xml:space="preserve"> </w:t>
            </w:r>
            <w:r w:rsidRPr="00FD6C7B">
              <w:rPr>
                <w:rFonts w:asciiTheme="majorBidi" w:hAnsiTheme="majorBidi" w:cstheme="majorBidi" w:hint="eastAsia"/>
                <w:rtl/>
              </w:rPr>
              <w:t>באופן</w:t>
            </w:r>
            <w:r w:rsidRPr="00FD6C7B">
              <w:rPr>
                <w:rFonts w:asciiTheme="majorBidi" w:hAnsiTheme="majorBidi" w:cstheme="majorBidi"/>
                <w:rtl/>
              </w:rPr>
              <w:t xml:space="preserve"> </w:t>
            </w:r>
            <w:r w:rsidRPr="00FD6C7B">
              <w:rPr>
                <w:rFonts w:asciiTheme="majorBidi" w:hAnsiTheme="majorBidi" w:cstheme="majorBidi" w:hint="eastAsia"/>
                <w:rtl/>
              </w:rPr>
              <w:t>שיטתי</w:t>
            </w:r>
            <w:r w:rsidRPr="00FD6C7B">
              <w:rPr>
                <w:rFonts w:asciiTheme="majorBidi" w:hAnsiTheme="majorBidi" w:cstheme="majorBidi"/>
                <w:rtl/>
              </w:rPr>
              <w:t xml:space="preserve"> </w:t>
            </w:r>
            <w:r w:rsidRPr="00FD6C7B">
              <w:rPr>
                <w:rFonts w:asciiTheme="majorBidi" w:hAnsiTheme="majorBidi" w:cstheme="majorBidi" w:hint="eastAsia"/>
                <w:rtl/>
              </w:rPr>
              <w:t>ולאורך</w:t>
            </w:r>
            <w:r w:rsidRPr="00FD6C7B">
              <w:rPr>
                <w:rFonts w:asciiTheme="majorBidi" w:hAnsiTheme="majorBidi" w:cstheme="majorBidi"/>
                <w:rtl/>
              </w:rPr>
              <w:t xml:space="preserve"> </w:t>
            </w:r>
            <w:r w:rsidRPr="00FD6C7B">
              <w:rPr>
                <w:rFonts w:asciiTheme="majorBidi" w:hAnsiTheme="majorBidi" w:cstheme="majorBidi" w:hint="eastAsia"/>
                <w:rtl/>
              </w:rPr>
              <w:t>זמן</w:t>
            </w:r>
            <w:r w:rsidRPr="00FD6C7B">
              <w:rPr>
                <w:rFonts w:asciiTheme="majorBidi" w:hAnsiTheme="majorBidi" w:cstheme="majorBidi"/>
                <w:rtl/>
              </w:rPr>
              <w:t xml:space="preserve"> ?</w:t>
            </w:r>
          </w:p>
        </w:tc>
        <w:tc>
          <w:tcPr>
            <w:tcW w:w="1135" w:type="dxa"/>
          </w:tcPr>
          <w:p w14:paraId="6003CF05" w14:textId="77777777" w:rsidR="00714C12" w:rsidRPr="00FD6C7B" w:rsidRDefault="00714C12" w:rsidP="00714C12">
            <w:pPr>
              <w:jc w:val="both"/>
              <w:rPr>
                <w:rFonts w:asciiTheme="majorBidi" w:hAnsiTheme="majorBidi" w:cstheme="majorBidi"/>
                <w:rtl/>
              </w:rPr>
            </w:pPr>
          </w:p>
        </w:tc>
        <w:tc>
          <w:tcPr>
            <w:tcW w:w="992" w:type="dxa"/>
          </w:tcPr>
          <w:p w14:paraId="0D29CA1C" w14:textId="77777777" w:rsidR="00714C12" w:rsidRPr="00FD6C7B" w:rsidRDefault="00714C12" w:rsidP="00714C12">
            <w:pPr>
              <w:jc w:val="both"/>
              <w:rPr>
                <w:rFonts w:asciiTheme="majorBidi" w:hAnsiTheme="majorBidi" w:cstheme="majorBidi"/>
                <w:rtl/>
              </w:rPr>
            </w:pPr>
          </w:p>
        </w:tc>
      </w:tr>
      <w:tr w:rsidR="00714C12" w:rsidRPr="00FD6C7B" w14:paraId="45B6FF66" w14:textId="77777777" w:rsidTr="00714C12">
        <w:tc>
          <w:tcPr>
            <w:tcW w:w="7540" w:type="dxa"/>
          </w:tcPr>
          <w:p w14:paraId="5BBC347F" w14:textId="77777777" w:rsidR="00714C12" w:rsidRPr="00FD6C7B" w:rsidRDefault="00714C12" w:rsidP="00714C12">
            <w:pPr>
              <w:numPr>
                <w:ilvl w:val="0"/>
                <w:numId w:val="88"/>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נשמרים</w:t>
            </w:r>
            <w:r w:rsidRPr="00FD6C7B">
              <w:rPr>
                <w:rFonts w:asciiTheme="majorBidi" w:hAnsiTheme="majorBidi" w:cstheme="majorBidi"/>
                <w:rtl/>
              </w:rPr>
              <w:t xml:space="preserve"> </w:t>
            </w:r>
            <w:r w:rsidRPr="00FD6C7B">
              <w:rPr>
                <w:rFonts w:asciiTheme="majorBidi" w:hAnsiTheme="majorBidi" w:cstheme="majorBidi" w:hint="eastAsia"/>
                <w:rtl/>
              </w:rPr>
              <w:t>רשומות</w:t>
            </w:r>
            <w:r w:rsidRPr="00FD6C7B">
              <w:rPr>
                <w:rFonts w:asciiTheme="majorBidi" w:hAnsiTheme="majorBidi" w:cstheme="majorBidi"/>
                <w:rtl/>
              </w:rPr>
              <w:t xml:space="preserve"> </w:t>
            </w:r>
            <w:r w:rsidRPr="00FD6C7B">
              <w:rPr>
                <w:rFonts w:asciiTheme="majorBidi" w:hAnsiTheme="majorBidi" w:cstheme="majorBidi" w:hint="eastAsia"/>
                <w:rtl/>
              </w:rPr>
              <w:t>מסמכים</w:t>
            </w:r>
            <w:r w:rsidRPr="00FD6C7B">
              <w:rPr>
                <w:rFonts w:asciiTheme="majorBidi" w:hAnsiTheme="majorBidi" w:cstheme="majorBidi"/>
                <w:rtl/>
              </w:rPr>
              <w:t xml:space="preserve"> </w:t>
            </w:r>
            <w:r w:rsidRPr="00FD6C7B">
              <w:rPr>
                <w:rFonts w:asciiTheme="majorBidi" w:hAnsiTheme="majorBidi" w:cstheme="majorBidi" w:hint="eastAsia"/>
                <w:rtl/>
              </w:rPr>
              <w:t>של</w:t>
            </w:r>
            <w:r w:rsidRPr="00FD6C7B">
              <w:rPr>
                <w:rFonts w:asciiTheme="majorBidi" w:hAnsiTheme="majorBidi" w:cstheme="majorBidi"/>
                <w:rtl/>
              </w:rPr>
              <w:t xml:space="preserve"> </w:t>
            </w:r>
            <w:r w:rsidRPr="00FD6C7B">
              <w:rPr>
                <w:rFonts w:asciiTheme="majorBidi" w:hAnsiTheme="majorBidi" w:cstheme="majorBidi" w:hint="eastAsia"/>
                <w:rtl/>
              </w:rPr>
              <w:t>משלוחי</w:t>
            </w:r>
            <w:r w:rsidRPr="00FD6C7B">
              <w:rPr>
                <w:rFonts w:asciiTheme="majorBidi" w:hAnsiTheme="majorBidi" w:cstheme="majorBidi"/>
                <w:rtl/>
              </w:rPr>
              <w:t xml:space="preserve"> </w:t>
            </w:r>
            <w:r w:rsidRPr="00FD6C7B">
              <w:rPr>
                <w:rFonts w:asciiTheme="majorBidi" w:hAnsiTheme="majorBidi" w:cstheme="majorBidi" w:hint="eastAsia"/>
                <w:rtl/>
              </w:rPr>
              <w:t>יבוא</w:t>
            </w:r>
            <w:r w:rsidRPr="00FD6C7B">
              <w:rPr>
                <w:rFonts w:asciiTheme="majorBidi" w:hAnsiTheme="majorBidi" w:cstheme="majorBidi"/>
                <w:rtl/>
              </w:rPr>
              <w:t xml:space="preserve"> ?</w:t>
            </w:r>
          </w:p>
          <w:p w14:paraId="5E36D3FC" w14:textId="77777777" w:rsidR="00714C12" w:rsidRPr="00FD6C7B" w:rsidRDefault="00714C12" w:rsidP="00714C12">
            <w:pPr>
              <w:numPr>
                <w:ilvl w:val="0"/>
                <w:numId w:val="88"/>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ניתן</w:t>
            </w:r>
            <w:r w:rsidRPr="00FD6C7B">
              <w:rPr>
                <w:rFonts w:asciiTheme="majorBidi" w:hAnsiTheme="majorBidi" w:cstheme="majorBidi"/>
                <w:rtl/>
              </w:rPr>
              <w:t xml:space="preserve"> </w:t>
            </w:r>
            <w:r w:rsidRPr="00FD6C7B">
              <w:rPr>
                <w:rFonts w:asciiTheme="majorBidi" w:hAnsiTheme="majorBidi" w:cstheme="majorBidi" w:hint="eastAsia"/>
                <w:rtl/>
              </w:rPr>
              <w:t>לשלוף</w:t>
            </w:r>
            <w:r w:rsidRPr="00FD6C7B">
              <w:rPr>
                <w:rFonts w:asciiTheme="majorBidi" w:hAnsiTheme="majorBidi" w:cstheme="majorBidi"/>
                <w:rtl/>
              </w:rPr>
              <w:t xml:space="preserve"> </w:t>
            </w:r>
            <w:r w:rsidRPr="00FD6C7B">
              <w:rPr>
                <w:rFonts w:asciiTheme="majorBidi" w:hAnsiTheme="majorBidi" w:cstheme="majorBidi" w:hint="eastAsia"/>
                <w:rtl/>
              </w:rPr>
              <w:t>רשומות</w:t>
            </w:r>
            <w:r w:rsidRPr="00FD6C7B">
              <w:rPr>
                <w:rFonts w:asciiTheme="majorBidi" w:hAnsiTheme="majorBidi" w:cstheme="majorBidi"/>
                <w:rtl/>
              </w:rPr>
              <w:t xml:space="preserve"> </w:t>
            </w:r>
            <w:r w:rsidRPr="00FD6C7B">
              <w:rPr>
                <w:rFonts w:asciiTheme="majorBidi" w:hAnsiTheme="majorBidi" w:cstheme="majorBidi" w:hint="eastAsia"/>
                <w:rtl/>
              </w:rPr>
              <w:t>משלוחי</w:t>
            </w:r>
            <w:r w:rsidRPr="00FD6C7B">
              <w:rPr>
                <w:rFonts w:asciiTheme="majorBidi" w:hAnsiTheme="majorBidi" w:cstheme="majorBidi"/>
                <w:rtl/>
              </w:rPr>
              <w:t xml:space="preserve"> </w:t>
            </w:r>
            <w:r w:rsidRPr="00FD6C7B">
              <w:rPr>
                <w:rFonts w:asciiTheme="majorBidi" w:hAnsiTheme="majorBidi" w:cstheme="majorBidi" w:hint="eastAsia"/>
                <w:rtl/>
              </w:rPr>
              <w:t>יבוא</w:t>
            </w:r>
            <w:r w:rsidRPr="00FD6C7B">
              <w:rPr>
                <w:rFonts w:asciiTheme="majorBidi" w:hAnsiTheme="majorBidi" w:cstheme="majorBidi"/>
                <w:rtl/>
              </w:rPr>
              <w:t xml:space="preserve">  7 </w:t>
            </w:r>
            <w:r w:rsidRPr="00FD6C7B">
              <w:rPr>
                <w:rFonts w:asciiTheme="majorBidi" w:hAnsiTheme="majorBidi" w:cstheme="majorBidi" w:hint="eastAsia"/>
                <w:rtl/>
              </w:rPr>
              <w:t>שנים</w:t>
            </w:r>
            <w:r w:rsidRPr="00FD6C7B">
              <w:rPr>
                <w:rFonts w:asciiTheme="majorBidi" w:hAnsiTheme="majorBidi" w:cstheme="majorBidi"/>
                <w:rtl/>
              </w:rPr>
              <w:t xml:space="preserve"> ?</w:t>
            </w:r>
          </w:p>
        </w:tc>
        <w:tc>
          <w:tcPr>
            <w:tcW w:w="1135" w:type="dxa"/>
          </w:tcPr>
          <w:p w14:paraId="786F614E" w14:textId="77777777" w:rsidR="00714C12" w:rsidRPr="00FD6C7B" w:rsidRDefault="00714C12" w:rsidP="00714C12">
            <w:pPr>
              <w:jc w:val="both"/>
              <w:rPr>
                <w:rFonts w:asciiTheme="majorBidi" w:hAnsiTheme="majorBidi" w:cstheme="majorBidi"/>
                <w:rtl/>
              </w:rPr>
            </w:pPr>
          </w:p>
        </w:tc>
        <w:tc>
          <w:tcPr>
            <w:tcW w:w="992" w:type="dxa"/>
          </w:tcPr>
          <w:p w14:paraId="63F4E9B7" w14:textId="77777777" w:rsidR="00714C12" w:rsidRPr="00FD6C7B" w:rsidRDefault="00714C12" w:rsidP="00714C12">
            <w:pPr>
              <w:jc w:val="both"/>
              <w:rPr>
                <w:rFonts w:asciiTheme="majorBidi" w:hAnsiTheme="majorBidi" w:cstheme="majorBidi"/>
                <w:rtl/>
              </w:rPr>
            </w:pPr>
          </w:p>
        </w:tc>
      </w:tr>
      <w:tr w:rsidR="00714C12" w:rsidRPr="00FD6C7B" w14:paraId="0D35CCA7" w14:textId="77777777" w:rsidTr="00714C12">
        <w:trPr>
          <w:trHeight w:val="1050"/>
        </w:trPr>
        <w:tc>
          <w:tcPr>
            <w:tcW w:w="7540" w:type="dxa"/>
          </w:tcPr>
          <w:p w14:paraId="1870D7CE" w14:textId="77777777" w:rsidR="00714C12" w:rsidRPr="00FD6C7B" w:rsidRDefault="00714C12" w:rsidP="00714C12">
            <w:pPr>
              <w:numPr>
                <w:ilvl w:val="0"/>
                <w:numId w:val="89"/>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בדיקות</w:t>
            </w:r>
            <w:r w:rsidRPr="00FD6C7B">
              <w:rPr>
                <w:rFonts w:asciiTheme="majorBidi" w:hAnsiTheme="majorBidi" w:cstheme="majorBidi"/>
                <w:rtl/>
              </w:rPr>
              <w:t xml:space="preserve"> </w:t>
            </w:r>
            <w:r w:rsidRPr="00FD6C7B">
              <w:rPr>
                <w:rFonts w:asciiTheme="majorBidi" w:hAnsiTheme="majorBidi" w:cstheme="majorBidi" w:hint="eastAsia"/>
                <w:rtl/>
              </w:rPr>
              <w:t>קבלה</w:t>
            </w:r>
            <w:r w:rsidRPr="00FD6C7B">
              <w:rPr>
                <w:rFonts w:asciiTheme="majorBidi" w:hAnsiTheme="majorBidi" w:cstheme="majorBidi"/>
                <w:rtl/>
              </w:rPr>
              <w:t xml:space="preserve"> </w:t>
            </w:r>
            <w:r w:rsidRPr="00FD6C7B">
              <w:rPr>
                <w:rFonts w:asciiTheme="majorBidi" w:hAnsiTheme="majorBidi" w:cstheme="majorBidi" w:hint="eastAsia"/>
                <w:rtl/>
              </w:rPr>
              <w:t>של</w:t>
            </w:r>
            <w:r w:rsidRPr="00FD6C7B">
              <w:rPr>
                <w:rFonts w:asciiTheme="majorBidi" w:hAnsiTheme="majorBidi" w:cstheme="majorBidi"/>
                <w:rtl/>
              </w:rPr>
              <w:t xml:space="preserve"> </w:t>
            </w:r>
            <w:r w:rsidRPr="00FD6C7B">
              <w:rPr>
                <w:rFonts w:asciiTheme="majorBidi" w:hAnsiTheme="majorBidi" w:cstheme="majorBidi" w:hint="eastAsia"/>
                <w:rtl/>
              </w:rPr>
              <w:t>משלוחי</w:t>
            </w:r>
            <w:r w:rsidRPr="00FD6C7B">
              <w:rPr>
                <w:rFonts w:asciiTheme="majorBidi" w:hAnsiTheme="majorBidi" w:cstheme="majorBidi"/>
                <w:rtl/>
              </w:rPr>
              <w:t xml:space="preserve"> </w:t>
            </w:r>
            <w:r w:rsidRPr="00FD6C7B">
              <w:rPr>
                <w:rFonts w:asciiTheme="majorBidi" w:hAnsiTheme="majorBidi" w:cstheme="majorBidi" w:hint="eastAsia"/>
                <w:rtl/>
              </w:rPr>
              <w:t>יבוא</w:t>
            </w:r>
            <w:r w:rsidRPr="00FD6C7B">
              <w:rPr>
                <w:rFonts w:asciiTheme="majorBidi" w:hAnsiTheme="majorBidi" w:cstheme="majorBidi"/>
                <w:rtl/>
              </w:rPr>
              <w:t xml:space="preserve"> </w:t>
            </w:r>
            <w:r w:rsidRPr="00FD6C7B">
              <w:rPr>
                <w:rFonts w:asciiTheme="majorBidi" w:hAnsiTheme="majorBidi" w:cstheme="majorBidi" w:hint="eastAsia"/>
                <w:rtl/>
              </w:rPr>
              <w:t>במחסן</w:t>
            </w:r>
            <w:r w:rsidRPr="00FD6C7B">
              <w:rPr>
                <w:rFonts w:asciiTheme="majorBidi" w:hAnsiTheme="majorBidi" w:cstheme="majorBidi"/>
                <w:rtl/>
              </w:rPr>
              <w:t xml:space="preserve"> </w:t>
            </w:r>
            <w:r w:rsidRPr="00FD6C7B">
              <w:rPr>
                <w:rFonts w:asciiTheme="majorBidi" w:hAnsiTheme="majorBidi" w:cstheme="majorBidi" w:hint="eastAsia"/>
                <w:rtl/>
              </w:rPr>
              <w:t>מבוצעות</w:t>
            </w:r>
            <w:r w:rsidRPr="00FD6C7B">
              <w:rPr>
                <w:rFonts w:asciiTheme="majorBidi" w:hAnsiTheme="majorBidi" w:cstheme="majorBidi"/>
                <w:rtl/>
              </w:rPr>
              <w:t xml:space="preserve"> </w:t>
            </w:r>
            <w:r w:rsidRPr="00FD6C7B">
              <w:rPr>
                <w:rFonts w:asciiTheme="majorBidi" w:hAnsiTheme="majorBidi" w:cstheme="majorBidi" w:hint="eastAsia"/>
                <w:rtl/>
              </w:rPr>
              <w:t>ע</w:t>
            </w:r>
            <w:r w:rsidRPr="00FD6C7B">
              <w:rPr>
                <w:rFonts w:asciiTheme="majorBidi" w:hAnsiTheme="majorBidi" w:cstheme="majorBidi"/>
                <w:rtl/>
              </w:rPr>
              <w:t xml:space="preserve">"פ </w:t>
            </w:r>
            <w:r w:rsidRPr="00FD6C7B">
              <w:rPr>
                <w:rFonts w:asciiTheme="majorBidi" w:hAnsiTheme="majorBidi" w:cstheme="majorBidi" w:hint="eastAsia"/>
                <w:rtl/>
              </w:rPr>
              <w:t>שיטה</w:t>
            </w:r>
            <w:r w:rsidRPr="00FD6C7B">
              <w:rPr>
                <w:rFonts w:asciiTheme="majorBidi" w:hAnsiTheme="majorBidi" w:cstheme="majorBidi"/>
                <w:rtl/>
              </w:rPr>
              <w:t xml:space="preserve"> </w:t>
            </w:r>
            <w:r w:rsidRPr="00FD6C7B">
              <w:rPr>
                <w:rFonts w:asciiTheme="majorBidi" w:hAnsiTheme="majorBidi" w:cstheme="majorBidi" w:hint="eastAsia"/>
                <w:rtl/>
              </w:rPr>
              <w:t>המפורטת</w:t>
            </w:r>
            <w:r w:rsidRPr="00FD6C7B">
              <w:rPr>
                <w:rFonts w:asciiTheme="majorBidi" w:hAnsiTheme="majorBidi" w:cstheme="majorBidi"/>
                <w:rtl/>
              </w:rPr>
              <w:t xml:space="preserve"> </w:t>
            </w:r>
            <w:r w:rsidRPr="00FD6C7B">
              <w:rPr>
                <w:rFonts w:asciiTheme="majorBidi" w:hAnsiTheme="majorBidi" w:cstheme="majorBidi" w:hint="eastAsia"/>
                <w:rtl/>
              </w:rPr>
              <w:t>במסמך</w:t>
            </w:r>
            <w:r w:rsidRPr="00FD6C7B">
              <w:rPr>
                <w:rFonts w:asciiTheme="majorBidi" w:hAnsiTheme="majorBidi" w:cstheme="majorBidi"/>
                <w:rtl/>
              </w:rPr>
              <w:t xml:space="preserve"> </w:t>
            </w:r>
            <w:r w:rsidRPr="00FD6C7B">
              <w:rPr>
                <w:rFonts w:asciiTheme="majorBidi" w:hAnsiTheme="majorBidi" w:cstheme="majorBidi" w:hint="eastAsia"/>
                <w:rtl/>
              </w:rPr>
              <w:t>מבוקר</w:t>
            </w:r>
            <w:r w:rsidRPr="00FD6C7B">
              <w:rPr>
                <w:rFonts w:asciiTheme="majorBidi" w:hAnsiTheme="majorBidi" w:cstheme="majorBidi"/>
                <w:rtl/>
              </w:rPr>
              <w:t xml:space="preserve"> ?</w:t>
            </w:r>
          </w:p>
          <w:p w14:paraId="3C13B4F4" w14:textId="77777777" w:rsidR="00714C12" w:rsidRPr="00FD6C7B" w:rsidRDefault="00714C12" w:rsidP="00714C12">
            <w:pPr>
              <w:numPr>
                <w:ilvl w:val="0"/>
                <w:numId w:val="89"/>
              </w:numPr>
              <w:ind w:left="0" w:firstLine="0"/>
              <w:jc w:val="both"/>
              <w:rPr>
                <w:rFonts w:asciiTheme="majorBidi" w:hAnsiTheme="majorBidi" w:cstheme="majorBidi"/>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נשמרים</w:t>
            </w:r>
            <w:r w:rsidRPr="00FD6C7B">
              <w:rPr>
                <w:rFonts w:asciiTheme="majorBidi" w:hAnsiTheme="majorBidi" w:cstheme="majorBidi"/>
                <w:rtl/>
              </w:rPr>
              <w:t xml:space="preserve"> </w:t>
            </w:r>
            <w:r w:rsidRPr="00FD6C7B">
              <w:rPr>
                <w:rFonts w:asciiTheme="majorBidi" w:hAnsiTheme="majorBidi" w:cstheme="majorBidi" w:hint="eastAsia"/>
                <w:rtl/>
              </w:rPr>
              <w:t>רישומי</w:t>
            </w:r>
            <w:r w:rsidRPr="00FD6C7B">
              <w:rPr>
                <w:rFonts w:asciiTheme="majorBidi" w:hAnsiTheme="majorBidi" w:cstheme="majorBidi"/>
                <w:rtl/>
              </w:rPr>
              <w:t xml:space="preserve"> בדיקת הקבלה של כל משלוחי היבוא  7 שנים ? </w:t>
            </w:r>
          </w:p>
          <w:p w14:paraId="5B11DA8B" w14:textId="77777777" w:rsidR="00714C12" w:rsidRPr="00FD6C7B" w:rsidRDefault="00714C12" w:rsidP="00714C12">
            <w:pPr>
              <w:numPr>
                <w:ilvl w:val="0"/>
                <w:numId w:val="89"/>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רישומי</w:t>
            </w:r>
            <w:r w:rsidRPr="00FD6C7B">
              <w:rPr>
                <w:rFonts w:asciiTheme="majorBidi" w:hAnsiTheme="majorBidi" w:cstheme="majorBidi"/>
                <w:rtl/>
              </w:rPr>
              <w:t xml:space="preserve"> </w:t>
            </w:r>
            <w:r w:rsidRPr="00FD6C7B">
              <w:rPr>
                <w:rFonts w:asciiTheme="majorBidi" w:hAnsiTheme="majorBidi" w:cstheme="majorBidi" w:hint="eastAsia"/>
                <w:rtl/>
              </w:rPr>
              <w:t>בדיקות</w:t>
            </w:r>
            <w:r w:rsidRPr="00FD6C7B">
              <w:rPr>
                <w:rFonts w:asciiTheme="majorBidi" w:hAnsiTheme="majorBidi" w:cstheme="majorBidi"/>
                <w:rtl/>
              </w:rPr>
              <w:t xml:space="preserve"> </w:t>
            </w:r>
            <w:r w:rsidRPr="00FD6C7B">
              <w:rPr>
                <w:rFonts w:asciiTheme="majorBidi" w:hAnsiTheme="majorBidi" w:cstheme="majorBidi" w:hint="eastAsia"/>
                <w:rtl/>
              </w:rPr>
              <w:t>קבלה</w:t>
            </w:r>
            <w:r w:rsidRPr="00FD6C7B">
              <w:rPr>
                <w:rFonts w:asciiTheme="majorBidi" w:hAnsiTheme="majorBidi" w:cstheme="majorBidi"/>
                <w:rtl/>
              </w:rPr>
              <w:t xml:space="preserve"> </w:t>
            </w:r>
            <w:r w:rsidRPr="00FD6C7B">
              <w:rPr>
                <w:rFonts w:asciiTheme="majorBidi" w:hAnsiTheme="majorBidi" w:cstheme="majorBidi" w:hint="eastAsia"/>
                <w:rtl/>
              </w:rPr>
              <w:t>של</w:t>
            </w:r>
            <w:r w:rsidRPr="00FD6C7B">
              <w:rPr>
                <w:rFonts w:asciiTheme="majorBidi" w:hAnsiTheme="majorBidi" w:cstheme="majorBidi"/>
                <w:rtl/>
              </w:rPr>
              <w:t xml:space="preserve"> </w:t>
            </w:r>
            <w:r w:rsidRPr="00FD6C7B">
              <w:rPr>
                <w:rFonts w:asciiTheme="majorBidi" w:hAnsiTheme="majorBidi" w:cstheme="majorBidi" w:hint="eastAsia"/>
                <w:rtl/>
              </w:rPr>
              <w:t>כל</w:t>
            </w:r>
            <w:r w:rsidRPr="00FD6C7B">
              <w:rPr>
                <w:rFonts w:asciiTheme="majorBidi" w:hAnsiTheme="majorBidi" w:cstheme="majorBidi"/>
                <w:rtl/>
              </w:rPr>
              <w:t xml:space="preserve"> </w:t>
            </w:r>
            <w:r w:rsidRPr="00FD6C7B">
              <w:rPr>
                <w:rFonts w:asciiTheme="majorBidi" w:hAnsiTheme="majorBidi" w:cstheme="majorBidi" w:hint="eastAsia"/>
                <w:rtl/>
              </w:rPr>
              <w:t>משלוח</w:t>
            </w:r>
            <w:r w:rsidRPr="00FD6C7B">
              <w:rPr>
                <w:rFonts w:asciiTheme="majorBidi" w:hAnsiTheme="majorBidi" w:cstheme="majorBidi"/>
                <w:rtl/>
              </w:rPr>
              <w:t xml:space="preserve"> </w:t>
            </w:r>
            <w:r w:rsidRPr="00FD6C7B">
              <w:rPr>
                <w:rFonts w:asciiTheme="majorBidi" w:hAnsiTheme="majorBidi" w:cstheme="majorBidi" w:hint="eastAsia"/>
                <w:rtl/>
              </w:rPr>
              <w:t>יבוא</w:t>
            </w:r>
            <w:r w:rsidRPr="00FD6C7B">
              <w:rPr>
                <w:rFonts w:asciiTheme="majorBidi" w:hAnsiTheme="majorBidi" w:cstheme="majorBidi"/>
                <w:rtl/>
              </w:rPr>
              <w:t xml:space="preserve"> </w:t>
            </w:r>
            <w:r w:rsidRPr="00FD6C7B">
              <w:rPr>
                <w:rFonts w:asciiTheme="majorBidi" w:hAnsiTheme="majorBidi" w:cstheme="majorBidi" w:hint="eastAsia"/>
                <w:rtl/>
              </w:rPr>
              <w:t>כוללים</w:t>
            </w:r>
            <w:r w:rsidRPr="00FD6C7B">
              <w:rPr>
                <w:rFonts w:asciiTheme="majorBidi" w:hAnsiTheme="majorBidi" w:cstheme="majorBidi"/>
                <w:rtl/>
              </w:rPr>
              <w:t xml:space="preserve">: </w:t>
            </w:r>
            <w:r w:rsidRPr="00FD6C7B">
              <w:rPr>
                <w:rFonts w:asciiTheme="majorBidi" w:hAnsiTheme="majorBidi" w:cstheme="majorBidi" w:hint="eastAsia"/>
                <w:rtl/>
              </w:rPr>
              <w:t>מספר</w:t>
            </w:r>
            <w:r w:rsidRPr="00FD6C7B">
              <w:rPr>
                <w:rFonts w:asciiTheme="majorBidi" w:hAnsiTheme="majorBidi" w:cstheme="majorBidi"/>
                <w:rtl/>
              </w:rPr>
              <w:t xml:space="preserve"> </w:t>
            </w:r>
            <w:r w:rsidRPr="00FD6C7B">
              <w:rPr>
                <w:rFonts w:asciiTheme="majorBidi" w:hAnsiTheme="majorBidi" w:cstheme="majorBidi" w:hint="eastAsia"/>
                <w:rtl/>
              </w:rPr>
              <w:t>מכולה</w:t>
            </w:r>
            <w:r w:rsidRPr="00FD6C7B">
              <w:rPr>
                <w:rFonts w:asciiTheme="majorBidi" w:hAnsiTheme="majorBidi" w:cstheme="majorBidi"/>
                <w:rtl/>
              </w:rPr>
              <w:t xml:space="preserve">, </w:t>
            </w:r>
            <w:r w:rsidRPr="00FD6C7B">
              <w:rPr>
                <w:rFonts w:asciiTheme="majorBidi" w:hAnsiTheme="majorBidi" w:cstheme="majorBidi" w:hint="eastAsia"/>
                <w:rtl/>
              </w:rPr>
              <w:t>מספר</w:t>
            </w:r>
            <w:r w:rsidRPr="00FD6C7B">
              <w:rPr>
                <w:rFonts w:asciiTheme="majorBidi" w:hAnsiTheme="majorBidi" w:cstheme="majorBidi"/>
                <w:rtl/>
              </w:rPr>
              <w:t xml:space="preserve"> </w:t>
            </w:r>
            <w:r w:rsidRPr="00FD6C7B">
              <w:rPr>
                <w:rFonts w:asciiTheme="majorBidi" w:hAnsiTheme="majorBidi" w:cstheme="majorBidi" w:hint="eastAsia"/>
                <w:rtl/>
              </w:rPr>
              <w:t>סגר</w:t>
            </w:r>
            <w:r w:rsidRPr="00FD6C7B">
              <w:rPr>
                <w:rFonts w:asciiTheme="majorBidi" w:hAnsiTheme="majorBidi" w:cstheme="majorBidi"/>
                <w:rtl/>
              </w:rPr>
              <w:t xml:space="preserve">, </w:t>
            </w:r>
            <w:r w:rsidRPr="00FD6C7B">
              <w:rPr>
                <w:rFonts w:asciiTheme="majorBidi" w:hAnsiTheme="majorBidi" w:cstheme="majorBidi" w:hint="eastAsia"/>
                <w:rtl/>
              </w:rPr>
              <w:t>מספר</w:t>
            </w:r>
            <w:r w:rsidRPr="00FD6C7B">
              <w:rPr>
                <w:rFonts w:asciiTheme="majorBidi" w:hAnsiTheme="majorBidi" w:cstheme="majorBidi"/>
                <w:rtl/>
              </w:rPr>
              <w:t xml:space="preserve"> </w:t>
            </w:r>
            <w:r w:rsidRPr="00FD6C7B">
              <w:rPr>
                <w:rFonts w:asciiTheme="majorBidi" w:hAnsiTheme="majorBidi" w:cstheme="majorBidi" w:hint="eastAsia"/>
                <w:rtl/>
              </w:rPr>
              <w:t>מיצהר</w:t>
            </w:r>
            <w:r w:rsidRPr="00FD6C7B">
              <w:rPr>
                <w:rFonts w:asciiTheme="majorBidi" w:hAnsiTheme="majorBidi" w:cstheme="majorBidi"/>
                <w:rtl/>
              </w:rPr>
              <w:t xml:space="preserve">, </w:t>
            </w:r>
            <w:r w:rsidRPr="00FD6C7B">
              <w:rPr>
                <w:rFonts w:asciiTheme="majorBidi" w:hAnsiTheme="majorBidi" w:cstheme="majorBidi" w:hint="eastAsia"/>
                <w:rtl/>
              </w:rPr>
              <w:t>ארץ</w:t>
            </w:r>
            <w:r w:rsidRPr="00FD6C7B">
              <w:rPr>
                <w:rFonts w:asciiTheme="majorBidi" w:hAnsiTheme="majorBidi" w:cstheme="majorBidi"/>
                <w:rtl/>
              </w:rPr>
              <w:t xml:space="preserve"> </w:t>
            </w:r>
            <w:r w:rsidRPr="00FD6C7B">
              <w:rPr>
                <w:rFonts w:asciiTheme="majorBidi" w:hAnsiTheme="majorBidi" w:cstheme="majorBidi" w:hint="eastAsia"/>
                <w:rtl/>
              </w:rPr>
              <w:t>ייצור</w:t>
            </w:r>
            <w:r w:rsidRPr="00FD6C7B">
              <w:rPr>
                <w:rFonts w:asciiTheme="majorBidi" w:hAnsiTheme="majorBidi" w:cstheme="majorBidi"/>
                <w:rtl/>
              </w:rPr>
              <w:t xml:space="preserve">, </w:t>
            </w:r>
            <w:r w:rsidRPr="00FD6C7B">
              <w:rPr>
                <w:rFonts w:asciiTheme="majorBidi" w:hAnsiTheme="majorBidi" w:cstheme="majorBidi" w:hint="eastAsia"/>
                <w:rtl/>
              </w:rPr>
              <w:t>שם</w:t>
            </w:r>
            <w:r w:rsidRPr="00FD6C7B">
              <w:rPr>
                <w:rFonts w:asciiTheme="majorBidi" w:hAnsiTheme="majorBidi" w:cstheme="majorBidi"/>
                <w:rtl/>
              </w:rPr>
              <w:t xml:space="preserve"> </w:t>
            </w:r>
            <w:r w:rsidRPr="00FD6C7B">
              <w:rPr>
                <w:rFonts w:asciiTheme="majorBidi" w:hAnsiTheme="majorBidi" w:cstheme="majorBidi" w:hint="eastAsia"/>
                <w:rtl/>
              </w:rPr>
              <w:t>ייצרן</w:t>
            </w:r>
            <w:r w:rsidRPr="00FD6C7B">
              <w:rPr>
                <w:rFonts w:asciiTheme="majorBidi" w:hAnsiTheme="majorBidi" w:cstheme="majorBidi"/>
                <w:rtl/>
              </w:rPr>
              <w:t xml:space="preserve">, </w:t>
            </w:r>
            <w:r w:rsidRPr="00FD6C7B">
              <w:rPr>
                <w:rFonts w:asciiTheme="majorBidi" w:hAnsiTheme="majorBidi" w:cstheme="majorBidi" w:hint="eastAsia"/>
                <w:rtl/>
              </w:rPr>
              <w:t>מספר</w:t>
            </w:r>
            <w:r w:rsidRPr="00FD6C7B">
              <w:rPr>
                <w:rFonts w:asciiTheme="majorBidi" w:hAnsiTheme="majorBidi" w:cstheme="majorBidi"/>
                <w:rtl/>
              </w:rPr>
              <w:t xml:space="preserve"> </w:t>
            </w:r>
            <w:r w:rsidRPr="00FD6C7B">
              <w:rPr>
                <w:rFonts w:asciiTheme="majorBidi" w:hAnsiTheme="majorBidi" w:cstheme="majorBidi" w:hint="eastAsia"/>
                <w:rtl/>
              </w:rPr>
              <w:t>דגם</w:t>
            </w:r>
            <w:r w:rsidRPr="00FD6C7B">
              <w:rPr>
                <w:rFonts w:asciiTheme="majorBidi" w:hAnsiTheme="majorBidi" w:cstheme="majorBidi"/>
                <w:rtl/>
              </w:rPr>
              <w:t xml:space="preserve"> </w:t>
            </w:r>
            <w:r w:rsidRPr="00FD6C7B">
              <w:rPr>
                <w:rFonts w:asciiTheme="majorBidi" w:hAnsiTheme="majorBidi" w:cstheme="majorBidi" w:hint="eastAsia"/>
                <w:rtl/>
              </w:rPr>
              <w:t>ייצרן</w:t>
            </w:r>
            <w:r w:rsidRPr="00FD6C7B">
              <w:rPr>
                <w:rFonts w:asciiTheme="majorBidi" w:hAnsiTheme="majorBidi" w:cstheme="majorBidi"/>
                <w:rtl/>
              </w:rPr>
              <w:t xml:space="preserve">, </w:t>
            </w:r>
            <w:r w:rsidRPr="00FD6C7B">
              <w:rPr>
                <w:rFonts w:asciiTheme="majorBidi" w:hAnsiTheme="majorBidi" w:cstheme="majorBidi" w:hint="eastAsia"/>
                <w:rtl/>
              </w:rPr>
              <w:t>מספר</w:t>
            </w:r>
            <w:r w:rsidRPr="00FD6C7B">
              <w:rPr>
                <w:rFonts w:asciiTheme="majorBidi" w:hAnsiTheme="majorBidi" w:cstheme="majorBidi"/>
                <w:rtl/>
              </w:rPr>
              <w:t xml:space="preserve"> </w:t>
            </w:r>
            <w:r w:rsidRPr="00FD6C7B">
              <w:rPr>
                <w:rFonts w:asciiTheme="majorBidi" w:hAnsiTheme="majorBidi" w:cstheme="majorBidi" w:hint="eastAsia"/>
                <w:rtl/>
              </w:rPr>
              <w:t>פריט</w:t>
            </w:r>
            <w:r w:rsidRPr="00FD6C7B">
              <w:rPr>
                <w:rFonts w:asciiTheme="majorBidi" w:hAnsiTheme="majorBidi" w:cstheme="majorBidi"/>
                <w:rtl/>
              </w:rPr>
              <w:t xml:space="preserve"> </w:t>
            </w:r>
            <w:r w:rsidRPr="00FD6C7B">
              <w:rPr>
                <w:rFonts w:asciiTheme="majorBidi" w:hAnsiTheme="majorBidi" w:cstheme="majorBidi" w:hint="eastAsia"/>
                <w:rtl/>
              </w:rPr>
              <w:t>של</w:t>
            </w:r>
            <w:r w:rsidRPr="00FD6C7B">
              <w:rPr>
                <w:rFonts w:asciiTheme="majorBidi" w:hAnsiTheme="majorBidi" w:cstheme="majorBidi"/>
                <w:rtl/>
              </w:rPr>
              <w:t xml:space="preserve"> </w:t>
            </w:r>
            <w:r w:rsidRPr="00FD6C7B">
              <w:rPr>
                <w:rFonts w:asciiTheme="majorBidi" w:hAnsiTheme="majorBidi" w:cstheme="majorBidi" w:hint="eastAsia"/>
                <w:rtl/>
              </w:rPr>
              <w:t>היצרן</w:t>
            </w:r>
            <w:r w:rsidRPr="00FD6C7B">
              <w:rPr>
                <w:rFonts w:asciiTheme="majorBidi" w:hAnsiTheme="majorBidi" w:cstheme="majorBidi"/>
                <w:rtl/>
              </w:rPr>
              <w:t xml:space="preserve">, </w:t>
            </w:r>
            <w:r w:rsidRPr="00FD6C7B">
              <w:rPr>
                <w:rFonts w:asciiTheme="majorBidi" w:hAnsiTheme="majorBidi" w:cstheme="majorBidi" w:hint="eastAsia"/>
                <w:rtl/>
              </w:rPr>
              <w:t>כמות</w:t>
            </w:r>
            <w:r w:rsidRPr="00FD6C7B">
              <w:rPr>
                <w:rFonts w:asciiTheme="majorBidi" w:hAnsiTheme="majorBidi" w:cstheme="majorBidi"/>
                <w:rtl/>
              </w:rPr>
              <w:t xml:space="preserve">, </w:t>
            </w:r>
            <w:r w:rsidRPr="00FD6C7B">
              <w:rPr>
                <w:rFonts w:asciiTheme="majorBidi" w:hAnsiTheme="majorBidi" w:cstheme="majorBidi" w:hint="eastAsia"/>
                <w:rtl/>
              </w:rPr>
              <w:t>שם</w:t>
            </w:r>
            <w:r w:rsidRPr="00FD6C7B">
              <w:rPr>
                <w:rFonts w:asciiTheme="majorBidi" w:hAnsiTheme="majorBidi" w:cstheme="majorBidi"/>
                <w:rtl/>
              </w:rPr>
              <w:t xml:space="preserve"> </w:t>
            </w:r>
            <w:r w:rsidRPr="00FD6C7B">
              <w:rPr>
                <w:rFonts w:asciiTheme="majorBidi" w:hAnsiTheme="majorBidi" w:cstheme="majorBidi" w:hint="eastAsia"/>
                <w:rtl/>
              </w:rPr>
              <w:t>מסחרי</w:t>
            </w:r>
            <w:r w:rsidRPr="00FD6C7B">
              <w:rPr>
                <w:rFonts w:asciiTheme="majorBidi" w:hAnsiTheme="majorBidi" w:cstheme="majorBidi"/>
                <w:rtl/>
              </w:rPr>
              <w:t xml:space="preserve"> </w:t>
            </w:r>
            <w:r w:rsidRPr="00FD6C7B">
              <w:rPr>
                <w:rFonts w:asciiTheme="majorBidi" w:hAnsiTheme="majorBidi" w:cstheme="majorBidi" w:hint="eastAsia"/>
                <w:rtl/>
              </w:rPr>
              <w:t>של</w:t>
            </w:r>
            <w:r w:rsidRPr="00FD6C7B">
              <w:rPr>
                <w:rFonts w:asciiTheme="majorBidi" w:hAnsiTheme="majorBidi" w:cstheme="majorBidi"/>
                <w:rtl/>
              </w:rPr>
              <w:t xml:space="preserve"> </w:t>
            </w:r>
            <w:r w:rsidRPr="00FD6C7B">
              <w:rPr>
                <w:rFonts w:asciiTheme="majorBidi" w:hAnsiTheme="majorBidi" w:cstheme="majorBidi" w:hint="eastAsia"/>
                <w:rtl/>
              </w:rPr>
              <w:t>הדגם</w:t>
            </w:r>
            <w:r w:rsidRPr="00FD6C7B">
              <w:rPr>
                <w:rFonts w:asciiTheme="majorBidi" w:hAnsiTheme="majorBidi" w:cstheme="majorBidi"/>
                <w:rtl/>
              </w:rPr>
              <w:t xml:space="preserve"> ?</w:t>
            </w:r>
          </w:p>
        </w:tc>
        <w:tc>
          <w:tcPr>
            <w:tcW w:w="1135" w:type="dxa"/>
          </w:tcPr>
          <w:p w14:paraId="56F9E188" w14:textId="77777777" w:rsidR="00714C12" w:rsidRPr="00FD6C7B" w:rsidRDefault="00714C12" w:rsidP="00714C12">
            <w:pPr>
              <w:jc w:val="both"/>
              <w:rPr>
                <w:rFonts w:asciiTheme="majorBidi" w:hAnsiTheme="majorBidi" w:cstheme="majorBidi"/>
                <w:rtl/>
              </w:rPr>
            </w:pPr>
          </w:p>
        </w:tc>
        <w:tc>
          <w:tcPr>
            <w:tcW w:w="992" w:type="dxa"/>
          </w:tcPr>
          <w:p w14:paraId="4B4E12D8" w14:textId="77777777" w:rsidR="00714C12" w:rsidRPr="00FD6C7B" w:rsidRDefault="00714C12" w:rsidP="00714C12">
            <w:pPr>
              <w:jc w:val="both"/>
              <w:rPr>
                <w:rFonts w:asciiTheme="majorBidi" w:hAnsiTheme="majorBidi" w:cstheme="majorBidi"/>
                <w:rtl/>
              </w:rPr>
            </w:pPr>
          </w:p>
        </w:tc>
      </w:tr>
      <w:tr w:rsidR="00714C12" w:rsidRPr="00FD6C7B" w14:paraId="642DC746" w14:textId="77777777" w:rsidTr="00714C12">
        <w:tc>
          <w:tcPr>
            <w:tcW w:w="7540" w:type="dxa"/>
          </w:tcPr>
          <w:p w14:paraId="63F8D086" w14:textId="77777777" w:rsidR="00714C12" w:rsidRPr="00FD6C7B" w:rsidRDefault="00714C12" w:rsidP="00714C12">
            <w:pPr>
              <w:numPr>
                <w:ilvl w:val="0"/>
                <w:numId w:val="90"/>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מיקום</w:t>
            </w:r>
            <w:r w:rsidRPr="00FD6C7B">
              <w:rPr>
                <w:rFonts w:asciiTheme="majorBidi" w:hAnsiTheme="majorBidi" w:cstheme="majorBidi"/>
                <w:rtl/>
              </w:rPr>
              <w:t xml:space="preserve"> </w:t>
            </w:r>
            <w:r w:rsidRPr="00FD6C7B">
              <w:rPr>
                <w:rFonts w:asciiTheme="majorBidi" w:hAnsiTheme="majorBidi" w:cstheme="majorBidi" w:hint="eastAsia"/>
                <w:rtl/>
              </w:rPr>
              <w:t>טובין</w:t>
            </w:r>
            <w:r w:rsidRPr="00FD6C7B">
              <w:rPr>
                <w:rFonts w:asciiTheme="majorBidi" w:hAnsiTheme="majorBidi" w:cstheme="majorBidi"/>
                <w:rtl/>
              </w:rPr>
              <w:t xml:space="preserve"> </w:t>
            </w:r>
            <w:r w:rsidRPr="00FD6C7B">
              <w:rPr>
                <w:rFonts w:asciiTheme="majorBidi" w:hAnsiTheme="majorBidi" w:cstheme="majorBidi" w:hint="eastAsia"/>
                <w:rtl/>
              </w:rPr>
              <w:t>במחסן</w:t>
            </w:r>
            <w:r w:rsidRPr="00FD6C7B">
              <w:rPr>
                <w:rFonts w:asciiTheme="majorBidi" w:hAnsiTheme="majorBidi" w:cstheme="majorBidi"/>
                <w:rtl/>
              </w:rPr>
              <w:t xml:space="preserve">  (איתור </w:t>
            </w:r>
            <w:r w:rsidRPr="00FD6C7B">
              <w:rPr>
                <w:rFonts w:asciiTheme="majorBidi" w:hAnsiTheme="majorBidi" w:cstheme="majorBidi" w:hint="eastAsia"/>
                <w:rtl/>
              </w:rPr>
              <w:t>וזיהוי</w:t>
            </w:r>
            <w:r w:rsidRPr="00FD6C7B">
              <w:rPr>
                <w:rFonts w:asciiTheme="majorBidi" w:hAnsiTheme="majorBidi" w:cstheme="majorBidi"/>
                <w:rtl/>
              </w:rPr>
              <w:t xml:space="preserve">) </w:t>
            </w:r>
            <w:r w:rsidRPr="00FD6C7B">
              <w:rPr>
                <w:rFonts w:asciiTheme="majorBidi" w:hAnsiTheme="majorBidi" w:cstheme="majorBidi" w:hint="eastAsia"/>
                <w:rtl/>
              </w:rPr>
              <w:t>רשום</w:t>
            </w:r>
            <w:r w:rsidRPr="00FD6C7B">
              <w:rPr>
                <w:rFonts w:asciiTheme="majorBidi" w:hAnsiTheme="majorBidi" w:cstheme="majorBidi"/>
                <w:rtl/>
              </w:rPr>
              <w:t xml:space="preserve"> </w:t>
            </w:r>
            <w:r w:rsidRPr="00FD6C7B">
              <w:rPr>
                <w:rFonts w:asciiTheme="majorBidi" w:hAnsiTheme="majorBidi" w:cstheme="majorBidi" w:hint="eastAsia"/>
                <w:rtl/>
              </w:rPr>
              <w:t>במערכת</w:t>
            </w:r>
            <w:r w:rsidRPr="00FD6C7B">
              <w:rPr>
                <w:rFonts w:asciiTheme="majorBidi" w:hAnsiTheme="majorBidi" w:cstheme="majorBidi"/>
                <w:rtl/>
              </w:rPr>
              <w:t xml:space="preserve"> </w:t>
            </w:r>
            <w:r w:rsidRPr="00FD6C7B">
              <w:rPr>
                <w:rFonts w:asciiTheme="majorBidi" w:hAnsiTheme="majorBidi" w:cstheme="majorBidi" w:hint="eastAsia"/>
                <w:rtl/>
              </w:rPr>
              <w:t>ניהול</w:t>
            </w:r>
            <w:r w:rsidRPr="00FD6C7B">
              <w:rPr>
                <w:rFonts w:asciiTheme="majorBidi" w:hAnsiTheme="majorBidi" w:cstheme="majorBidi"/>
                <w:rtl/>
              </w:rPr>
              <w:t xml:space="preserve"> </w:t>
            </w:r>
            <w:r w:rsidRPr="00FD6C7B">
              <w:rPr>
                <w:rFonts w:asciiTheme="majorBidi" w:hAnsiTheme="majorBidi" w:cstheme="majorBidi" w:hint="eastAsia"/>
                <w:rtl/>
              </w:rPr>
              <w:t>מלאי</w:t>
            </w:r>
            <w:r w:rsidRPr="00FD6C7B">
              <w:rPr>
                <w:rFonts w:asciiTheme="majorBidi" w:hAnsiTheme="majorBidi" w:cstheme="majorBidi"/>
                <w:rtl/>
              </w:rPr>
              <w:t xml:space="preserve"> </w:t>
            </w:r>
            <w:r w:rsidRPr="00FD6C7B">
              <w:rPr>
                <w:rFonts w:asciiTheme="majorBidi" w:hAnsiTheme="majorBidi" w:cstheme="majorBidi" w:hint="eastAsia"/>
                <w:rtl/>
              </w:rPr>
              <w:t>ממוכנת</w:t>
            </w:r>
            <w:r w:rsidRPr="00FD6C7B">
              <w:rPr>
                <w:rFonts w:asciiTheme="majorBidi" w:hAnsiTheme="majorBidi" w:cstheme="majorBidi"/>
                <w:rtl/>
              </w:rPr>
              <w:t xml:space="preserve"> ?</w:t>
            </w:r>
          </w:p>
          <w:p w14:paraId="5B6484D0" w14:textId="77777777" w:rsidR="00714C12" w:rsidRPr="00FD6C7B" w:rsidRDefault="00714C12" w:rsidP="00714C12">
            <w:pPr>
              <w:numPr>
                <w:ilvl w:val="0"/>
                <w:numId w:val="90"/>
              </w:numPr>
              <w:ind w:left="0" w:firstLine="0"/>
              <w:jc w:val="both"/>
              <w:rPr>
                <w:rFonts w:asciiTheme="majorBidi" w:hAnsiTheme="majorBidi" w:cstheme="majorBidi"/>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פרטי</w:t>
            </w:r>
            <w:r w:rsidRPr="00FD6C7B">
              <w:rPr>
                <w:rFonts w:asciiTheme="majorBidi" w:hAnsiTheme="majorBidi" w:cstheme="majorBidi"/>
                <w:rtl/>
              </w:rPr>
              <w:t xml:space="preserve"> </w:t>
            </w:r>
            <w:r w:rsidRPr="00FD6C7B">
              <w:rPr>
                <w:rFonts w:asciiTheme="majorBidi" w:hAnsiTheme="majorBidi" w:cstheme="majorBidi" w:hint="eastAsia"/>
                <w:rtl/>
              </w:rPr>
              <w:t>זיהוי</w:t>
            </w:r>
            <w:r w:rsidRPr="00FD6C7B">
              <w:rPr>
                <w:rFonts w:asciiTheme="majorBidi" w:hAnsiTheme="majorBidi" w:cstheme="majorBidi"/>
                <w:rtl/>
              </w:rPr>
              <w:t xml:space="preserve"> </w:t>
            </w:r>
            <w:r w:rsidRPr="00FD6C7B">
              <w:rPr>
                <w:rFonts w:asciiTheme="majorBidi" w:hAnsiTheme="majorBidi" w:cstheme="majorBidi" w:hint="eastAsia"/>
                <w:rtl/>
              </w:rPr>
              <w:t>טובין</w:t>
            </w:r>
            <w:r w:rsidRPr="00FD6C7B">
              <w:rPr>
                <w:rFonts w:asciiTheme="majorBidi" w:hAnsiTheme="majorBidi" w:cstheme="majorBidi"/>
                <w:rtl/>
              </w:rPr>
              <w:t xml:space="preserve"> </w:t>
            </w:r>
            <w:r w:rsidRPr="00FD6C7B">
              <w:rPr>
                <w:rFonts w:asciiTheme="majorBidi" w:hAnsiTheme="majorBidi" w:cstheme="majorBidi" w:hint="eastAsia"/>
                <w:rtl/>
              </w:rPr>
              <w:t>במחסן</w:t>
            </w:r>
            <w:r w:rsidRPr="00FD6C7B">
              <w:rPr>
                <w:rFonts w:asciiTheme="majorBidi" w:hAnsiTheme="majorBidi" w:cstheme="majorBidi"/>
                <w:rtl/>
              </w:rPr>
              <w:t xml:space="preserve"> </w:t>
            </w:r>
            <w:r w:rsidRPr="00FD6C7B">
              <w:rPr>
                <w:rFonts w:asciiTheme="majorBidi" w:hAnsiTheme="majorBidi" w:cstheme="majorBidi" w:hint="eastAsia"/>
                <w:rtl/>
              </w:rPr>
              <w:t>מאפשרים</w:t>
            </w:r>
            <w:r w:rsidRPr="00FD6C7B">
              <w:rPr>
                <w:rFonts w:asciiTheme="majorBidi" w:hAnsiTheme="majorBidi" w:cstheme="majorBidi"/>
                <w:rtl/>
              </w:rPr>
              <w:t xml:space="preserve">  </w:t>
            </w:r>
            <w:r w:rsidRPr="00FD6C7B">
              <w:rPr>
                <w:rFonts w:asciiTheme="majorBidi" w:hAnsiTheme="majorBidi" w:cstheme="majorBidi" w:hint="eastAsia"/>
                <w:rtl/>
              </w:rPr>
              <w:t>עקיבות</w:t>
            </w:r>
            <w:r w:rsidRPr="00FD6C7B">
              <w:rPr>
                <w:rFonts w:asciiTheme="majorBidi" w:hAnsiTheme="majorBidi" w:cstheme="majorBidi"/>
                <w:rtl/>
              </w:rPr>
              <w:t xml:space="preserve"> </w:t>
            </w:r>
            <w:r w:rsidRPr="00FD6C7B">
              <w:rPr>
                <w:rFonts w:asciiTheme="majorBidi" w:hAnsiTheme="majorBidi" w:cstheme="majorBidi" w:hint="eastAsia"/>
                <w:rtl/>
              </w:rPr>
              <w:t>לפרטי</w:t>
            </w:r>
            <w:r w:rsidRPr="00FD6C7B">
              <w:rPr>
                <w:rFonts w:asciiTheme="majorBidi" w:hAnsiTheme="majorBidi" w:cstheme="majorBidi"/>
                <w:rtl/>
              </w:rPr>
              <w:t xml:space="preserve"> </w:t>
            </w:r>
            <w:r w:rsidRPr="00FD6C7B">
              <w:rPr>
                <w:rFonts w:asciiTheme="majorBidi" w:hAnsiTheme="majorBidi" w:cstheme="majorBidi" w:hint="eastAsia"/>
                <w:rtl/>
              </w:rPr>
              <w:t>משלוח</w:t>
            </w:r>
            <w:r w:rsidRPr="00FD6C7B">
              <w:rPr>
                <w:rFonts w:asciiTheme="majorBidi" w:hAnsiTheme="majorBidi" w:cstheme="majorBidi"/>
                <w:rtl/>
              </w:rPr>
              <w:t xml:space="preserve"> </w:t>
            </w:r>
            <w:r w:rsidRPr="00FD6C7B">
              <w:rPr>
                <w:rFonts w:asciiTheme="majorBidi" w:hAnsiTheme="majorBidi" w:cstheme="majorBidi" w:hint="eastAsia"/>
                <w:rtl/>
              </w:rPr>
              <w:t>יבוא</w:t>
            </w:r>
            <w:r w:rsidRPr="00FD6C7B">
              <w:rPr>
                <w:rFonts w:asciiTheme="majorBidi" w:hAnsiTheme="majorBidi" w:cstheme="majorBidi"/>
                <w:rtl/>
              </w:rPr>
              <w:t xml:space="preserve"> </w:t>
            </w:r>
            <w:r w:rsidRPr="00FD6C7B">
              <w:rPr>
                <w:rFonts w:asciiTheme="majorBidi" w:hAnsiTheme="majorBidi" w:cstheme="majorBidi" w:hint="eastAsia"/>
                <w:rtl/>
              </w:rPr>
              <w:t>ספציפיים</w:t>
            </w:r>
            <w:r w:rsidRPr="00FD6C7B">
              <w:rPr>
                <w:rFonts w:asciiTheme="majorBidi" w:hAnsiTheme="majorBidi" w:cstheme="majorBidi"/>
                <w:rtl/>
              </w:rPr>
              <w:t xml:space="preserve"> ?</w:t>
            </w:r>
          </w:p>
          <w:p w14:paraId="3A47FB20" w14:textId="77777777" w:rsidR="00714C12" w:rsidRPr="00FD6C7B" w:rsidRDefault="00714C12" w:rsidP="00714C12">
            <w:pPr>
              <w:numPr>
                <w:ilvl w:val="0"/>
                <w:numId w:val="90"/>
              </w:numPr>
              <w:ind w:left="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קיים</w:t>
            </w:r>
            <w:r w:rsidRPr="00FD6C7B">
              <w:rPr>
                <w:rFonts w:asciiTheme="majorBidi" w:hAnsiTheme="majorBidi" w:cstheme="majorBidi"/>
                <w:rtl/>
              </w:rPr>
              <w:t xml:space="preserve"> </w:t>
            </w:r>
            <w:r w:rsidRPr="00FD6C7B">
              <w:rPr>
                <w:rFonts w:asciiTheme="majorBidi" w:hAnsiTheme="majorBidi" w:cstheme="majorBidi" w:hint="eastAsia"/>
                <w:rtl/>
              </w:rPr>
              <w:t>נוהל</w:t>
            </w:r>
            <w:r w:rsidRPr="00FD6C7B">
              <w:rPr>
                <w:rFonts w:asciiTheme="majorBidi" w:hAnsiTheme="majorBidi" w:cstheme="majorBidi"/>
                <w:rtl/>
              </w:rPr>
              <w:t xml:space="preserve"> </w:t>
            </w:r>
            <w:r w:rsidRPr="00FD6C7B">
              <w:rPr>
                <w:rFonts w:asciiTheme="majorBidi" w:hAnsiTheme="majorBidi" w:cstheme="majorBidi" w:hint="eastAsia"/>
                <w:rtl/>
              </w:rPr>
              <w:t>לטיפול</w:t>
            </w:r>
            <w:r w:rsidRPr="00FD6C7B">
              <w:rPr>
                <w:rFonts w:asciiTheme="majorBidi" w:hAnsiTheme="majorBidi" w:cstheme="majorBidi"/>
                <w:rtl/>
              </w:rPr>
              <w:t xml:space="preserve"> </w:t>
            </w:r>
            <w:r w:rsidRPr="00FD6C7B">
              <w:rPr>
                <w:rFonts w:asciiTheme="majorBidi" w:hAnsiTheme="majorBidi" w:cstheme="majorBidi" w:hint="eastAsia"/>
                <w:rtl/>
              </w:rPr>
              <w:t>בדגמים</w:t>
            </w:r>
            <w:r w:rsidRPr="00FD6C7B">
              <w:rPr>
                <w:rFonts w:asciiTheme="majorBidi" w:hAnsiTheme="majorBidi" w:cstheme="majorBidi"/>
                <w:rtl/>
              </w:rPr>
              <w:t xml:space="preserve"> </w:t>
            </w:r>
            <w:r w:rsidRPr="00FD6C7B">
              <w:rPr>
                <w:rFonts w:asciiTheme="majorBidi" w:hAnsiTheme="majorBidi" w:cstheme="majorBidi" w:hint="eastAsia"/>
                <w:rtl/>
              </w:rPr>
              <w:t>חדשים</w:t>
            </w:r>
            <w:r w:rsidRPr="00FD6C7B">
              <w:rPr>
                <w:rFonts w:asciiTheme="majorBidi" w:hAnsiTheme="majorBidi" w:cstheme="majorBidi"/>
                <w:rtl/>
              </w:rPr>
              <w:t xml:space="preserve"> </w:t>
            </w:r>
            <w:r w:rsidRPr="00FD6C7B">
              <w:rPr>
                <w:rFonts w:asciiTheme="majorBidi" w:hAnsiTheme="majorBidi" w:cstheme="majorBidi" w:hint="eastAsia"/>
                <w:rtl/>
              </w:rPr>
              <w:t>שאין</w:t>
            </w:r>
            <w:r w:rsidRPr="00FD6C7B">
              <w:rPr>
                <w:rFonts w:asciiTheme="majorBidi" w:hAnsiTheme="majorBidi" w:cstheme="majorBidi"/>
                <w:rtl/>
              </w:rPr>
              <w:t xml:space="preserve"> </w:t>
            </w:r>
            <w:r w:rsidRPr="00FD6C7B">
              <w:rPr>
                <w:rFonts w:asciiTheme="majorBidi" w:hAnsiTheme="majorBidi" w:cstheme="majorBidi" w:hint="eastAsia"/>
                <w:rtl/>
              </w:rPr>
              <w:t>עליהם</w:t>
            </w:r>
            <w:r w:rsidRPr="00FD6C7B">
              <w:rPr>
                <w:rFonts w:asciiTheme="majorBidi" w:hAnsiTheme="majorBidi" w:cstheme="majorBidi"/>
                <w:rtl/>
              </w:rPr>
              <w:t xml:space="preserve"> </w:t>
            </w:r>
            <w:r w:rsidRPr="00FD6C7B">
              <w:rPr>
                <w:rFonts w:asciiTheme="majorBidi" w:hAnsiTheme="majorBidi" w:cstheme="majorBidi" w:hint="eastAsia"/>
                <w:rtl/>
              </w:rPr>
              <w:t>אישור</w:t>
            </w:r>
            <w:r w:rsidRPr="00FD6C7B">
              <w:rPr>
                <w:rFonts w:asciiTheme="majorBidi" w:hAnsiTheme="majorBidi" w:cstheme="majorBidi"/>
                <w:rtl/>
              </w:rPr>
              <w:t xml:space="preserve"> </w:t>
            </w:r>
            <w:r w:rsidRPr="00FD6C7B">
              <w:rPr>
                <w:rFonts w:asciiTheme="majorBidi" w:hAnsiTheme="majorBidi" w:cstheme="majorBidi" w:hint="eastAsia"/>
                <w:rtl/>
              </w:rPr>
              <w:t>דגם</w:t>
            </w:r>
            <w:r w:rsidRPr="00FD6C7B">
              <w:rPr>
                <w:rFonts w:asciiTheme="majorBidi" w:hAnsiTheme="majorBidi" w:cstheme="majorBidi"/>
                <w:rtl/>
              </w:rPr>
              <w:t>?</w:t>
            </w:r>
          </w:p>
        </w:tc>
        <w:tc>
          <w:tcPr>
            <w:tcW w:w="1135" w:type="dxa"/>
          </w:tcPr>
          <w:p w14:paraId="7679D31D" w14:textId="77777777" w:rsidR="00714C12" w:rsidRPr="00FD6C7B" w:rsidRDefault="00714C12" w:rsidP="00714C12">
            <w:pPr>
              <w:jc w:val="both"/>
              <w:rPr>
                <w:rFonts w:asciiTheme="majorBidi" w:hAnsiTheme="majorBidi" w:cstheme="majorBidi"/>
                <w:rtl/>
              </w:rPr>
            </w:pPr>
          </w:p>
        </w:tc>
        <w:tc>
          <w:tcPr>
            <w:tcW w:w="992" w:type="dxa"/>
          </w:tcPr>
          <w:p w14:paraId="3AA4ED3B" w14:textId="77777777" w:rsidR="00714C12" w:rsidRPr="00FD6C7B" w:rsidRDefault="00714C12" w:rsidP="00714C12">
            <w:pPr>
              <w:jc w:val="both"/>
              <w:rPr>
                <w:rFonts w:asciiTheme="majorBidi" w:hAnsiTheme="majorBidi" w:cstheme="majorBidi"/>
                <w:rtl/>
              </w:rPr>
            </w:pPr>
          </w:p>
        </w:tc>
      </w:tr>
      <w:tr w:rsidR="00714C12" w:rsidRPr="00FD6C7B" w14:paraId="29BDB5D7" w14:textId="77777777" w:rsidTr="00714C12">
        <w:tc>
          <w:tcPr>
            <w:tcW w:w="7540" w:type="dxa"/>
          </w:tcPr>
          <w:p w14:paraId="4B42B646" w14:textId="77777777" w:rsidR="00714C12" w:rsidRPr="00DD195E" w:rsidRDefault="00714C12" w:rsidP="00714C12">
            <w:pPr>
              <w:numPr>
                <w:ilvl w:val="0"/>
                <w:numId w:val="91"/>
              </w:numPr>
              <w:ind w:left="0" w:firstLine="0"/>
              <w:jc w:val="both"/>
              <w:rPr>
                <w:rFonts w:asciiTheme="majorBidi" w:eastAsiaTheme="minorHAnsi" w:hAnsiTheme="majorBidi" w:cstheme="majorBidi"/>
                <w:rtl/>
              </w:rPr>
            </w:pPr>
            <w:r w:rsidRPr="00DD195E">
              <w:rPr>
                <w:rFonts w:asciiTheme="majorBidi" w:eastAsiaTheme="minorHAnsi" w:hAnsiTheme="majorBidi" w:cstheme="majorBidi" w:hint="eastAsia"/>
                <w:rtl/>
              </w:rPr>
              <w:t>האם</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מרוקנים</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משלוחי</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יבוא</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ממכולות</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בשערי</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כניסה</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למחסן</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היבואן</w:t>
            </w:r>
            <w:r w:rsidRPr="00DD195E">
              <w:rPr>
                <w:rFonts w:asciiTheme="majorBidi" w:eastAsiaTheme="minorHAnsi" w:hAnsiTheme="majorBidi" w:cstheme="majorBidi"/>
                <w:rtl/>
              </w:rPr>
              <w:t xml:space="preserve"> ?</w:t>
            </w:r>
          </w:p>
          <w:p w14:paraId="59578035" w14:textId="77777777" w:rsidR="00714C12" w:rsidRPr="00DD195E" w:rsidRDefault="00714C12" w:rsidP="00714C12">
            <w:pPr>
              <w:numPr>
                <w:ilvl w:val="0"/>
                <w:numId w:val="91"/>
              </w:numPr>
              <w:ind w:left="0" w:firstLine="0"/>
              <w:jc w:val="both"/>
              <w:rPr>
                <w:rFonts w:asciiTheme="majorBidi" w:eastAsiaTheme="minorHAnsi" w:hAnsiTheme="majorBidi" w:cstheme="majorBidi"/>
              </w:rPr>
            </w:pPr>
            <w:r w:rsidRPr="00DD195E">
              <w:rPr>
                <w:rFonts w:asciiTheme="majorBidi" w:eastAsiaTheme="minorHAnsi" w:hAnsiTheme="majorBidi" w:cstheme="majorBidi" w:hint="eastAsia"/>
                <w:rtl/>
              </w:rPr>
              <w:t>האם</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המחסן</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מחולק</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לאתרי</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אחסנה</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מוגדרים</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ומזוהים</w:t>
            </w:r>
            <w:r w:rsidRPr="00DD195E">
              <w:rPr>
                <w:rFonts w:asciiTheme="majorBidi" w:eastAsiaTheme="minorHAnsi" w:hAnsiTheme="majorBidi" w:cstheme="majorBidi"/>
                <w:rtl/>
              </w:rPr>
              <w:t xml:space="preserve"> (חניה, </w:t>
            </w:r>
            <w:r w:rsidRPr="00DD195E">
              <w:rPr>
                <w:rFonts w:asciiTheme="majorBidi" w:eastAsiaTheme="minorHAnsi" w:hAnsiTheme="majorBidi" w:cstheme="majorBidi" w:hint="eastAsia"/>
                <w:rtl/>
              </w:rPr>
              <w:t>פריקה</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קבלה</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אחסנה</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אריזה</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ומשלוח</w:t>
            </w:r>
            <w:r w:rsidRPr="00DD195E">
              <w:rPr>
                <w:rFonts w:asciiTheme="majorBidi" w:eastAsiaTheme="minorHAnsi" w:hAnsiTheme="majorBidi" w:cstheme="majorBidi"/>
                <w:rtl/>
              </w:rPr>
              <w:t>) ?</w:t>
            </w:r>
          </w:p>
          <w:p w14:paraId="0CDE56DC" w14:textId="77777777" w:rsidR="00714C12" w:rsidRPr="00DD195E" w:rsidRDefault="00714C12" w:rsidP="00714C12">
            <w:pPr>
              <w:numPr>
                <w:ilvl w:val="0"/>
                <w:numId w:val="91"/>
              </w:numPr>
              <w:ind w:left="0" w:firstLine="0"/>
              <w:jc w:val="both"/>
              <w:rPr>
                <w:rFonts w:asciiTheme="majorBidi" w:eastAsiaTheme="minorHAnsi" w:hAnsiTheme="majorBidi" w:cstheme="majorBidi"/>
              </w:rPr>
            </w:pPr>
            <w:r w:rsidRPr="00DD195E">
              <w:rPr>
                <w:rFonts w:asciiTheme="majorBidi" w:eastAsiaTheme="minorHAnsi" w:hAnsiTheme="majorBidi" w:cstheme="majorBidi" w:hint="eastAsia"/>
                <w:rtl/>
              </w:rPr>
              <w:t>האם</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נרשמים</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בשער</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יציאה</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של</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המחסן</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משלוחי</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מוצרים</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המופצים</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ללקוחות</w:t>
            </w:r>
            <w:r w:rsidRPr="00DD195E">
              <w:rPr>
                <w:rFonts w:asciiTheme="majorBidi" w:eastAsiaTheme="minorHAnsi" w:hAnsiTheme="majorBidi" w:cstheme="majorBidi"/>
                <w:rtl/>
              </w:rPr>
              <w:t xml:space="preserve"> ?</w:t>
            </w:r>
          </w:p>
          <w:p w14:paraId="48B6F516" w14:textId="77777777" w:rsidR="00714C12" w:rsidRPr="00DD195E" w:rsidRDefault="00714C12" w:rsidP="00714C12">
            <w:pPr>
              <w:numPr>
                <w:ilvl w:val="0"/>
                <w:numId w:val="91"/>
              </w:numPr>
              <w:ind w:left="0" w:firstLine="0"/>
              <w:jc w:val="both"/>
              <w:rPr>
                <w:rFonts w:asciiTheme="majorBidi" w:eastAsiaTheme="minorHAnsi" w:hAnsiTheme="majorBidi" w:cstheme="majorBidi"/>
              </w:rPr>
            </w:pPr>
            <w:r w:rsidRPr="00DD195E">
              <w:rPr>
                <w:rFonts w:asciiTheme="majorBidi" w:eastAsiaTheme="minorHAnsi" w:hAnsiTheme="majorBidi" w:cstheme="majorBidi" w:hint="eastAsia"/>
                <w:rtl/>
              </w:rPr>
              <w:t>האם</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פרטי</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רישומי</w:t>
            </w:r>
            <w:r w:rsidRPr="00DD195E">
              <w:rPr>
                <w:rFonts w:asciiTheme="majorBidi" w:eastAsiaTheme="minorHAnsi" w:hAnsiTheme="majorBidi" w:cstheme="majorBidi"/>
                <w:rtl/>
              </w:rPr>
              <w:t xml:space="preserve"> משלוחי מוצרים יוצאים כוללים:  תאריך נטילה מהמדף במחסן, איתור במחסן ממנו נלקח המוצר, מספר דגם יצרן, כינוי מסחרי של המוצר, כמות, מספר רישוי של הרכב ?</w:t>
            </w:r>
          </w:p>
          <w:p w14:paraId="2DE52B8E" w14:textId="77777777" w:rsidR="00714C12" w:rsidRPr="00DD195E" w:rsidRDefault="00714C12" w:rsidP="00714C12">
            <w:pPr>
              <w:numPr>
                <w:ilvl w:val="0"/>
                <w:numId w:val="91"/>
              </w:numPr>
              <w:ind w:left="0" w:firstLine="0"/>
              <w:jc w:val="both"/>
              <w:rPr>
                <w:rFonts w:asciiTheme="majorBidi" w:eastAsiaTheme="minorHAnsi" w:hAnsiTheme="majorBidi" w:cstheme="majorBidi"/>
              </w:rPr>
            </w:pPr>
            <w:r w:rsidRPr="00DD195E">
              <w:rPr>
                <w:rFonts w:asciiTheme="majorBidi" w:eastAsiaTheme="minorHAnsi" w:hAnsiTheme="majorBidi" w:cstheme="majorBidi" w:hint="eastAsia"/>
                <w:rtl/>
              </w:rPr>
              <w:t>האם</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הוגדר</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אתר</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במחסן</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לביצוע</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פעילות</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ערך</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מוסף</w:t>
            </w:r>
            <w:r w:rsidRPr="00DD195E">
              <w:rPr>
                <w:rFonts w:asciiTheme="majorBidi" w:eastAsiaTheme="minorHAnsi" w:hAnsiTheme="majorBidi" w:cstheme="majorBidi"/>
                <w:rtl/>
              </w:rPr>
              <w:t xml:space="preserve"> (כגון: </w:t>
            </w:r>
            <w:r w:rsidRPr="00DD195E">
              <w:rPr>
                <w:rFonts w:asciiTheme="majorBidi" w:eastAsiaTheme="minorHAnsi" w:hAnsiTheme="majorBidi" w:cstheme="majorBidi" w:hint="eastAsia"/>
                <w:rtl/>
              </w:rPr>
              <w:t>סילוק</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ליקויים</w:t>
            </w:r>
            <w:r w:rsidRPr="00DD195E">
              <w:rPr>
                <w:rFonts w:asciiTheme="majorBidi" w:eastAsiaTheme="minorHAnsi" w:hAnsiTheme="majorBidi" w:cstheme="majorBidi"/>
                <w:rtl/>
              </w:rPr>
              <w:t>) ?</w:t>
            </w:r>
          </w:p>
          <w:p w14:paraId="4BC4A2E7" w14:textId="77777777" w:rsidR="00714C12" w:rsidRPr="00DD195E" w:rsidRDefault="00714C12" w:rsidP="00714C12">
            <w:pPr>
              <w:numPr>
                <w:ilvl w:val="0"/>
                <w:numId w:val="91"/>
              </w:numPr>
              <w:ind w:left="0" w:firstLine="0"/>
              <w:jc w:val="both"/>
              <w:rPr>
                <w:rFonts w:asciiTheme="majorBidi" w:eastAsiaTheme="minorHAnsi" w:hAnsiTheme="majorBidi" w:cstheme="majorBidi"/>
                <w:sz w:val="22"/>
                <w:szCs w:val="22"/>
                <w:rtl/>
              </w:rPr>
            </w:pPr>
            <w:r w:rsidRPr="00DD195E">
              <w:rPr>
                <w:rFonts w:asciiTheme="majorBidi" w:eastAsiaTheme="minorHAnsi" w:hAnsiTheme="majorBidi" w:cstheme="majorBidi" w:hint="eastAsia"/>
                <w:rtl/>
              </w:rPr>
              <w:t>האם</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קיימת</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עמדת</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עבודה</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לביצוע</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בדיקות</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ע</w:t>
            </w:r>
            <w:r w:rsidRPr="00DD195E">
              <w:rPr>
                <w:rFonts w:asciiTheme="majorBidi" w:eastAsiaTheme="minorHAnsi" w:hAnsiTheme="majorBidi" w:cstheme="majorBidi"/>
                <w:rtl/>
              </w:rPr>
              <w:t xml:space="preserve">"י </w:t>
            </w:r>
            <w:r w:rsidRPr="00DD195E">
              <w:rPr>
                <w:rFonts w:asciiTheme="majorBidi" w:eastAsiaTheme="minorHAnsi" w:hAnsiTheme="majorBidi" w:cstheme="majorBidi" w:hint="eastAsia"/>
                <w:rtl/>
              </w:rPr>
              <w:t>נציג</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המעבדה</w:t>
            </w:r>
            <w:r w:rsidRPr="00DD195E">
              <w:rPr>
                <w:rFonts w:asciiTheme="majorBidi" w:eastAsiaTheme="minorHAnsi" w:hAnsiTheme="majorBidi" w:cstheme="majorBidi"/>
                <w:rtl/>
              </w:rPr>
              <w:t xml:space="preserve"> </w:t>
            </w:r>
            <w:r w:rsidRPr="00DD195E">
              <w:rPr>
                <w:rFonts w:asciiTheme="majorBidi" w:eastAsiaTheme="minorHAnsi" w:hAnsiTheme="majorBidi" w:cstheme="majorBidi" w:hint="eastAsia"/>
                <w:rtl/>
              </w:rPr>
              <w:t>הבודקת</w:t>
            </w:r>
            <w:r w:rsidRPr="00DD195E">
              <w:rPr>
                <w:rFonts w:asciiTheme="majorBidi" w:eastAsiaTheme="minorHAnsi" w:hAnsiTheme="majorBidi" w:cstheme="majorBidi"/>
                <w:rtl/>
              </w:rPr>
              <w:t>?</w:t>
            </w:r>
          </w:p>
        </w:tc>
        <w:tc>
          <w:tcPr>
            <w:tcW w:w="1135" w:type="dxa"/>
          </w:tcPr>
          <w:p w14:paraId="51AA5A39" w14:textId="77777777" w:rsidR="00714C12" w:rsidRPr="00FD6C7B" w:rsidRDefault="00714C12" w:rsidP="00714C12">
            <w:pPr>
              <w:jc w:val="both"/>
              <w:rPr>
                <w:rFonts w:asciiTheme="majorBidi" w:hAnsiTheme="majorBidi" w:cstheme="majorBidi"/>
                <w:rtl/>
              </w:rPr>
            </w:pPr>
          </w:p>
        </w:tc>
        <w:tc>
          <w:tcPr>
            <w:tcW w:w="992" w:type="dxa"/>
          </w:tcPr>
          <w:p w14:paraId="0F54228A" w14:textId="77777777" w:rsidR="00714C12" w:rsidRPr="00FD6C7B" w:rsidRDefault="00714C12" w:rsidP="00714C12">
            <w:pPr>
              <w:jc w:val="both"/>
              <w:rPr>
                <w:rFonts w:asciiTheme="majorBidi" w:hAnsiTheme="majorBidi" w:cstheme="majorBidi"/>
                <w:rtl/>
              </w:rPr>
            </w:pPr>
          </w:p>
        </w:tc>
      </w:tr>
      <w:tr w:rsidR="00714C12" w:rsidRPr="00FD6C7B" w14:paraId="310F14A2" w14:textId="77777777" w:rsidTr="00714C12">
        <w:tc>
          <w:tcPr>
            <w:tcW w:w="7540" w:type="dxa"/>
          </w:tcPr>
          <w:p w14:paraId="6DF5CB4D" w14:textId="77777777" w:rsidR="00714C12" w:rsidRPr="00FD6C7B" w:rsidRDefault="00714C12" w:rsidP="00714C12">
            <w:pPr>
              <w:numPr>
                <w:ilvl w:val="0"/>
                <w:numId w:val="92"/>
              </w:numPr>
              <w:tabs>
                <w:tab w:val="clear" w:pos="720"/>
                <w:tab w:val="num" w:pos="303"/>
              </w:tabs>
              <w:ind w:left="0" w:right="36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היבואן</w:t>
            </w:r>
            <w:r w:rsidRPr="00FD6C7B">
              <w:rPr>
                <w:rFonts w:asciiTheme="majorBidi" w:hAnsiTheme="majorBidi" w:cstheme="majorBidi"/>
                <w:rtl/>
              </w:rPr>
              <w:t xml:space="preserve"> </w:t>
            </w:r>
            <w:r w:rsidRPr="00FD6C7B">
              <w:rPr>
                <w:rFonts w:asciiTheme="majorBidi" w:hAnsiTheme="majorBidi" w:cstheme="majorBidi" w:hint="eastAsia"/>
                <w:rtl/>
              </w:rPr>
              <w:t>רשום</w:t>
            </w:r>
            <w:r w:rsidRPr="00FD6C7B">
              <w:rPr>
                <w:rFonts w:asciiTheme="majorBidi" w:hAnsiTheme="majorBidi" w:cstheme="majorBidi"/>
                <w:rtl/>
              </w:rPr>
              <w:t xml:space="preserve"> </w:t>
            </w:r>
            <w:r w:rsidRPr="00FD6C7B">
              <w:rPr>
                <w:rFonts w:asciiTheme="majorBidi" w:hAnsiTheme="majorBidi" w:cstheme="majorBidi" w:hint="eastAsia"/>
                <w:rtl/>
              </w:rPr>
              <w:t>ברשימת</w:t>
            </w:r>
            <w:r w:rsidRPr="00FD6C7B">
              <w:rPr>
                <w:rFonts w:asciiTheme="majorBidi" w:hAnsiTheme="majorBidi" w:cstheme="majorBidi"/>
                <w:rtl/>
              </w:rPr>
              <w:t xml:space="preserve"> </w:t>
            </w:r>
            <w:r w:rsidRPr="00FD6C7B">
              <w:rPr>
                <w:rFonts w:asciiTheme="majorBidi" w:hAnsiTheme="majorBidi" w:cstheme="majorBidi" w:hint="eastAsia"/>
                <w:rtl/>
              </w:rPr>
              <w:t>המסלול</w:t>
            </w:r>
            <w:r w:rsidRPr="00FD6C7B">
              <w:rPr>
                <w:rFonts w:asciiTheme="majorBidi" w:hAnsiTheme="majorBidi" w:cstheme="majorBidi"/>
                <w:rtl/>
              </w:rPr>
              <w:t xml:space="preserve"> </w:t>
            </w:r>
            <w:r w:rsidRPr="00FD6C7B">
              <w:rPr>
                <w:rFonts w:asciiTheme="majorBidi" w:hAnsiTheme="majorBidi" w:cstheme="majorBidi" w:hint="eastAsia"/>
                <w:rtl/>
              </w:rPr>
              <w:t>הירוק</w:t>
            </w:r>
            <w:r w:rsidRPr="00FD6C7B">
              <w:rPr>
                <w:rFonts w:asciiTheme="majorBidi" w:hAnsiTheme="majorBidi" w:cstheme="majorBidi"/>
                <w:rtl/>
              </w:rPr>
              <w:t xml:space="preserve"> /זהב.</w:t>
            </w:r>
          </w:p>
          <w:p w14:paraId="09852CC8" w14:textId="77777777" w:rsidR="00714C12" w:rsidRPr="00FD6C7B" w:rsidRDefault="00714C12" w:rsidP="00714C12">
            <w:pPr>
              <w:numPr>
                <w:ilvl w:val="0"/>
                <w:numId w:val="92"/>
              </w:numPr>
              <w:tabs>
                <w:tab w:val="clear" w:pos="720"/>
                <w:tab w:val="num" w:pos="303"/>
              </w:tabs>
              <w:ind w:left="0" w:right="36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היבואן</w:t>
            </w:r>
            <w:r w:rsidRPr="00FD6C7B">
              <w:rPr>
                <w:rFonts w:asciiTheme="majorBidi" w:hAnsiTheme="majorBidi" w:cstheme="majorBidi"/>
                <w:rtl/>
              </w:rPr>
              <w:t xml:space="preserve"> </w:t>
            </w:r>
            <w:r w:rsidRPr="00FD6C7B">
              <w:rPr>
                <w:rFonts w:asciiTheme="majorBidi" w:hAnsiTheme="majorBidi" w:cstheme="majorBidi" w:hint="eastAsia"/>
                <w:rtl/>
              </w:rPr>
              <w:t>מייבא</w:t>
            </w:r>
            <w:r w:rsidRPr="00FD6C7B">
              <w:rPr>
                <w:rFonts w:asciiTheme="majorBidi" w:hAnsiTheme="majorBidi" w:cstheme="majorBidi"/>
                <w:rtl/>
              </w:rPr>
              <w:t xml:space="preserve"> </w:t>
            </w:r>
            <w:r w:rsidRPr="00FD6C7B">
              <w:rPr>
                <w:rFonts w:asciiTheme="majorBidi" w:hAnsiTheme="majorBidi" w:cstheme="majorBidi" w:hint="eastAsia"/>
                <w:rtl/>
              </w:rPr>
              <w:t>לפחות</w:t>
            </w:r>
            <w:r w:rsidRPr="00FD6C7B">
              <w:rPr>
                <w:rFonts w:asciiTheme="majorBidi" w:hAnsiTheme="majorBidi" w:cstheme="majorBidi"/>
                <w:rtl/>
              </w:rPr>
              <w:t xml:space="preserve"> 3 </w:t>
            </w:r>
            <w:r w:rsidRPr="00FD6C7B">
              <w:rPr>
                <w:rFonts w:asciiTheme="majorBidi" w:hAnsiTheme="majorBidi" w:cstheme="majorBidi" w:hint="eastAsia"/>
                <w:rtl/>
              </w:rPr>
              <w:t>משלוחים</w:t>
            </w:r>
            <w:r w:rsidRPr="00FD6C7B">
              <w:rPr>
                <w:rFonts w:asciiTheme="majorBidi" w:hAnsiTheme="majorBidi" w:cstheme="majorBidi"/>
                <w:rtl/>
              </w:rPr>
              <w:t xml:space="preserve"> </w:t>
            </w:r>
            <w:r w:rsidRPr="00FD6C7B">
              <w:rPr>
                <w:rFonts w:asciiTheme="majorBidi" w:hAnsiTheme="majorBidi" w:cstheme="majorBidi" w:hint="eastAsia"/>
                <w:rtl/>
              </w:rPr>
              <w:t>בשבוע</w:t>
            </w:r>
            <w:r w:rsidRPr="00FD6C7B">
              <w:rPr>
                <w:rFonts w:asciiTheme="majorBidi" w:hAnsiTheme="majorBidi" w:cstheme="majorBidi"/>
                <w:rtl/>
              </w:rPr>
              <w:t>?</w:t>
            </w:r>
          </w:p>
        </w:tc>
        <w:tc>
          <w:tcPr>
            <w:tcW w:w="1135" w:type="dxa"/>
          </w:tcPr>
          <w:p w14:paraId="5513A608" w14:textId="77777777" w:rsidR="00714C12" w:rsidRPr="00FD6C7B" w:rsidRDefault="00714C12" w:rsidP="00714C12">
            <w:pPr>
              <w:jc w:val="both"/>
              <w:rPr>
                <w:rFonts w:asciiTheme="majorBidi" w:hAnsiTheme="majorBidi" w:cstheme="majorBidi"/>
                <w:rtl/>
              </w:rPr>
            </w:pPr>
          </w:p>
        </w:tc>
        <w:tc>
          <w:tcPr>
            <w:tcW w:w="992" w:type="dxa"/>
          </w:tcPr>
          <w:p w14:paraId="6DD575A4" w14:textId="77777777" w:rsidR="00714C12" w:rsidRPr="00FD6C7B" w:rsidRDefault="00714C12" w:rsidP="00714C12">
            <w:pPr>
              <w:jc w:val="both"/>
              <w:rPr>
                <w:rFonts w:asciiTheme="majorBidi" w:hAnsiTheme="majorBidi" w:cstheme="majorBidi"/>
                <w:rtl/>
              </w:rPr>
            </w:pPr>
          </w:p>
        </w:tc>
      </w:tr>
      <w:tr w:rsidR="00714C12" w:rsidRPr="00FD6C7B" w14:paraId="395963DE" w14:textId="77777777" w:rsidTr="00714C12">
        <w:tc>
          <w:tcPr>
            <w:tcW w:w="7540" w:type="dxa"/>
          </w:tcPr>
          <w:p w14:paraId="2A974EAA" w14:textId="77777777" w:rsidR="00714C12" w:rsidRPr="00FD6C7B" w:rsidRDefault="00714C12" w:rsidP="00714C12">
            <w:pPr>
              <w:numPr>
                <w:ilvl w:val="0"/>
                <w:numId w:val="93"/>
              </w:numPr>
              <w:tabs>
                <w:tab w:val="clear" w:pos="720"/>
                <w:tab w:val="num" w:pos="303"/>
              </w:tabs>
              <w:ind w:left="0" w:right="36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קיים</w:t>
            </w:r>
            <w:r w:rsidRPr="00FD6C7B">
              <w:rPr>
                <w:rFonts w:asciiTheme="majorBidi" w:hAnsiTheme="majorBidi" w:cstheme="majorBidi"/>
                <w:rtl/>
              </w:rPr>
              <w:t xml:space="preserve"> </w:t>
            </w:r>
            <w:r w:rsidRPr="00FD6C7B">
              <w:rPr>
                <w:rFonts w:asciiTheme="majorBidi" w:hAnsiTheme="majorBidi" w:cstheme="majorBidi" w:hint="eastAsia"/>
                <w:rtl/>
              </w:rPr>
              <w:t>נוהל</w:t>
            </w:r>
            <w:r w:rsidRPr="00FD6C7B">
              <w:rPr>
                <w:rFonts w:asciiTheme="majorBidi" w:hAnsiTheme="majorBidi" w:cstheme="majorBidi"/>
                <w:rtl/>
              </w:rPr>
              <w:t xml:space="preserve"> </w:t>
            </w:r>
            <w:r w:rsidRPr="00FD6C7B">
              <w:rPr>
                <w:rFonts w:asciiTheme="majorBidi" w:hAnsiTheme="majorBidi" w:cstheme="majorBidi" w:hint="eastAsia"/>
                <w:rtl/>
              </w:rPr>
              <w:t>לטיפול</w:t>
            </w:r>
            <w:r w:rsidRPr="00FD6C7B">
              <w:rPr>
                <w:rFonts w:asciiTheme="majorBidi" w:hAnsiTheme="majorBidi" w:cstheme="majorBidi"/>
                <w:rtl/>
              </w:rPr>
              <w:t xml:space="preserve"> </w:t>
            </w:r>
            <w:r w:rsidRPr="00FD6C7B">
              <w:rPr>
                <w:rFonts w:asciiTheme="majorBidi" w:hAnsiTheme="majorBidi" w:cstheme="majorBidi" w:hint="eastAsia"/>
                <w:rtl/>
              </w:rPr>
              <w:t>בסימון</w:t>
            </w:r>
            <w:r w:rsidRPr="00FD6C7B">
              <w:rPr>
                <w:rFonts w:asciiTheme="majorBidi" w:hAnsiTheme="majorBidi" w:cstheme="majorBidi"/>
                <w:rtl/>
              </w:rPr>
              <w:t xml:space="preserve"> </w:t>
            </w:r>
            <w:r w:rsidRPr="00FD6C7B">
              <w:rPr>
                <w:rFonts w:asciiTheme="majorBidi" w:hAnsiTheme="majorBidi" w:cstheme="majorBidi" w:hint="eastAsia"/>
                <w:rtl/>
              </w:rPr>
              <w:t>וביצוע</w:t>
            </w:r>
            <w:r w:rsidRPr="00FD6C7B">
              <w:rPr>
                <w:rFonts w:asciiTheme="majorBidi" w:hAnsiTheme="majorBidi" w:cstheme="majorBidi"/>
                <w:rtl/>
              </w:rPr>
              <w:t xml:space="preserve"> </w:t>
            </w:r>
            <w:r w:rsidRPr="00FD6C7B">
              <w:rPr>
                <w:rFonts w:asciiTheme="majorBidi" w:hAnsiTheme="majorBidi" w:cstheme="majorBidi" w:hint="eastAsia"/>
                <w:rtl/>
              </w:rPr>
              <w:t>סילוק</w:t>
            </w:r>
            <w:r w:rsidRPr="00FD6C7B">
              <w:rPr>
                <w:rFonts w:asciiTheme="majorBidi" w:hAnsiTheme="majorBidi" w:cstheme="majorBidi"/>
                <w:rtl/>
              </w:rPr>
              <w:t xml:space="preserve"> </w:t>
            </w:r>
            <w:r w:rsidRPr="00FD6C7B">
              <w:rPr>
                <w:rFonts w:asciiTheme="majorBidi" w:hAnsiTheme="majorBidi" w:cstheme="majorBidi" w:hint="eastAsia"/>
                <w:rtl/>
              </w:rPr>
              <w:t>לקויים</w:t>
            </w:r>
            <w:r w:rsidRPr="00FD6C7B">
              <w:rPr>
                <w:rFonts w:asciiTheme="majorBidi" w:hAnsiTheme="majorBidi" w:cstheme="majorBidi"/>
                <w:rtl/>
              </w:rPr>
              <w:t xml:space="preserve"> </w:t>
            </w:r>
            <w:r w:rsidRPr="00FD6C7B">
              <w:rPr>
                <w:rFonts w:asciiTheme="majorBidi" w:hAnsiTheme="majorBidi" w:cstheme="majorBidi" w:hint="eastAsia"/>
                <w:rtl/>
              </w:rPr>
              <w:t>במוצרים</w:t>
            </w:r>
            <w:r w:rsidRPr="00FD6C7B">
              <w:rPr>
                <w:rFonts w:asciiTheme="majorBidi" w:hAnsiTheme="majorBidi" w:cstheme="majorBidi"/>
                <w:rtl/>
              </w:rPr>
              <w:t>?</w:t>
            </w:r>
          </w:p>
          <w:p w14:paraId="09B19200" w14:textId="77777777" w:rsidR="00714C12" w:rsidRPr="00FD6C7B" w:rsidRDefault="00714C12" w:rsidP="00714C12">
            <w:pPr>
              <w:numPr>
                <w:ilvl w:val="0"/>
                <w:numId w:val="93"/>
              </w:numPr>
              <w:tabs>
                <w:tab w:val="clear" w:pos="720"/>
                <w:tab w:val="num" w:pos="303"/>
              </w:tabs>
              <w:ind w:left="0" w:right="360" w:firstLine="0"/>
              <w:jc w:val="both"/>
              <w:rPr>
                <w:rFonts w:asciiTheme="majorBidi" w:hAnsiTheme="majorBidi" w:cstheme="majorBidi"/>
                <w:rtl/>
              </w:rPr>
            </w:pPr>
            <w:r w:rsidRPr="00FD6C7B">
              <w:rPr>
                <w:rFonts w:asciiTheme="majorBidi" w:hAnsiTheme="majorBidi" w:cstheme="majorBidi" w:hint="eastAsia"/>
                <w:rtl/>
              </w:rPr>
              <w:t>האם</w:t>
            </w:r>
            <w:r w:rsidRPr="00FD6C7B">
              <w:rPr>
                <w:rFonts w:asciiTheme="majorBidi" w:hAnsiTheme="majorBidi" w:cstheme="majorBidi"/>
                <w:rtl/>
              </w:rPr>
              <w:t xml:space="preserve"> </w:t>
            </w:r>
            <w:r w:rsidRPr="00FD6C7B">
              <w:rPr>
                <w:rFonts w:asciiTheme="majorBidi" w:hAnsiTheme="majorBidi" w:cstheme="majorBidi" w:hint="eastAsia"/>
                <w:rtl/>
              </w:rPr>
              <w:t>קיים</w:t>
            </w:r>
            <w:r w:rsidRPr="00FD6C7B">
              <w:rPr>
                <w:rFonts w:asciiTheme="majorBidi" w:hAnsiTheme="majorBidi" w:cstheme="majorBidi"/>
                <w:rtl/>
              </w:rPr>
              <w:t xml:space="preserve"> </w:t>
            </w:r>
            <w:r w:rsidRPr="00FD6C7B">
              <w:rPr>
                <w:rFonts w:asciiTheme="majorBidi" w:hAnsiTheme="majorBidi" w:cstheme="majorBidi" w:hint="eastAsia"/>
                <w:rtl/>
              </w:rPr>
              <w:t>נוהל</w:t>
            </w:r>
            <w:r w:rsidRPr="00FD6C7B">
              <w:rPr>
                <w:rFonts w:asciiTheme="majorBidi" w:hAnsiTheme="majorBidi" w:cstheme="majorBidi"/>
                <w:rtl/>
              </w:rPr>
              <w:t xml:space="preserve"> </w:t>
            </w:r>
            <w:r w:rsidRPr="00FD6C7B">
              <w:rPr>
                <w:rFonts w:asciiTheme="majorBidi" w:hAnsiTheme="majorBidi" w:cstheme="majorBidi" w:hint="eastAsia"/>
                <w:rtl/>
              </w:rPr>
              <w:t>הדרכות</w:t>
            </w:r>
            <w:r w:rsidRPr="00FD6C7B">
              <w:rPr>
                <w:rFonts w:asciiTheme="majorBidi" w:hAnsiTheme="majorBidi" w:cstheme="majorBidi"/>
                <w:rtl/>
              </w:rPr>
              <w:t xml:space="preserve"> </w:t>
            </w:r>
            <w:r w:rsidRPr="00FD6C7B">
              <w:rPr>
                <w:rFonts w:asciiTheme="majorBidi" w:hAnsiTheme="majorBidi" w:cstheme="majorBidi" w:hint="eastAsia"/>
                <w:rtl/>
              </w:rPr>
              <w:t>והסמכות</w:t>
            </w:r>
            <w:r w:rsidRPr="00FD6C7B">
              <w:rPr>
                <w:rFonts w:asciiTheme="majorBidi" w:hAnsiTheme="majorBidi" w:cstheme="majorBidi"/>
                <w:rtl/>
              </w:rPr>
              <w:t>?</w:t>
            </w:r>
          </w:p>
        </w:tc>
        <w:tc>
          <w:tcPr>
            <w:tcW w:w="1135" w:type="dxa"/>
          </w:tcPr>
          <w:p w14:paraId="7C3AACFD" w14:textId="77777777" w:rsidR="00714C12" w:rsidRPr="00FD6C7B" w:rsidRDefault="00714C12" w:rsidP="00714C12">
            <w:pPr>
              <w:jc w:val="both"/>
              <w:rPr>
                <w:rFonts w:asciiTheme="majorBidi" w:hAnsiTheme="majorBidi" w:cstheme="majorBidi"/>
                <w:rtl/>
              </w:rPr>
            </w:pPr>
          </w:p>
        </w:tc>
        <w:tc>
          <w:tcPr>
            <w:tcW w:w="992" w:type="dxa"/>
          </w:tcPr>
          <w:p w14:paraId="720B5F71" w14:textId="77777777" w:rsidR="00714C12" w:rsidRPr="00FD6C7B" w:rsidRDefault="00714C12" w:rsidP="00714C12">
            <w:pPr>
              <w:jc w:val="both"/>
              <w:rPr>
                <w:rFonts w:asciiTheme="majorBidi" w:hAnsiTheme="majorBidi" w:cstheme="majorBidi"/>
                <w:rtl/>
              </w:rPr>
            </w:pPr>
          </w:p>
        </w:tc>
      </w:tr>
    </w:tbl>
    <w:p w14:paraId="64865584" w14:textId="51358D18" w:rsidR="00714C12" w:rsidRPr="00D5418F" w:rsidRDefault="00714C12" w:rsidP="00714C12">
      <w:pPr>
        <w:jc w:val="center"/>
        <w:rPr>
          <w:rFonts w:asciiTheme="majorBidi" w:hAnsiTheme="majorBidi" w:cstheme="majorBidi"/>
          <w:b/>
          <w:bCs/>
          <w:sz w:val="14"/>
          <w:szCs w:val="14"/>
          <w:rtl/>
        </w:rPr>
      </w:pPr>
    </w:p>
    <w:p w14:paraId="58A19214" w14:textId="77777777" w:rsidR="00714C12" w:rsidRDefault="00714C12" w:rsidP="00714C12">
      <w:pPr>
        <w:rPr>
          <w:rFonts w:asciiTheme="majorBidi" w:hAnsiTheme="majorBidi" w:cstheme="majorBidi"/>
          <w:b/>
          <w:bCs/>
          <w:rtl/>
        </w:rPr>
      </w:pPr>
    </w:p>
    <w:p w14:paraId="496DE354" w14:textId="77777777" w:rsidR="00714C12" w:rsidRPr="00FD6C7B" w:rsidRDefault="00714C12" w:rsidP="00714C12">
      <w:pPr>
        <w:rPr>
          <w:rFonts w:asciiTheme="majorBidi" w:hAnsiTheme="majorBidi" w:cstheme="majorBidi"/>
          <w:b/>
          <w:bCs/>
          <w:rtl/>
        </w:rPr>
      </w:pPr>
      <w:r w:rsidRPr="00FD6C7B">
        <w:rPr>
          <w:rFonts w:asciiTheme="majorBidi" w:hAnsiTheme="majorBidi" w:cstheme="majorBidi" w:hint="eastAsia"/>
          <w:b/>
          <w:bCs/>
          <w:rtl/>
        </w:rPr>
        <w:t>מבצע</w:t>
      </w:r>
      <w:r w:rsidRPr="00FD6C7B">
        <w:rPr>
          <w:rFonts w:asciiTheme="majorBidi" w:hAnsiTheme="majorBidi" w:cstheme="majorBidi"/>
          <w:b/>
          <w:bCs/>
          <w:rtl/>
        </w:rPr>
        <w:t xml:space="preserve"> </w:t>
      </w:r>
      <w:r w:rsidRPr="00FD6C7B">
        <w:rPr>
          <w:rFonts w:asciiTheme="majorBidi" w:hAnsiTheme="majorBidi" w:cstheme="majorBidi" w:hint="eastAsia"/>
          <w:b/>
          <w:bCs/>
          <w:rtl/>
        </w:rPr>
        <w:t>הסקר</w:t>
      </w:r>
      <w:r w:rsidRPr="00FD6C7B">
        <w:rPr>
          <w:rFonts w:asciiTheme="majorBidi" w:hAnsiTheme="majorBidi" w:cstheme="majorBidi"/>
          <w:b/>
          <w:bCs/>
          <w:rtl/>
        </w:rPr>
        <w:t>:________________</w:t>
      </w:r>
      <w:r>
        <w:rPr>
          <w:rFonts w:asciiTheme="majorBidi" w:hAnsiTheme="majorBidi" w:cstheme="majorBidi"/>
          <w:b/>
          <w:bCs/>
          <w:rtl/>
        </w:rPr>
        <w:tab/>
      </w:r>
      <w:r>
        <w:rPr>
          <w:rFonts w:asciiTheme="majorBidi" w:hAnsiTheme="majorBidi" w:cstheme="majorBidi"/>
          <w:b/>
          <w:bCs/>
          <w:rtl/>
        </w:rPr>
        <w:tab/>
      </w:r>
      <w:r w:rsidRPr="00FD6C7B">
        <w:rPr>
          <w:rFonts w:asciiTheme="majorBidi" w:hAnsiTheme="majorBidi" w:cstheme="majorBidi" w:hint="eastAsia"/>
          <w:b/>
          <w:bCs/>
          <w:rtl/>
        </w:rPr>
        <w:t>גורם</w:t>
      </w:r>
      <w:r w:rsidRPr="00FD6C7B">
        <w:rPr>
          <w:rFonts w:asciiTheme="majorBidi" w:hAnsiTheme="majorBidi" w:cstheme="majorBidi"/>
          <w:b/>
          <w:bCs/>
          <w:rtl/>
        </w:rPr>
        <w:t xml:space="preserve"> </w:t>
      </w:r>
      <w:r w:rsidRPr="00FD6C7B">
        <w:rPr>
          <w:rFonts w:asciiTheme="majorBidi" w:hAnsiTheme="majorBidi" w:cstheme="majorBidi" w:hint="eastAsia"/>
          <w:b/>
          <w:bCs/>
          <w:rtl/>
        </w:rPr>
        <w:t>מאשר</w:t>
      </w:r>
      <w:r w:rsidRPr="00FD6C7B">
        <w:rPr>
          <w:rFonts w:asciiTheme="majorBidi" w:hAnsiTheme="majorBidi" w:cstheme="majorBidi"/>
          <w:b/>
          <w:bCs/>
          <w:rtl/>
        </w:rPr>
        <w:t xml:space="preserve">:_____________________ </w:t>
      </w:r>
      <w:r w:rsidRPr="00FD6C7B">
        <w:rPr>
          <w:rFonts w:asciiTheme="majorBidi" w:hAnsiTheme="majorBidi" w:cstheme="majorBidi" w:hint="eastAsia"/>
          <w:b/>
          <w:bCs/>
          <w:rtl/>
        </w:rPr>
        <w:t>חתימה</w:t>
      </w:r>
      <w:r w:rsidRPr="00FD6C7B">
        <w:rPr>
          <w:rFonts w:asciiTheme="majorBidi" w:hAnsiTheme="majorBidi" w:cstheme="majorBidi"/>
          <w:b/>
          <w:bCs/>
          <w:rtl/>
        </w:rPr>
        <w:t>:___________________</w:t>
      </w:r>
      <w:r>
        <w:rPr>
          <w:rFonts w:asciiTheme="majorBidi" w:hAnsiTheme="majorBidi" w:cstheme="majorBidi" w:hint="cs"/>
          <w:b/>
          <w:bCs/>
          <w:rtl/>
        </w:rPr>
        <w:t>_</w:t>
      </w:r>
      <w:r>
        <w:rPr>
          <w:rFonts w:asciiTheme="majorBidi" w:hAnsiTheme="majorBidi" w:cstheme="majorBidi"/>
          <w:b/>
          <w:bCs/>
          <w:rtl/>
        </w:rPr>
        <w:tab/>
      </w:r>
      <w:r>
        <w:rPr>
          <w:rFonts w:asciiTheme="majorBidi" w:hAnsiTheme="majorBidi" w:cstheme="majorBidi"/>
          <w:b/>
          <w:bCs/>
          <w:rtl/>
        </w:rPr>
        <w:tab/>
      </w:r>
      <w:r w:rsidRPr="00FD6C7B">
        <w:rPr>
          <w:rFonts w:asciiTheme="majorBidi" w:hAnsiTheme="majorBidi" w:cstheme="majorBidi" w:hint="eastAsia"/>
          <w:b/>
          <w:bCs/>
          <w:rtl/>
        </w:rPr>
        <w:t>חתימה</w:t>
      </w:r>
      <w:r w:rsidRPr="00FD6C7B">
        <w:rPr>
          <w:rFonts w:asciiTheme="majorBidi" w:hAnsiTheme="majorBidi" w:cstheme="majorBidi"/>
          <w:b/>
          <w:bCs/>
          <w:rtl/>
        </w:rPr>
        <w:t>:___________________</w:t>
      </w:r>
      <w:r>
        <w:rPr>
          <w:rFonts w:asciiTheme="majorBidi" w:hAnsiTheme="majorBidi" w:cstheme="majorBidi" w:hint="cs"/>
          <w:b/>
          <w:bCs/>
          <w:rtl/>
        </w:rPr>
        <w:t>______</w:t>
      </w:r>
    </w:p>
    <w:p w14:paraId="6DDA1769" w14:textId="5E45CB79" w:rsidR="007547E2" w:rsidRDefault="00714C12" w:rsidP="00D5418F">
      <w:pPr>
        <w:bidi w:val="0"/>
        <w:spacing w:before="120" w:after="120" w:line="360" w:lineRule="auto"/>
        <w:jc w:val="both"/>
        <w:rPr>
          <w:rtl/>
        </w:rPr>
      </w:pPr>
      <w:r>
        <w:rPr>
          <w:rtl/>
        </w:rPr>
        <w:br w:type="page"/>
      </w:r>
      <w:bookmarkStart w:id="24" w:name="_Toc78795689"/>
    </w:p>
    <w:p w14:paraId="68B86F3C" w14:textId="41F84E21" w:rsidR="003B0B86" w:rsidRPr="00DD195E" w:rsidRDefault="003B0B86" w:rsidP="008E0343">
      <w:pPr>
        <w:pStyle w:val="10"/>
        <w:spacing w:before="120" w:after="120" w:line="360" w:lineRule="auto"/>
        <w:rPr>
          <w:rtl/>
        </w:rPr>
      </w:pPr>
      <w:bookmarkStart w:id="25" w:name="_Toc100084236"/>
      <w:r w:rsidRPr="00DD195E">
        <w:rPr>
          <w:rtl/>
        </w:rPr>
        <w:lastRenderedPageBreak/>
        <w:t>פרק 8: הפרות אמון</w:t>
      </w:r>
      <w:bookmarkEnd w:id="24"/>
      <w:bookmarkEnd w:id="25"/>
    </w:p>
    <w:p w14:paraId="2203219A" w14:textId="77777777" w:rsidR="007547E2" w:rsidRDefault="007547E2" w:rsidP="007547E2">
      <w:pPr>
        <w:pStyle w:val="a3"/>
        <w:spacing w:before="120" w:after="120" w:line="360" w:lineRule="auto"/>
        <w:ind w:left="509" w:right="142"/>
        <w:contextualSpacing w:val="0"/>
        <w:jc w:val="both"/>
        <w:rPr>
          <w:rFonts w:asciiTheme="minorBidi" w:hAnsiTheme="minorBidi"/>
          <w:b/>
          <w:bCs/>
        </w:rPr>
      </w:pPr>
    </w:p>
    <w:p w14:paraId="06902F5C" w14:textId="62C105A9" w:rsidR="003B0B86" w:rsidRPr="009A114E" w:rsidRDefault="003B0B86" w:rsidP="00497179">
      <w:pPr>
        <w:pStyle w:val="a3"/>
        <w:numPr>
          <w:ilvl w:val="1"/>
          <w:numId w:val="17"/>
        </w:numPr>
        <w:tabs>
          <w:tab w:val="clear" w:pos="390"/>
          <w:tab w:val="num" w:pos="651"/>
        </w:tabs>
        <w:spacing w:before="120" w:after="120" w:line="360" w:lineRule="auto"/>
        <w:ind w:left="509" w:right="142" w:hanging="425"/>
        <w:contextualSpacing w:val="0"/>
        <w:jc w:val="both"/>
        <w:rPr>
          <w:rFonts w:asciiTheme="minorBidi" w:hAnsiTheme="minorBidi"/>
          <w:b/>
          <w:bCs/>
        </w:rPr>
      </w:pPr>
      <w:r w:rsidRPr="009A114E">
        <w:rPr>
          <w:rFonts w:asciiTheme="minorBidi" w:hAnsiTheme="minorBidi"/>
          <w:b/>
          <w:bCs/>
          <w:rtl/>
        </w:rPr>
        <w:t>כללי</w:t>
      </w:r>
    </w:p>
    <w:p w14:paraId="647598BD" w14:textId="77777777" w:rsidR="000E5495" w:rsidRPr="00DD195E" w:rsidRDefault="000E5495" w:rsidP="00500E08">
      <w:pPr>
        <w:pStyle w:val="1"/>
        <w:numPr>
          <w:ilvl w:val="2"/>
          <w:numId w:val="38"/>
        </w:numPr>
        <w:spacing w:before="120" w:after="120" w:line="360" w:lineRule="auto"/>
        <w:ind w:left="1218" w:hanging="709"/>
        <w:jc w:val="both"/>
        <w:rPr>
          <w:rFonts w:asciiTheme="minorBidi" w:eastAsiaTheme="minorHAnsi" w:hAnsiTheme="minorBidi" w:cstheme="minorBidi"/>
          <w:sz w:val="22"/>
          <w:szCs w:val="22"/>
          <w:lang w:eastAsia="en-US"/>
        </w:rPr>
      </w:pPr>
      <w:r w:rsidRPr="00DD195E">
        <w:rPr>
          <w:rFonts w:asciiTheme="minorBidi" w:eastAsiaTheme="minorHAnsi" w:hAnsiTheme="minorBidi" w:cstheme="minorBidi"/>
          <w:sz w:val="22"/>
          <w:szCs w:val="22"/>
          <w:rtl/>
          <w:lang w:eastAsia="en-US"/>
        </w:rPr>
        <w:t>הממונה על התקינה רשאי לקבוע כי יבואן הוא "מפר אמון", אם לדעתו התקיימו התנאים הקבועים לשם כך בפקודת היבוא והיצוא ובהתאם לאמור בפרק זה.</w:t>
      </w:r>
    </w:p>
    <w:p w14:paraId="0E716CF8" w14:textId="77777777" w:rsidR="000E5495" w:rsidRDefault="000E5495" w:rsidP="00500E08">
      <w:pPr>
        <w:pStyle w:val="1"/>
        <w:numPr>
          <w:ilvl w:val="2"/>
          <w:numId w:val="38"/>
        </w:numPr>
        <w:spacing w:before="120" w:after="120" w:line="360" w:lineRule="auto"/>
        <w:ind w:left="1218" w:hanging="709"/>
        <w:jc w:val="both"/>
        <w:rPr>
          <w:rFonts w:asciiTheme="minorBidi" w:eastAsiaTheme="minorHAnsi" w:hAnsiTheme="minorBidi" w:cstheme="minorBidi"/>
          <w:sz w:val="22"/>
          <w:szCs w:val="22"/>
          <w:lang w:eastAsia="en-US"/>
        </w:rPr>
      </w:pPr>
      <w:r w:rsidRPr="00DD195E">
        <w:rPr>
          <w:rFonts w:asciiTheme="minorBidi" w:eastAsiaTheme="minorHAnsi" w:hAnsiTheme="minorBidi" w:cstheme="minorBidi"/>
          <w:sz w:val="22"/>
          <w:szCs w:val="22"/>
          <w:rtl/>
          <w:lang w:eastAsia="en-US"/>
        </w:rPr>
        <w:t>על הליכי שחרור טובין, שיובא ע"י יבואן "מפר אמון", יחולו צעדי החמרה המתוארים  בהמשך בפרק זה.</w:t>
      </w:r>
    </w:p>
    <w:p w14:paraId="306E258F" w14:textId="77777777" w:rsidR="00177CC9" w:rsidRPr="00DD195E" w:rsidRDefault="00177CC9" w:rsidP="008E0343">
      <w:pPr>
        <w:pStyle w:val="1"/>
        <w:numPr>
          <w:ilvl w:val="0"/>
          <w:numId w:val="0"/>
        </w:numPr>
        <w:spacing w:before="120" w:after="120" w:line="360" w:lineRule="auto"/>
        <w:ind w:left="1076"/>
        <w:jc w:val="both"/>
        <w:rPr>
          <w:rFonts w:asciiTheme="minorBidi" w:eastAsiaTheme="minorHAnsi" w:hAnsiTheme="minorBidi" w:cstheme="minorBidi"/>
          <w:sz w:val="22"/>
          <w:szCs w:val="22"/>
          <w:lang w:eastAsia="en-US"/>
        </w:rPr>
      </w:pPr>
    </w:p>
    <w:p w14:paraId="0CA3B306" w14:textId="77777777" w:rsidR="003B0B86" w:rsidRPr="009A114E" w:rsidRDefault="003B0B86" w:rsidP="00497179">
      <w:pPr>
        <w:pStyle w:val="a3"/>
        <w:numPr>
          <w:ilvl w:val="1"/>
          <w:numId w:val="17"/>
        </w:numPr>
        <w:tabs>
          <w:tab w:val="clear" w:pos="390"/>
        </w:tabs>
        <w:spacing w:before="120" w:after="120" w:line="360" w:lineRule="auto"/>
        <w:ind w:left="509" w:right="142" w:hanging="425"/>
        <w:contextualSpacing w:val="0"/>
        <w:jc w:val="both"/>
        <w:rPr>
          <w:rFonts w:asciiTheme="minorBidi" w:hAnsiTheme="minorBidi"/>
          <w:b/>
          <w:bCs/>
        </w:rPr>
      </w:pPr>
      <w:r w:rsidRPr="009A114E">
        <w:rPr>
          <w:rFonts w:asciiTheme="minorBidi" w:hAnsiTheme="minorBidi"/>
          <w:b/>
          <w:bCs/>
          <w:rtl/>
        </w:rPr>
        <w:t>מטרות</w:t>
      </w:r>
    </w:p>
    <w:p w14:paraId="7F179902" w14:textId="77777777" w:rsidR="006029E9" w:rsidRPr="00DD195E" w:rsidRDefault="006029E9" w:rsidP="00500E08">
      <w:pPr>
        <w:pStyle w:val="1"/>
        <w:numPr>
          <w:ilvl w:val="2"/>
          <w:numId w:val="39"/>
        </w:numPr>
        <w:spacing w:before="120" w:after="120" w:line="360" w:lineRule="auto"/>
        <w:ind w:left="1218" w:hanging="709"/>
        <w:jc w:val="both"/>
        <w:rPr>
          <w:rFonts w:asciiTheme="minorBidi" w:eastAsiaTheme="minorHAnsi" w:hAnsiTheme="minorBidi" w:cstheme="minorBidi"/>
          <w:sz w:val="22"/>
          <w:szCs w:val="22"/>
          <w:lang w:eastAsia="en-US"/>
        </w:rPr>
      </w:pPr>
      <w:r w:rsidRPr="00DD195E">
        <w:rPr>
          <w:rFonts w:asciiTheme="minorBidi" w:eastAsiaTheme="minorHAnsi" w:hAnsiTheme="minorBidi" w:cstheme="minorBidi"/>
          <w:sz w:val="22"/>
          <w:szCs w:val="22"/>
          <w:rtl/>
          <w:lang w:eastAsia="en-US"/>
        </w:rPr>
        <w:t>קביעת העילות שבגינן תדווח המעבדה לממונה על התקינה על חשד להפרת אמון ותגיש המלצתה בהתאם.</w:t>
      </w:r>
    </w:p>
    <w:p w14:paraId="4755EBE5" w14:textId="77777777" w:rsidR="006029E9" w:rsidRPr="00DD195E" w:rsidRDefault="006029E9" w:rsidP="008E0343">
      <w:pPr>
        <w:pStyle w:val="1"/>
        <w:numPr>
          <w:ilvl w:val="0"/>
          <w:numId w:val="0"/>
        </w:numPr>
        <w:spacing w:before="120" w:after="120" w:line="360" w:lineRule="auto"/>
        <w:ind w:left="1218"/>
        <w:jc w:val="both"/>
        <w:rPr>
          <w:rFonts w:asciiTheme="minorBidi" w:eastAsiaTheme="minorHAnsi" w:hAnsiTheme="minorBidi" w:cstheme="minorBidi"/>
          <w:sz w:val="22"/>
          <w:szCs w:val="22"/>
          <w:lang w:eastAsia="en-US"/>
        </w:rPr>
      </w:pPr>
      <w:r w:rsidRPr="00DD195E">
        <w:rPr>
          <w:rFonts w:asciiTheme="minorBidi" w:eastAsiaTheme="minorHAnsi" w:hAnsiTheme="minorBidi" w:cstheme="minorBidi"/>
          <w:sz w:val="22"/>
          <w:szCs w:val="22"/>
          <w:rtl/>
          <w:lang w:eastAsia="en-US"/>
        </w:rPr>
        <w:t>יובהר כי הממונה רשאי להכניס יבואן לסטטוס "מפר אמון" גם ללא המלצת מעבדת בדיקה ובהתאם להוראות הפקודה ונוהל מפר אמון.</w:t>
      </w:r>
    </w:p>
    <w:p w14:paraId="464787EF" w14:textId="77777777" w:rsidR="006029E9" w:rsidRPr="00DD195E" w:rsidRDefault="006029E9" w:rsidP="00500E08">
      <w:pPr>
        <w:pStyle w:val="1"/>
        <w:numPr>
          <w:ilvl w:val="2"/>
          <w:numId w:val="39"/>
        </w:numPr>
        <w:spacing w:before="120" w:after="120" w:line="360" w:lineRule="auto"/>
        <w:ind w:left="1218" w:hanging="709"/>
        <w:jc w:val="both"/>
        <w:rPr>
          <w:rFonts w:asciiTheme="minorBidi" w:eastAsiaTheme="minorHAnsi" w:hAnsiTheme="minorBidi" w:cstheme="minorBidi"/>
          <w:sz w:val="22"/>
          <w:szCs w:val="22"/>
          <w:lang w:eastAsia="en-US"/>
        </w:rPr>
      </w:pPr>
      <w:r w:rsidRPr="00DD195E">
        <w:rPr>
          <w:rFonts w:asciiTheme="minorBidi" w:eastAsiaTheme="minorHAnsi" w:hAnsiTheme="minorBidi" w:cstheme="minorBidi"/>
          <w:sz w:val="22"/>
          <w:szCs w:val="22"/>
          <w:rtl/>
          <w:lang w:eastAsia="en-US"/>
        </w:rPr>
        <w:t>פירוט צעדי ההחמרה במשטר הבדיקות  והליכי השחרור מהמכס הנוגעים למתן אישור תחת התחייבות</w:t>
      </w:r>
      <w:r w:rsidRPr="00DD195E" w:rsidDel="006D1E32">
        <w:rPr>
          <w:rFonts w:asciiTheme="minorBidi" w:eastAsiaTheme="minorHAnsi" w:hAnsiTheme="minorBidi" w:cstheme="minorBidi"/>
          <w:sz w:val="22"/>
          <w:szCs w:val="22"/>
          <w:rtl/>
          <w:lang w:eastAsia="en-US"/>
        </w:rPr>
        <w:t xml:space="preserve"> </w:t>
      </w:r>
      <w:r w:rsidRPr="00DD195E">
        <w:rPr>
          <w:rFonts w:asciiTheme="minorBidi" w:eastAsiaTheme="minorHAnsi" w:hAnsiTheme="minorBidi" w:cstheme="minorBidi"/>
          <w:sz w:val="22"/>
          <w:szCs w:val="22"/>
          <w:rtl/>
          <w:lang w:eastAsia="en-US"/>
        </w:rPr>
        <w:t xml:space="preserve">ואישור הממונה על התקינה ליבואן "מפר אמון". </w:t>
      </w:r>
    </w:p>
    <w:p w14:paraId="4136AA33" w14:textId="77777777" w:rsidR="006029E9" w:rsidRDefault="006029E9" w:rsidP="00500E08">
      <w:pPr>
        <w:pStyle w:val="1"/>
        <w:numPr>
          <w:ilvl w:val="2"/>
          <w:numId w:val="39"/>
        </w:numPr>
        <w:spacing w:before="120" w:after="120" w:line="360" w:lineRule="auto"/>
        <w:ind w:left="1218" w:hanging="709"/>
        <w:jc w:val="both"/>
        <w:rPr>
          <w:rFonts w:asciiTheme="minorBidi" w:eastAsiaTheme="minorHAnsi" w:hAnsiTheme="minorBidi" w:cstheme="minorBidi"/>
          <w:sz w:val="22"/>
          <w:szCs w:val="22"/>
          <w:lang w:eastAsia="en-US"/>
        </w:rPr>
      </w:pPr>
      <w:r w:rsidRPr="00DD195E">
        <w:rPr>
          <w:rFonts w:asciiTheme="minorBidi" w:eastAsiaTheme="minorHAnsi" w:hAnsiTheme="minorBidi" w:cstheme="minorBidi"/>
          <w:sz w:val="22"/>
          <w:szCs w:val="22"/>
          <w:rtl/>
          <w:lang w:eastAsia="en-US"/>
        </w:rPr>
        <w:t>פירוט המקרים בהם תוכל המעבדה להמליץ לממונה על התקינה לבטל סטאטוס "מפר אמון" ליבואן וחזרה למשטר בדיקות רגיל.</w:t>
      </w:r>
    </w:p>
    <w:p w14:paraId="692C4037" w14:textId="77777777" w:rsidR="00243F6D" w:rsidRPr="00DD195E" w:rsidRDefault="00243F6D" w:rsidP="008E0343">
      <w:pPr>
        <w:pStyle w:val="1"/>
        <w:numPr>
          <w:ilvl w:val="0"/>
          <w:numId w:val="0"/>
        </w:numPr>
        <w:spacing w:before="120" w:after="120" w:line="360" w:lineRule="auto"/>
        <w:ind w:left="1110"/>
        <w:jc w:val="both"/>
        <w:rPr>
          <w:rFonts w:asciiTheme="minorBidi" w:eastAsiaTheme="minorHAnsi" w:hAnsiTheme="minorBidi" w:cstheme="minorBidi"/>
          <w:sz w:val="22"/>
          <w:szCs w:val="22"/>
          <w:lang w:eastAsia="en-US"/>
        </w:rPr>
      </w:pPr>
    </w:p>
    <w:p w14:paraId="61A86814" w14:textId="77777777" w:rsidR="006029E9" w:rsidRPr="009A114E" w:rsidRDefault="006029E9" w:rsidP="00500E08">
      <w:pPr>
        <w:pStyle w:val="1"/>
        <w:numPr>
          <w:ilvl w:val="1"/>
          <w:numId w:val="40"/>
        </w:numPr>
        <w:tabs>
          <w:tab w:val="clear" w:pos="390"/>
          <w:tab w:val="num" w:pos="1076"/>
        </w:tabs>
        <w:spacing w:before="120" w:after="120" w:line="360" w:lineRule="auto"/>
        <w:ind w:left="509" w:hanging="425"/>
        <w:jc w:val="both"/>
        <w:rPr>
          <w:rFonts w:asciiTheme="minorBidi" w:eastAsiaTheme="minorHAnsi" w:hAnsiTheme="minorBidi" w:cstheme="minorBidi"/>
          <w:b/>
          <w:bCs/>
          <w:sz w:val="22"/>
          <w:szCs w:val="22"/>
          <w:lang w:eastAsia="en-US"/>
        </w:rPr>
      </w:pPr>
      <w:r w:rsidRPr="009A114E">
        <w:rPr>
          <w:rFonts w:asciiTheme="minorBidi" w:eastAsiaTheme="minorHAnsi" w:hAnsiTheme="minorBidi" w:cstheme="minorBidi"/>
          <w:b/>
          <w:bCs/>
          <w:sz w:val="22"/>
          <w:szCs w:val="22"/>
          <w:rtl/>
          <w:lang w:eastAsia="en-US"/>
        </w:rPr>
        <w:t>העילות להכנסת יבואן לסטאטוס  "מפר אמון" יהיו כמפורט בפקודה, ובכלל זה</w:t>
      </w:r>
    </w:p>
    <w:p w14:paraId="6ABFC707" w14:textId="77777777" w:rsidR="007547E2" w:rsidRDefault="006029E9" w:rsidP="00D5418F">
      <w:pPr>
        <w:pStyle w:val="1"/>
        <w:numPr>
          <w:ilvl w:val="2"/>
          <w:numId w:val="40"/>
        </w:numPr>
        <w:tabs>
          <w:tab w:val="clear" w:pos="720"/>
          <w:tab w:val="num" w:pos="1076"/>
        </w:tabs>
        <w:spacing w:before="120" w:after="120" w:line="360" w:lineRule="auto"/>
        <w:ind w:left="1076" w:hanging="708"/>
        <w:jc w:val="both"/>
        <w:rPr>
          <w:rFonts w:asciiTheme="minorBidi" w:eastAsiaTheme="minorHAnsi" w:hAnsiTheme="minorBidi" w:cstheme="minorBidi"/>
          <w:sz w:val="22"/>
          <w:szCs w:val="22"/>
          <w:lang w:eastAsia="en-US"/>
        </w:rPr>
      </w:pPr>
      <w:r w:rsidRPr="00DD195E">
        <w:rPr>
          <w:rFonts w:asciiTheme="minorBidi" w:eastAsiaTheme="minorHAnsi" w:hAnsiTheme="minorBidi" w:cstheme="minorBidi"/>
          <w:sz w:val="22"/>
          <w:szCs w:val="22"/>
          <w:rtl/>
          <w:lang w:eastAsia="en-US"/>
        </w:rPr>
        <w:t>מעבדת הבדיקה תעביר את המלצתה לממונה לעניין התקיימותן של העילות הבאות ותפעל בהתאם לצעדי ההחמרה במשטר הבדיקות כפי שיקבע הממונה</w:t>
      </w:r>
      <w:r w:rsidR="00FE5B61">
        <w:rPr>
          <w:rFonts w:asciiTheme="minorBidi" w:eastAsiaTheme="minorHAnsi" w:hAnsiTheme="minorBidi" w:cstheme="minorBidi" w:hint="cs"/>
          <w:sz w:val="22"/>
          <w:szCs w:val="22"/>
          <w:rtl/>
          <w:lang w:eastAsia="en-US"/>
        </w:rPr>
        <w:t>:</w:t>
      </w:r>
      <w:r w:rsidRPr="00DD195E">
        <w:rPr>
          <w:rFonts w:asciiTheme="minorBidi" w:eastAsiaTheme="minorHAnsi" w:hAnsiTheme="minorBidi" w:cstheme="minorBidi"/>
          <w:sz w:val="22"/>
          <w:szCs w:val="22"/>
          <w:rtl/>
          <w:lang w:eastAsia="en-US"/>
        </w:rPr>
        <w:t xml:space="preserve"> </w:t>
      </w:r>
    </w:p>
    <w:p w14:paraId="71E2CA2C" w14:textId="12330ED1" w:rsidR="004B7EEF" w:rsidRPr="009462F3" w:rsidRDefault="006029E9" w:rsidP="00D5418F">
      <w:pPr>
        <w:pStyle w:val="1"/>
        <w:numPr>
          <w:ilvl w:val="6"/>
          <w:numId w:val="84"/>
        </w:numPr>
        <w:tabs>
          <w:tab w:val="clear" w:pos="1080"/>
          <w:tab w:val="num" w:pos="1360"/>
          <w:tab w:val="num" w:pos="2498"/>
        </w:tabs>
        <w:spacing w:before="120" w:after="120" w:line="360" w:lineRule="auto"/>
        <w:ind w:left="1927" w:hanging="993"/>
        <w:jc w:val="both"/>
        <w:rPr>
          <w:rFonts w:asciiTheme="minorBidi" w:eastAsiaTheme="minorHAnsi" w:hAnsiTheme="minorBidi" w:cstheme="minorBidi"/>
          <w:szCs w:val="20"/>
          <w:lang w:eastAsia="en-US"/>
        </w:rPr>
      </w:pPr>
      <w:r w:rsidRPr="009462F3">
        <w:rPr>
          <w:rFonts w:asciiTheme="minorBidi" w:hAnsiTheme="minorBidi" w:cstheme="minorBidi"/>
          <w:sz w:val="18"/>
          <w:szCs w:val="22"/>
          <w:rtl/>
        </w:rPr>
        <w:t>במקרה שבו יבואן קיבל אישור שחרור תחת התחייבות</w:t>
      </w:r>
      <w:r w:rsidRPr="009462F3" w:rsidDel="006D1E32">
        <w:rPr>
          <w:rFonts w:asciiTheme="minorBidi" w:hAnsiTheme="minorBidi" w:cstheme="minorBidi"/>
          <w:sz w:val="18"/>
          <w:szCs w:val="22"/>
          <w:rtl/>
        </w:rPr>
        <w:t xml:space="preserve"> </w:t>
      </w:r>
      <w:r w:rsidRPr="009462F3">
        <w:rPr>
          <w:rFonts w:asciiTheme="minorBidi" w:hAnsiTheme="minorBidi" w:cstheme="minorBidi"/>
          <w:sz w:val="18"/>
          <w:szCs w:val="22"/>
          <w:rtl/>
        </w:rPr>
        <w:t xml:space="preserve"> והתקבלה התחייבותו שלא למכור את הטובין עד לבדיקה במחסניו ובידי המעבדה מידע נתמך בראיות כי היבואן הפר התחייבותו זו.</w:t>
      </w:r>
    </w:p>
    <w:p w14:paraId="0F5FFB1B" w14:textId="46F03221" w:rsidR="00500E08" w:rsidRPr="009462F3" w:rsidRDefault="00500E08" w:rsidP="001B2CAA">
      <w:pPr>
        <w:pStyle w:val="1"/>
        <w:numPr>
          <w:ilvl w:val="0"/>
          <w:numId w:val="0"/>
        </w:numPr>
        <w:tabs>
          <w:tab w:val="num" w:pos="2498"/>
        </w:tabs>
        <w:spacing w:before="120" w:after="120" w:line="360" w:lineRule="auto"/>
        <w:ind w:left="1927"/>
        <w:jc w:val="both"/>
        <w:rPr>
          <w:rFonts w:asciiTheme="minorBidi" w:hAnsiTheme="minorBidi" w:cstheme="minorBidi"/>
          <w:sz w:val="18"/>
          <w:szCs w:val="22"/>
          <w:rtl/>
        </w:rPr>
      </w:pPr>
    </w:p>
    <w:p w14:paraId="013A6A68" w14:textId="4BCC31BB" w:rsidR="004B7EEF" w:rsidRPr="009462F3" w:rsidRDefault="006029E9" w:rsidP="00D5418F">
      <w:pPr>
        <w:pStyle w:val="1"/>
        <w:numPr>
          <w:ilvl w:val="0"/>
          <w:numId w:val="0"/>
        </w:numPr>
        <w:tabs>
          <w:tab w:val="num" w:pos="2498"/>
        </w:tabs>
        <w:spacing w:before="120" w:after="120" w:line="360" w:lineRule="auto"/>
        <w:ind w:left="1927"/>
        <w:jc w:val="both"/>
        <w:rPr>
          <w:rFonts w:asciiTheme="minorBidi" w:eastAsiaTheme="minorHAnsi" w:hAnsiTheme="minorBidi" w:cstheme="minorBidi"/>
          <w:szCs w:val="20"/>
          <w:lang w:eastAsia="en-US"/>
        </w:rPr>
      </w:pPr>
      <w:r w:rsidRPr="009462F3">
        <w:rPr>
          <w:rFonts w:asciiTheme="minorBidi" w:hAnsiTheme="minorBidi" w:cstheme="minorBidi"/>
          <w:sz w:val="18"/>
          <w:szCs w:val="22"/>
          <w:rtl/>
        </w:rPr>
        <w:lastRenderedPageBreak/>
        <w:t>יובהר לעניין זה כי ככל שהטובין לא יימצאו בחזקת היבואן, או כאשר היבואן אינו מאפשר למעבדה או למפקח שהוסמך ע"י הממונה על התקינה לבדוק ולוודא את הימצאות הטובין בחזקתו, הדבר יחשב כמכירה ללא אישור.</w:t>
      </w:r>
    </w:p>
    <w:p w14:paraId="029EADA3" w14:textId="739CA98C" w:rsidR="004B7EEF" w:rsidRPr="009462F3" w:rsidRDefault="006029E9" w:rsidP="00D5418F">
      <w:pPr>
        <w:pStyle w:val="1"/>
        <w:numPr>
          <w:ilvl w:val="6"/>
          <w:numId w:val="84"/>
        </w:numPr>
        <w:tabs>
          <w:tab w:val="clear" w:pos="1080"/>
          <w:tab w:val="num" w:pos="1360"/>
          <w:tab w:val="num" w:pos="2498"/>
        </w:tabs>
        <w:spacing w:before="120" w:after="120" w:line="360" w:lineRule="auto"/>
        <w:ind w:left="1927" w:hanging="993"/>
        <w:jc w:val="both"/>
        <w:rPr>
          <w:rFonts w:asciiTheme="minorBidi" w:eastAsiaTheme="minorHAnsi" w:hAnsiTheme="minorBidi" w:cstheme="minorBidi"/>
          <w:szCs w:val="20"/>
          <w:lang w:eastAsia="en-US"/>
        </w:rPr>
      </w:pPr>
      <w:r w:rsidRPr="009462F3">
        <w:rPr>
          <w:rFonts w:asciiTheme="minorBidi" w:hAnsiTheme="minorBidi" w:cstheme="minorBidi"/>
          <w:sz w:val="18"/>
          <w:szCs w:val="22"/>
          <w:rtl/>
        </w:rPr>
        <w:t>היבואן ייבא טובין או ביקש לייבא טובין על יסוד מידע כוזב או שגוי, לרבות באמצעות מסמכים כוזבים או שגויים.</w:t>
      </w:r>
    </w:p>
    <w:p w14:paraId="6C0DA0CE" w14:textId="5C215F29" w:rsidR="004B7EEF" w:rsidRPr="009462F3" w:rsidRDefault="006029E9" w:rsidP="00D5418F">
      <w:pPr>
        <w:pStyle w:val="1"/>
        <w:numPr>
          <w:ilvl w:val="6"/>
          <w:numId w:val="84"/>
        </w:numPr>
        <w:tabs>
          <w:tab w:val="clear" w:pos="1080"/>
          <w:tab w:val="num" w:pos="1360"/>
          <w:tab w:val="num" w:pos="2498"/>
        </w:tabs>
        <w:spacing w:before="120" w:after="120" w:line="360" w:lineRule="auto"/>
        <w:ind w:left="1927" w:hanging="993"/>
        <w:jc w:val="both"/>
        <w:rPr>
          <w:rFonts w:asciiTheme="minorBidi" w:eastAsiaTheme="minorHAnsi" w:hAnsiTheme="minorBidi" w:cstheme="minorBidi"/>
          <w:szCs w:val="20"/>
          <w:lang w:eastAsia="en-US"/>
        </w:rPr>
      </w:pPr>
      <w:r w:rsidRPr="009462F3">
        <w:rPr>
          <w:rFonts w:asciiTheme="minorBidi" w:hAnsiTheme="minorBidi" w:cstheme="minorBidi"/>
          <w:sz w:val="18"/>
          <w:szCs w:val="22"/>
          <w:rtl/>
        </w:rPr>
        <w:t>היבואן מונע מהמעבדה להשלים את הליך אישור המשלוח בפרק זמן של 6 חודשים מיום מתן השחרור תחת התחייבות</w:t>
      </w:r>
      <w:r w:rsidRPr="009462F3" w:rsidDel="006D1E32">
        <w:rPr>
          <w:rFonts w:asciiTheme="minorBidi" w:hAnsiTheme="minorBidi" w:cstheme="minorBidi"/>
          <w:sz w:val="18"/>
          <w:szCs w:val="22"/>
          <w:rtl/>
        </w:rPr>
        <w:t xml:space="preserve"> </w:t>
      </w:r>
      <w:r w:rsidRPr="009462F3">
        <w:rPr>
          <w:rFonts w:asciiTheme="minorBidi" w:hAnsiTheme="minorBidi" w:cstheme="minorBidi"/>
          <w:sz w:val="18"/>
          <w:szCs w:val="22"/>
          <w:rtl/>
        </w:rPr>
        <w:t>(ולא ניתנה הארכה למועד זה).</w:t>
      </w:r>
    </w:p>
    <w:p w14:paraId="69D057DF" w14:textId="77777777" w:rsidR="007547E2" w:rsidRPr="009462F3" w:rsidRDefault="00FE5B61" w:rsidP="00D5418F">
      <w:pPr>
        <w:pStyle w:val="1"/>
        <w:numPr>
          <w:ilvl w:val="6"/>
          <w:numId w:val="84"/>
        </w:numPr>
        <w:tabs>
          <w:tab w:val="clear" w:pos="1080"/>
          <w:tab w:val="num" w:pos="1360"/>
          <w:tab w:val="num" w:pos="2498"/>
        </w:tabs>
        <w:spacing w:before="120" w:after="120" w:line="360" w:lineRule="auto"/>
        <w:ind w:left="1927" w:hanging="993"/>
        <w:jc w:val="both"/>
        <w:rPr>
          <w:rFonts w:asciiTheme="minorBidi" w:hAnsiTheme="minorBidi" w:cstheme="minorBidi"/>
          <w:sz w:val="18"/>
          <w:szCs w:val="22"/>
        </w:rPr>
      </w:pPr>
      <w:r w:rsidRPr="009462F3">
        <w:rPr>
          <w:rFonts w:asciiTheme="minorBidi" w:hAnsiTheme="minorBidi" w:cstheme="minorBidi"/>
          <w:sz w:val="18"/>
          <w:szCs w:val="22"/>
          <w:rtl/>
        </w:rPr>
        <w:t>היבואן לא שתף פעולה ע</w:t>
      </w:r>
      <w:r w:rsidR="00015CF6" w:rsidRPr="009462F3">
        <w:rPr>
          <w:rFonts w:asciiTheme="minorBidi" w:hAnsiTheme="minorBidi" w:cstheme="minorBidi"/>
          <w:sz w:val="18"/>
          <w:szCs w:val="22"/>
          <w:rtl/>
        </w:rPr>
        <w:t>ם</w:t>
      </w:r>
      <w:r w:rsidRPr="009462F3">
        <w:rPr>
          <w:rFonts w:asciiTheme="minorBidi" w:hAnsiTheme="minorBidi" w:cstheme="minorBidi"/>
          <w:sz w:val="18"/>
          <w:szCs w:val="22"/>
          <w:rtl/>
        </w:rPr>
        <w:t xml:space="preserve"> מעבדת בדיקה במסגרת הליכי בקרת משלוחים מיובאים במסלולי הצהרות שהנחה לבצע הממונה על תקינה. כך לא פעל בהתאם להנחיות המעבדה לתיקון תיק מוצר לדגם, לתיקון ליקויים בטובין, לא הפסיק שיווק טובין, לא פרסם הודעות אזהרה ולא פעל לאיסוף הטובין מהציבור</w:t>
      </w:r>
      <w:r w:rsidR="007547E2" w:rsidRPr="009462F3">
        <w:rPr>
          <w:rFonts w:asciiTheme="minorBidi" w:hAnsiTheme="minorBidi" w:cstheme="minorBidi"/>
          <w:sz w:val="18"/>
          <w:szCs w:val="22"/>
          <w:rtl/>
        </w:rPr>
        <w:t>.</w:t>
      </w:r>
    </w:p>
    <w:p w14:paraId="38DACF81" w14:textId="77777777" w:rsidR="007547E2" w:rsidRPr="009462F3" w:rsidRDefault="00897DC4" w:rsidP="00D5418F">
      <w:pPr>
        <w:pStyle w:val="1"/>
        <w:numPr>
          <w:ilvl w:val="5"/>
          <w:numId w:val="84"/>
        </w:numPr>
        <w:spacing w:before="120" w:after="120" w:line="360" w:lineRule="auto"/>
        <w:ind w:left="1360" w:hanging="709"/>
        <w:jc w:val="both"/>
        <w:rPr>
          <w:rFonts w:asciiTheme="minorBidi" w:hAnsiTheme="minorBidi" w:cstheme="minorBidi"/>
          <w:sz w:val="18"/>
          <w:szCs w:val="22"/>
        </w:rPr>
      </w:pPr>
      <w:r w:rsidRPr="009462F3">
        <w:rPr>
          <w:rFonts w:asciiTheme="minorBidi" w:hAnsiTheme="minorBidi" w:cstheme="minorBidi"/>
          <w:sz w:val="18"/>
          <w:szCs w:val="22"/>
          <w:rtl/>
        </w:rPr>
        <w:t>בידי הממונה על התקינה ראיות נתמכות בדבר הפרה של הפקודה.</w:t>
      </w:r>
      <w:bookmarkStart w:id="26" w:name="_Hlk99959944"/>
    </w:p>
    <w:p w14:paraId="7FC3F99F" w14:textId="074C991D" w:rsidR="00903E9C" w:rsidRPr="009462F3" w:rsidRDefault="009C4403" w:rsidP="00D5418F">
      <w:pPr>
        <w:pStyle w:val="1"/>
        <w:numPr>
          <w:ilvl w:val="5"/>
          <w:numId w:val="84"/>
        </w:numPr>
        <w:spacing w:before="120" w:after="120" w:line="360" w:lineRule="auto"/>
        <w:ind w:left="1360" w:hanging="709"/>
        <w:jc w:val="both"/>
        <w:rPr>
          <w:rFonts w:asciiTheme="minorBidi" w:hAnsiTheme="minorBidi" w:cstheme="minorBidi"/>
        </w:rPr>
      </w:pPr>
      <w:bookmarkStart w:id="27" w:name="_Hlk100009131"/>
      <w:r w:rsidRPr="009462F3">
        <w:rPr>
          <w:rFonts w:asciiTheme="minorBidi" w:hAnsiTheme="minorBidi" w:cstheme="minorBidi"/>
          <w:sz w:val="18"/>
          <w:szCs w:val="22"/>
          <w:rtl/>
        </w:rPr>
        <w:t xml:space="preserve">במצבים של חברות בשליטת קרוב </w:t>
      </w:r>
      <w:r w:rsidR="002F277B" w:rsidRPr="009462F3">
        <w:rPr>
          <w:rFonts w:asciiTheme="minorBidi" w:hAnsiTheme="minorBidi" w:cstheme="minorBidi"/>
          <w:sz w:val="18"/>
          <w:szCs w:val="22"/>
          <w:rtl/>
        </w:rPr>
        <w:t xml:space="preserve">הנמצא </w:t>
      </w:r>
      <w:r w:rsidR="006029E9" w:rsidRPr="009462F3">
        <w:rPr>
          <w:rFonts w:asciiTheme="minorBidi" w:hAnsiTheme="minorBidi" w:cstheme="minorBidi"/>
          <w:sz w:val="18"/>
          <w:szCs w:val="22"/>
          <w:rtl/>
        </w:rPr>
        <w:t xml:space="preserve">בסטטוס מפר אמון, </w:t>
      </w:r>
      <w:r w:rsidR="002F277B" w:rsidRPr="009462F3">
        <w:rPr>
          <w:rFonts w:asciiTheme="minorBidi" w:hAnsiTheme="minorBidi" w:cstheme="minorBidi"/>
          <w:sz w:val="18"/>
          <w:szCs w:val="22"/>
          <w:rtl/>
        </w:rPr>
        <w:t xml:space="preserve">וזאת על-פי </w:t>
      </w:r>
      <w:r w:rsidR="00903E9C" w:rsidRPr="009462F3">
        <w:rPr>
          <w:rFonts w:asciiTheme="minorBidi" w:hAnsiTheme="minorBidi" w:cstheme="minorBidi"/>
          <w:sz w:val="18"/>
          <w:szCs w:val="22"/>
          <w:rtl/>
        </w:rPr>
        <w:t xml:space="preserve">שיקול דעתו של הממונה על התקינה. </w:t>
      </w:r>
    </w:p>
    <w:bookmarkEnd w:id="26"/>
    <w:bookmarkEnd w:id="27"/>
    <w:p w14:paraId="1C4C3962" w14:textId="77777777" w:rsidR="006029E9" w:rsidRPr="00A16E21" w:rsidRDefault="006029E9" w:rsidP="008E0343">
      <w:pPr>
        <w:pStyle w:val="a3"/>
        <w:spacing w:before="120" w:after="120" w:line="360" w:lineRule="auto"/>
        <w:ind w:left="1218"/>
        <w:contextualSpacing w:val="0"/>
        <w:jc w:val="both"/>
        <w:rPr>
          <w:rFonts w:asciiTheme="minorBidi" w:hAnsiTheme="minorBidi"/>
        </w:rPr>
      </w:pPr>
    </w:p>
    <w:p w14:paraId="33421861" w14:textId="77777777" w:rsidR="009E6EF9" w:rsidRPr="00E02458" w:rsidRDefault="009E6EF9" w:rsidP="00D5418F">
      <w:pPr>
        <w:pStyle w:val="1"/>
        <w:numPr>
          <w:ilvl w:val="1"/>
          <w:numId w:val="84"/>
        </w:numPr>
        <w:spacing w:before="120" w:after="120" w:line="360" w:lineRule="auto"/>
        <w:ind w:left="509"/>
        <w:rPr>
          <w:rFonts w:asciiTheme="minorBidi" w:eastAsiaTheme="minorHAnsi" w:hAnsiTheme="minorBidi" w:cstheme="minorBidi"/>
          <w:b/>
          <w:bCs/>
          <w:sz w:val="22"/>
          <w:szCs w:val="22"/>
          <w:lang w:eastAsia="en-US"/>
        </w:rPr>
      </w:pPr>
      <w:r w:rsidRPr="00E02458">
        <w:rPr>
          <w:rFonts w:asciiTheme="minorBidi" w:eastAsiaTheme="minorHAnsi" w:hAnsiTheme="minorBidi" w:cstheme="minorBidi" w:hint="cs"/>
          <w:b/>
          <w:bCs/>
          <w:sz w:val="22"/>
          <w:szCs w:val="22"/>
          <w:rtl/>
          <w:lang w:eastAsia="en-US"/>
        </w:rPr>
        <w:t>העילות להוצאת יבואן מסטטוס מפר אמון</w:t>
      </w:r>
    </w:p>
    <w:p w14:paraId="09AE086C" w14:textId="77777777" w:rsidR="009E6EF9" w:rsidRPr="00DD195E" w:rsidRDefault="009E6EF9" w:rsidP="00500E08">
      <w:pPr>
        <w:pStyle w:val="1"/>
        <w:numPr>
          <w:ilvl w:val="3"/>
          <w:numId w:val="41"/>
        </w:numPr>
        <w:spacing w:before="120" w:after="120" w:line="360" w:lineRule="auto"/>
        <w:ind w:left="1218" w:hanging="709"/>
        <w:jc w:val="both"/>
        <w:rPr>
          <w:rFonts w:asciiTheme="minorBidi" w:eastAsiaTheme="minorHAnsi" w:hAnsiTheme="minorBidi" w:cstheme="minorBidi"/>
          <w:sz w:val="22"/>
          <w:szCs w:val="22"/>
          <w:lang w:eastAsia="en-US"/>
        </w:rPr>
      </w:pPr>
      <w:r w:rsidRPr="00DD195E">
        <w:rPr>
          <w:rFonts w:asciiTheme="minorBidi" w:eastAsiaTheme="minorHAnsi" w:hAnsiTheme="minorBidi" w:cstheme="minorBidi" w:hint="cs"/>
          <w:sz w:val="22"/>
          <w:szCs w:val="22"/>
          <w:rtl/>
          <w:lang w:eastAsia="en-US"/>
        </w:rPr>
        <w:t>באם החליט הממונה על התקינה שההכנסה לסטטוס מפר אמון תהיה לכמות משלוחים מוגדרת ורציפה ובמידה שבמשלוחים אלו קיבל היבואן את אישורי הממונה על התקינה לעמידה בדרישות התקן הרשמי ללא שהפר את התחייבויותיו.</w:t>
      </w:r>
    </w:p>
    <w:p w14:paraId="7485E023" w14:textId="0D1FFE1B" w:rsidR="006029E9" w:rsidRDefault="009E6EF9" w:rsidP="00500E08">
      <w:pPr>
        <w:pStyle w:val="1"/>
        <w:numPr>
          <w:ilvl w:val="3"/>
          <w:numId w:val="41"/>
        </w:numPr>
        <w:spacing w:before="120" w:after="120" w:line="360" w:lineRule="auto"/>
        <w:ind w:left="1218" w:hanging="709"/>
        <w:jc w:val="both"/>
        <w:rPr>
          <w:rFonts w:asciiTheme="minorBidi" w:eastAsiaTheme="minorHAnsi" w:hAnsiTheme="minorBidi" w:cstheme="minorBidi"/>
          <w:sz w:val="22"/>
          <w:szCs w:val="22"/>
          <w:lang w:eastAsia="en-US"/>
        </w:rPr>
      </w:pPr>
      <w:r w:rsidRPr="00DD195E">
        <w:rPr>
          <w:rFonts w:asciiTheme="minorBidi" w:eastAsiaTheme="minorHAnsi" w:hAnsiTheme="minorBidi" w:cstheme="minorBidi" w:hint="cs"/>
          <w:sz w:val="22"/>
          <w:szCs w:val="22"/>
          <w:rtl/>
          <w:lang w:eastAsia="en-US"/>
        </w:rPr>
        <w:t>באם החליט הממונה על התקינה שההכנסה לסטטוס מפר אמון תהיה לתקופה קצובה ובמהלך תקופה זו קיבל היבואן את אישורי הממונה על התקינה לעמידה בדרישות התקן הרשמי ללא שהפר את התחייבויותיו.</w:t>
      </w:r>
    </w:p>
    <w:p w14:paraId="1F63FC72" w14:textId="59406619" w:rsidR="00500E08" w:rsidRDefault="00500E08" w:rsidP="00500E08">
      <w:pPr>
        <w:pStyle w:val="1"/>
        <w:numPr>
          <w:ilvl w:val="0"/>
          <w:numId w:val="0"/>
        </w:numPr>
        <w:spacing w:before="120" w:after="120" w:line="360" w:lineRule="auto"/>
        <w:ind w:left="1218"/>
        <w:jc w:val="both"/>
        <w:rPr>
          <w:rFonts w:asciiTheme="minorBidi" w:eastAsiaTheme="minorHAnsi" w:hAnsiTheme="minorBidi" w:cstheme="minorBidi"/>
          <w:sz w:val="22"/>
          <w:szCs w:val="22"/>
          <w:rtl/>
          <w:lang w:eastAsia="en-US"/>
        </w:rPr>
      </w:pPr>
    </w:p>
    <w:p w14:paraId="1699B8C2" w14:textId="22519EA1" w:rsidR="00500E08" w:rsidRDefault="00500E08" w:rsidP="00500E08">
      <w:pPr>
        <w:pStyle w:val="1"/>
        <w:numPr>
          <w:ilvl w:val="0"/>
          <w:numId w:val="0"/>
        </w:numPr>
        <w:spacing w:before="120" w:after="120" w:line="360" w:lineRule="auto"/>
        <w:ind w:left="1218"/>
        <w:jc w:val="both"/>
        <w:rPr>
          <w:rFonts w:asciiTheme="minorBidi" w:eastAsiaTheme="minorHAnsi" w:hAnsiTheme="minorBidi" w:cstheme="minorBidi"/>
          <w:sz w:val="22"/>
          <w:szCs w:val="22"/>
          <w:rtl/>
          <w:lang w:eastAsia="en-US"/>
        </w:rPr>
      </w:pPr>
    </w:p>
    <w:p w14:paraId="303F4A26" w14:textId="070C6E79" w:rsidR="00500E08" w:rsidRDefault="00500E08" w:rsidP="00500E08">
      <w:pPr>
        <w:pStyle w:val="1"/>
        <w:numPr>
          <w:ilvl w:val="0"/>
          <w:numId w:val="0"/>
        </w:numPr>
        <w:spacing w:before="120" w:after="120" w:line="360" w:lineRule="auto"/>
        <w:ind w:left="1218"/>
        <w:jc w:val="both"/>
        <w:rPr>
          <w:rFonts w:asciiTheme="minorBidi" w:eastAsiaTheme="minorHAnsi" w:hAnsiTheme="minorBidi" w:cstheme="minorBidi"/>
          <w:sz w:val="22"/>
          <w:szCs w:val="22"/>
          <w:rtl/>
          <w:lang w:eastAsia="en-US"/>
        </w:rPr>
      </w:pPr>
    </w:p>
    <w:p w14:paraId="6E5ABA0E" w14:textId="77777777" w:rsidR="00500E08" w:rsidRPr="00DD195E" w:rsidRDefault="00500E08" w:rsidP="00500E08">
      <w:pPr>
        <w:pStyle w:val="1"/>
        <w:numPr>
          <w:ilvl w:val="0"/>
          <w:numId w:val="0"/>
        </w:numPr>
        <w:spacing w:before="120" w:after="120" w:line="360" w:lineRule="auto"/>
        <w:ind w:left="1218"/>
        <w:jc w:val="both"/>
        <w:rPr>
          <w:rFonts w:asciiTheme="minorBidi" w:eastAsiaTheme="minorHAnsi" w:hAnsiTheme="minorBidi" w:cstheme="minorBidi"/>
          <w:sz w:val="22"/>
          <w:szCs w:val="22"/>
          <w:lang w:eastAsia="en-US"/>
        </w:rPr>
      </w:pPr>
    </w:p>
    <w:p w14:paraId="4EF494CD" w14:textId="77777777" w:rsidR="003B0B86" w:rsidRPr="00E02458" w:rsidRDefault="009C4403" w:rsidP="00500E08">
      <w:pPr>
        <w:pStyle w:val="1"/>
        <w:numPr>
          <w:ilvl w:val="1"/>
          <w:numId w:val="41"/>
        </w:numPr>
        <w:spacing w:before="120" w:after="120" w:line="360" w:lineRule="auto"/>
        <w:ind w:left="509" w:hanging="425"/>
        <w:jc w:val="both"/>
        <w:rPr>
          <w:rFonts w:asciiTheme="minorBidi" w:eastAsiaTheme="minorHAnsi" w:hAnsiTheme="minorBidi" w:cstheme="minorBidi"/>
          <w:b/>
          <w:bCs/>
          <w:sz w:val="22"/>
          <w:szCs w:val="22"/>
          <w:lang w:eastAsia="en-US"/>
        </w:rPr>
      </w:pPr>
      <w:bookmarkStart w:id="28" w:name="_Toc268524834"/>
      <w:bookmarkStart w:id="29" w:name="_Toc268530048"/>
      <w:r>
        <w:rPr>
          <w:rFonts w:asciiTheme="minorBidi" w:eastAsiaTheme="minorHAnsi" w:hAnsiTheme="minorBidi" w:cstheme="minorBidi" w:hint="cs"/>
          <w:b/>
          <w:bCs/>
          <w:sz w:val="22"/>
          <w:szCs w:val="22"/>
          <w:rtl/>
          <w:lang w:eastAsia="en-US"/>
        </w:rPr>
        <w:t xml:space="preserve">אופן הטיפול </w:t>
      </w:r>
    </w:p>
    <w:p w14:paraId="17FD6081" w14:textId="77777777" w:rsidR="00686F5F" w:rsidRPr="00FF7AA0" w:rsidRDefault="00686F5F" w:rsidP="008E0343">
      <w:pPr>
        <w:pStyle w:val="1"/>
        <w:numPr>
          <w:ilvl w:val="0"/>
          <w:numId w:val="0"/>
        </w:numPr>
        <w:spacing w:before="120" w:after="120" w:line="360" w:lineRule="auto"/>
        <w:ind w:left="1218"/>
        <w:jc w:val="both"/>
        <w:rPr>
          <w:rFonts w:asciiTheme="minorBidi" w:eastAsiaTheme="minorHAnsi" w:hAnsiTheme="minorBidi" w:cstheme="minorBidi"/>
          <w:b/>
          <w:bCs/>
          <w:sz w:val="22"/>
          <w:szCs w:val="22"/>
          <w:lang w:eastAsia="en-US"/>
        </w:rPr>
      </w:pPr>
      <w:r w:rsidRPr="00FF7AA0">
        <w:rPr>
          <w:rFonts w:asciiTheme="minorBidi" w:eastAsiaTheme="minorHAnsi" w:hAnsiTheme="minorBidi" w:cstheme="minorBidi" w:hint="cs"/>
          <w:b/>
          <w:bCs/>
          <w:sz w:val="22"/>
          <w:szCs w:val="22"/>
          <w:rtl/>
          <w:lang w:eastAsia="en-US"/>
        </w:rPr>
        <w:t>קבלת כל החומרים:</w:t>
      </w:r>
    </w:p>
    <w:p w14:paraId="6E6BFB25" w14:textId="77777777" w:rsidR="00686F5F" w:rsidRPr="00DD195E" w:rsidRDefault="00686F5F" w:rsidP="00500E08">
      <w:pPr>
        <w:pStyle w:val="1"/>
        <w:numPr>
          <w:ilvl w:val="3"/>
          <w:numId w:val="42"/>
        </w:numPr>
        <w:tabs>
          <w:tab w:val="clear" w:pos="720"/>
        </w:tabs>
        <w:spacing w:before="120" w:after="120" w:line="360" w:lineRule="auto"/>
        <w:ind w:left="1218"/>
        <w:jc w:val="both"/>
        <w:rPr>
          <w:rFonts w:asciiTheme="minorBidi" w:eastAsiaTheme="minorHAnsi" w:hAnsiTheme="minorBidi" w:cstheme="minorBidi"/>
          <w:sz w:val="22"/>
          <w:szCs w:val="22"/>
          <w:lang w:eastAsia="en-US"/>
        </w:rPr>
      </w:pPr>
      <w:r w:rsidRPr="00DD195E">
        <w:rPr>
          <w:rFonts w:asciiTheme="minorBidi" w:eastAsiaTheme="minorHAnsi" w:hAnsiTheme="minorBidi" w:cstheme="minorBidi" w:hint="cs"/>
          <w:sz w:val="22"/>
          <w:szCs w:val="22"/>
          <w:rtl/>
          <w:lang w:eastAsia="en-US"/>
        </w:rPr>
        <w:t>הממונה יקבל את כל החומרים והראיות שבגינן מבקשים להכניס את היבואן לסטטוס מפר אמון.</w:t>
      </w:r>
    </w:p>
    <w:p w14:paraId="3F8EA2D1" w14:textId="77777777" w:rsidR="00686F5F" w:rsidRPr="00FF7AA0" w:rsidRDefault="00686F5F" w:rsidP="008E0343">
      <w:pPr>
        <w:pStyle w:val="1"/>
        <w:numPr>
          <w:ilvl w:val="0"/>
          <w:numId w:val="0"/>
        </w:numPr>
        <w:spacing w:before="120" w:after="120" w:line="360" w:lineRule="auto"/>
        <w:ind w:left="1218"/>
        <w:jc w:val="both"/>
        <w:rPr>
          <w:rFonts w:asciiTheme="minorBidi" w:eastAsiaTheme="minorHAnsi" w:hAnsiTheme="minorBidi" w:cstheme="minorBidi"/>
          <w:b/>
          <w:bCs/>
          <w:sz w:val="22"/>
          <w:szCs w:val="22"/>
          <w:lang w:eastAsia="en-US"/>
        </w:rPr>
      </w:pPr>
      <w:r w:rsidRPr="00FF7AA0">
        <w:rPr>
          <w:rFonts w:asciiTheme="minorBidi" w:eastAsiaTheme="minorHAnsi" w:hAnsiTheme="minorBidi" w:cstheme="minorBidi" w:hint="cs"/>
          <w:b/>
          <w:bCs/>
          <w:sz w:val="22"/>
          <w:szCs w:val="22"/>
          <w:rtl/>
          <w:lang w:eastAsia="en-US"/>
        </w:rPr>
        <w:t>שימוע בטרם קבלת החלטה:</w:t>
      </w:r>
    </w:p>
    <w:p w14:paraId="5E0906D0" w14:textId="77777777" w:rsidR="00686F5F" w:rsidRPr="00DD195E" w:rsidRDefault="00686F5F" w:rsidP="00500E08">
      <w:pPr>
        <w:pStyle w:val="1"/>
        <w:numPr>
          <w:ilvl w:val="3"/>
          <w:numId w:val="42"/>
        </w:numPr>
        <w:tabs>
          <w:tab w:val="clear" w:pos="720"/>
        </w:tabs>
        <w:spacing w:before="120" w:after="120" w:line="360" w:lineRule="auto"/>
        <w:ind w:left="1218"/>
        <w:jc w:val="both"/>
        <w:rPr>
          <w:rFonts w:asciiTheme="minorBidi" w:eastAsiaTheme="minorHAnsi" w:hAnsiTheme="minorBidi" w:cstheme="minorBidi"/>
          <w:sz w:val="22"/>
          <w:szCs w:val="22"/>
          <w:rtl/>
          <w:lang w:eastAsia="en-US"/>
        </w:rPr>
      </w:pPr>
      <w:r w:rsidRPr="00DD195E">
        <w:rPr>
          <w:rFonts w:asciiTheme="minorBidi" w:eastAsiaTheme="minorHAnsi" w:hAnsiTheme="minorBidi" w:cstheme="minorBidi" w:hint="cs"/>
          <w:sz w:val="22"/>
          <w:szCs w:val="22"/>
          <w:rtl/>
          <w:lang w:eastAsia="en-US"/>
        </w:rPr>
        <w:t>הממונה יאפשר ליבואן להשמיע את טענותיו, בטרם קבלת החלטתו. ככלל השימוע יתבצע בכתב בלבד.</w:t>
      </w:r>
    </w:p>
    <w:p w14:paraId="1B574011" w14:textId="77777777" w:rsidR="00686F5F" w:rsidRPr="00DD195E" w:rsidRDefault="00686F5F" w:rsidP="00500E08">
      <w:pPr>
        <w:pStyle w:val="1"/>
        <w:numPr>
          <w:ilvl w:val="3"/>
          <w:numId w:val="42"/>
        </w:numPr>
        <w:tabs>
          <w:tab w:val="clear" w:pos="720"/>
        </w:tabs>
        <w:spacing w:before="120" w:after="120" w:line="360" w:lineRule="auto"/>
        <w:ind w:left="1218"/>
        <w:jc w:val="both"/>
        <w:rPr>
          <w:rFonts w:asciiTheme="minorBidi" w:eastAsiaTheme="minorHAnsi" w:hAnsiTheme="minorBidi" w:cstheme="minorBidi"/>
          <w:sz w:val="22"/>
          <w:szCs w:val="22"/>
          <w:rtl/>
          <w:lang w:eastAsia="en-US"/>
        </w:rPr>
      </w:pPr>
      <w:r w:rsidRPr="00DD195E">
        <w:rPr>
          <w:rFonts w:asciiTheme="minorBidi" w:eastAsiaTheme="minorHAnsi" w:hAnsiTheme="minorBidi" w:cstheme="minorBidi" w:hint="cs"/>
          <w:sz w:val="22"/>
          <w:szCs w:val="22"/>
          <w:rtl/>
          <w:lang w:eastAsia="en-US"/>
        </w:rPr>
        <w:t xml:space="preserve">הממונה יפרט במכתב את פרטי המקרים והנסיבות שבגינן הוא שוקל להכניס את היבואן לסטטוס מפר אמון וכן אם הוא שוקל אף לבטל את רישומו במרשם היבואנים בשל </w:t>
      </w:r>
      <w:r w:rsidR="00FE5F20" w:rsidRPr="00DD195E">
        <w:rPr>
          <w:rFonts w:asciiTheme="minorBidi" w:eastAsiaTheme="minorHAnsi" w:hAnsiTheme="minorBidi" w:cstheme="minorBidi" w:hint="cs"/>
          <w:sz w:val="22"/>
          <w:szCs w:val="22"/>
          <w:rtl/>
          <w:lang w:eastAsia="en-US"/>
        </w:rPr>
        <w:t>ההפרות הנדונות</w:t>
      </w:r>
      <w:r w:rsidR="009C4403" w:rsidRPr="009C4403">
        <w:rPr>
          <w:rFonts w:asciiTheme="minorBidi" w:eastAsiaTheme="minorHAnsi" w:hAnsiTheme="minorBidi" w:cstheme="minorBidi" w:hint="cs"/>
          <w:sz w:val="22"/>
          <w:szCs w:val="22"/>
          <w:rtl/>
          <w:lang w:eastAsia="en-US"/>
        </w:rPr>
        <w:t xml:space="preserve"> </w:t>
      </w:r>
      <w:r w:rsidR="009C4403">
        <w:rPr>
          <w:rFonts w:asciiTheme="minorBidi" w:eastAsiaTheme="minorHAnsi" w:hAnsiTheme="minorBidi" w:cstheme="minorBidi" w:hint="cs"/>
          <w:sz w:val="22"/>
          <w:szCs w:val="22"/>
          <w:rtl/>
          <w:lang w:eastAsia="en-US"/>
        </w:rPr>
        <w:t xml:space="preserve">ויאפשר </w:t>
      </w:r>
      <w:r w:rsidR="009C4403" w:rsidRPr="00DD195E">
        <w:rPr>
          <w:rFonts w:asciiTheme="minorBidi" w:eastAsiaTheme="minorHAnsi" w:hAnsiTheme="minorBidi" w:cstheme="minorBidi" w:hint="cs"/>
          <w:sz w:val="22"/>
          <w:szCs w:val="22"/>
          <w:rtl/>
          <w:lang w:eastAsia="en-US"/>
        </w:rPr>
        <w:t>ליבואן להשמיע את טענותיו</w:t>
      </w:r>
      <w:r w:rsidR="00FE5F20" w:rsidRPr="00DD195E">
        <w:rPr>
          <w:rFonts w:asciiTheme="minorBidi" w:eastAsiaTheme="minorHAnsi" w:hAnsiTheme="minorBidi" w:cstheme="minorBidi" w:hint="cs"/>
          <w:sz w:val="22"/>
          <w:szCs w:val="22"/>
          <w:rtl/>
          <w:lang w:eastAsia="en-US"/>
        </w:rPr>
        <w:t>.</w:t>
      </w:r>
    </w:p>
    <w:p w14:paraId="7D41923B" w14:textId="77777777" w:rsidR="00FE5F20" w:rsidRPr="00DD195E" w:rsidRDefault="00FE5F20" w:rsidP="00500E08">
      <w:pPr>
        <w:pStyle w:val="1"/>
        <w:numPr>
          <w:ilvl w:val="3"/>
          <w:numId w:val="42"/>
        </w:numPr>
        <w:tabs>
          <w:tab w:val="clear" w:pos="720"/>
        </w:tabs>
        <w:spacing w:before="120" w:after="120" w:line="360" w:lineRule="auto"/>
        <w:ind w:left="1218"/>
        <w:jc w:val="both"/>
        <w:rPr>
          <w:rFonts w:asciiTheme="minorBidi" w:eastAsiaTheme="minorHAnsi" w:hAnsiTheme="minorBidi" w:cstheme="minorBidi"/>
          <w:sz w:val="22"/>
          <w:szCs w:val="22"/>
          <w:lang w:eastAsia="en-US"/>
        </w:rPr>
      </w:pPr>
      <w:r w:rsidRPr="00DD195E">
        <w:rPr>
          <w:rFonts w:asciiTheme="minorBidi" w:eastAsiaTheme="minorHAnsi" w:hAnsiTheme="minorBidi" w:cstheme="minorBidi" w:hint="cs"/>
          <w:sz w:val="22"/>
          <w:szCs w:val="22"/>
          <w:rtl/>
          <w:lang w:eastAsia="en-US"/>
        </w:rPr>
        <w:t>יבואן אשר יבחר שלא להשיב למכתב השימוע או לחלק מהטענות האמורות בו, ייחשב כמי שוויתר על זכותו להשמיע את טענותיו והממונה יקבל את החלטתו בהתאם.</w:t>
      </w:r>
    </w:p>
    <w:p w14:paraId="5793DB44" w14:textId="77777777" w:rsidR="008225C5" w:rsidRPr="00FF7AA0" w:rsidRDefault="008225C5" w:rsidP="008E0343">
      <w:pPr>
        <w:pStyle w:val="a3"/>
        <w:spacing w:before="120" w:after="120" w:line="360" w:lineRule="auto"/>
        <w:ind w:left="1218"/>
        <w:contextualSpacing w:val="0"/>
        <w:jc w:val="both"/>
        <w:rPr>
          <w:rFonts w:asciiTheme="minorBidi" w:hAnsiTheme="minorBidi"/>
          <w:b/>
          <w:bCs/>
        </w:rPr>
      </w:pPr>
      <w:r w:rsidRPr="00FF7AA0">
        <w:rPr>
          <w:rFonts w:asciiTheme="minorBidi" w:hAnsiTheme="minorBidi" w:hint="cs"/>
          <w:b/>
          <w:bCs/>
          <w:rtl/>
        </w:rPr>
        <w:t xml:space="preserve">קבלת החלטה ושליחתה ליבואן: </w:t>
      </w:r>
    </w:p>
    <w:p w14:paraId="5E4FA707" w14:textId="77777777" w:rsidR="008225C5" w:rsidRPr="00FF7AA0" w:rsidRDefault="008225C5" w:rsidP="00500E08">
      <w:pPr>
        <w:pStyle w:val="1"/>
        <w:numPr>
          <w:ilvl w:val="3"/>
          <w:numId w:val="42"/>
        </w:numPr>
        <w:tabs>
          <w:tab w:val="clear" w:pos="720"/>
        </w:tabs>
        <w:spacing w:before="120" w:after="120" w:line="360" w:lineRule="auto"/>
        <w:ind w:left="1218"/>
        <w:jc w:val="both"/>
        <w:rPr>
          <w:rFonts w:asciiTheme="minorBidi" w:eastAsiaTheme="minorHAnsi" w:hAnsiTheme="minorBidi" w:cstheme="minorBidi"/>
          <w:sz w:val="22"/>
          <w:szCs w:val="22"/>
          <w:rtl/>
          <w:lang w:eastAsia="en-US"/>
        </w:rPr>
      </w:pPr>
      <w:r w:rsidRPr="00FF7AA0">
        <w:rPr>
          <w:rFonts w:asciiTheme="minorBidi" w:eastAsiaTheme="minorHAnsi" w:hAnsiTheme="minorBidi" w:cstheme="minorBidi" w:hint="cs"/>
          <w:sz w:val="22"/>
          <w:szCs w:val="22"/>
          <w:rtl/>
          <w:lang w:eastAsia="en-US"/>
        </w:rPr>
        <w:t xml:space="preserve">לאחר שקילת כל הטענות והתייחסויות היבואן, יקבל הממונה את החלטתו. </w:t>
      </w:r>
    </w:p>
    <w:p w14:paraId="30C7A3E4" w14:textId="6C1282FE" w:rsidR="008225C5" w:rsidRDefault="008225C5" w:rsidP="00500E08">
      <w:pPr>
        <w:pStyle w:val="1"/>
        <w:numPr>
          <w:ilvl w:val="3"/>
          <w:numId w:val="42"/>
        </w:numPr>
        <w:tabs>
          <w:tab w:val="clear" w:pos="720"/>
        </w:tabs>
        <w:spacing w:before="120" w:after="120" w:line="360" w:lineRule="auto"/>
        <w:ind w:left="1218"/>
        <w:jc w:val="both"/>
        <w:rPr>
          <w:rFonts w:asciiTheme="minorBidi" w:eastAsiaTheme="minorHAnsi" w:hAnsiTheme="minorBidi" w:cstheme="minorBidi"/>
          <w:sz w:val="22"/>
          <w:szCs w:val="22"/>
          <w:lang w:eastAsia="en-US"/>
        </w:rPr>
      </w:pPr>
      <w:r w:rsidRPr="00FF7AA0">
        <w:rPr>
          <w:rFonts w:asciiTheme="minorBidi" w:eastAsiaTheme="minorHAnsi" w:hAnsiTheme="minorBidi" w:cstheme="minorBidi" w:hint="cs"/>
          <w:sz w:val="22"/>
          <w:szCs w:val="22"/>
          <w:rtl/>
          <w:lang w:eastAsia="en-US"/>
        </w:rPr>
        <w:t>החלטת</w:t>
      </w:r>
      <w:r w:rsidR="009C4403" w:rsidRPr="00FF7AA0">
        <w:rPr>
          <w:rFonts w:asciiTheme="minorBidi" w:eastAsiaTheme="minorHAnsi" w:hAnsiTheme="minorBidi" w:cstheme="minorBidi" w:hint="cs"/>
          <w:sz w:val="22"/>
          <w:szCs w:val="22"/>
          <w:rtl/>
          <w:lang w:eastAsia="en-US"/>
        </w:rPr>
        <w:t xml:space="preserve"> הממונה </w:t>
      </w:r>
      <w:r w:rsidRPr="00FF7AA0">
        <w:rPr>
          <w:rFonts w:asciiTheme="minorBidi" w:eastAsiaTheme="minorHAnsi" w:hAnsiTheme="minorBidi" w:cstheme="minorBidi" w:hint="cs"/>
          <w:sz w:val="22"/>
          <w:szCs w:val="22"/>
          <w:rtl/>
          <w:lang w:eastAsia="en-US"/>
        </w:rPr>
        <w:t xml:space="preserve">תועבר ליבואן </w:t>
      </w:r>
      <w:r w:rsidR="009C4403" w:rsidRPr="00FF7AA0">
        <w:rPr>
          <w:rFonts w:asciiTheme="minorBidi" w:eastAsiaTheme="minorHAnsi" w:hAnsiTheme="minorBidi" w:cstheme="minorBidi" w:hint="cs"/>
          <w:sz w:val="22"/>
          <w:szCs w:val="22"/>
          <w:rtl/>
          <w:lang w:eastAsia="en-US"/>
        </w:rPr>
        <w:t xml:space="preserve">לכתובת </w:t>
      </w:r>
      <w:r w:rsidRPr="00FF7AA0">
        <w:rPr>
          <w:rFonts w:asciiTheme="minorBidi" w:eastAsiaTheme="minorHAnsi" w:hAnsiTheme="minorBidi" w:cstheme="minorBidi" w:hint="cs"/>
          <w:sz w:val="22"/>
          <w:szCs w:val="22"/>
          <w:rtl/>
          <w:lang w:eastAsia="en-US"/>
        </w:rPr>
        <w:t xml:space="preserve">המייל שאותה ציין בבקשתו לרישום במרשם היבואנים והעתק ההחלטה, במקרה שהוחלט להכליל את היבואן בסטטוס מפר </w:t>
      </w:r>
      <w:r w:rsidRPr="009F224E">
        <w:rPr>
          <w:rFonts w:asciiTheme="minorBidi" w:eastAsiaTheme="minorHAnsi" w:hAnsiTheme="minorBidi" w:cstheme="minorBidi" w:hint="cs"/>
          <w:sz w:val="22"/>
          <w:szCs w:val="22"/>
          <w:rtl/>
          <w:lang w:eastAsia="en-US"/>
        </w:rPr>
        <w:t>אמון, ישלח גם בדואר רשום עם אישור מסירה לכתובת היבואן במרשם היבואנים.</w:t>
      </w:r>
    </w:p>
    <w:p w14:paraId="1D3842D6" w14:textId="77777777" w:rsidR="001B2CAA" w:rsidRDefault="001B2CAA" w:rsidP="001B2CAA">
      <w:pPr>
        <w:pStyle w:val="1"/>
        <w:numPr>
          <w:ilvl w:val="0"/>
          <w:numId w:val="0"/>
        </w:numPr>
        <w:spacing w:before="120" w:after="120" w:line="360" w:lineRule="auto"/>
        <w:ind w:left="1218"/>
        <w:jc w:val="both"/>
        <w:rPr>
          <w:rFonts w:asciiTheme="minorBidi" w:eastAsiaTheme="minorHAnsi" w:hAnsiTheme="minorBidi" w:cstheme="minorBidi"/>
          <w:sz w:val="22"/>
          <w:szCs w:val="22"/>
          <w:lang w:eastAsia="en-US"/>
        </w:rPr>
      </w:pPr>
    </w:p>
    <w:p w14:paraId="75E72E54" w14:textId="77777777" w:rsidR="008225C5" w:rsidRPr="00FF7AA0" w:rsidRDefault="008225C5" w:rsidP="00D5418F">
      <w:pPr>
        <w:pStyle w:val="a3"/>
        <w:numPr>
          <w:ilvl w:val="2"/>
          <w:numId w:val="43"/>
        </w:numPr>
        <w:spacing w:before="120" w:after="120" w:line="360" w:lineRule="auto"/>
        <w:ind w:left="509" w:hanging="425"/>
        <w:contextualSpacing w:val="0"/>
        <w:jc w:val="both"/>
        <w:rPr>
          <w:rFonts w:asciiTheme="minorBidi" w:hAnsiTheme="minorBidi"/>
          <w:b/>
          <w:bCs/>
        </w:rPr>
      </w:pPr>
      <w:r w:rsidRPr="00FF7AA0">
        <w:rPr>
          <w:rFonts w:asciiTheme="minorBidi" w:hAnsiTheme="minorBidi" w:hint="cs"/>
          <w:b/>
          <w:bCs/>
          <w:rtl/>
        </w:rPr>
        <w:t>תוקף סטטוס "מפר אמון"</w:t>
      </w:r>
    </w:p>
    <w:p w14:paraId="40E937D0" w14:textId="77777777" w:rsidR="008225C5" w:rsidRPr="00FF7AA0" w:rsidRDefault="008225C5" w:rsidP="0081007A">
      <w:pPr>
        <w:pStyle w:val="1"/>
        <w:numPr>
          <w:ilvl w:val="3"/>
          <w:numId w:val="62"/>
        </w:numPr>
        <w:spacing w:before="120" w:after="120" w:line="360" w:lineRule="auto"/>
        <w:ind w:left="1218"/>
        <w:jc w:val="both"/>
        <w:rPr>
          <w:rFonts w:asciiTheme="minorBidi" w:eastAsiaTheme="minorHAnsi" w:hAnsiTheme="minorBidi" w:cstheme="minorBidi"/>
          <w:sz w:val="22"/>
          <w:szCs w:val="22"/>
          <w:rtl/>
          <w:lang w:eastAsia="en-US"/>
        </w:rPr>
      </w:pPr>
      <w:r w:rsidRPr="00FF7AA0">
        <w:rPr>
          <w:rFonts w:asciiTheme="minorBidi" w:eastAsiaTheme="minorHAnsi" w:hAnsiTheme="minorBidi" w:cstheme="minorBidi" w:hint="cs"/>
          <w:sz w:val="22"/>
          <w:szCs w:val="22"/>
          <w:rtl/>
          <w:lang w:eastAsia="en-US"/>
        </w:rPr>
        <w:t xml:space="preserve">על פי הוראות הפקודה, הקביעה של יבואן כמפר אמון לא תעלה על שנה. </w:t>
      </w:r>
    </w:p>
    <w:p w14:paraId="58FDC7AF" w14:textId="77777777" w:rsidR="001B2CAA" w:rsidRDefault="001B2CAA" w:rsidP="001B2CAA">
      <w:pPr>
        <w:pStyle w:val="1"/>
        <w:numPr>
          <w:ilvl w:val="0"/>
          <w:numId w:val="0"/>
        </w:numPr>
        <w:spacing w:before="120" w:after="120" w:line="360" w:lineRule="auto"/>
        <w:ind w:left="1218"/>
        <w:jc w:val="both"/>
        <w:rPr>
          <w:rFonts w:asciiTheme="minorBidi" w:eastAsiaTheme="minorHAnsi" w:hAnsiTheme="minorBidi" w:cstheme="minorBidi"/>
          <w:sz w:val="22"/>
          <w:szCs w:val="22"/>
          <w:lang w:eastAsia="en-US"/>
        </w:rPr>
      </w:pPr>
    </w:p>
    <w:p w14:paraId="7CB6B2DC" w14:textId="77777777" w:rsidR="001B2CAA" w:rsidRDefault="001B2CAA" w:rsidP="001B2CAA">
      <w:pPr>
        <w:pStyle w:val="1"/>
        <w:numPr>
          <w:ilvl w:val="0"/>
          <w:numId w:val="0"/>
        </w:numPr>
        <w:spacing w:before="120" w:after="120" w:line="360" w:lineRule="auto"/>
        <w:ind w:left="1218"/>
        <w:jc w:val="both"/>
        <w:rPr>
          <w:rFonts w:asciiTheme="minorBidi" w:eastAsiaTheme="minorHAnsi" w:hAnsiTheme="minorBidi" w:cstheme="minorBidi"/>
          <w:sz w:val="22"/>
          <w:szCs w:val="22"/>
          <w:lang w:eastAsia="en-US"/>
        </w:rPr>
      </w:pPr>
    </w:p>
    <w:p w14:paraId="6A592162" w14:textId="77777777" w:rsidR="001B2CAA" w:rsidRDefault="001B2CAA" w:rsidP="001B2CAA">
      <w:pPr>
        <w:pStyle w:val="1"/>
        <w:numPr>
          <w:ilvl w:val="0"/>
          <w:numId w:val="0"/>
        </w:numPr>
        <w:spacing w:before="120" w:after="120" w:line="360" w:lineRule="auto"/>
        <w:ind w:left="1218"/>
        <w:jc w:val="both"/>
        <w:rPr>
          <w:rFonts w:asciiTheme="minorBidi" w:eastAsiaTheme="minorHAnsi" w:hAnsiTheme="minorBidi" w:cstheme="minorBidi"/>
          <w:sz w:val="22"/>
          <w:szCs w:val="22"/>
          <w:lang w:eastAsia="en-US"/>
        </w:rPr>
      </w:pPr>
    </w:p>
    <w:p w14:paraId="4E0F0499" w14:textId="07F8AEDE" w:rsidR="008225C5" w:rsidRDefault="008225C5" w:rsidP="0081007A">
      <w:pPr>
        <w:pStyle w:val="1"/>
        <w:numPr>
          <w:ilvl w:val="3"/>
          <w:numId w:val="62"/>
        </w:numPr>
        <w:spacing w:before="120" w:after="120" w:line="360" w:lineRule="auto"/>
        <w:ind w:left="1218"/>
        <w:jc w:val="both"/>
        <w:rPr>
          <w:rFonts w:asciiTheme="minorBidi" w:eastAsiaTheme="minorHAnsi" w:hAnsiTheme="minorBidi" w:cstheme="minorBidi"/>
          <w:sz w:val="22"/>
          <w:szCs w:val="22"/>
          <w:lang w:eastAsia="en-US"/>
        </w:rPr>
      </w:pPr>
      <w:r w:rsidRPr="00FF7AA0">
        <w:rPr>
          <w:rFonts w:asciiTheme="minorBidi" w:eastAsiaTheme="minorHAnsi" w:hAnsiTheme="minorBidi" w:cstheme="minorBidi" w:hint="cs"/>
          <w:sz w:val="22"/>
          <w:szCs w:val="22"/>
          <w:rtl/>
          <w:lang w:eastAsia="en-US"/>
        </w:rPr>
        <w:t>הממונה יפעיל את שיקול דעתו לעניין תוקף סטטוס מפר אמון בהתייחס, בין היתר, למשתנים הבאים: מספר ההפרות שבוצעו על ידי היבואן, חומרת ההפרה, הסכנה שנשקפה לציבור מההפרה והצעדים שנקט היבואן בכדי למנוע את הסכנה.</w:t>
      </w:r>
    </w:p>
    <w:p w14:paraId="29D6F3BC" w14:textId="77777777" w:rsidR="00500E08" w:rsidRPr="001B2CAA" w:rsidRDefault="00500E08" w:rsidP="00500E08">
      <w:pPr>
        <w:pStyle w:val="1"/>
        <w:numPr>
          <w:ilvl w:val="0"/>
          <w:numId w:val="0"/>
        </w:numPr>
        <w:spacing w:before="120" w:after="120" w:line="360" w:lineRule="auto"/>
        <w:ind w:left="509"/>
        <w:jc w:val="both"/>
        <w:rPr>
          <w:rFonts w:asciiTheme="minorBidi" w:hAnsiTheme="minorBidi"/>
          <w:sz w:val="6"/>
          <w:szCs w:val="10"/>
        </w:rPr>
      </w:pPr>
    </w:p>
    <w:p w14:paraId="222812A0" w14:textId="44632032" w:rsidR="00BB5379" w:rsidRPr="00DD195E" w:rsidRDefault="00BB5379" w:rsidP="00500E08">
      <w:pPr>
        <w:pStyle w:val="a3"/>
        <w:numPr>
          <w:ilvl w:val="2"/>
          <w:numId w:val="43"/>
        </w:numPr>
        <w:spacing w:before="120" w:after="120" w:line="360" w:lineRule="auto"/>
        <w:ind w:left="509" w:hanging="425"/>
        <w:contextualSpacing w:val="0"/>
        <w:jc w:val="both"/>
        <w:rPr>
          <w:rFonts w:asciiTheme="minorBidi" w:hAnsiTheme="minorBidi"/>
        </w:rPr>
      </w:pPr>
      <w:r w:rsidRPr="00FC6915">
        <w:rPr>
          <w:rFonts w:asciiTheme="minorBidi" w:hAnsiTheme="minorBidi" w:hint="cs"/>
          <w:b/>
          <w:bCs/>
          <w:rtl/>
        </w:rPr>
        <w:t>המרה באזהרה</w:t>
      </w:r>
    </w:p>
    <w:p w14:paraId="765F40F7" w14:textId="77777777" w:rsidR="008225C5" w:rsidRDefault="008225C5" w:rsidP="008E0343">
      <w:pPr>
        <w:pStyle w:val="1"/>
        <w:numPr>
          <w:ilvl w:val="0"/>
          <w:numId w:val="0"/>
        </w:numPr>
        <w:spacing w:before="120" w:after="120" w:line="360" w:lineRule="auto"/>
        <w:ind w:left="509"/>
        <w:jc w:val="both"/>
        <w:rPr>
          <w:rFonts w:asciiTheme="minorBidi" w:eastAsiaTheme="minorHAnsi" w:hAnsiTheme="minorBidi" w:cstheme="minorBidi"/>
          <w:sz w:val="22"/>
          <w:szCs w:val="22"/>
          <w:rtl/>
          <w:lang w:eastAsia="en-US"/>
        </w:rPr>
      </w:pPr>
      <w:r w:rsidRPr="00FF7AA0">
        <w:rPr>
          <w:rFonts w:asciiTheme="minorBidi" w:eastAsiaTheme="minorHAnsi" w:hAnsiTheme="minorBidi" w:cstheme="minorBidi" w:hint="cs"/>
          <w:sz w:val="22"/>
          <w:szCs w:val="22"/>
          <w:rtl/>
          <w:lang w:eastAsia="en-US"/>
        </w:rPr>
        <w:t>כאשר מדובר בהפרה ראשונה בשלוש השנים שקדמו להפרה, שלא סיכנה את הציבור או שהיבואן פעל באופן מספק לדעת הממונה בכדי למנוע את הסכנה,  רשאי הממונה להחליט להמיר את סטטוס מפר האמון באזהרה.</w:t>
      </w:r>
    </w:p>
    <w:p w14:paraId="3B5EECAD" w14:textId="77777777" w:rsidR="00917A47" w:rsidRPr="001B2CAA" w:rsidRDefault="00917A47" w:rsidP="008E0343">
      <w:pPr>
        <w:spacing w:before="120" w:after="120" w:line="360" w:lineRule="auto"/>
        <w:jc w:val="both"/>
        <w:rPr>
          <w:rFonts w:asciiTheme="minorBidi" w:hAnsiTheme="minorBidi"/>
          <w:sz w:val="10"/>
          <w:szCs w:val="10"/>
        </w:rPr>
      </w:pPr>
    </w:p>
    <w:p w14:paraId="43AA83D0" w14:textId="27835850" w:rsidR="008225C5" w:rsidRPr="009A114E" w:rsidRDefault="006E69AE" w:rsidP="00500E08">
      <w:pPr>
        <w:pStyle w:val="a3"/>
        <w:numPr>
          <w:ilvl w:val="2"/>
          <w:numId w:val="43"/>
        </w:numPr>
        <w:spacing w:before="120" w:after="120" w:line="360" w:lineRule="auto"/>
        <w:ind w:left="509" w:hanging="425"/>
        <w:contextualSpacing w:val="0"/>
        <w:jc w:val="both"/>
        <w:rPr>
          <w:rFonts w:asciiTheme="minorBidi" w:hAnsiTheme="minorBidi"/>
          <w:b/>
          <w:bCs/>
        </w:rPr>
      </w:pPr>
      <w:r>
        <w:rPr>
          <w:rFonts w:asciiTheme="minorBidi" w:hAnsiTheme="minorBidi" w:hint="cs"/>
          <w:b/>
          <w:bCs/>
          <w:rtl/>
        </w:rPr>
        <w:t>הגבלות החלות על יבואן בסטטוס מפר אמון</w:t>
      </w:r>
      <w:r w:rsidDel="006E69AE">
        <w:rPr>
          <w:rFonts w:asciiTheme="minorBidi" w:hAnsiTheme="minorBidi" w:hint="cs"/>
          <w:b/>
          <w:bCs/>
          <w:rtl/>
        </w:rPr>
        <w:t xml:space="preserve"> </w:t>
      </w:r>
    </w:p>
    <w:p w14:paraId="7F8F89AA" w14:textId="15DCA879" w:rsidR="00263817" w:rsidRPr="00E02458" w:rsidRDefault="00AD2C5C" w:rsidP="008E0343">
      <w:pPr>
        <w:pStyle w:val="a3"/>
        <w:spacing w:before="120" w:after="120" w:line="360" w:lineRule="auto"/>
        <w:ind w:left="509"/>
        <w:contextualSpacing w:val="0"/>
        <w:jc w:val="both"/>
        <w:rPr>
          <w:rFonts w:asciiTheme="minorBidi" w:hAnsiTheme="minorBidi"/>
        </w:rPr>
      </w:pPr>
      <w:r>
        <w:rPr>
          <w:rFonts w:asciiTheme="minorBidi" w:hAnsiTheme="minorBidi" w:hint="cs"/>
          <w:rtl/>
        </w:rPr>
        <w:t>יבואן בסטטוס "</w:t>
      </w:r>
      <w:r w:rsidR="00263817" w:rsidRPr="00E02458">
        <w:rPr>
          <w:rFonts w:asciiTheme="minorBidi" w:hAnsiTheme="minorBidi" w:hint="cs"/>
          <w:rtl/>
        </w:rPr>
        <w:t>מפר אמון</w:t>
      </w:r>
      <w:r>
        <w:rPr>
          <w:rFonts w:asciiTheme="minorBidi" w:hAnsiTheme="minorBidi" w:hint="cs"/>
          <w:rtl/>
        </w:rPr>
        <w:t>"</w:t>
      </w:r>
      <w:r w:rsidR="00263817" w:rsidRPr="00E02458">
        <w:rPr>
          <w:rFonts w:asciiTheme="minorBidi" w:hAnsiTheme="minorBidi" w:hint="cs"/>
          <w:rtl/>
        </w:rPr>
        <w:t xml:space="preserve"> לא</w:t>
      </w:r>
      <w:r>
        <w:rPr>
          <w:rFonts w:asciiTheme="minorBidi" w:hAnsiTheme="minorBidi" w:hint="cs"/>
          <w:rtl/>
        </w:rPr>
        <w:t xml:space="preserve"> יוכל </w:t>
      </w:r>
      <w:r w:rsidR="00CB2B73">
        <w:rPr>
          <w:rFonts w:asciiTheme="minorBidi" w:hAnsiTheme="minorBidi" w:hint="cs"/>
          <w:rtl/>
        </w:rPr>
        <w:t>"</w:t>
      </w:r>
      <w:r>
        <w:rPr>
          <w:rFonts w:asciiTheme="minorBidi" w:hAnsiTheme="minorBidi" w:hint="cs"/>
          <w:rtl/>
        </w:rPr>
        <w:t>להנות</w:t>
      </w:r>
      <w:r w:rsidR="00CB2B73">
        <w:rPr>
          <w:rFonts w:asciiTheme="minorBidi" w:hAnsiTheme="minorBidi" w:hint="cs"/>
          <w:rtl/>
        </w:rPr>
        <w:t>"</w:t>
      </w:r>
      <w:r>
        <w:rPr>
          <w:rFonts w:asciiTheme="minorBidi" w:hAnsiTheme="minorBidi" w:hint="cs"/>
          <w:rtl/>
        </w:rPr>
        <w:t xml:space="preserve"> מההקלות המפורטות להלן</w:t>
      </w:r>
      <w:r w:rsidR="00263817" w:rsidRPr="00E02458">
        <w:rPr>
          <w:rFonts w:asciiTheme="minorBidi" w:hAnsiTheme="minorBidi" w:hint="cs"/>
          <w:rtl/>
        </w:rPr>
        <w:t>:</w:t>
      </w:r>
    </w:p>
    <w:p w14:paraId="40A14D6C" w14:textId="77777777" w:rsidR="00263817" w:rsidRPr="00DD195E" w:rsidRDefault="00263817" w:rsidP="00D5418F">
      <w:pPr>
        <w:pStyle w:val="a3"/>
        <w:numPr>
          <w:ilvl w:val="3"/>
          <w:numId w:val="82"/>
        </w:numPr>
        <w:spacing w:before="120" w:after="120" w:line="360" w:lineRule="auto"/>
        <w:ind w:left="1218"/>
        <w:contextualSpacing w:val="0"/>
        <w:jc w:val="both"/>
        <w:rPr>
          <w:rFonts w:asciiTheme="minorBidi" w:hAnsiTheme="minorBidi"/>
        </w:rPr>
      </w:pPr>
      <w:r w:rsidRPr="00DD195E">
        <w:rPr>
          <w:rFonts w:asciiTheme="minorBidi" w:hAnsiTheme="minorBidi" w:hint="cs"/>
          <w:rtl/>
        </w:rPr>
        <w:t>פטור לפי הוראת סעיף 2(ג</w:t>
      </w:r>
      <w:r w:rsidR="00917A47">
        <w:rPr>
          <w:rFonts w:asciiTheme="minorBidi" w:hAnsiTheme="minorBidi" w:hint="cs"/>
          <w:rtl/>
        </w:rPr>
        <w:t>)</w:t>
      </w:r>
      <w:r w:rsidRPr="00DD195E">
        <w:rPr>
          <w:rFonts w:asciiTheme="minorBidi" w:hAnsiTheme="minorBidi" w:hint="cs"/>
          <w:rtl/>
        </w:rPr>
        <w:t xml:space="preserve">(2) </w:t>
      </w:r>
      <w:r w:rsidR="00BF5114">
        <w:rPr>
          <w:rFonts w:asciiTheme="minorBidi" w:hAnsiTheme="minorBidi" w:hint="cs"/>
          <w:rtl/>
        </w:rPr>
        <w:t>לצו יבוא חופשי.</w:t>
      </w:r>
    </w:p>
    <w:p w14:paraId="2F80ED41" w14:textId="74DFAADC" w:rsidR="004B7EEF" w:rsidRPr="00DD195E" w:rsidRDefault="00263817" w:rsidP="00D5418F">
      <w:pPr>
        <w:pStyle w:val="a3"/>
        <w:numPr>
          <w:ilvl w:val="3"/>
          <w:numId w:val="82"/>
        </w:numPr>
        <w:spacing w:before="120" w:after="120" w:line="360" w:lineRule="auto"/>
        <w:ind w:left="1218"/>
        <w:contextualSpacing w:val="0"/>
        <w:jc w:val="both"/>
        <w:rPr>
          <w:rFonts w:asciiTheme="minorBidi" w:hAnsiTheme="minorBidi"/>
        </w:rPr>
      </w:pPr>
      <w:r w:rsidRPr="00DD195E">
        <w:rPr>
          <w:rFonts w:asciiTheme="minorBidi" w:hAnsiTheme="minorBidi" w:hint="cs"/>
          <w:rtl/>
        </w:rPr>
        <w:t>אישור תל"ח תקופתי, ובאם ניתן, יבוטל מיד עם הכנסתו של הלקוח לסטטוס מפר אמון.</w:t>
      </w:r>
    </w:p>
    <w:p w14:paraId="6B5D2073" w14:textId="43AABACC" w:rsidR="004B7EEF" w:rsidRPr="00D5418F" w:rsidRDefault="00263817" w:rsidP="00D5418F">
      <w:pPr>
        <w:pStyle w:val="a3"/>
        <w:numPr>
          <w:ilvl w:val="3"/>
          <w:numId w:val="82"/>
        </w:numPr>
        <w:spacing w:before="120" w:after="120" w:line="360" w:lineRule="auto"/>
        <w:ind w:left="1218"/>
        <w:contextualSpacing w:val="0"/>
        <w:jc w:val="both"/>
        <w:rPr>
          <w:rFonts w:asciiTheme="minorBidi" w:hAnsiTheme="minorBidi"/>
        </w:rPr>
      </w:pPr>
      <w:r w:rsidRPr="00D5418F">
        <w:rPr>
          <w:rFonts w:asciiTheme="minorBidi" w:hAnsiTheme="minorBidi" w:hint="cs"/>
          <w:rtl/>
        </w:rPr>
        <w:t>אישור</w:t>
      </w:r>
      <w:r w:rsidRPr="00D5418F">
        <w:rPr>
          <w:rFonts w:asciiTheme="minorBidi" w:hAnsiTheme="minorBidi"/>
          <w:rtl/>
        </w:rPr>
        <w:t xml:space="preserve"> </w:t>
      </w:r>
      <w:r w:rsidRPr="00D5418F">
        <w:rPr>
          <w:rFonts w:asciiTheme="minorBidi" w:hAnsiTheme="minorBidi" w:hint="cs"/>
          <w:rtl/>
        </w:rPr>
        <w:t>תקופתי</w:t>
      </w:r>
      <w:r w:rsidRPr="00D5418F">
        <w:rPr>
          <w:rFonts w:asciiTheme="minorBidi" w:hAnsiTheme="minorBidi"/>
          <w:rtl/>
        </w:rPr>
        <w:t xml:space="preserve"> </w:t>
      </w:r>
      <w:r w:rsidRPr="00D5418F">
        <w:rPr>
          <w:rFonts w:asciiTheme="minorBidi" w:hAnsiTheme="minorBidi" w:hint="cs"/>
          <w:rtl/>
        </w:rPr>
        <w:t>על</w:t>
      </w:r>
      <w:r w:rsidRPr="00D5418F">
        <w:rPr>
          <w:rFonts w:asciiTheme="minorBidi" w:hAnsiTheme="minorBidi"/>
          <w:rtl/>
        </w:rPr>
        <w:t xml:space="preserve"> </w:t>
      </w:r>
      <w:r w:rsidRPr="00D5418F">
        <w:rPr>
          <w:rFonts w:asciiTheme="minorBidi" w:hAnsiTheme="minorBidi" w:hint="cs"/>
          <w:rtl/>
        </w:rPr>
        <w:t>עמידה</w:t>
      </w:r>
      <w:r w:rsidRPr="00D5418F">
        <w:rPr>
          <w:rFonts w:asciiTheme="minorBidi" w:hAnsiTheme="minorBidi"/>
          <w:rtl/>
        </w:rPr>
        <w:t xml:space="preserve"> </w:t>
      </w:r>
      <w:r w:rsidRPr="00D5418F">
        <w:rPr>
          <w:rFonts w:asciiTheme="minorBidi" w:hAnsiTheme="minorBidi" w:hint="cs"/>
          <w:rtl/>
        </w:rPr>
        <w:t>בדרישות</w:t>
      </w:r>
      <w:r w:rsidRPr="00D5418F">
        <w:rPr>
          <w:rFonts w:asciiTheme="minorBidi" w:hAnsiTheme="minorBidi"/>
          <w:rtl/>
        </w:rPr>
        <w:t xml:space="preserve"> </w:t>
      </w:r>
      <w:r w:rsidRPr="00D5418F">
        <w:rPr>
          <w:rFonts w:asciiTheme="minorBidi" w:hAnsiTheme="minorBidi" w:hint="cs"/>
          <w:rtl/>
        </w:rPr>
        <w:t>הממונה</w:t>
      </w:r>
      <w:r w:rsidRPr="00D5418F">
        <w:rPr>
          <w:rFonts w:asciiTheme="minorBidi" w:hAnsiTheme="minorBidi"/>
          <w:rtl/>
        </w:rPr>
        <w:t xml:space="preserve"> </w:t>
      </w:r>
      <w:r w:rsidRPr="00D5418F">
        <w:rPr>
          <w:rFonts w:asciiTheme="minorBidi" w:hAnsiTheme="minorBidi" w:hint="cs"/>
          <w:rtl/>
        </w:rPr>
        <w:t>לטובין</w:t>
      </w:r>
      <w:r w:rsidRPr="00D5418F">
        <w:rPr>
          <w:rFonts w:asciiTheme="minorBidi" w:hAnsiTheme="minorBidi"/>
          <w:rtl/>
        </w:rPr>
        <w:t xml:space="preserve"> </w:t>
      </w:r>
      <w:r w:rsidRPr="00D5418F">
        <w:rPr>
          <w:rFonts w:asciiTheme="minorBidi" w:hAnsiTheme="minorBidi" w:hint="cs"/>
          <w:rtl/>
        </w:rPr>
        <w:t>שניתן</w:t>
      </w:r>
      <w:r w:rsidRPr="00D5418F">
        <w:rPr>
          <w:rFonts w:asciiTheme="minorBidi" w:hAnsiTheme="minorBidi"/>
          <w:rtl/>
        </w:rPr>
        <w:t xml:space="preserve"> </w:t>
      </w:r>
      <w:r w:rsidRPr="00D5418F">
        <w:rPr>
          <w:rFonts w:asciiTheme="minorBidi" w:hAnsiTheme="minorBidi" w:hint="cs"/>
          <w:rtl/>
        </w:rPr>
        <w:t>לגבם</w:t>
      </w:r>
      <w:r w:rsidRPr="00D5418F">
        <w:rPr>
          <w:rFonts w:asciiTheme="minorBidi" w:hAnsiTheme="minorBidi"/>
          <w:rtl/>
        </w:rPr>
        <w:t xml:space="preserve"> </w:t>
      </w:r>
      <w:r w:rsidRPr="00D5418F">
        <w:rPr>
          <w:rFonts w:asciiTheme="minorBidi" w:hAnsiTheme="minorBidi" w:hint="cs"/>
          <w:rtl/>
        </w:rPr>
        <w:t>היתר</w:t>
      </w:r>
      <w:r w:rsidRPr="00D5418F">
        <w:rPr>
          <w:rFonts w:asciiTheme="minorBidi" w:hAnsiTheme="minorBidi"/>
          <w:rtl/>
        </w:rPr>
        <w:t xml:space="preserve"> </w:t>
      </w:r>
      <w:r w:rsidRPr="00D5418F">
        <w:rPr>
          <w:rFonts w:asciiTheme="minorBidi" w:hAnsiTheme="minorBidi" w:hint="cs"/>
          <w:rtl/>
        </w:rPr>
        <w:t>סימון</w:t>
      </w:r>
      <w:r w:rsidRPr="00D5418F">
        <w:rPr>
          <w:rFonts w:asciiTheme="minorBidi" w:hAnsiTheme="minorBidi"/>
          <w:rtl/>
        </w:rPr>
        <w:t xml:space="preserve"> </w:t>
      </w:r>
      <w:r w:rsidRPr="00D5418F">
        <w:rPr>
          <w:rFonts w:asciiTheme="minorBidi" w:hAnsiTheme="minorBidi" w:hint="cs"/>
          <w:rtl/>
        </w:rPr>
        <w:t>בתו</w:t>
      </w:r>
      <w:r w:rsidRPr="00D5418F">
        <w:rPr>
          <w:rFonts w:asciiTheme="minorBidi" w:hAnsiTheme="minorBidi"/>
          <w:rtl/>
        </w:rPr>
        <w:t xml:space="preserve"> </w:t>
      </w:r>
      <w:r w:rsidRPr="00D5418F">
        <w:rPr>
          <w:rFonts w:asciiTheme="minorBidi" w:hAnsiTheme="minorBidi" w:hint="cs"/>
          <w:rtl/>
        </w:rPr>
        <w:t>תקן</w:t>
      </w:r>
      <w:r w:rsidRPr="00D5418F">
        <w:rPr>
          <w:rFonts w:asciiTheme="minorBidi" w:hAnsiTheme="minorBidi"/>
          <w:rtl/>
        </w:rPr>
        <w:t xml:space="preserve">, </w:t>
      </w:r>
      <w:r w:rsidRPr="00D5418F">
        <w:rPr>
          <w:rFonts w:asciiTheme="minorBidi" w:hAnsiTheme="minorBidi" w:hint="cs"/>
          <w:rtl/>
        </w:rPr>
        <w:t>ובאם</w:t>
      </w:r>
      <w:r w:rsidRPr="00D5418F">
        <w:rPr>
          <w:rFonts w:asciiTheme="minorBidi" w:hAnsiTheme="minorBidi"/>
          <w:rtl/>
        </w:rPr>
        <w:t xml:space="preserve"> </w:t>
      </w:r>
      <w:r w:rsidRPr="00D5418F">
        <w:rPr>
          <w:rFonts w:asciiTheme="minorBidi" w:hAnsiTheme="minorBidi" w:hint="cs"/>
          <w:rtl/>
        </w:rPr>
        <w:t>ניתן</w:t>
      </w:r>
      <w:r w:rsidRPr="00D5418F">
        <w:rPr>
          <w:rFonts w:asciiTheme="minorBidi" w:hAnsiTheme="minorBidi"/>
          <w:rtl/>
        </w:rPr>
        <w:t xml:space="preserve"> </w:t>
      </w:r>
      <w:r w:rsidRPr="00D5418F">
        <w:rPr>
          <w:rFonts w:asciiTheme="minorBidi" w:hAnsiTheme="minorBidi" w:hint="cs"/>
          <w:rtl/>
        </w:rPr>
        <w:t>לפני</w:t>
      </w:r>
      <w:r w:rsidRPr="00D5418F">
        <w:rPr>
          <w:rFonts w:asciiTheme="minorBidi" w:hAnsiTheme="minorBidi"/>
          <w:rtl/>
        </w:rPr>
        <w:t xml:space="preserve"> </w:t>
      </w:r>
      <w:r w:rsidRPr="00D5418F">
        <w:rPr>
          <w:rFonts w:asciiTheme="minorBidi" w:hAnsiTheme="minorBidi" w:hint="cs"/>
          <w:rtl/>
        </w:rPr>
        <w:t>מועד</w:t>
      </w:r>
      <w:r w:rsidRPr="00D5418F">
        <w:rPr>
          <w:rFonts w:asciiTheme="minorBidi" w:hAnsiTheme="minorBidi"/>
          <w:rtl/>
        </w:rPr>
        <w:t xml:space="preserve"> </w:t>
      </w:r>
      <w:r w:rsidRPr="00D5418F">
        <w:rPr>
          <w:rFonts w:asciiTheme="minorBidi" w:hAnsiTheme="minorBidi" w:hint="cs"/>
          <w:rtl/>
        </w:rPr>
        <w:t>קביעת</w:t>
      </w:r>
      <w:r w:rsidRPr="00D5418F">
        <w:rPr>
          <w:rFonts w:asciiTheme="minorBidi" w:hAnsiTheme="minorBidi"/>
          <w:rtl/>
        </w:rPr>
        <w:t xml:space="preserve"> </w:t>
      </w:r>
      <w:r w:rsidRPr="00D5418F">
        <w:rPr>
          <w:rFonts w:asciiTheme="minorBidi" w:hAnsiTheme="minorBidi" w:hint="cs"/>
          <w:rtl/>
        </w:rPr>
        <w:t>סטטוס</w:t>
      </w:r>
      <w:r w:rsidRPr="00D5418F">
        <w:rPr>
          <w:rFonts w:asciiTheme="minorBidi" w:hAnsiTheme="minorBidi"/>
          <w:rtl/>
        </w:rPr>
        <w:t xml:space="preserve"> </w:t>
      </w:r>
      <w:r w:rsidRPr="00D5418F">
        <w:rPr>
          <w:rFonts w:asciiTheme="minorBidi" w:hAnsiTheme="minorBidi" w:hint="cs"/>
          <w:rtl/>
        </w:rPr>
        <w:t>מפר</w:t>
      </w:r>
      <w:r w:rsidRPr="00D5418F">
        <w:rPr>
          <w:rFonts w:asciiTheme="minorBidi" w:hAnsiTheme="minorBidi"/>
          <w:rtl/>
        </w:rPr>
        <w:t xml:space="preserve"> </w:t>
      </w:r>
      <w:r w:rsidRPr="00D5418F">
        <w:rPr>
          <w:rFonts w:asciiTheme="minorBidi" w:hAnsiTheme="minorBidi" w:hint="cs"/>
          <w:rtl/>
        </w:rPr>
        <w:t>האמון</w:t>
      </w:r>
      <w:r w:rsidRPr="00D5418F">
        <w:rPr>
          <w:rFonts w:asciiTheme="minorBidi" w:hAnsiTheme="minorBidi"/>
          <w:rtl/>
        </w:rPr>
        <w:t xml:space="preserve">, </w:t>
      </w:r>
      <w:r w:rsidRPr="00D5418F">
        <w:rPr>
          <w:rFonts w:asciiTheme="minorBidi" w:hAnsiTheme="minorBidi" w:hint="cs"/>
          <w:rtl/>
        </w:rPr>
        <w:t>יבוטל</w:t>
      </w:r>
      <w:r w:rsidRPr="00D5418F">
        <w:rPr>
          <w:rFonts w:asciiTheme="minorBidi" w:hAnsiTheme="minorBidi"/>
          <w:rtl/>
        </w:rPr>
        <w:t xml:space="preserve"> </w:t>
      </w:r>
      <w:r w:rsidRPr="00D5418F">
        <w:rPr>
          <w:rFonts w:asciiTheme="minorBidi" w:hAnsiTheme="minorBidi" w:hint="cs"/>
          <w:rtl/>
        </w:rPr>
        <w:t>מיד</w:t>
      </w:r>
      <w:r w:rsidRPr="00D5418F">
        <w:rPr>
          <w:rFonts w:asciiTheme="minorBidi" w:hAnsiTheme="minorBidi"/>
          <w:rtl/>
        </w:rPr>
        <w:t xml:space="preserve"> </w:t>
      </w:r>
      <w:r w:rsidRPr="00D5418F">
        <w:rPr>
          <w:rFonts w:asciiTheme="minorBidi" w:hAnsiTheme="minorBidi" w:hint="cs"/>
          <w:rtl/>
        </w:rPr>
        <w:t>עם</w:t>
      </w:r>
      <w:r w:rsidRPr="00D5418F">
        <w:rPr>
          <w:rFonts w:asciiTheme="minorBidi" w:hAnsiTheme="minorBidi"/>
          <w:rtl/>
        </w:rPr>
        <w:t xml:space="preserve"> </w:t>
      </w:r>
      <w:r w:rsidRPr="00D5418F">
        <w:rPr>
          <w:rFonts w:asciiTheme="minorBidi" w:hAnsiTheme="minorBidi" w:hint="cs"/>
          <w:rtl/>
        </w:rPr>
        <w:t>הקביעה</w:t>
      </w:r>
      <w:r w:rsidRPr="00D5418F">
        <w:rPr>
          <w:rFonts w:asciiTheme="minorBidi" w:hAnsiTheme="minorBidi"/>
          <w:rtl/>
        </w:rPr>
        <w:t>.</w:t>
      </w:r>
    </w:p>
    <w:p w14:paraId="6B854882" w14:textId="07CD0E23" w:rsidR="004B7EEF" w:rsidRPr="00D5418F" w:rsidRDefault="00AD2C5C" w:rsidP="00D5418F">
      <w:pPr>
        <w:pStyle w:val="a3"/>
        <w:numPr>
          <w:ilvl w:val="3"/>
          <w:numId w:val="82"/>
        </w:numPr>
        <w:spacing w:before="120" w:after="120" w:line="360" w:lineRule="auto"/>
        <w:ind w:left="1218"/>
        <w:contextualSpacing w:val="0"/>
        <w:jc w:val="both"/>
        <w:rPr>
          <w:rFonts w:asciiTheme="minorBidi" w:hAnsiTheme="minorBidi"/>
        </w:rPr>
      </w:pPr>
      <w:r w:rsidRPr="00D5418F">
        <w:rPr>
          <w:rFonts w:asciiTheme="minorBidi" w:hAnsiTheme="minorBidi" w:hint="cs"/>
          <w:rtl/>
        </w:rPr>
        <w:t>יכולת</w:t>
      </w:r>
      <w:r w:rsidRPr="00D5418F">
        <w:rPr>
          <w:rFonts w:asciiTheme="minorBidi" w:hAnsiTheme="minorBidi"/>
          <w:rtl/>
        </w:rPr>
        <w:t xml:space="preserve"> </w:t>
      </w:r>
      <w:r w:rsidRPr="00D5418F">
        <w:rPr>
          <w:rFonts w:asciiTheme="minorBidi" w:hAnsiTheme="minorBidi" w:hint="cs"/>
          <w:rtl/>
        </w:rPr>
        <w:t>לייבא</w:t>
      </w:r>
      <w:r w:rsidRPr="00D5418F">
        <w:rPr>
          <w:rFonts w:asciiTheme="minorBidi" w:hAnsiTheme="minorBidi"/>
          <w:rtl/>
        </w:rPr>
        <w:t xml:space="preserve"> </w:t>
      </w:r>
      <w:r w:rsidRPr="00D5418F">
        <w:rPr>
          <w:rFonts w:asciiTheme="minorBidi" w:hAnsiTheme="minorBidi" w:hint="cs"/>
          <w:rtl/>
        </w:rPr>
        <w:t>טובין</w:t>
      </w:r>
      <w:r w:rsidR="00263817" w:rsidRPr="00D5418F">
        <w:rPr>
          <w:rFonts w:asciiTheme="minorBidi" w:hAnsiTheme="minorBidi"/>
          <w:rtl/>
        </w:rPr>
        <w:t xml:space="preserve"> </w:t>
      </w:r>
      <w:r w:rsidR="00263817" w:rsidRPr="00D5418F">
        <w:rPr>
          <w:rFonts w:asciiTheme="minorBidi" w:hAnsiTheme="minorBidi" w:hint="cs"/>
          <w:rtl/>
        </w:rPr>
        <w:t>במסלול</w:t>
      </w:r>
      <w:r w:rsidR="00263817" w:rsidRPr="00D5418F">
        <w:rPr>
          <w:rFonts w:asciiTheme="minorBidi" w:hAnsiTheme="minorBidi"/>
          <w:rtl/>
        </w:rPr>
        <w:t xml:space="preserve"> </w:t>
      </w:r>
      <w:r w:rsidR="00263817" w:rsidRPr="00D5418F">
        <w:rPr>
          <w:rFonts w:asciiTheme="minorBidi" w:hAnsiTheme="minorBidi" w:hint="cs"/>
          <w:rtl/>
        </w:rPr>
        <w:t>הצהרה</w:t>
      </w:r>
      <w:r w:rsidR="00263817" w:rsidRPr="00D5418F">
        <w:rPr>
          <w:rFonts w:asciiTheme="minorBidi" w:hAnsiTheme="minorBidi"/>
          <w:rtl/>
        </w:rPr>
        <w:t xml:space="preserve"> </w:t>
      </w:r>
      <w:r w:rsidR="00263817" w:rsidRPr="00D5418F">
        <w:rPr>
          <w:rFonts w:asciiTheme="minorBidi" w:hAnsiTheme="minorBidi" w:hint="cs"/>
          <w:rtl/>
        </w:rPr>
        <w:t>בקבוצות</w:t>
      </w:r>
      <w:r w:rsidR="00263817" w:rsidRPr="00D5418F">
        <w:rPr>
          <w:rFonts w:asciiTheme="minorBidi" w:hAnsiTheme="minorBidi"/>
          <w:rtl/>
        </w:rPr>
        <w:t xml:space="preserve"> </w:t>
      </w:r>
      <w:r w:rsidR="00263817" w:rsidRPr="00D5418F">
        <w:rPr>
          <w:rFonts w:asciiTheme="minorBidi" w:hAnsiTheme="minorBidi" w:hint="cs"/>
          <w:rtl/>
        </w:rPr>
        <w:t>טובין</w:t>
      </w:r>
      <w:r w:rsidR="00263817" w:rsidRPr="00D5418F">
        <w:rPr>
          <w:rFonts w:asciiTheme="minorBidi" w:hAnsiTheme="minorBidi"/>
          <w:rtl/>
        </w:rPr>
        <w:t xml:space="preserve"> 2 </w:t>
      </w:r>
      <w:r w:rsidR="00263817" w:rsidRPr="00D5418F">
        <w:rPr>
          <w:rFonts w:asciiTheme="minorBidi" w:hAnsiTheme="minorBidi" w:hint="cs"/>
          <w:rtl/>
        </w:rPr>
        <w:t>ו</w:t>
      </w:r>
      <w:r w:rsidR="00263817" w:rsidRPr="00D5418F">
        <w:rPr>
          <w:rFonts w:asciiTheme="minorBidi" w:hAnsiTheme="minorBidi"/>
          <w:rtl/>
        </w:rPr>
        <w:t>-3.</w:t>
      </w:r>
      <w:r w:rsidRPr="00D5418F">
        <w:rPr>
          <w:rFonts w:asciiTheme="minorBidi" w:hAnsiTheme="minorBidi"/>
          <w:rtl/>
        </w:rPr>
        <w:t xml:space="preserve"> </w:t>
      </w:r>
      <w:r w:rsidRPr="00D5418F">
        <w:rPr>
          <w:rFonts w:asciiTheme="minorBidi" w:hAnsiTheme="minorBidi" w:hint="cs"/>
          <w:rtl/>
        </w:rPr>
        <w:t>כל</w:t>
      </w:r>
      <w:r w:rsidRPr="00D5418F">
        <w:rPr>
          <w:rFonts w:asciiTheme="minorBidi" w:hAnsiTheme="minorBidi"/>
          <w:rtl/>
        </w:rPr>
        <w:t xml:space="preserve"> </w:t>
      </w:r>
      <w:r w:rsidRPr="00D5418F">
        <w:rPr>
          <w:rFonts w:asciiTheme="minorBidi" w:hAnsiTheme="minorBidi" w:hint="cs"/>
          <w:rtl/>
        </w:rPr>
        <w:t>הטובין</w:t>
      </w:r>
      <w:r w:rsidRPr="00D5418F">
        <w:rPr>
          <w:rFonts w:asciiTheme="minorBidi" w:hAnsiTheme="minorBidi"/>
          <w:rtl/>
        </w:rPr>
        <w:t xml:space="preserve"> </w:t>
      </w:r>
      <w:r w:rsidRPr="00D5418F">
        <w:rPr>
          <w:rFonts w:asciiTheme="minorBidi" w:hAnsiTheme="minorBidi" w:hint="cs"/>
          <w:rtl/>
        </w:rPr>
        <w:t>ייובאו</w:t>
      </w:r>
      <w:r w:rsidRPr="00D5418F">
        <w:rPr>
          <w:rFonts w:asciiTheme="minorBidi" w:hAnsiTheme="minorBidi"/>
          <w:rtl/>
        </w:rPr>
        <w:t xml:space="preserve"> </w:t>
      </w:r>
      <w:r w:rsidRPr="00D5418F">
        <w:rPr>
          <w:rFonts w:asciiTheme="minorBidi" w:hAnsiTheme="minorBidi" w:hint="cs"/>
          <w:rtl/>
        </w:rPr>
        <w:t>על</w:t>
      </w:r>
      <w:r w:rsidRPr="00D5418F">
        <w:rPr>
          <w:rFonts w:asciiTheme="minorBidi" w:hAnsiTheme="minorBidi"/>
          <w:rtl/>
        </w:rPr>
        <w:t xml:space="preserve"> </w:t>
      </w:r>
      <w:r w:rsidRPr="00D5418F">
        <w:rPr>
          <w:rFonts w:asciiTheme="minorBidi" w:hAnsiTheme="minorBidi" w:hint="cs"/>
          <w:rtl/>
        </w:rPr>
        <w:t>ידי</w:t>
      </w:r>
      <w:r w:rsidRPr="00D5418F">
        <w:rPr>
          <w:rFonts w:asciiTheme="minorBidi" w:hAnsiTheme="minorBidi"/>
          <w:rtl/>
        </w:rPr>
        <w:t xml:space="preserve"> "</w:t>
      </w:r>
      <w:r w:rsidRPr="00D5418F">
        <w:rPr>
          <w:rFonts w:asciiTheme="minorBidi" w:hAnsiTheme="minorBidi" w:hint="cs"/>
          <w:rtl/>
        </w:rPr>
        <w:t>מפר</w:t>
      </w:r>
      <w:r w:rsidRPr="00D5418F">
        <w:rPr>
          <w:rFonts w:asciiTheme="minorBidi" w:hAnsiTheme="minorBidi"/>
          <w:rtl/>
        </w:rPr>
        <w:t xml:space="preserve"> </w:t>
      </w:r>
      <w:r w:rsidRPr="00D5418F">
        <w:rPr>
          <w:rFonts w:asciiTheme="minorBidi" w:hAnsiTheme="minorBidi" w:hint="cs"/>
          <w:rtl/>
        </w:rPr>
        <w:t>האמון</w:t>
      </w:r>
      <w:r w:rsidRPr="00D5418F">
        <w:rPr>
          <w:rFonts w:asciiTheme="minorBidi" w:hAnsiTheme="minorBidi"/>
          <w:rtl/>
        </w:rPr>
        <w:t xml:space="preserve">" </w:t>
      </w:r>
      <w:r w:rsidRPr="00D5418F">
        <w:rPr>
          <w:rFonts w:asciiTheme="minorBidi" w:hAnsiTheme="minorBidi" w:hint="cs"/>
          <w:rtl/>
        </w:rPr>
        <w:t>באישור</w:t>
      </w:r>
      <w:r w:rsidRPr="00D5418F">
        <w:rPr>
          <w:rFonts w:asciiTheme="minorBidi" w:hAnsiTheme="minorBidi"/>
          <w:rtl/>
        </w:rPr>
        <w:t xml:space="preserve"> </w:t>
      </w:r>
      <w:r w:rsidRPr="00D5418F">
        <w:rPr>
          <w:rFonts w:asciiTheme="minorBidi" w:hAnsiTheme="minorBidi" w:hint="cs"/>
          <w:rtl/>
        </w:rPr>
        <w:t>דגם</w:t>
      </w:r>
      <w:r w:rsidRPr="00D5418F">
        <w:rPr>
          <w:rFonts w:asciiTheme="minorBidi" w:hAnsiTheme="minorBidi"/>
          <w:rtl/>
        </w:rPr>
        <w:t xml:space="preserve"> </w:t>
      </w:r>
      <w:r w:rsidRPr="00D5418F">
        <w:rPr>
          <w:rFonts w:asciiTheme="minorBidi" w:hAnsiTheme="minorBidi" w:hint="cs"/>
          <w:rtl/>
        </w:rPr>
        <w:t>ומשלוח</w:t>
      </w:r>
      <w:r w:rsidRPr="00D5418F">
        <w:rPr>
          <w:rFonts w:asciiTheme="minorBidi" w:hAnsiTheme="minorBidi"/>
          <w:rtl/>
        </w:rPr>
        <w:t xml:space="preserve">. </w:t>
      </w:r>
    </w:p>
    <w:p w14:paraId="7204205E" w14:textId="0FFAB00E" w:rsidR="004B7EEF" w:rsidRPr="00D5418F" w:rsidRDefault="00263817" w:rsidP="00D5418F">
      <w:pPr>
        <w:pStyle w:val="a3"/>
        <w:numPr>
          <w:ilvl w:val="3"/>
          <w:numId w:val="82"/>
        </w:numPr>
        <w:spacing w:before="120" w:after="120" w:line="360" w:lineRule="auto"/>
        <w:ind w:left="1218"/>
        <w:contextualSpacing w:val="0"/>
        <w:jc w:val="both"/>
        <w:rPr>
          <w:rFonts w:asciiTheme="minorBidi" w:hAnsiTheme="minorBidi"/>
        </w:rPr>
      </w:pPr>
      <w:r w:rsidRPr="00D5418F">
        <w:rPr>
          <w:rFonts w:asciiTheme="minorBidi" w:hAnsiTheme="minorBidi" w:hint="cs"/>
          <w:rtl/>
        </w:rPr>
        <w:t>אישור</w:t>
      </w:r>
      <w:r w:rsidRPr="00D5418F">
        <w:rPr>
          <w:rFonts w:asciiTheme="minorBidi" w:hAnsiTheme="minorBidi"/>
          <w:rtl/>
        </w:rPr>
        <w:t xml:space="preserve"> </w:t>
      </w:r>
      <w:r w:rsidRPr="00D5418F">
        <w:rPr>
          <w:rFonts w:asciiTheme="minorBidi" w:hAnsiTheme="minorBidi" w:hint="cs"/>
          <w:rtl/>
        </w:rPr>
        <w:t>שחרור</w:t>
      </w:r>
      <w:r w:rsidRPr="00D5418F">
        <w:rPr>
          <w:rFonts w:asciiTheme="minorBidi" w:hAnsiTheme="minorBidi"/>
          <w:rtl/>
        </w:rPr>
        <w:t xml:space="preserve"> </w:t>
      </w:r>
      <w:r w:rsidRPr="00D5418F">
        <w:rPr>
          <w:rFonts w:asciiTheme="minorBidi" w:hAnsiTheme="minorBidi" w:hint="cs"/>
          <w:rtl/>
        </w:rPr>
        <w:t>תחת</w:t>
      </w:r>
      <w:r w:rsidRPr="00D5418F">
        <w:rPr>
          <w:rFonts w:asciiTheme="minorBidi" w:hAnsiTheme="minorBidi"/>
          <w:rtl/>
        </w:rPr>
        <w:t xml:space="preserve"> </w:t>
      </w:r>
      <w:r w:rsidRPr="00D5418F">
        <w:rPr>
          <w:rFonts w:asciiTheme="minorBidi" w:hAnsiTheme="minorBidi" w:hint="cs"/>
          <w:rtl/>
        </w:rPr>
        <w:t>התחייבות</w:t>
      </w:r>
      <w:r w:rsidRPr="00D5418F" w:rsidDel="006D1E32">
        <w:rPr>
          <w:rFonts w:asciiTheme="minorBidi" w:hAnsiTheme="minorBidi"/>
          <w:rtl/>
        </w:rPr>
        <w:t xml:space="preserve"> </w:t>
      </w:r>
      <w:r w:rsidRPr="00D5418F">
        <w:rPr>
          <w:rFonts w:asciiTheme="minorBidi" w:hAnsiTheme="minorBidi" w:hint="cs"/>
          <w:rtl/>
        </w:rPr>
        <w:t>מהמכס</w:t>
      </w:r>
      <w:r w:rsidRPr="00D5418F">
        <w:rPr>
          <w:rFonts w:asciiTheme="minorBidi" w:hAnsiTheme="minorBidi"/>
          <w:rtl/>
        </w:rPr>
        <w:t xml:space="preserve"> </w:t>
      </w:r>
      <w:r w:rsidRPr="00D5418F">
        <w:rPr>
          <w:rFonts w:asciiTheme="minorBidi" w:hAnsiTheme="minorBidi" w:hint="cs"/>
          <w:rtl/>
        </w:rPr>
        <w:t>אלא</w:t>
      </w:r>
      <w:r w:rsidRPr="00D5418F">
        <w:rPr>
          <w:rFonts w:asciiTheme="minorBidi" w:hAnsiTheme="minorBidi"/>
          <w:rtl/>
        </w:rPr>
        <w:t xml:space="preserve"> </w:t>
      </w:r>
      <w:r w:rsidRPr="00D5418F">
        <w:rPr>
          <w:rFonts w:asciiTheme="minorBidi" w:hAnsiTheme="minorBidi" w:hint="cs"/>
          <w:rtl/>
        </w:rPr>
        <w:t>אם</w:t>
      </w:r>
      <w:r w:rsidRPr="00D5418F">
        <w:rPr>
          <w:rFonts w:asciiTheme="minorBidi" w:hAnsiTheme="minorBidi"/>
          <w:rtl/>
        </w:rPr>
        <w:t xml:space="preserve"> </w:t>
      </w:r>
      <w:r w:rsidRPr="00D5418F">
        <w:rPr>
          <w:rFonts w:asciiTheme="minorBidi" w:hAnsiTheme="minorBidi" w:hint="cs"/>
          <w:rtl/>
        </w:rPr>
        <w:t>הופקדה</w:t>
      </w:r>
      <w:r w:rsidRPr="00D5418F">
        <w:rPr>
          <w:rFonts w:asciiTheme="minorBidi" w:hAnsiTheme="minorBidi"/>
          <w:rtl/>
        </w:rPr>
        <w:t xml:space="preserve"> </w:t>
      </w:r>
      <w:r w:rsidRPr="00D5418F">
        <w:rPr>
          <w:rFonts w:asciiTheme="minorBidi" w:hAnsiTheme="minorBidi" w:hint="cs"/>
          <w:rtl/>
        </w:rPr>
        <w:t>ערבות</w:t>
      </w:r>
      <w:r w:rsidRPr="00D5418F">
        <w:rPr>
          <w:rFonts w:asciiTheme="minorBidi" w:hAnsiTheme="minorBidi"/>
          <w:rtl/>
        </w:rPr>
        <w:t xml:space="preserve"> </w:t>
      </w:r>
      <w:r w:rsidRPr="00D5418F">
        <w:rPr>
          <w:rFonts w:asciiTheme="minorBidi" w:hAnsiTheme="minorBidi" w:hint="cs"/>
          <w:rtl/>
        </w:rPr>
        <w:t>בנקאית</w:t>
      </w:r>
      <w:r w:rsidRPr="00D5418F">
        <w:rPr>
          <w:rFonts w:asciiTheme="minorBidi" w:hAnsiTheme="minorBidi"/>
          <w:rtl/>
        </w:rPr>
        <w:t xml:space="preserve"> </w:t>
      </w:r>
      <w:r w:rsidRPr="00D5418F">
        <w:rPr>
          <w:rFonts w:asciiTheme="minorBidi" w:hAnsiTheme="minorBidi" w:hint="cs"/>
          <w:rtl/>
        </w:rPr>
        <w:t>בהתאם</w:t>
      </w:r>
      <w:r w:rsidRPr="00D5418F">
        <w:rPr>
          <w:rFonts w:asciiTheme="minorBidi" w:hAnsiTheme="minorBidi"/>
          <w:rtl/>
        </w:rPr>
        <w:t xml:space="preserve"> </w:t>
      </w:r>
      <w:r w:rsidRPr="00D5418F">
        <w:rPr>
          <w:rFonts w:asciiTheme="minorBidi" w:hAnsiTheme="minorBidi" w:hint="cs"/>
          <w:rtl/>
        </w:rPr>
        <w:t>לנהלי</w:t>
      </w:r>
      <w:r w:rsidRPr="00D5418F">
        <w:rPr>
          <w:rFonts w:asciiTheme="minorBidi" w:hAnsiTheme="minorBidi"/>
          <w:rtl/>
        </w:rPr>
        <w:t xml:space="preserve"> </w:t>
      </w:r>
      <w:r w:rsidRPr="00D5418F">
        <w:rPr>
          <w:rFonts w:asciiTheme="minorBidi" w:hAnsiTheme="minorBidi" w:hint="cs"/>
          <w:rtl/>
        </w:rPr>
        <w:t>הממונה</w:t>
      </w:r>
      <w:r w:rsidRPr="00D5418F">
        <w:rPr>
          <w:rFonts w:asciiTheme="minorBidi" w:hAnsiTheme="minorBidi"/>
          <w:rtl/>
        </w:rPr>
        <w:t xml:space="preserve">. </w:t>
      </w:r>
      <w:r w:rsidRPr="00D5418F">
        <w:rPr>
          <w:rFonts w:asciiTheme="minorBidi" w:hAnsiTheme="minorBidi" w:hint="cs"/>
          <w:rtl/>
        </w:rPr>
        <w:t>הממונה</w:t>
      </w:r>
      <w:r w:rsidRPr="00D5418F">
        <w:rPr>
          <w:rFonts w:asciiTheme="minorBidi" w:hAnsiTheme="minorBidi"/>
          <w:rtl/>
        </w:rPr>
        <w:t xml:space="preserve"> </w:t>
      </w:r>
      <w:r w:rsidRPr="00D5418F">
        <w:rPr>
          <w:rFonts w:asciiTheme="minorBidi" w:hAnsiTheme="minorBidi" w:hint="cs"/>
          <w:rtl/>
        </w:rPr>
        <w:t>רשאי</w:t>
      </w:r>
      <w:r w:rsidRPr="00D5418F">
        <w:rPr>
          <w:rFonts w:asciiTheme="minorBidi" w:hAnsiTheme="minorBidi"/>
          <w:rtl/>
        </w:rPr>
        <w:t xml:space="preserve"> </w:t>
      </w:r>
      <w:r w:rsidRPr="00D5418F">
        <w:rPr>
          <w:rFonts w:asciiTheme="minorBidi" w:hAnsiTheme="minorBidi" w:hint="cs"/>
          <w:rtl/>
        </w:rPr>
        <w:t>להורות</w:t>
      </w:r>
      <w:r w:rsidRPr="00D5418F">
        <w:rPr>
          <w:rFonts w:asciiTheme="minorBidi" w:hAnsiTheme="minorBidi"/>
          <w:rtl/>
        </w:rPr>
        <w:t xml:space="preserve"> </w:t>
      </w:r>
      <w:r w:rsidRPr="00D5418F">
        <w:rPr>
          <w:rFonts w:asciiTheme="minorBidi" w:hAnsiTheme="minorBidi" w:hint="cs"/>
          <w:rtl/>
        </w:rPr>
        <w:t>במקרים</w:t>
      </w:r>
      <w:r w:rsidRPr="00D5418F">
        <w:rPr>
          <w:rFonts w:asciiTheme="minorBidi" w:hAnsiTheme="minorBidi"/>
          <w:rtl/>
        </w:rPr>
        <w:t xml:space="preserve"> </w:t>
      </w:r>
      <w:r w:rsidRPr="00D5418F">
        <w:rPr>
          <w:rFonts w:asciiTheme="minorBidi" w:hAnsiTheme="minorBidi" w:hint="cs"/>
          <w:rtl/>
        </w:rPr>
        <w:t>מסוימים</w:t>
      </w:r>
      <w:r w:rsidRPr="00D5418F">
        <w:rPr>
          <w:rFonts w:asciiTheme="minorBidi" w:hAnsiTheme="minorBidi"/>
          <w:rtl/>
        </w:rPr>
        <w:t xml:space="preserve"> </w:t>
      </w:r>
      <w:r w:rsidRPr="00D5418F">
        <w:rPr>
          <w:rFonts w:asciiTheme="minorBidi" w:hAnsiTheme="minorBidi" w:hint="cs"/>
          <w:rtl/>
        </w:rPr>
        <w:t>כי</w:t>
      </w:r>
      <w:r w:rsidRPr="00D5418F">
        <w:rPr>
          <w:rFonts w:asciiTheme="minorBidi" w:hAnsiTheme="minorBidi"/>
          <w:rtl/>
        </w:rPr>
        <w:t xml:space="preserve"> </w:t>
      </w:r>
      <w:r w:rsidRPr="00D5418F">
        <w:rPr>
          <w:rFonts w:asciiTheme="minorBidi" w:hAnsiTheme="minorBidi" w:hint="cs"/>
          <w:rtl/>
        </w:rPr>
        <w:t>לא</w:t>
      </w:r>
      <w:r w:rsidRPr="00D5418F">
        <w:rPr>
          <w:rFonts w:asciiTheme="minorBidi" w:hAnsiTheme="minorBidi"/>
          <w:rtl/>
        </w:rPr>
        <w:t xml:space="preserve"> </w:t>
      </w:r>
      <w:r w:rsidRPr="00D5418F">
        <w:rPr>
          <w:rFonts w:asciiTheme="minorBidi" w:hAnsiTheme="minorBidi" w:hint="cs"/>
          <w:rtl/>
        </w:rPr>
        <w:t>י</w:t>
      </w:r>
      <w:r w:rsidR="00917A47" w:rsidRPr="00D5418F">
        <w:rPr>
          <w:rFonts w:asciiTheme="minorBidi" w:hAnsiTheme="minorBidi" w:hint="cs"/>
          <w:rtl/>
        </w:rPr>
        <w:t>י</w:t>
      </w:r>
      <w:r w:rsidRPr="00D5418F">
        <w:rPr>
          <w:rFonts w:asciiTheme="minorBidi" w:hAnsiTheme="minorBidi" w:hint="cs"/>
          <w:rtl/>
        </w:rPr>
        <w:t>נתן</w:t>
      </w:r>
      <w:r w:rsidRPr="00D5418F">
        <w:rPr>
          <w:rFonts w:asciiTheme="minorBidi" w:hAnsiTheme="minorBidi"/>
          <w:rtl/>
        </w:rPr>
        <w:t xml:space="preserve"> </w:t>
      </w:r>
      <w:r w:rsidRPr="00D5418F">
        <w:rPr>
          <w:rFonts w:asciiTheme="minorBidi" w:hAnsiTheme="minorBidi" w:hint="cs"/>
          <w:rtl/>
        </w:rPr>
        <w:t>להם</w:t>
      </w:r>
      <w:r w:rsidRPr="00D5418F">
        <w:rPr>
          <w:rFonts w:asciiTheme="minorBidi" w:hAnsiTheme="minorBidi"/>
          <w:rtl/>
        </w:rPr>
        <w:t xml:space="preserve"> </w:t>
      </w:r>
      <w:r w:rsidRPr="00D5418F">
        <w:rPr>
          <w:rFonts w:asciiTheme="minorBidi" w:hAnsiTheme="minorBidi" w:hint="cs"/>
          <w:rtl/>
        </w:rPr>
        <w:t>אישור</w:t>
      </w:r>
      <w:r w:rsidRPr="00D5418F">
        <w:rPr>
          <w:rFonts w:asciiTheme="minorBidi" w:hAnsiTheme="minorBidi"/>
          <w:rtl/>
        </w:rPr>
        <w:t xml:space="preserve"> </w:t>
      </w:r>
      <w:r w:rsidRPr="00D5418F">
        <w:rPr>
          <w:rFonts w:asciiTheme="minorBidi" w:hAnsiTheme="minorBidi" w:hint="cs"/>
          <w:rtl/>
        </w:rPr>
        <w:t>שחרור</w:t>
      </w:r>
      <w:r w:rsidRPr="00D5418F">
        <w:rPr>
          <w:rFonts w:asciiTheme="minorBidi" w:hAnsiTheme="minorBidi"/>
          <w:rtl/>
        </w:rPr>
        <w:t xml:space="preserve"> </w:t>
      </w:r>
      <w:r w:rsidRPr="00D5418F">
        <w:rPr>
          <w:rFonts w:asciiTheme="minorBidi" w:hAnsiTheme="minorBidi" w:hint="cs"/>
          <w:rtl/>
        </w:rPr>
        <w:t>תחת</w:t>
      </w:r>
      <w:r w:rsidRPr="00D5418F">
        <w:rPr>
          <w:rFonts w:asciiTheme="minorBidi" w:hAnsiTheme="minorBidi"/>
          <w:rtl/>
        </w:rPr>
        <w:t xml:space="preserve"> </w:t>
      </w:r>
      <w:r w:rsidRPr="00D5418F">
        <w:rPr>
          <w:rFonts w:asciiTheme="minorBidi" w:hAnsiTheme="minorBidi" w:hint="cs"/>
          <w:rtl/>
        </w:rPr>
        <w:t>התחייבות</w:t>
      </w:r>
      <w:r w:rsidRPr="00D5418F">
        <w:rPr>
          <w:rFonts w:asciiTheme="minorBidi" w:hAnsiTheme="minorBidi"/>
          <w:rtl/>
        </w:rPr>
        <w:t xml:space="preserve"> </w:t>
      </w:r>
      <w:r w:rsidRPr="00D5418F">
        <w:rPr>
          <w:rFonts w:asciiTheme="minorBidi" w:hAnsiTheme="minorBidi" w:hint="cs"/>
          <w:rtl/>
        </w:rPr>
        <w:t>כלל</w:t>
      </w:r>
      <w:r w:rsidR="004B7EEF">
        <w:rPr>
          <w:rFonts w:asciiTheme="minorBidi" w:hAnsiTheme="minorBidi" w:hint="cs"/>
          <w:rtl/>
        </w:rPr>
        <w:t>.</w:t>
      </w:r>
    </w:p>
    <w:p w14:paraId="732C57B0" w14:textId="30DD455C" w:rsidR="00263817" w:rsidRPr="00D5418F" w:rsidRDefault="00263817" w:rsidP="00D5418F">
      <w:pPr>
        <w:pStyle w:val="a3"/>
        <w:numPr>
          <w:ilvl w:val="3"/>
          <w:numId w:val="82"/>
        </w:numPr>
        <w:spacing w:before="120" w:after="120" w:line="360" w:lineRule="auto"/>
        <w:ind w:left="1218"/>
        <w:contextualSpacing w:val="0"/>
        <w:jc w:val="both"/>
        <w:rPr>
          <w:rFonts w:asciiTheme="minorBidi" w:hAnsiTheme="minorBidi"/>
        </w:rPr>
      </w:pPr>
      <w:r w:rsidRPr="00D5418F">
        <w:rPr>
          <w:rFonts w:asciiTheme="minorBidi" w:hAnsiTheme="minorBidi" w:hint="cs"/>
          <w:rtl/>
        </w:rPr>
        <w:t>מסלולי</w:t>
      </w:r>
      <w:r w:rsidRPr="00D5418F">
        <w:rPr>
          <w:rFonts w:asciiTheme="minorBidi" w:hAnsiTheme="minorBidi"/>
          <w:rtl/>
        </w:rPr>
        <w:t xml:space="preserve"> </w:t>
      </w:r>
      <w:r w:rsidRPr="00D5418F">
        <w:rPr>
          <w:rFonts w:asciiTheme="minorBidi" w:hAnsiTheme="minorBidi" w:hint="cs"/>
          <w:rtl/>
        </w:rPr>
        <w:t>ההקלות</w:t>
      </w:r>
      <w:r w:rsidRPr="00D5418F">
        <w:rPr>
          <w:rFonts w:asciiTheme="minorBidi" w:hAnsiTheme="minorBidi"/>
          <w:rtl/>
        </w:rPr>
        <w:t>.</w:t>
      </w:r>
      <w:r w:rsidR="00AD2C5C" w:rsidRPr="00D5418F">
        <w:rPr>
          <w:rFonts w:asciiTheme="minorBidi" w:hAnsiTheme="minorBidi"/>
          <w:rtl/>
        </w:rPr>
        <w:t xml:space="preserve"> </w:t>
      </w:r>
      <w:r w:rsidR="00AD2C5C" w:rsidRPr="00D5418F">
        <w:rPr>
          <w:rFonts w:asciiTheme="minorBidi" w:hAnsiTheme="minorBidi" w:hint="cs"/>
          <w:rtl/>
        </w:rPr>
        <w:t>במידה</w:t>
      </w:r>
      <w:r w:rsidR="00AD2C5C" w:rsidRPr="00D5418F">
        <w:rPr>
          <w:rFonts w:asciiTheme="minorBidi" w:hAnsiTheme="minorBidi"/>
          <w:rtl/>
        </w:rPr>
        <w:t xml:space="preserve"> </w:t>
      </w:r>
      <w:r w:rsidR="00AD2C5C" w:rsidRPr="00D5418F">
        <w:rPr>
          <w:rFonts w:asciiTheme="minorBidi" w:hAnsiTheme="minorBidi" w:hint="cs"/>
          <w:rtl/>
        </w:rPr>
        <w:t>והיבואן</w:t>
      </w:r>
      <w:r w:rsidR="00AD2C5C" w:rsidRPr="00D5418F">
        <w:rPr>
          <w:rFonts w:asciiTheme="minorBidi" w:hAnsiTheme="minorBidi"/>
          <w:rtl/>
        </w:rPr>
        <w:t xml:space="preserve"> </w:t>
      </w:r>
      <w:r w:rsidR="00AD2C5C" w:rsidRPr="00D5418F">
        <w:rPr>
          <w:rFonts w:asciiTheme="minorBidi" w:hAnsiTheme="minorBidi" w:hint="cs"/>
          <w:rtl/>
        </w:rPr>
        <w:t>כבר</w:t>
      </w:r>
      <w:r w:rsidR="00AD2C5C" w:rsidRPr="00D5418F">
        <w:rPr>
          <w:rFonts w:asciiTheme="minorBidi" w:hAnsiTheme="minorBidi"/>
          <w:rtl/>
        </w:rPr>
        <w:t xml:space="preserve"> </w:t>
      </w:r>
      <w:r w:rsidR="00AD2C5C" w:rsidRPr="00D5418F">
        <w:rPr>
          <w:rFonts w:asciiTheme="minorBidi" w:hAnsiTheme="minorBidi" w:hint="cs"/>
          <w:rtl/>
        </w:rPr>
        <w:t>נמצא</w:t>
      </w:r>
      <w:r w:rsidR="00AD2C5C" w:rsidRPr="00D5418F">
        <w:rPr>
          <w:rFonts w:asciiTheme="minorBidi" w:hAnsiTheme="minorBidi"/>
          <w:rtl/>
        </w:rPr>
        <w:t xml:space="preserve"> </w:t>
      </w:r>
      <w:r w:rsidR="00AD2C5C" w:rsidRPr="00D5418F">
        <w:rPr>
          <w:rFonts w:asciiTheme="minorBidi" w:hAnsiTheme="minorBidi" w:hint="cs"/>
          <w:rtl/>
        </w:rPr>
        <w:t>במסלול</w:t>
      </w:r>
      <w:r w:rsidR="00AD2C5C" w:rsidRPr="00D5418F">
        <w:rPr>
          <w:rFonts w:asciiTheme="minorBidi" w:hAnsiTheme="minorBidi"/>
          <w:rtl/>
        </w:rPr>
        <w:t xml:space="preserve"> </w:t>
      </w:r>
      <w:r w:rsidR="00AD2C5C" w:rsidRPr="00D5418F">
        <w:rPr>
          <w:rFonts w:asciiTheme="minorBidi" w:hAnsiTheme="minorBidi" w:hint="cs"/>
          <w:rtl/>
        </w:rPr>
        <w:t>ההקלות</w:t>
      </w:r>
      <w:r w:rsidR="00AD2C5C" w:rsidRPr="00D5418F">
        <w:rPr>
          <w:rFonts w:asciiTheme="minorBidi" w:hAnsiTheme="minorBidi"/>
          <w:rtl/>
        </w:rPr>
        <w:t xml:space="preserve"> – </w:t>
      </w:r>
      <w:r w:rsidR="00AD2C5C" w:rsidRPr="00D5418F">
        <w:rPr>
          <w:rFonts w:asciiTheme="minorBidi" w:hAnsiTheme="minorBidi" w:hint="cs"/>
          <w:rtl/>
        </w:rPr>
        <w:t>יוצא</w:t>
      </w:r>
      <w:r w:rsidR="00AD2C5C" w:rsidRPr="00D5418F">
        <w:rPr>
          <w:rFonts w:asciiTheme="minorBidi" w:hAnsiTheme="minorBidi"/>
          <w:rtl/>
        </w:rPr>
        <w:t xml:space="preserve"> </w:t>
      </w:r>
      <w:r w:rsidR="00AD2C5C" w:rsidRPr="00D5418F">
        <w:rPr>
          <w:rFonts w:asciiTheme="minorBidi" w:hAnsiTheme="minorBidi" w:hint="cs"/>
          <w:rtl/>
        </w:rPr>
        <w:t>מהמסלול</w:t>
      </w:r>
      <w:r w:rsidR="00AD2C5C" w:rsidRPr="00D5418F">
        <w:rPr>
          <w:rFonts w:asciiTheme="minorBidi" w:hAnsiTheme="minorBidi"/>
          <w:rtl/>
        </w:rPr>
        <w:t xml:space="preserve"> </w:t>
      </w:r>
      <w:r w:rsidR="00AD2C5C" w:rsidRPr="00D5418F">
        <w:rPr>
          <w:rFonts w:asciiTheme="minorBidi" w:hAnsiTheme="minorBidi" w:hint="cs"/>
          <w:rtl/>
        </w:rPr>
        <w:t>באופן</w:t>
      </w:r>
      <w:r w:rsidR="00AD2C5C" w:rsidRPr="00D5418F">
        <w:rPr>
          <w:rFonts w:asciiTheme="minorBidi" w:hAnsiTheme="minorBidi"/>
          <w:rtl/>
        </w:rPr>
        <w:t xml:space="preserve"> </w:t>
      </w:r>
      <w:r w:rsidR="00AD2C5C" w:rsidRPr="00D5418F">
        <w:rPr>
          <w:rFonts w:asciiTheme="minorBidi" w:hAnsiTheme="minorBidi" w:hint="cs"/>
          <w:rtl/>
        </w:rPr>
        <w:t>מיידי</w:t>
      </w:r>
      <w:r w:rsidR="00AD2C5C" w:rsidRPr="00D5418F">
        <w:rPr>
          <w:rFonts w:asciiTheme="minorBidi" w:hAnsiTheme="minorBidi"/>
          <w:rtl/>
        </w:rPr>
        <w:t xml:space="preserve">. </w:t>
      </w:r>
    </w:p>
    <w:p w14:paraId="61699FE5" w14:textId="77777777" w:rsidR="00A21AFB" w:rsidRDefault="00A21AFB" w:rsidP="008E0343">
      <w:pPr>
        <w:pStyle w:val="10"/>
        <w:spacing w:before="120" w:after="120" w:line="360" w:lineRule="auto"/>
        <w:rPr>
          <w:rtl/>
        </w:rPr>
      </w:pPr>
      <w:bookmarkStart w:id="30" w:name="_Toc268522313"/>
      <w:bookmarkStart w:id="31" w:name="_Toc268524234"/>
      <w:bookmarkStart w:id="32" w:name="_Toc268524836"/>
      <w:bookmarkStart w:id="33" w:name="_Toc268527111"/>
      <w:bookmarkStart w:id="34" w:name="_Toc268527721"/>
      <w:bookmarkStart w:id="35" w:name="_Toc268528324"/>
      <w:bookmarkStart w:id="36" w:name="_Toc268528923"/>
      <w:bookmarkStart w:id="37" w:name="_Toc268529489"/>
      <w:bookmarkStart w:id="38" w:name="_Toc268530050"/>
      <w:bookmarkStart w:id="39" w:name="_Toc268522314"/>
      <w:bookmarkStart w:id="40" w:name="_Toc268524235"/>
      <w:bookmarkStart w:id="41" w:name="_Toc268524837"/>
      <w:bookmarkStart w:id="42" w:name="_Toc268527112"/>
      <w:bookmarkStart w:id="43" w:name="_Toc268527722"/>
      <w:bookmarkStart w:id="44" w:name="_Toc268528325"/>
      <w:bookmarkStart w:id="45" w:name="_Toc268528924"/>
      <w:bookmarkStart w:id="46" w:name="_Toc268529490"/>
      <w:bookmarkStart w:id="47" w:name="_Toc268530051"/>
      <w:bookmarkStart w:id="48" w:name="_נספחים_7"/>
      <w:bookmarkStart w:id="49" w:name="_הגדרות_ומונחים_7"/>
      <w:bookmarkStart w:id="50" w:name="_הוראות_6"/>
      <w:bookmarkStart w:id="51" w:name="_Toc268522318"/>
      <w:bookmarkStart w:id="52" w:name="_Toc268524239"/>
      <w:bookmarkStart w:id="53" w:name="_Toc268524841"/>
      <w:bookmarkStart w:id="54" w:name="_Toc268527116"/>
      <w:bookmarkStart w:id="55" w:name="_Toc268527726"/>
      <w:bookmarkStart w:id="56" w:name="_Toc268528329"/>
      <w:bookmarkStart w:id="57" w:name="_Toc268528928"/>
      <w:bookmarkStart w:id="58" w:name="_Toc268529494"/>
      <w:bookmarkStart w:id="59" w:name="_Toc268530055"/>
      <w:bookmarkStart w:id="60" w:name="_Toc268522319"/>
      <w:bookmarkStart w:id="61" w:name="_Toc268524240"/>
      <w:bookmarkStart w:id="62" w:name="_Toc268524842"/>
      <w:bookmarkStart w:id="63" w:name="_Toc268527117"/>
      <w:bookmarkStart w:id="64" w:name="_Toc268527727"/>
      <w:bookmarkStart w:id="65" w:name="_Toc268528330"/>
      <w:bookmarkStart w:id="66" w:name="_Toc268528929"/>
      <w:bookmarkStart w:id="67" w:name="_Toc268529495"/>
      <w:bookmarkStart w:id="68" w:name="_Toc268530056"/>
      <w:bookmarkStart w:id="69" w:name="_Toc268522320"/>
      <w:bookmarkStart w:id="70" w:name="_Toc268524241"/>
      <w:bookmarkStart w:id="71" w:name="_Toc268524843"/>
      <w:bookmarkStart w:id="72" w:name="_Toc268527118"/>
      <w:bookmarkStart w:id="73" w:name="_Toc268527728"/>
      <w:bookmarkStart w:id="74" w:name="_Toc268528331"/>
      <w:bookmarkStart w:id="75" w:name="_Toc268528930"/>
      <w:bookmarkStart w:id="76" w:name="_Toc268529496"/>
      <w:bookmarkStart w:id="77" w:name="_Toc268530057"/>
      <w:bookmarkStart w:id="78" w:name="_העילות_להכנסת_יבואן"/>
      <w:bookmarkStart w:id="79" w:name="_Toc268181829"/>
      <w:bookmarkStart w:id="80" w:name="_Toc268182784"/>
      <w:bookmarkStart w:id="81" w:name="_Toc268183199"/>
      <w:bookmarkStart w:id="82" w:name="_Toc268183614"/>
      <w:bookmarkStart w:id="83" w:name="_Toc268184029"/>
      <w:bookmarkStart w:id="84" w:name="_Toc268184443"/>
      <w:bookmarkStart w:id="85" w:name="_Toc268184856"/>
      <w:bookmarkStart w:id="86" w:name="_Toc268185268"/>
      <w:bookmarkStart w:id="87" w:name="_Toc268185679"/>
      <w:bookmarkStart w:id="88" w:name="_Toc268186086"/>
      <w:bookmarkStart w:id="89" w:name="_Toc268186489"/>
      <w:bookmarkStart w:id="90" w:name="_Toc268186889"/>
      <w:bookmarkStart w:id="91" w:name="_Toc268187289"/>
      <w:bookmarkStart w:id="92" w:name="_Toc268187688"/>
      <w:bookmarkStart w:id="93" w:name="_Toc268522326"/>
      <w:bookmarkStart w:id="94" w:name="_Toc268524247"/>
      <w:bookmarkStart w:id="95" w:name="_Toc268524849"/>
      <w:bookmarkStart w:id="96" w:name="_Toc268527124"/>
      <w:bookmarkStart w:id="97" w:name="_Toc268527734"/>
      <w:bookmarkStart w:id="98" w:name="_Toc268528337"/>
      <w:bookmarkStart w:id="99" w:name="_Toc268528936"/>
      <w:bookmarkStart w:id="100" w:name="_Toc268529502"/>
      <w:bookmarkStart w:id="101" w:name="_Toc268530063"/>
      <w:bookmarkStart w:id="102" w:name="_Toc268181830"/>
      <w:bookmarkStart w:id="103" w:name="_Toc268182785"/>
      <w:bookmarkStart w:id="104" w:name="_Toc268183200"/>
      <w:bookmarkStart w:id="105" w:name="_Toc268183615"/>
      <w:bookmarkStart w:id="106" w:name="_Toc268184030"/>
      <w:bookmarkStart w:id="107" w:name="_Toc268184444"/>
      <w:bookmarkStart w:id="108" w:name="_Toc268184857"/>
      <w:bookmarkStart w:id="109" w:name="_Toc268185269"/>
      <w:bookmarkStart w:id="110" w:name="_Toc268185680"/>
      <w:bookmarkStart w:id="111" w:name="_Toc268186087"/>
      <w:bookmarkStart w:id="112" w:name="_Toc268186490"/>
      <w:bookmarkStart w:id="113" w:name="_Toc268186890"/>
      <w:bookmarkStart w:id="114" w:name="_Toc268187290"/>
      <w:bookmarkStart w:id="115" w:name="_Toc268187689"/>
      <w:bookmarkStart w:id="116" w:name="_Toc268522327"/>
      <w:bookmarkStart w:id="117" w:name="_Toc268524248"/>
      <w:bookmarkStart w:id="118" w:name="_Toc268524850"/>
      <w:bookmarkStart w:id="119" w:name="_Toc268527125"/>
      <w:bookmarkStart w:id="120" w:name="_Toc268527735"/>
      <w:bookmarkStart w:id="121" w:name="_Toc268528338"/>
      <w:bookmarkStart w:id="122" w:name="_Toc268528937"/>
      <w:bookmarkStart w:id="123" w:name="_Toc268529503"/>
      <w:bookmarkStart w:id="124" w:name="_Toc268530064"/>
      <w:bookmarkStart w:id="125" w:name="_ביטול_סטאטוס_&quot;מפר"/>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2C27EBDC" w14:textId="7C051295" w:rsidR="00A21AFB" w:rsidRPr="00A21AFB" w:rsidRDefault="001B2CAA" w:rsidP="000D3FBC">
      <w:pPr>
        <w:ind w:left="6480"/>
        <w:rPr>
          <w:rtl/>
        </w:rPr>
      </w:pPr>
      <w:bookmarkStart w:id="126" w:name="_Toc100084237"/>
      <w:r>
        <w:rPr>
          <w:rFonts w:hint="cs"/>
          <w:rtl/>
        </w:rPr>
        <w:t xml:space="preserve">  </w:t>
      </w:r>
      <w:r w:rsidR="00A21AFB" w:rsidRPr="00A21AFB">
        <w:rPr>
          <w:rFonts w:hint="cs"/>
          <w:rtl/>
        </w:rPr>
        <w:t>איגור דסקלוביץ</w:t>
      </w:r>
      <w:bookmarkEnd w:id="126"/>
    </w:p>
    <w:p w14:paraId="12901E55" w14:textId="77777777" w:rsidR="00A21AFB" w:rsidRPr="00A21AFB" w:rsidRDefault="00A21AFB" w:rsidP="000D3FBC">
      <w:pPr>
        <w:spacing w:before="120" w:after="120" w:line="360" w:lineRule="auto"/>
        <w:ind w:left="5760" w:firstLine="720"/>
        <w:jc w:val="center"/>
        <w:rPr>
          <w:rtl/>
        </w:rPr>
      </w:pPr>
      <w:r>
        <w:rPr>
          <w:rFonts w:hint="cs"/>
          <w:rtl/>
        </w:rPr>
        <w:t>הממונה על התקינה</w:t>
      </w:r>
    </w:p>
    <w:sectPr w:rsidR="00A21AFB" w:rsidRPr="00A21AFB" w:rsidSect="00F018A4">
      <w:headerReference w:type="default" r:id="rId13"/>
      <w:footerReference w:type="default" r:id="rId14"/>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28981" w16cid:durableId="25F717A4"/>
  <w16cid:commentId w16cid:paraId="0A2E24A8" w16cid:durableId="25F60269"/>
  <w16cid:commentId w16cid:paraId="4B2C475B" w16cid:durableId="25F602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2BA5F" w14:textId="77777777" w:rsidR="006D56ED" w:rsidRDefault="006D56ED" w:rsidP="005954A3">
      <w:pPr>
        <w:spacing w:after="0" w:line="240" w:lineRule="auto"/>
      </w:pPr>
      <w:r>
        <w:separator/>
      </w:r>
    </w:p>
  </w:endnote>
  <w:endnote w:type="continuationSeparator" w:id="0">
    <w:p w14:paraId="3E7AE464" w14:textId="77777777" w:rsidR="006D56ED" w:rsidRDefault="006D56ED" w:rsidP="0059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8224467"/>
      <w:docPartObj>
        <w:docPartGallery w:val="Page Numbers (Bottom of Page)"/>
        <w:docPartUnique/>
      </w:docPartObj>
    </w:sdtPr>
    <w:sdtEndPr/>
    <w:sdtContent>
      <w:p w14:paraId="30FCB560" w14:textId="5F767C48" w:rsidR="00E722D1" w:rsidRDefault="00E722D1" w:rsidP="000E249D">
        <w:pPr>
          <w:pStyle w:val="ad"/>
          <w:jc w:val="center"/>
          <w:rPr>
            <w:rtl/>
            <w:cs/>
          </w:rPr>
        </w:pPr>
        <w:r>
          <w:fldChar w:fldCharType="begin"/>
        </w:r>
        <w:r>
          <w:rPr>
            <w:rtl/>
            <w:cs/>
          </w:rPr>
          <w:instrText>PAGE   \* MERGEFORMAT</w:instrText>
        </w:r>
        <w:r>
          <w:fldChar w:fldCharType="separate"/>
        </w:r>
        <w:r w:rsidR="00593C13">
          <w:rPr>
            <w:noProof/>
            <w:rtl/>
          </w:rPr>
          <w:t>1</w:t>
        </w:r>
        <w:r>
          <w:fldChar w:fldCharType="end"/>
        </w:r>
      </w:p>
    </w:sdtContent>
  </w:sdt>
  <w:p w14:paraId="69C6F937" w14:textId="77777777" w:rsidR="00E722D1" w:rsidRDefault="00E722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C214E" w14:textId="77777777" w:rsidR="006D56ED" w:rsidRDefault="006D56ED" w:rsidP="005954A3">
      <w:pPr>
        <w:spacing w:after="0" w:line="240" w:lineRule="auto"/>
      </w:pPr>
      <w:r>
        <w:separator/>
      </w:r>
    </w:p>
  </w:footnote>
  <w:footnote w:type="continuationSeparator" w:id="0">
    <w:p w14:paraId="203F0AD1" w14:textId="77777777" w:rsidR="006D56ED" w:rsidRDefault="006D56ED" w:rsidP="00595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Spec="center" w:tblpY="1"/>
      <w:tblOverlap w:val="never"/>
      <w:bidiVisual/>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3038"/>
      <w:gridCol w:w="872"/>
      <w:gridCol w:w="2389"/>
      <w:gridCol w:w="2615"/>
    </w:tblGrid>
    <w:tr w:rsidR="00E722D1" w14:paraId="3DEA951F" w14:textId="77777777" w:rsidTr="009462F3">
      <w:trPr>
        <w:trHeight w:val="544"/>
        <w:jc w:val="center"/>
      </w:trPr>
      <w:tc>
        <w:tcPr>
          <w:tcW w:w="1507" w:type="dxa"/>
          <w:vMerge w:val="restart"/>
          <w:tcBorders>
            <w:top w:val="nil"/>
            <w:left w:val="nil"/>
            <w:bottom w:val="nil"/>
            <w:right w:val="single" w:sz="4" w:space="0" w:color="auto"/>
          </w:tcBorders>
          <w:hideMark/>
        </w:tcPr>
        <w:p w14:paraId="3D66D0EF" w14:textId="77777777" w:rsidR="00E722D1" w:rsidRDefault="00E722D1" w:rsidP="009462F3">
          <w:pPr>
            <w:jc w:val="both"/>
            <w:rPr>
              <w:rFonts w:ascii="Calibri" w:hAnsi="Calibri" w:cs="Arial"/>
              <w:b/>
              <w:bCs/>
            </w:rPr>
          </w:pPr>
          <w:r>
            <w:rPr>
              <w:rFonts w:ascii="Calibri" w:hAnsi="Calibri" w:cs="Arial"/>
              <w:b/>
              <w:bCs/>
              <w:noProof/>
            </w:rPr>
            <w:drawing>
              <wp:inline distT="0" distB="0" distL="0" distR="0" wp14:anchorId="49395C02" wp14:editId="388B97F6">
                <wp:extent cx="733425" cy="923925"/>
                <wp:effectExtent l="0" t="0" r="9525" b="9525"/>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tc>
      <w:tc>
        <w:tcPr>
          <w:tcW w:w="6299" w:type="dxa"/>
          <w:gridSpan w:val="3"/>
          <w:tcBorders>
            <w:top w:val="single" w:sz="4" w:space="0" w:color="auto"/>
            <w:left w:val="single" w:sz="4" w:space="0" w:color="auto"/>
            <w:bottom w:val="single" w:sz="4" w:space="0" w:color="auto"/>
            <w:right w:val="single" w:sz="4" w:space="0" w:color="auto"/>
          </w:tcBorders>
          <w:hideMark/>
        </w:tcPr>
        <w:p w14:paraId="2C6A22D6" w14:textId="77777777" w:rsidR="00E722D1" w:rsidRDefault="00E722D1" w:rsidP="009462F3">
          <w:pPr>
            <w:rPr>
              <w:rFonts w:ascii="Calibri" w:hAnsi="Calibri" w:cs="Arial"/>
            </w:rPr>
          </w:pPr>
          <w:r>
            <w:rPr>
              <w:rFonts w:ascii="Calibri" w:hAnsi="Calibri" w:cs="Arial"/>
              <w:b/>
              <w:bCs/>
              <w:rtl/>
            </w:rPr>
            <w:t>שם הנוהל:</w:t>
          </w:r>
          <w:r>
            <w:rPr>
              <w:rFonts w:ascii="Calibri" w:hAnsi="Calibri" w:cs="Arial"/>
              <w:rtl/>
            </w:rPr>
            <w:t xml:space="preserve"> </w:t>
          </w:r>
          <w:r>
            <w:rPr>
              <w:rFonts w:ascii="Calibri" w:hAnsi="Calibri" w:cs="Arial" w:hint="cs"/>
              <w:b/>
              <w:bCs/>
              <w:rtl/>
            </w:rPr>
            <w:t>הנחיות והוראות הממונה על התקינה לעניין יבוא טובין שחל עליהם תקן רשמי</w:t>
          </w:r>
        </w:p>
      </w:tc>
      <w:tc>
        <w:tcPr>
          <w:tcW w:w="2615" w:type="dxa"/>
          <w:vMerge w:val="restart"/>
          <w:tcBorders>
            <w:top w:val="single" w:sz="4" w:space="0" w:color="auto"/>
            <w:left w:val="single" w:sz="4" w:space="0" w:color="auto"/>
            <w:bottom w:val="single" w:sz="4" w:space="0" w:color="auto"/>
            <w:right w:val="single" w:sz="4" w:space="0" w:color="auto"/>
          </w:tcBorders>
          <w:vAlign w:val="center"/>
          <w:hideMark/>
        </w:tcPr>
        <w:p w14:paraId="7EC7468D" w14:textId="77777777" w:rsidR="00E722D1" w:rsidRDefault="00E722D1" w:rsidP="009462F3">
          <w:pPr>
            <w:jc w:val="center"/>
            <w:rPr>
              <w:rFonts w:ascii="Calibri" w:hAnsi="Calibri" w:cs="Arial"/>
              <w:b/>
              <w:bCs/>
            </w:rPr>
          </w:pPr>
          <w:r>
            <w:rPr>
              <w:rFonts w:ascii="Calibri" w:hAnsi="Calibri" w:cs="Arial"/>
              <w:b/>
              <w:bCs/>
              <w:rtl/>
            </w:rPr>
            <w:t>משרד הכלכלה והתעשייה</w:t>
          </w:r>
        </w:p>
      </w:tc>
    </w:tr>
    <w:tr w:rsidR="00E722D1" w14:paraId="63BA41BF" w14:textId="77777777" w:rsidTr="009462F3">
      <w:trPr>
        <w:trHeight w:val="336"/>
        <w:jc w:val="center"/>
      </w:trPr>
      <w:tc>
        <w:tcPr>
          <w:tcW w:w="0" w:type="auto"/>
          <w:vMerge/>
          <w:tcBorders>
            <w:top w:val="nil"/>
            <w:left w:val="nil"/>
            <w:bottom w:val="nil"/>
            <w:right w:val="single" w:sz="4" w:space="0" w:color="auto"/>
          </w:tcBorders>
          <w:vAlign w:val="center"/>
          <w:hideMark/>
        </w:tcPr>
        <w:p w14:paraId="6B679083" w14:textId="77777777" w:rsidR="00E722D1" w:rsidRDefault="00E722D1" w:rsidP="009462F3">
          <w:pPr>
            <w:bidi w:val="0"/>
            <w:rPr>
              <w:rFonts w:ascii="Calibri" w:hAnsi="Calibri" w:cs="Arial"/>
              <w:b/>
              <w:bCs/>
            </w:rPr>
          </w:pPr>
        </w:p>
      </w:tc>
      <w:tc>
        <w:tcPr>
          <w:tcW w:w="6299" w:type="dxa"/>
          <w:gridSpan w:val="3"/>
          <w:tcBorders>
            <w:top w:val="single" w:sz="4" w:space="0" w:color="auto"/>
            <w:left w:val="single" w:sz="4" w:space="0" w:color="auto"/>
            <w:bottom w:val="single" w:sz="4" w:space="0" w:color="auto"/>
            <w:right w:val="single" w:sz="4" w:space="0" w:color="auto"/>
          </w:tcBorders>
          <w:hideMark/>
        </w:tcPr>
        <w:p w14:paraId="7F1FF203" w14:textId="77777777" w:rsidR="00E722D1" w:rsidRDefault="00E722D1" w:rsidP="009462F3">
          <w:pPr>
            <w:rPr>
              <w:rFonts w:ascii="Calibri" w:hAnsi="Calibri" w:cs="Arial"/>
            </w:rPr>
          </w:pPr>
          <w:r>
            <w:rPr>
              <w:rFonts w:ascii="Calibri" w:hAnsi="Calibri" w:cs="Arial"/>
              <w:b/>
              <w:bCs/>
              <w:rtl/>
            </w:rPr>
            <w:t xml:space="preserve">פרק ראשי: </w:t>
          </w:r>
          <w:r>
            <w:rPr>
              <w:rFonts w:ascii="Calibri" w:hAnsi="Calibri" w:cs="Arial"/>
              <w:rtl/>
            </w:rPr>
            <w:t>מינהל תקינה</w:t>
          </w: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07946A2F" w14:textId="77777777" w:rsidR="00E722D1" w:rsidRDefault="00E722D1" w:rsidP="009462F3">
          <w:pPr>
            <w:bidi w:val="0"/>
            <w:rPr>
              <w:rFonts w:ascii="Calibri" w:hAnsi="Calibri" w:cs="Arial"/>
              <w:b/>
              <w:bCs/>
            </w:rPr>
          </w:pPr>
        </w:p>
      </w:tc>
    </w:tr>
    <w:tr w:rsidR="00E722D1" w14:paraId="19B4BBCF" w14:textId="77777777" w:rsidTr="009462F3">
      <w:trPr>
        <w:trHeight w:val="359"/>
        <w:jc w:val="center"/>
      </w:trPr>
      <w:tc>
        <w:tcPr>
          <w:tcW w:w="0" w:type="auto"/>
          <w:vMerge/>
          <w:tcBorders>
            <w:top w:val="nil"/>
            <w:left w:val="nil"/>
            <w:bottom w:val="nil"/>
            <w:right w:val="single" w:sz="4" w:space="0" w:color="auto"/>
          </w:tcBorders>
          <w:vAlign w:val="center"/>
          <w:hideMark/>
        </w:tcPr>
        <w:p w14:paraId="7B7930D2" w14:textId="77777777" w:rsidR="00E722D1" w:rsidRDefault="00E722D1" w:rsidP="009462F3">
          <w:pPr>
            <w:bidi w:val="0"/>
            <w:rPr>
              <w:rFonts w:ascii="Calibri" w:hAnsi="Calibri" w:cs="Arial"/>
              <w:b/>
              <w:bCs/>
            </w:rPr>
          </w:pPr>
        </w:p>
      </w:tc>
      <w:tc>
        <w:tcPr>
          <w:tcW w:w="3910" w:type="dxa"/>
          <w:gridSpan w:val="2"/>
          <w:tcBorders>
            <w:top w:val="single" w:sz="4" w:space="0" w:color="auto"/>
            <w:left w:val="single" w:sz="4" w:space="0" w:color="auto"/>
            <w:bottom w:val="single" w:sz="4" w:space="0" w:color="auto"/>
            <w:right w:val="single" w:sz="4" w:space="0" w:color="auto"/>
          </w:tcBorders>
          <w:hideMark/>
        </w:tcPr>
        <w:p w14:paraId="7352F2D4" w14:textId="77777777" w:rsidR="00E722D1" w:rsidRDefault="00E722D1" w:rsidP="009462F3">
          <w:pPr>
            <w:rPr>
              <w:rFonts w:ascii="Calibri" w:hAnsi="Calibri" w:cs="Arial"/>
            </w:rPr>
          </w:pPr>
          <w:r>
            <w:rPr>
              <w:rFonts w:ascii="Calibri" w:hAnsi="Calibri" w:cs="Arial"/>
              <w:b/>
              <w:bCs/>
              <w:rtl/>
            </w:rPr>
            <w:t>פרק משני</w:t>
          </w:r>
          <w:r>
            <w:rPr>
              <w:rFonts w:ascii="Calibri" w:hAnsi="Calibri" w:cs="Arial"/>
              <w:rtl/>
            </w:rPr>
            <w:t>:  הוראות הממונה על התקינה</w:t>
          </w:r>
        </w:p>
      </w:tc>
      <w:tc>
        <w:tcPr>
          <w:tcW w:w="2389" w:type="dxa"/>
          <w:tcBorders>
            <w:top w:val="single" w:sz="4" w:space="0" w:color="auto"/>
            <w:left w:val="single" w:sz="4" w:space="0" w:color="auto"/>
            <w:bottom w:val="single" w:sz="4" w:space="0" w:color="auto"/>
            <w:right w:val="single" w:sz="4" w:space="0" w:color="auto"/>
          </w:tcBorders>
          <w:hideMark/>
        </w:tcPr>
        <w:p w14:paraId="503AA9AC" w14:textId="77777777" w:rsidR="00E722D1" w:rsidRDefault="00E722D1" w:rsidP="009462F3">
          <w:pPr>
            <w:rPr>
              <w:rFonts w:ascii="Calibri" w:hAnsi="Calibri" w:cs="Arial"/>
            </w:rPr>
          </w:pPr>
          <w:r>
            <w:rPr>
              <w:rFonts w:ascii="Calibri" w:hAnsi="Calibri" w:cs="Arial"/>
              <w:b/>
              <w:bCs/>
              <w:rtl/>
            </w:rPr>
            <w:t>מהדורה</w:t>
          </w:r>
          <w:r>
            <w:rPr>
              <w:rFonts w:ascii="Calibri" w:hAnsi="Calibri" w:cs="Arial"/>
              <w:rtl/>
            </w:rPr>
            <w:t xml:space="preserve">: </w:t>
          </w:r>
          <w:r>
            <w:rPr>
              <w:rFonts w:ascii="Calibri" w:hAnsi="Calibri" w:cs="Arial"/>
            </w:rPr>
            <w:t>2</w:t>
          </w: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758C12A8" w14:textId="77777777" w:rsidR="00E722D1" w:rsidRDefault="00E722D1" w:rsidP="009462F3">
          <w:pPr>
            <w:bidi w:val="0"/>
            <w:rPr>
              <w:rFonts w:ascii="Calibri" w:hAnsi="Calibri" w:cs="Arial"/>
              <w:b/>
              <w:bCs/>
            </w:rPr>
          </w:pPr>
        </w:p>
      </w:tc>
    </w:tr>
    <w:tr w:rsidR="00E722D1" w14:paraId="675F98D8" w14:textId="77777777" w:rsidTr="009462F3">
      <w:trPr>
        <w:trHeight w:val="245"/>
        <w:jc w:val="center"/>
      </w:trPr>
      <w:tc>
        <w:tcPr>
          <w:tcW w:w="0" w:type="auto"/>
          <w:vMerge/>
          <w:tcBorders>
            <w:top w:val="nil"/>
            <w:left w:val="nil"/>
            <w:bottom w:val="nil"/>
            <w:right w:val="single" w:sz="4" w:space="0" w:color="auto"/>
          </w:tcBorders>
          <w:vAlign w:val="center"/>
          <w:hideMark/>
        </w:tcPr>
        <w:p w14:paraId="4595A294" w14:textId="77777777" w:rsidR="00E722D1" w:rsidRDefault="00E722D1" w:rsidP="009462F3">
          <w:pPr>
            <w:bidi w:val="0"/>
            <w:rPr>
              <w:rFonts w:ascii="Calibri" w:hAnsi="Calibri" w:cs="Arial"/>
              <w:b/>
              <w:bCs/>
            </w:rPr>
          </w:pPr>
        </w:p>
      </w:tc>
      <w:tc>
        <w:tcPr>
          <w:tcW w:w="3038" w:type="dxa"/>
          <w:vMerge w:val="restart"/>
          <w:tcBorders>
            <w:top w:val="single" w:sz="4" w:space="0" w:color="auto"/>
            <w:left w:val="single" w:sz="4" w:space="0" w:color="auto"/>
            <w:bottom w:val="single" w:sz="4" w:space="0" w:color="auto"/>
            <w:right w:val="single" w:sz="4" w:space="0" w:color="auto"/>
          </w:tcBorders>
          <w:hideMark/>
        </w:tcPr>
        <w:p w14:paraId="188AF251" w14:textId="77777777" w:rsidR="00E722D1" w:rsidRDefault="00E722D1" w:rsidP="009462F3">
          <w:pPr>
            <w:rPr>
              <w:rFonts w:ascii="Calibri" w:hAnsi="Calibri" w:cs="Arial"/>
            </w:rPr>
          </w:pPr>
          <w:r>
            <w:rPr>
              <w:rFonts w:ascii="Calibri" w:hAnsi="Calibri" w:cs="Arial"/>
              <w:b/>
              <w:bCs/>
              <w:rtl/>
            </w:rPr>
            <w:t>סוג הנוהל:</w:t>
          </w:r>
          <w:r>
            <w:rPr>
              <w:rFonts w:ascii="Calibri" w:hAnsi="Calibri" w:cs="Arial"/>
              <w:rtl/>
            </w:rPr>
            <w:t xml:space="preserve"> חיצוני</w:t>
          </w:r>
        </w:p>
      </w:tc>
      <w:tc>
        <w:tcPr>
          <w:tcW w:w="3261" w:type="dxa"/>
          <w:gridSpan w:val="2"/>
          <w:tcBorders>
            <w:top w:val="single" w:sz="4" w:space="0" w:color="auto"/>
            <w:left w:val="single" w:sz="4" w:space="0" w:color="auto"/>
            <w:bottom w:val="single" w:sz="4" w:space="0" w:color="auto"/>
            <w:right w:val="single" w:sz="4" w:space="0" w:color="auto"/>
          </w:tcBorders>
          <w:hideMark/>
        </w:tcPr>
        <w:p w14:paraId="257ECC25" w14:textId="77777777" w:rsidR="00E722D1" w:rsidRDefault="00E722D1" w:rsidP="009462F3">
          <w:pPr>
            <w:rPr>
              <w:rFonts w:ascii="Calibri" w:hAnsi="Calibri" w:cs="Arial"/>
            </w:rPr>
          </w:pPr>
          <w:r>
            <w:rPr>
              <w:rFonts w:ascii="Calibri" w:hAnsi="Calibri" w:cs="Arial"/>
              <w:b/>
              <w:bCs/>
              <w:rtl/>
            </w:rPr>
            <w:t>תאריך הוצאת הנוהל</w:t>
          </w:r>
          <w:r>
            <w:rPr>
              <w:rFonts w:ascii="Calibri" w:hAnsi="Calibri" w:cs="Arial"/>
              <w:rtl/>
            </w:rPr>
            <w:t>: 27.03.2018</w:t>
          </w:r>
        </w:p>
      </w:tc>
      <w:tc>
        <w:tcPr>
          <w:tcW w:w="2615" w:type="dxa"/>
          <w:vMerge w:val="restart"/>
          <w:tcBorders>
            <w:top w:val="single" w:sz="4" w:space="0" w:color="auto"/>
            <w:left w:val="single" w:sz="4" w:space="0" w:color="auto"/>
            <w:bottom w:val="single" w:sz="4" w:space="0" w:color="auto"/>
            <w:right w:val="single" w:sz="4" w:space="0" w:color="auto"/>
          </w:tcBorders>
          <w:vAlign w:val="center"/>
          <w:hideMark/>
        </w:tcPr>
        <w:p w14:paraId="0C6A5C32" w14:textId="6F226291" w:rsidR="00E722D1" w:rsidRDefault="00E722D1" w:rsidP="009462F3">
          <w:pPr>
            <w:jc w:val="center"/>
            <w:rPr>
              <w:rFonts w:ascii="Calibri" w:hAnsi="Calibri" w:cs="Arial"/>
            </w:rPr>
          </w:pPr>
          <w:r>
            <w:rPr>
              <w:rFonts w:ascii="Calibri" w:hAnsi="Calibri" w:cs="Arial"/>
              <w:rtl/>
              <w:lang w:val="he-IL"/>
            </w:rPr>
            <w:t xml:space="preserve">עמוד </w:t>
          </w:r>
          <w:r>
            <w:rPr>
              <w:rFonts w:ascii="Calibri" w:hAnsi="Calibri" w:cs="Arial"/>
              <w:b/>
              <w:bCs/>
              <w:rtl/>
            </w:rPr>
            <w:fldChar w:fldCharType="begin"/>
          </w:r>
          <w:r>
            <w:rPr>
              <w:rFonts w:ascii="Calibri" w:hAnsi="Calibri" w:cs="Arial"/>
              <w:b/>
              <w:bCs/>
            </w:rPr>
            <w:instrText>PAGE  \* Arabic  \* MERGEFORMAT</w:instrText>
          </w:r>
          <w:r>
            <w:rPr>
              <w:rFonts w:ascii="Calibri" w:hAnsi="Calibri" w:cs="Arial"/>
              <w:b/>
              <w:bCs/>
              <w:rtl/>
            </w:rPr>
            <w:fldChar w:fldCharType="separate"/>
          </w:r>
          <w:r w:rsidR="00593C13" w:rsidRPr="00593C13">
            <w:rPr>
              <w:rFonts w:ascii="Calibri" w:hAnsi="Calibri" w:cs="Arial"/>
              <w:b/>
              <w:bCs/>
              <w:noProof/>
              <w:rtl/>
              <w:lang w:val="he-IL"/>
            </w:rPr>
            <w:t>1</w:t>
          </w:r>
          <w:r>
            <w:rPr>
              <w:rFonts w:ascii="Calibri" w:hAnsi="Calibri" w:cs="Arial"/>
              <w:b/>
              <w:bCs/>
              <w:rtl/>
            </w:rPr>
            <w:fldChar w:fldCharType="end"/>
          </w:r>
          <w:r>
            <w:rPr>
              <w:rFonts w:ascii="Calibri" w:hAnsi="Calibri" w:cs="Arial"/>
              <w:rtl/>
              <w:lang w:val="he-IL"/>
            </w:rPr>
            <w:t xml:space="preserve"> מתוך </w:t>
          </w:r>
          <w:r>
            <w:rPr>
              <w:rFonts w:ascii="Calibri" w:hAnsi="Calibri" w:cs="Arial"/>
              <w:b/>
              <w:bCs/>
              <w:rtl/>
            </w:rPr>
            <w:fldChar w:fldCharType="begin"/>
          </w:r>
          <w:r>
            <w:rPr>
              <w:rFonts w:ascii="Calibri" w:hAnsi="Calibri" w:cs="Arial"/>
              <w:b/>
              <w:bCs/>
            </w:rPr>
            <w:instrText>NUMPAGES  \* Arabic  \* MERGEFORMAT</w:instrText>
          </w:r>
          <w:r>
            <w:rPr>
              <w:rFonts w:ascii="Calibri" w:hAnsi="Calibri" w:cs="Arial"/>
              <w:b/>
              <w:bCs/>
              <w:rtl/>
            </w:rPr>
            <w:fldChar w:fldCharType="separate"/>
          </w:r>
          <w:r w:rsidR="00593C13" w:rsidRPr="00593C13">
            <w:rPr>
              <w:rFonts w:ascii="Calibri" w:hAnsi="Calibri" w:cs="Arial"/>
              <w:b/>
              <w:bCs/>
              <w:noProof/>
              <w:rtl/>
              <w:lang w:val="he-IL"/>
            </w:rPr>
            <w:t>45</w:t>
          </w:r>
          <w:r>
            <w:rPr>
              <w:rFonts w:ascii="Calibri" w:hAnsi="Calibri" w:cs="Arial"/>
              <w:b/>
              <w:bCs/>
              <w:rtl/>
            </w:rPr>
            <w:fldChar w:fldCharType="end"/>
          </w:r>
        </w:p>
      </w:tc>
    </w:tr>
    <w:tr w:rsidR="00E722D1" w14:paraId="788C9BD1" w14:textId="77777777" w:rsidTr="009462F3">
      <w:trPr>
        <w:trHeight w:val="245"/>
        <w:jc w:val="center"/>
      </w:trPr>
      <w:tc>
        <w:tcPr>
          <w:tcW w:w="0" w:type="auto"/>
          <w:vMerge/>
          <w:tcBorders>
            <w:top w:val="nil"/>
            <w:left w:val="nil"/>
            <w:bottom w:val="nil"/>
            <w:right w:val="single" w:sz="4" w:space="0" w:color="auto"/>
          </w:tcBorders>
          <w:vAlign w:val="center"/>
          <w:hideMark/>
        </w:tcPr>
        <w:p w14:paraId="59777687" w14:textId="77777777" w:rsidR="00E722D1" w:rsidRDefault="00E722D1" w:rsidP="009462F3">
          <w:pPr>
            <w:bidi w:val="0"/>
            <w:rPr>
              <w:rFonts w:ascii="Calibri" w:hAnsi="Calibri"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AEDA3" w14:textId="77777777" w:rsidR="00E722D1" w:rsidRDefault="00E722D1" w:rsidP="009462F3">
          <w:pPr>
            <w:bidi w:val="0"/>
            <w:rPr>
              <w:rFonts w:ascii="Calibri" w:hAnsi="Calibri" w:cs="Arial"/>
            </w:rPr>
          </w:pPr>
        </w:p>
      </w:tc>
      <w:tc>
        <w:tcPr>
          <w:tcW w:w="3261" w:type="dxa"/>
          <w:gridSpan w:val="2"/>
          <w:tcBorders>
            <w:top w:val="single" w:sz="4" w:space="0" w:color="auto"/>
            <w:left w:val="single" w:sz="4" w:space="0" w:color="auto"/>
            <w:bottom w:val="single" w:sz="4" w:space="0" w:color="auto"/>
            <w:right w:val="single" w:sz="4" w:space="0" w:color="auto"/>
          </w:tcBorders>
          <w:hideMark/>
        </w:tcPr>
        <w:p w14:paraId="594B62D3" w14:textId="77777777" w:rsidR="00E722D1" w:rsidRDefault="00E722D1" w:rsidP="009462F3">
          <w:pPr>
            <w:rPr>
              <w:rFonts w:ascii="Calibri" w:hAnsi="Calibri" w:cs="Arial"/>
              <w:b/>
              <w:bCs/>
              <w:rtl/>
            </w:rPr>
          </w:pPr>
          <w:r>
            <w:rPr>
              <w:rFonts w:ascii="Calibri" w:hAnsi="Calibri" w:cs="Arial"/>
              <w:b/>
              <w:bCs/>
              <w:rtl/>
            </w:rPr>
            <w:t xml:space="preserve">תאריך עדכון: </w:t>
          </w:r>
          <w:r w:rsidRPr="005954A3">
            <w:rPr>
              <w:rFonts w:ascii="Calibri" w:hAnsi="Calibri" w:cs="Arial" w:hint="cs"/>
              <w:rtl/>
            </w:rPr>
            <w:t>01.08.2021</w:t>
          </w: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3C1B25F9" w14:textId="77777777" w:rsidR="00E722D1" w:rsidRDefault="00E722D1" w:rsidP="009462F3">
          <w:pPr>
            <w:bidi w:val="0"/>
            <w:rPr>
              <w:rFonts w:ascii="Calibri" w:hAnsi="Calibri" w:cs="Arial"/>
            </w:rPr>
          </w:pPr>
        </w:p>
      </w:tc>
    </w:tr>
  </w:tbl>
  <w:p w14:paraId="4542A360" w14:textId="77777777" w:rsidR="00E722D1" w:rsidRDefault="00E722D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4B1"/>
    <w:multiLevelType w:val="multilevel"/>
    <w:tmpl w:val="E1504D96"/>
    <w:lvl w:ilvl="0">
      <w:start w:val="2"/>
      <w:numFmt w:val="decimal"/>
      <w:lvlText w:val="2.%1"/>
      <w:lvlJc w:val="left"/>
      <w:pPr>
        <w:ind w:left="360" w:hanging="360"/>
      </w:pPr>
      <w:rPr>
        <w:rFonts w:hint="default"/>
        <w:b w:val="0"/>
        <w:bCs w:val="0"/>
      </w:rPr>
    </w:lvl>
    <w:lvl w:ilvl="1">
      <w:start w:val="1"/>
      <w:numFmt w:val="decimal"/>
      <w:lvlText w:val="5.2.21.%2"/>
      <w:lvlJc w:val="left"/>
      <w:pPr>
        <w:ind w:left="1080" w:hanging="360"/>
      </w:pPr>
      <w:rPr>
        <w:rFonts w:hint="default"/>
        <w:b w:val="0"/>
        <w:bCs w:val="0"/>
      </w:rPr>
    </w:lvl>
    <w:lvl w:ilvl="2">
      <w:start w:val="1"/>
      <w:numFmt w:val="decimal"/>
      <w:lvlText w:val="5.2.9.%3"/>
      <w:lvlJc w:val="left"/>
      <w:pPr>
        <w:ind w:left="2160" w:hanging="720"/>
      </w:pPr>
      <w:rPr>
        <w:rFonts w:hint="default"/>
        <w:b w:val="0"/>
        <w:bCs w:val="0"/>
      </w:rPr>
    </w:lvl>
    <w:lvl w:ilvl="3">
      <w:start w:val="1"/>
      <w:numFmt w:val="decimal"/>
      <w:lvlText w:val="5.2.9.2.%4"/>
      <w:lvlJc w:val="left"/>
      <w:pPr>
        <w:ind w:left="2280" w:hanging="720"/>
      </w:pPr>
      <w:rPr>
        <w:rFonts w:hint="default"/>
        <w:b w:val="0"/>
        <w:bCs w:val="0"/>
      </w:rPr>
    </w:lvl>
    <w:lvl w:ilvl="4">
      <w:start w:val="1"/>
      <w:numFmt w:val="decimal"/>
      <w:lvlText w:val="5.2.9.2.3.%5"/>
      <w:lvlJc w:val="left"/>
      <w:pPr>
        <w:ind w:left="3960" w:hanging="1080"/>
      </w:pPr>
      <w:rPr>
        <w:rFonts w:hint="default"/>
      </w:rPr>
    </w:lvl>
    <w:lvl w:ilvl="5">
      <w:start w:val="1"/>
      <w:numFmt w:val="decimal"/>
      <w:lvlText w:val="3.6.2.%6"/>
      <w:lvlJc w:val="left"/>
      <w:pPr>
        <w:ind w:left="4680" w:hanging="1080"/>
      </w:pPr>
      <w:rPr>
        <w:rFonts w:hint="default"/>
      </w:rPr>
    </w:lvl>
    <w:lvl w:ilvl="6">
      <w:start w:val="1"/>
      <w:numFmt w:val="decimal"/>
      <w:lvlText w:val="3.6.2.3.%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4195C"/>
    <w:multiLevelType w:val="hybridMultilevel"/>
    <w:tmpl w:val="17C6454E"/>
    <w:lvl w:ilvl="0" w:tplc="9C04B2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547B"/>
    <w:multiLevelType w:val="multilevel"/>
    <w:tmpl w:val="C7269510"/>
    <w:lvl w:ilvl="0">
      <w:start w:val="1"/>
      <w:numFmt w:val="decimal"/>
      <w:lvlText w:val="7.%1"/>
      <w:lvlJc w:val="left"/>
      <w:pPr>
        <w:ind w:left="390" w:hanging="390"/>
      </w:pPr>
      <w:rPr>
        <w:rFonts w:hint="default"/>
      </w:rPr>
    </w:lvl>
    <w:lvl w:ilvl="1">
      <w:start w:val="1"/>
      <w:numFmt w:val="decimal"/>
      <w:lvlText w:val="7.1.%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3" w15:restartNumberingAfterBreak="0">
    <w:nsid w:val="08CC1CBE"/>
    <w:multiLevelType w:val="multilevel"/>
    <w:tmpl w:val="CBB42BA8"/>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pStyle w:val="1"/>
      <w:lvlText w:val="8.%3"/>
      <w:lvlJc w:val="left"/>
      <w:pPr>
        <w:tabs>
          <w:tab w:val="num" w:pos="720"/>
        </w:tabs>
        <w:ind w:left="720" w:hanging="720"/>
      </w:pPr>
      <w:rPr>
        <w:rFonts w:hint="default"/>
        <w:b/>
        <w:sz w:val="24"/>
      </w:rPr>
    </w:lvl>
    <w:lvl w:ilvl="3">
      <w:start w:val="1"/>
      <w:numFmt w:val="decimal"/>
      <w:lvlText w:val="8.4.%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4" w15:restartNumberingAfterBreak="0">
    <w:nsid w:val="0DD6771A"/>
    <w:multiLevelType w:val="multilevel"/>
    <w:tmpl w:val="40EAAB4C"/>
    <w:lvl w:ilvl="0">
      <w:start w:val="2"/>
      <w:numFmt w:val="decimal"/>
      <w:lvlText w:val="2.%1"/>
      <w:lvlJc w:val="left"/>
      <w:pPr>
        <w:ind w:left="360" w:hanging="360"/>
      </w:pPr>
      <w:rPr>
        <w:rFonts w:hint="default"/>
        <w:b w:val="0"/>
        <w:bCs w:val="0"/>
      </w:rPr>
    </w:lvl>
    <w:lvl w:ilvl="1">
      <w:start w:val="21"/>
      <w:numFmt w:val="decimal"/>
      <w:lvlText w:val="3.%2"/>
      <w:lvlJc w:val="left"/>
      <w:pPr>
        <w:ind w:left="1080" w:hanging="360"/>
      </w:pPr>
      <w:rPr>
        <w:rFonts w:hint="default"/>
        <w:b w:val="0"/>
        <w:bCs w:val="0"/>
      </w:rPr>
    </w:lvl>
    <w:lvl w:ilvl="2">
      <w:start w:val="1"/>
      <w:numFmt w:val="decimal"/>
      <w:lvlText w:val="3.7.%3"/>
      <w:lvlJc w:val="left"/>
      <w:pPr>
        <w:ind w:left="2160" w:hanging="720"/>
      </w:pPr>
      <w:rPr>
        <w:rFonts w:hint="default"/>
        <w:b w:val="0"/>
        <w:bCs w:val="0"/>
      </w:rPr>
    </w:lvl>
    <w:lvl w:ilvl="3">
      <w:start w:val="1"/>
      <w:numFmt w:val="decimal"/>
      <w:lvlText w:val="3.5.%4"/>
      <w:lvlJc w:val="left"/>
      <w:pPr>
        <w:ind w:left="2280" w:hanging="720"/>
      </w:pPr>
      <w:rPr>
        <w:rFonts w:hint="default"/>
        <w:b w:val="0"/>
        <w:bCs w:val="0"/>
      </w:rPr>
    </w:lvl>
    <w:lvl w:ilvl="4">
      <w:start w:val="1"/>
      <w:numFmt w:val="decimal"/>
      <w:lvlText w:val="5.2.21.4.%5"/>
      <w:lvlJc w:val="left"/>
      <w:pPr>
        <w:ind w:left="3960" w:hanging="1080"/>
      </w:pPr>
      <w:rPr>
        <w:rFonts w:hint="default"/>
      </w:rPr>
    </w:lvl>
    <w:lvl w:ilvl="5">
      <w:start w:val="1"/>
      <w:numFmt w:val="decimal"/>
      <w:lvlText w:val="3.6.2.%6"/>
      <w:lvlJc w:val="left"/>
      <w:pPr>
        <w:ind w:left="4680" w:hanging="1080"/>
      </w:pPr>
      <w:rPr>
        <w:rFonts w:hint="default"/>
      </w:rPr>
    </w:lvl>
    <w:lvl w:ilvl="6">
      <w:start w:val="1"/>
      <w:numFmt w:val="decimal"/>
      <w:lvlText w:val="3.6.2.3.%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F7517E"/>
    <w:multiLevelType w:val="multilevel"/>
    <w:tmpl w:val="A52AB8FC"/>
    <w:lvl w:ilvl="0">
      <w:start w:val="1"/>
      <w:numFmt w:val="decimal"/>
      <w:lvlText w:val="%1."/>
      <w:lvlJc w:val="left"/>
      <w:pPr>
        <w:tabs>
          <w:tab w:val="num" w:pos="390"/>
        </w:tabs>
        <w:ind w:left="390" w:hanging="390"/>
      </w:pPr>
      <w:rPr>
        <w:rFonts w:hint="default"/>
        <w:b/>
        <w:sz w:val="24"/>
      </w:rPr>
    </w:lvl>
    <w:lvl w:ilvl="1">
      <w:start w:val="3"/>
      <w:numFmt w:val="decimal"/>
      <w:lvlText w:val="8.%2"/>
      <w:lvlJc w:val="left"/>
      <w:pPr>
        <w:tabs>
          <w:tab w:val="num" w:pos="390"/>
        </w:tabs>
        <w:ind w:left="390" w:hanging="390"/>
      </w:pPr>
      <w:rPr>
        <w:rFonts w:hint="default"/>
        <w:b/>
        <w:sz w:val="24"/>
      </w:rPr>
    </w:lvl>
    <w:lvl w:ilvl="2">
      <w:start w:val="1"/>
      <w:numFmt w:val="decimal"/>
      <w:lvlText w:val="8.3.%3"/>
      <w:lvlJc w:val="left"/>
      <w:pPr>
        <w:tabs>
          <w:tab w:val="num" w:pos="720"/>
        </w:tabs>
        <w:ind w:left="720" w:hanging="720"/>
      </w:pPr>
      <w:rPr>
        <w:rFonts w:hint="default"/>
        <w:b/>
        <w:sz w:val="24"/>
      </w:rPr>
    </w:lvl>
    <w:lvl w:ilvl="3">
      <w:start w:val="1"/>
      <w:numFmt w:val="decimal"/>
      <w:lvlText w:val="8.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8.3.%6"/>
      <w:lvlJc w:val="left"/>
      <w:pPr>
        <w:tabs>
          <w:tab w:val="num" w:pos="2498"/>
        </w:tabs>
        <w:ind w:left="2498"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6" w15:restartNumberingAfterBreak="0">
    <w:nsid w:val="0EFC1101"/>
    <w:multiLevelType w:val="multilevel"/>
    <w:tmpl w:val="496C3F12"/>
    <w:lvl w:ilvl="0">
      <w:start w:val="2"/>
      <w:numFmt w:val="decimal"/>
      <w:lvlText w:val="2.%1"/>
      <w:lvlJc w:val="left"/>
      <w:pPr>
        <w:ind w:left="360" w:hanging="360"/>
      </w:pPr>
      <w:rPr>
        <w:rFonts w:hint="default"/>
        <w:b w:val="0"/>
        <w:bCs w:val="0"/>
      </w:rPr>
    </w:lvl>
    <w:lvl w:ilvl="1">
      <w:start w:val="21"/>
      <w:numFmt w:val="decimal"/>
      <w:lvlText w:val="2.2.%2"/>
      <w:lvlJc w:val="left"/>
      <w:pPr>
        <w:ind w:left="1080" w:hanging="360"/>
      </w:pPr>
      <w:rPr>
        <w:rFonts w:hint="default"/>
        <w:b w:val="0"/>
        <w:bCs w:val="0"/>
      </w:rPr>
    </w:lvl>
    <w:lvl w:ilvl="2">
      <w:start w:val="1"/>
      <w:numFmt w:val="decimal"/>
      <w:lvlText w:val="3.6.%3"/>
      <w:lvlJc w:val="left"/>
      <w:pPr>
        <w:ind w:left="2160" w:hanging="720"/>
      </w:pPr>
      <w:rPr>
        <w:rFonts w:hint="default"/>
        <w:b w:val="0"/>
        <w:bCs w:val="0"/>
      </w:rPr>
    </w:lvl>
    <w:lvl w:ilvl="3">
      <w:start w:val="40"/>
      <w:numFmt w:val="decimal"/>
      <w:lvlText w:val="5.2.%4"/>
      <w:lvlJc w:val="left"/>
      <w:pPr>
        <w:ind w:left="2280" w:hanging="720"/>
      </w:pPr>
      <w:rPr>
        <w:rFonts w:hint="default"/>
        <w:b w:val="0"/>
        <w:bCs w:val="0"/>
      </w:rPr>
    </w:lvl>
    <w:lvl w:ilvl="4">
      <w:start w:val="1"/>
      <w:numFmt w:val="decimal"/>
      <w:lvlText w:val="5.2.39.%5"/>
      <w:lvlJc w:val="left"/>
      <w:pPr>
        <w:ind w:left="3960" w:hanging="1080"/>
      </w:pPr>
      <w:rPr>
        <w:rFonts w:hint="default"/>
      </w:rPr>
    </w:lvl>
    <w:lvl w:ilvl="5">
      <w:start w:val="1"/>
      <w:numFmt w:val="decimal"/>
      <w:lvlText w:val="5.2.5.8.2.%6"/>
      <w:lvlJc w:val="left"/>
      <w:pPr>
        <w:ind w:left="4680" w:hanging="1080"/>
      </w:pPr>
      <w:rPr>
        <w:rFonts w:hint="default"/>
      </w:rPr>
    </w:lvl>
    <w:lvl w:ilvl="6">
      <w:start w:val="1"/>
      <w:numFmt w:val="decimal"/>
      <w:lvlText w:val="5.2.5.8.2.3.%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824978"/>
    <w:multiLevelType w:val="hybridMultilevel"/>
    <w:tmpl w:val="4F981300"/>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69874D8"/>
    <w:multiLevelType w:val="multilevel"/>
    <w:tmpl w:val="C55615B4"/>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lvlText w:val="8.%3"/>
      <w:lvlJc w:val="left"/>
      <w:pPr>
        <w:tabs>
          <w:tab w:val="num" w:pos="720"/>
        </w:tabs>
        <w:ind w:left="720" w:hanging="720"/>
      </w:pPr>
      <w:rPr>
        <w:rFonts w:hint="default"/>
        <w:b/>
        <w:sz w:val="24"/>
      </w:rPr>
    </w:lvl>
    <w:lvl w:ilvl="3">
      <w:start w:val="1"/>
      <w:numFmt w:val="decimal"/>
      <w:lvlText w:val="8.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9" w15:restartNumberingAfterBreak="0">
    <w:nsid w:val="17007D60"/>
    <w:multiLevelType w:val="multilevel"/>
    <w:tmpl w:val="6E7861AE"/>
    <w:lvl w:ilvl="0">
      <w:start w:val="1"/>
      <w:numFmt w:val="decimal"/>
      <w:lvlText w:val="%1."/>
      <w:lvlJc w:val="left"/>
      <w:pPr>
        <w:tabs>
          <w:tab w:val="num" w:pos="-2880"/>
        </w:tabs>
        <w:ind w:left="-2880" w:hanging="720"/>
      </w:pPr>
      <w:rPr>
        <w:rFonts w:hint="default"/>
      </w:rPr>
    </w:lvl>
    <w:lvl w:ilvl="1">
      <w:start w:val="1"/>
      <w:numFmt w:val="decimal"/>
      <w:pStyle w:val="4"/>
      <w:isLgl/>
      <w:lvlText w:val="%1.%2"/>
      <w:lvlJc w:val="left"/>
      <w:pPr>
        <w:tabs>
          <w:tab w:val="num" w:pos="720"/>
        </w:tabs>
        <w:ind w:left="720" w:hanging="720"/>
      </w:pPr>
      <w:rPr>
        <w:rFonts w:cs="David"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0" w15:restartNumberingAfterBreak="0">
    <w:nsid w:val="1D8E15B3"/>
    <w:multiLevelType w:val="hybridMultilevel"/>
    <w:tmpl w:val="F06CDE44"/>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046B41"/>
    <w:multiLevelType w:val="multilevel"/>
    <w:tmpl w:val="17768DC4"/>
    <w:lvl w:ilvl="0">
      <w:start w:val="9"/>
      <w:numFmt w:val="decimal"/>
      <w:lvlText w:val="5.3.%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5.2.5.46.%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2" w15:restartNumberingAfterBreak="0">
    <w:nsid w:val="27C73D44"/>
    <w:multiLevelType w:val="hybridMultilevel"/>
    <w:tmpl w:val="86AE2EFE"/>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A63685"/>
    <w:multiLevelType w:val="hybridMultilevel"/>
    <w:tmpl w:val="7CF895A2"/>
    <w:lvl w:ilvl="0" w:tplc="A83814DC">
      <w:start w:val="1"/>
      <w:numFmt w:val="hebrew1"/>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AC56FE"/>
    <w:multiLevelType w:val="multilevel"/>
    <w:tmpl w:val="8AF8F4C8"/>
    <w:lvl w:ilvl="0">
      <w:start w:val="1"/>
      <w:numFmt w:val="decimal"/>
      <w:lvlText w:val="6.%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5" w15:restartNumberingAfterBreak="0">
    <w:nsid w:val="2F1D18E9"/>
    <w:multiLevelType w:val="hybridMultilevel"/>
    <w:tmpl w:val="A912AC4A"/>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1C502F"/>
    <w:multiLevelType w:val="multilevel"/>
    <w:tmpl w:val="3AA67D5C"/>
    <w:lvl w:ilvl="0">
      <w:start w:val="9"/>
      <w:numFmt w:val="decimal"/>
      <w:lvlText w:val="5.3.%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5.3.9.4.%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7" w15:restartNumberingAfterBreak="0">
    <w:nsid w:val="316C34E9"/>
    <w:multiLevelType w:val="multilevel"/>
    <w:tmpl w:val="21AC0812"/>
    <w:lvl w:ilvl="0">
      <w:start w:val="1"/>
      <w:numFmt w:val="decimal"/>
      <w:lvlText w:val="2.%1"/>
      <w:lvlJc w:val="left"/>
      <w:pPr>
        <w:ind w:left="360" w:hanging="360"/>
      </w:pPr>
      <w:rPr>
        <w:rFonts w:hint="default"/>
        <w:b w:val="0"/>
        <w:bCs w:val="0"/>
      </w:rPr>
    </w:lvl>
    <w:lvl w:ilvl="1">
      <w:start w:val="1"/>
      <w:numFmt w:val="decimal"/>
      <w:lvlText w:val="2.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504F04"/>
    <w:multiLevelType w:val="multilevel"/>
    <w:tmpl w:val="C722E074"/>
    <w:lvl w:ilvl="0">
      <w:start w:val="2"/>
      <w:numFmt w:val="decimal"/>
      <w:lvlText w:val="2.%1"/>
      <w:lvlJc w:val="left"/>
      <w:pPr>
        <w:ind w:left="360" w:hanging="360"/>
      </w:pPr>
      <w:rPr>
        <w:rFonts w:hint="default"/>
        <w:b w:val="0"/>
        <w:bCs w:val="0"/>
      </w:rPr>
    </w:lvl>
    <w:lvl w:ilvl="1">
      <w:start w:val="21"/>
      <w:numFmt w:val="decimal"/>
      <w:lvlText w:val="2.2.%2"/>
      <w:lvlJc w:val="left"/>
      <w:pPr>
        <w:ind w:left="1080" w:hanging="360"/>
      </w:pPr>
      <w:rPr>
        <w:rFonts w:hint="default"/>
        <w:b w:val="0"/>
        <w:bCs w:val="0"/>
      </w:rPr>
    </w:lvl>
    <w:lvl w:ilvl="2">
      <w:start w:val="1"/>
      <w:numFmt w:val="decimal"/>
      <w:lvlText w:val="3.6.%3"/>
      <w:lvlJc w:val="left"/>
      <w:pPr>
        <w:ind w:left="2160" w:hanging="720"/>
      </w:pPr>
      <w:rPr>
        <w:rFonts w:hint="default"/>
        <w:b w:val="0"/>
        <w:bCs w:val="0"/>
      </w:rPr>
    </w:lvl>
    <w:lvl w:ilvl="3">
      <w:start w:val="1"/>
      <w:numFmt w:val="decimal"/>
      <w:lvlText w:val="5.2.5.%4"/>
      <w:lvlJc w:val="left"/>
      <w:pPr>
        <w:ind w:left="2280" w:hanging="720"/>
      </w:pPr>
      <w:rPr>
        <w:rFonts w:hint="default"/>
        <w:b w:val="0"/>
        <w:bCs w:val="0"/>
      </w:rPr>
    </w:lvl>
    <w:lvl w:ilvl="4">
      <w:start w:val="1"/>
      <w:numFmt w:val="decimal"/>
      <w:lvlText w:val="5.2.39.%5"/>
      <w:lvlJc w:val="left"/>
      <w:pPr>
        <w:ind w:left="3960" w:hanging="1080"/>
      </w:pPr>
      <w:rPr>
        <w:rFonts w:hint="default"/>
      </w:rPr>
    </w:lvl>
    <w:lvl w:ilvl="5">
      <w:start w:val="1"/>
      <w:numFmt w:val="decimal"/>
      <w:lvlText w:val="5.2.5.8.2.%6"/>
      <w:lvlJc w:val="left"/>
      <w:pPr>
        <w:ind w:left="4680" w:hanging="1080"/>
      </w:pPr>
      <w:rPr>
        <w:rFonts w:hint="default"/>
      </w:rPr>
    </w:lvl>
    <w:lvl w:ilvl="6">
      <w:start w:val="1"/>
      <w:numFmt w:val="decimal"/>
      <w:lvlText w:val="5.2.5.8.2.3.%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BA205CD"/>
    <w:multiLevelType w:val="multilevel"/>
    <w:tmpl w:val="95B83F3E"/>
    <w:lvl w:ilvl="0">
      <w:start w:val="2"/>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4"/>
      <w:numFmt w:val="decimal"/>
      <w:lvlText w:val="8.%3"/>
      <w:lvlJc w:val="left"/>
      <w:pPr>
        <w:tabs>
          <w:tab w:val="num" w:pos="720"/>
        </w:tabs>
        <w:ind w:left="720" w:hanging="720"/>
      </w:pPr>
      <w:rPr>
        <w:rFonts w:hint="default"/>
        <w:b/>
        <w:sz w:val="24"/>
      </w:rPr>
    </w:lvl>
    <w:lvl w:ilvl="3">
      <w:start w:val="1"/>
      <w:numFmt w:val="decimal"/>
      <w:lvlText w:val="8.6.%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20" w15:restartNumberingAfterBreak="0">
    <w:nsid w:val="40094CD8"/>
    <w:multiLevelType w:val="multilevel"/>
    <w:tmpl w:val="2BAA8D70"/>
    <w:lvl w:ilvl="0">
      <w:start w:val="2"/>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6"/>
      <w:numFmt w:val="decimal"/>
      <w:lvlText w:val="8.%3"/>
      <w:lvlJc w:val="left"/>
      <w:pPr>
        <w:tabs>
          <w:tab w:val="num" w:pos="1146"/>
        </w:tabs>
        <w:ind w:left="1146" w:hanging="720"/>
      </w:pPr>
      <w:rPr>
        <w:rFonts w:hint="default"/>
        <w:b/>
        <w:sz w:val="24"/>
      </w:rPr>
    </w:lvl>
    <w:lvl w:ilvl="3">
      <w:start w:val="1"/>
      <w:numFmt w:val="decimal"/>
      <w:lvlText w:val="8.5.%4"/>
      <w:lvlJc w:val="left"/>
      <w:pPr>
        <w:tabs>
          <w:tab w:val="num" w:pos="720"/>
        </w:tabs>
        <w:ind w:left="720" w:hanging="720"/>
      </w:pPr>
      <w:rPr>
        <w:rFonts w:hint="default"/>
        <w:b/>
        <w:sz w:val="24"/>
      </w:rPr>
    </w:lvl>
    <w:lvl w:ilvl="4">
      <w:start w:val="1"/>
      <w:numFmt w:val="decimal"/>
      <w:lvlText w:val="8.5.5.%5"/>
      <w:lvlJc w:val="left"/>
      <w:pPr>
        <w:tabs>
          <w:tab w:val="num" w:pos="1080"/>
        </w:tabs>
        <w:ind w:left="1080" w:hanging="1080"/>
      </w:pPr>
      <w:rPr>
        <w:rFonts w:hint="default"/>
        <w:b/>
        <w:sz w:val="24"/>
      </w:rPr>
    </w:lvl>
    <w:lvl w:ilvl="5">
      <w:start w:val="1"/>
      <w:numFmt w:val="decimal"/>
      <w:lvlText w:val="8.5.5.2.%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21" w15:restartNumberingAfterBreak="0">
    <w:nsid w:val="465C6E92"/>
    <w:multiLevelType w:val="multilevel"/>
    <w:tmpl w:val="0DA83810"/>
    <w:lvl w:ilvl="0">
      <w:start w:val="1"/>
      <w:numFmt w:val="decimal"/>
      <w:lvlText w:val="2.%1"/>
      <w:lvlJc w:val="left"/>
      <w:pPr>
        <w:ind w:left="360" w:hanging="360"/>
      </w:pPr>
      <w:rPr>
        <w:rFonts w:hint="default"/>
        <w:b w:val="0"/>
        <w:bCs w:val="0"/>
      </w:rPr>
    </w:lvl>
    <w:lvl w:ilvl="1">
      <w:start w:val="1"/>
      <w:numFmt w:val="decimal"/>
      <w:lvlText w:val="3.%2"/>
      <w:lvlJc w:val="left"/>
      <w:pPr>
        <w:ind w:left="1080" w:hanging="360"/>
      </w:pPr>
      <w:rPr>
        <w:rFonts w:hint="default"/>
        <w:b w:val="0"/>
        <w:bCs w:val="0"/>
      </w:rPr>
    </w:lvl>
    <w:lvl w:ilvl="2">
      <w:start w:val="1"/>
      <w:numFmt w:val="decimal"/>
      <w:lvlText w:val="2.2.3.%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9DB2737"/>
    <w:multiLevelType w:val="multilevel"/>
    <w:tmpl w:val="C33A191C"/>
    <w:lvl w:ilvl="0">
      <w:start w:val="2"/>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4"/>
      <w:numFmt w:val="decimal"/>
      <w:lvlText w:val="8.%3"/>
      <w:lvlJc w:val="left"/>
      <w:pPr>
        <w:tabs>
          <w:tab w:val="num" w:pos="720"/>
        </w:tabs>
        <w:ind w:left="720" w:hanging="720"/>
      </w:pPr>
      <w:rPr>
        <w:rFonts w:hint="default"/>
        <w:b/>
        <w:sz w:val="24"/>
      </w:rPr>
    </w:lvl>
    <w:lvl w:ilvl="3">
      <w:start w:val="1"/>
      <w:numFmt w:val="decimal"/>
      <w:lvlText w:val="8.5.%4"/>
      <w:lvlJc w:val="left"/>
      <w:pPr>
        <w:tabs>
          <w:tab w:val="num" w:pos="720"/>
        </w:tabs>
        <w:ind w:left="720" w:hanging="720"/>
      </w:pPr>
      <w:rPr>
        <w:rFonts w:hint="default"/>
        <w:b/>
        <w:sz w:val="24"/>
      </w:rPr>
    </w:lvl>
    <w:lvl w:ilvl="4">
      <w:start w:val="1"/>
      <w:numFmt w:val="decimal"/>
      <w:lvlText w:val="8.4.1.%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23" w15:restartNumberingAfterBreak="0">
    <w:nsid w:val="4EB77E91"/>
    <w:multiLevelType w:val="multilevel"/>
    <w:tmpl w:val="67187AEE"/>
    <w:lvl w:ilvl="0">
      <w:start w:val="1"/>
      <w:numFmt w:val="decimal"/>
      <w:lvlText w:val="2.%1"/>
      <w:lvlJc w:val="left"/>
      <w:pPr>
        <w:ind w:left="360" w:hanging="360"/>
      </w:pPr>
      <w:rPr>
        <w:rFonts w:hint="default"/>
        <w:b w:val="0"/>
        <w:bCs w:val="0"/>
      </w:rPr>
    </w:lvl>
    <w:lvl w:ilvl="1">
      <w:start w:val="1"/>
      <w:numFmt w:val="decimal"/>
      <w:lvlText w:val="3.%2"/>
      <w:lvlJc w:val="left"/>
      <w:pPr>
        <w:ind w:left="1080" w:hanging="360"/>
      </w:pPr>
      <w:rPr>
        <w:rFonts w:hint="default"/>
        <w:b w:val="0"/>
        <w:bCs w:val="0"/>
      </w:rPr>
    </w:lvl>
    <w:lvl w:ilvl="2">
      <w:start w:val="1"/>
      <w:numFmt w:val="decimal"/>
      <w:lvlText w:val="3.6.%3"/>
      <w:lvlJc w:val="left"/>
      <w:pPr>
        <w:ind w:left="2160" w:hanging="720"/>
      </w:pPr>
      <w:rPr>
        <w:rFonts w:hint="default"/>
        <w:b w:val="0"/>
        <w:bCs w:val="0"/>
        <w:lang w:val="en-US" w:bidi="he-IL"/>
      </w:rPr>
    </w:lvl>
    <w:lvl w:ilvl="3">
      <w:start w:val="1"/>
      <w:numFmt w:val="decimal"/>
      <w:lvlText w:val="3.5.%4"/>
      <w:lvlJc w:val="left"/>
      <w:pPr>
        <w:ind w:left="2280" w:hanging="720"/>
      </w:pPr>
      <w:rPr>
        <w:rFonts w:hint="default"/>
        <w:b w:val="0"/>
        <w:bCs w:val="0"/>
      </w:rPr>
    </w:lvl>
    <w:lvl w:ilvl="4">
      <w:start w:val="1"/>
      <w:numFmt w:val="decimal"/>
      <w:lvlText w:val="3.6.1.%5"/>
      <w:lvlJc w:val="left"/>
      <w:pPr>
        <w:ind w:left="3960" w:hanging="1080"/>
      </w:pPr>
      <w:rPr>
        <w:rFonts w:hint="default"/>
      </w:rPr>
    </w:lvl>
    <w:lvl w:ilvl="5">
      <w:start w:val="1"/>
      <w:numFmt w:val="decimal"/>
      <w:lvlText w:val="3.6.2.%6"/>
      <w:lvlJc w:val="left"/>
      <w:pPr>
        <w:ind w:left="4680" w:hanging="1080"/>
      </w:pPr>
      <w:rPr>
        <w:rFonts w:hint="default"/>
      </w:rPr>
    </w:lvl>
    <w:lvl w:ilvl="6">
      <w:start w:val="1"/>
      <w:numFmt w:val="decimal"/>
      <w:lvlText w:val="3.6.2.3.%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FD27537"/>
    <w:multiLevelType w:val="multilevel"/>
    <w:tmpl w:val="886E5BC2"/>
    <w:lvl w:ilvl="0">
      <w:start w:val="2"/>
      <w:numFmt w:val="decimal"/>
      <w:lvlText w:val="2.%1"/>
      <w:lvlJc w:val="left"/>
      <w:pPr>
        <w:ind w:left="360" w:hanging="360"/>
      </w:pPr>
      <w:rPr>
        <w:rFonts w:hint="default"/>
        <w:b w:val="0"/>
        <w:bCs w:val="0"/>
      </w:rPr>
    </w:lvl>
    <w:lvl w:ilvl="1">
      <w:start w:val="5"/>
      <w:numFmt w:val="decimal"/>
      <w:lvlText w:val="3.%2"/>
      <w:lvlJc w:val="left"/>
      <w:pPr>
        <w:ind w:left="1080" w:hanging="360"/>
      </w:pPr>
      <w:rPr>
        <w:rFonts w:hint="default"/>
        <w:b w:val="0"/>
        <w:bCs w:val="0"/>
      </w:rPr>
    </w:lvl>
    <w:lvl w:ilvl="2">
      <w:start w:val="1"/>
      <w:numFmt w:val="decimal"/>
      <w:lvlText w:val="3.7.%3"/>
      <w:lvlJc w:val="left"/>
      <w:pPr>
        <w:ind w:left="2160" w:hanging="720"/>
      </w:pPr>
      <w:rPr>
        <w:rFonts w:hint="default"/>
        <w:b w:val="0"/>
        <w:bCs w:val="0"/>
      </w:rPr>
    </w:lvl>
    <w:lvl w:ilvl="3">
      <w:start w:val="1"/>
      <w:numFmt w:val="decimal"/>
      <w:lvlText w:val="5.2.5.31.%4"/>
      <w:lvlJc w:val="left"/>
      <w:pPr>
        <w:ind w:left="2280" w:hanging="720"/>
      </w:pPr>
      <w:rPr>
        <w:rFonts w:hint="default"/>
        <w:b w:val="0"/>
        <w:bCs w:val="0"/>
      </w:rPr>
    </w:lvl>
    <w:lvl w:ilvl="4">
      <w:start w:val="1"/>
      <w:numFmt w:val="decimal"/>
      <w:lvlText w:val="5.2.5.24.%5"/>
      <w:lvlJc w:val="left"/>
      <w:pPr>
        <w:ind w:left="3960" w:hanging="1080"/>
      </w:pPr>
      <w:rPr>
        <w:rFonts w:hint="default"/>
      </w:rPr>
    </w:lvl>
    <w:lvl w:ilvl="5">
      <w:start w:val="1"/>
      <w:numFmt w:val="decimal"/>
      <w:lvlText w:val="3.6.2.%6"/>
      <w:lvlJc w:val="left"/>
      <w:pPr>
        <w:ind w:left="4680" w:hanging="1080"/>
      </w:pPr>
      <w:rPr>
        <w:rFonts w:hint="default"/>
      </w:rPr>
    </w:lvl>
    <w:lvl w:ilvl="6">
      <w:start w:val="1"/>
      <w:numFmt w:val="decimal"/>
      <w:lvlText w:val="3.6.2.3.%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6FA7AF6"/>
    <w:multiLevelType w:val="hybridMultilevel"/>
    <w:tmpl w:val="B57E2674"/>
    <w:lvl w:ilvl="0" w:tplc="B1B293FC">
      <w:numFmt w:val="bullet"/>
      <w:lvlText w:val="-"/>
      <w:lvlJc w:val="left"/>
      <w:pPr>
        <w:ind w:left="1720" w:hanging="360"/>
      </w:pPr>
      <w:rPr>
        <w:rFonts w:ascii="Arial" w:eastAsiaTheme="minorHAnsi" w:hAnsi="Arial" w:cs="Arial" w:hint="default"/>
        <w:b/>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6" w15:restartNumberingAfterBreak="0">
    <w:nsid w:val="57D8515B"/>
    <w:multiLevelType w:val="multilevel"/>
    <w:tmpl w:val="00CE5D14"/>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934B6"/>
    <w:multiLevelType w:val="hybridMultilevel"/>
    <w:tmpl w:val="590A404E"/>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481F83"/>
    <w:multiLevelType w:val="multilevel"/>
    <w:tmpl w:val="F5241D56"/>
    <w:lvl w:ilvl="0">
      <w:start w:val="1"/>
      <w:numFmt w:val="decimal"/>
      <w:lvlText w:val="4.%1"/>
      <w:lvlJc w:val="left"/>
      <w:pPr>
        <w:ind w:left="360" w:hanging="360"/>
      </w:pPr>
      <w:rPr>
        <w:rFonts w:hint="default"/>
        <w:b w:val="0"/>
        <w:bCs w:val="0"/>
      </w:rPr>
    </w:lvl>
    <w:lvl w:ilvl="1">
      <w:start w:val="1"/>
      <w:numFmt w:val="decimal"/>
      <w:lvlText w:val="3.5.%2"/>
      <w:lvlJc w:val="left"/>
      <w:pPr>
        <w:ind w:left="1080" w:hanging="360"/>
      </w:pPr>
      <w:rPr>
        <w:rFonts w:hint="default"/>
        <w:b w:val="0"/>
        <w:bCs w:val="0"/>
      </w:rPr>
    </w:lvl>
    <w:lvl w:ilvl="2">
      <w:start w:val="1"/>
      <w:numFmt w:val="decimal"/>
      <w:lvlText w:val="3.5.1.%3"/>
      <w:lvlJc w:val="left"/>
      <w:pPr>
        <w:ind w:left="2160" w:hanging="720"/>
      </w:pPr>
      <w:rPr>
        <w:rFonts w:hint="default"/>
        <w:b w:val="0"/>
        <w:bCs w:val="0"/>
      </w:rPr>
    </w:lvl>
    <w:lvl w:ilvl="3">
      <w:start w:val="1"/>
      <w:numFmt w:val="decimal"/>
      <w:lvlText w:val="3.4.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B602FFB"/>
    <w:multiLevelType w:val="multilevel"/>
    <w:tmpl w:val="93AE1DBE"/>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lvlText w:val="8.1.%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30" w15:restartNumberingAfterBreak="0">
    <w:nsid w:val="5DD56FEC"/>
    <w:multiLevelType w:val="hybridMultilevel"/>
    <w:tmpl w:val="9ECCA836"/>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20A725B"/>
    <w:multiLevelType w:val="multilevel"/>
    <w:tmpl w:val="1ECAB05C"/>
    <w:lvl w:ilvl="0">
      <w:start w:val="4"/>
      <w:numFmt w:val="decimal"/>
      <w:lvlText w:val="5.%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5.4.%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32" w15:restartNumberingAfterBreak="0">
    <w:nsid w:val="63020FD8"/>
    <w:multiLevelType w:val="hybridMultilevel"/>
    <w:tmpl w:val="E52A0FCA"/>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6FE6B7F"/>
    <w:multiLevelType w:val="multilevel"/>
    <w:tmpl w:val="61DA6EEC"/>
    <w:lvl w:ilvl="0">
      <w:start w:val="2"/>
      <w:numFmt w:val="decimal"/>
      <w:lvlText w:val="2.%1"/>
      <w:lvlJc w:val="left"/>
      <w:pPr>
        <w:ind w:left="360" w:hanging="360"/>
      </w:pPr>
      <w:rPr>
        <w:rFonts w:hint="default"/>
        <w:b w:val="0"/>
        <w:bCs w:val="0"/>
      </w:rPr>
    </w:lvl>
    <w:lvl w:ilvl="1">
      <w:start w:val="5"/>
      <w:numFmt w:val="decimal"/>
      <w:lvlText w:val="2.2.%2"/>
      <w:lvlJc w:val="left"/>
      <w:pPr>
        <w:ind w:left="1080" w:hanging="360"/>
      </w:pPr>
      <w:rPr>
        <w:rFonts w:hint="default"/>
        <w:b w:val="0"/>
        <w:bCs w:val="0"/>
      </w:rPr>
    </w:lvl>
    <w:lvl w:ilvl="2">
      <w:start w:val="8"/>
      <w:numFmt w:val="decimal"/>
      <w:lvlText w:val="5.2.5.%3"/>
      <w:lvlJc w:val="left"/>
      <w:pPr>
        <w:ind w:left="2160" w:hanging="720"/>
      </w:pPr>
      <w:rPr>
        <w:rFonts w:hint="default"/>
        <w:b w:val="0"/>
        <w:bCs w:val="0"/>
      </w:rPr>
    </w:lvl>
    <w:lvl w:ilvl="3">
      <w:start w:val="1"/>
      <w:numFmt w:val="decimal"/>
      <w:lvlText w:val="2.2.5.%4"/>
      <w:lvlJc w:val="left"/>
      <w:pPr>
        <w:ind w:left="2280" w:hanging="720"/>
      </w:pPr>
      <w:rPr>
        <w:rFonts w:hint="default"/>
        <w:b w:val="0"/>
        <w:bCs w:val="0"/>
      </w:rPr>
    </w:lvl>
    <w:lvl w:ilvl="4">
      <w:start w:val="1"/>
      <w:numFmt w:val="decimal"/>
      <w:lvlText w:val="3.6.1.%5"/>
      <w:lvlJc w:val="left"/>
      <w:pPr>
        <w:ind w:left="3960" w:hanging="1080"/>
      </w:pPr>
      <w:rPr>
        <w:rFonts w:hint="default"/>
      </w:rPr>
    </w:lvl>
    <w:lvl w:ilvl="5">
      <w:start w:val="1"/>
      <w:numFmt w:val="decimal"/>
      <w:lvlText w:val="3.6.2.%6"/>
      <w:lvlJc w:val="left"/>
      <w:pPr>
        <w:ind w:left="4680" w:hanging="1080"/>
      </w:pPr>
      <w:rPr>
        <w:rFonts w:hint="default"/>
      </w:rPr>
    </w:lvl>
    <w:lvl w:ilvl="6">
      <w:start w:val="1"/>
      <w:numFmt w:val="decimal"/>
      <w:lvlText w:val="3.6.2.3.%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9FA57A0"/>
    <w:multiLevelType w:val="multilevel"/>
    <w:tmpl w:val="3A0E9712"/>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1A338F"/>
    <w:multiLevelType w:val="multilevel"/>
    <w:tmpl w:val="4970C45E"/>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lvlText w:val="8.2.%3"/>
      <w:lvlJc w:val="left"/>
      <w:pPr>
        <w:tabs>
          <w:tab w:val="num" w:pos="720"/>
        </w:tabs>
        <w:ind w:left="720" w:hanging="720"/>
      </w:pPr>
      <w:rPr>
        <w:rFonts w:hint="default"/>
        <w:b/>
        <w:sz w:val="24"/>
      </w:rPr>
    </w:lvl>
    <w:lvl w:ilvl="3">
      <w:start w:val="1"/>
      <w:numFmt w:val="decimal"/>
      <w:lvlText w:val="8.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36" w15:restartNumberingAfterBreak="0">
    <w:nsid w:val="6E272813"/>
    <w:multiLevelType w:val="multilevel"/>
    <w:tmpl w:val="BF3CF6E8"/>
    <w:lvl w:ilvl="0">
      <w:start w:val="2"/>
      <w:numFmt w:val="decimal"/>
      <w:lvlText w:val="2.%1"/>
      <w:lvlJc w:val="left"/>
      <w:pPr>
        <w:ind w:left="360" w:hanging="360"/>
      </w:pPr>
      <w:rPr>
        <w:rFonts w:hint="default"/>
        <w:b w:val="0"/>
        <w:bCs w:val="0"/>
      </w:rPr>
    </w:lvl>
    <w:lvl w:ilvl="1">
      <w:start w:val="21"/>
      <w:numFmt w:val="decimal"/>
      <w:lvlText w:val="2.2.%2"/>
      <w:lvlJc w:val="left"/>
      <w:pPr>
        <w:ind w:left="1080" w:hanging="360"/>
      </w:pPr>
      <w:rPr>
        <w:rFonts w:hint="default"/>
        <w:b w:val="0"/>
        <w:bCs w:val="0"/>
      </w:rPr>
    </w:lvl>
    <w:lvl w:ilvl="2">
      <w:start w:val="1"/>
      <w:numFmt w:val="decimal"/>
      <w:lvlText w:val="3.6.%3"/>
      <w:lvlJc w:val="left"/>
      <w:pPr>
        <w:ind w:left="2160" w:hanging="720"/>
      </w:pPr>
      <w:rPr>
        <w:rFonts w:hint="default"/>
        <w:b w:val="0"/>
        <w:bCs w:val="0"/>
      </w:rPr>
    </w:lvl>
    <w:lvl w:ilvl="3">
      <w:start w:val="22"/>
      <w:numFmt w:val="decimal"/>
      <w:lvlText w:val="5.2.%4"/>
      <w:lvlJc w:val="left"/>
      <w:pPr>
        <w:ind w:left="2280" w:hanging="720"/>
      </w:pPr>
      <w:rPr>
        <w:rFonts w:hint="default"/>
        <w:b w:val="0"/>
        <w:bCs w:val="0"/>
      </w:rPr>
    </w:lvl>
    <w:lvl w:ilvl="4">
      <w:start w:val="1"/>
      <w:numFmt w:val="decimal"/>
      <w:lvlText w:val="5.2.5.8.%5"/>
      <w:lvlJc w:val="left"/>
      <w:pPr>
        <w:ind w:left="3960" w:hanging="1080"/>
      </w:pPr>
      <w:rPr>
        <w:rFonts w:hint="default"/>
      </w:rPr>
    </w:lvl>
    <w:lvl w:ilvl="5">
      <w:start w:val="1"/>
      <w:numFmt w:val="decimal"/>
      <w:lvlText w:val="5.2.5.8.2.%6"/>
      <w:lvlJc w:val="left"/>
      <w:pPr>
        <w:ind w:left="4680" w:hanging="1080"/>
      </w:pPr>
      <w:rPr>
        <w:rFonts w:hint="default"/>
      </w:rPr>
    </w:lvl>
    <w:lvl w:ilvl="6">
      <w:start w:val="1"/>
      <w:numFmt w:val="decimal"/>
      <w:lvlText w:val="5.2.5.8.2.3.%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8011FBA"/>
    <w:multiLevelType w:val="multilevel"/>
    <w:tmpl w:val="8384BCA8"/>
    <w:lvl w:ilvl="0">
      <w:start w:val="1"/>
      <w:numFmt w:val="decimal"/>
      <w:lvlText w:val="%1."/>
      <w:lvlJc w:val="left"/>
      <w:pPr>
        <w:tabs>
          <w:tab w:val="num" w:pos="390"/>
        </w:tabs>
        <w:ind w:left="390" w:hanging="390"/>
      </w:pPr>
      <w:rPr>
        <w:rFonts w:hint="default"/>
        <w:b/>
        <w:sz w:val="24"/>
      </w:rPr>
    </w:lvl>
    <w:lvl w:ilvl="1">
      <w:start w:val="2"/>
      <w:numFmt w:val="decimal"/>
      <w:lvlText w:val="8.%2"/>
      <w:lvlJc w:val="left"/>
      <w:pPr>
        <w:tabs>
          <w:tab w:val="num" w:pos="390"/>
        </w:tabs>
        <w:ind w:left="390" w:hanging="390"/>
      </w:pPr>
      <w:rPr>
        <w:rFonts w:hint="default"/>
        <w:b/>
        <w:sz w:val="24"/>
      </w:rPr>
    </w:lvl>
    <w:lvl w:ilvl="2">
      <w:start w:val="4"/>
      <w:numFmt w:val="decimal"/>
      <w:lvlText w:val="8.5.%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38" w15:restartNumberingAfterBreak="0">
    <w:nsid w:val="7809467E"/>
    <w:multiLevelType w:val="multilevel"/>
    <w:tmpl w:val="1638CF4E"/>
    <w:lvl w:ilvl="0">
      <w:start w:val="1"/>
      <w:numFmt w:val="decimal"/>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8"/>
  </w:num>
  <w:num w:numId="2">
    <w:abstractNumId w:val="17"/>
  </w:num>
  <w:num w:numId="3">
    <w:abstractNumId w:val="17"/>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2.2.%2"/>
        <w:lvlJc w:val="left"/>
        <w:pPr>
          <w:ind w:left="1080" w:hanging="360"/>
        </w:pPr>
        <w:rPr>
          <w:rFonts w:hint="default"/>
          <w:b w:val="0"/>
          <w:bCs w:val="0"/>
        </w:rPr>
      </w:lvl>
    </w:lvlOverride>
    <w:lvlOverride w:ilvl="2">
      <w:lvl w:ilvl="2">
        <w:start w:val="1"/>
        <w:numFmt w:val="decimal"/>
        <w:lvlText w:val="2.2.1.%3"/>
        <w:lvlJc w:val="left"/>
        <w:pPr>
          <w:ind w:left="2160" w:hanging="720"/>
        </w:pPr>
        <w:rPr>
          <w:rFonts w:hint="default"/>
          <w:b w:val="0"/>
          <w:bCs w:val="0"/>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
    <w:abstractNumId w:val="17"/>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2.3.%2"/>
        <w:lvlJc w:val="left"/>
        <w:pPr>
          <w:ind w:left="1080" w:hanging="360"/>
        </w:pPr>
        <w:rPr>
          <w:rFonts w:hint="default"/>
          <w:b w:val="0"/>
          <w:bCs w:val="0"/>
        </w:rPr>
      </w:lvl>
    </w:lvlOverride>
    <w:lvlOverride w:ilvl="2">
      <w:lvl w:ilvl="2">
        <w:start w:val="1"/>
        <w:numFmt w:val="decimal"/>
        <w:lvlText w:val="2.3.%3"/>
        <w:lvlJc w:val="left"/>
        <w:pPr>
          <w:ind w:left="2160" w:hanging="720"/>
        </w:pPr>
        <w:rPr>
          <w:rFonts w:hint="default"/>
          <w:b w:val="0"/>
          <w:bCs w:val="0"/>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
    <w:abstractNumId w:val="17"/>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2.4.%2"/>
        <w:lvlJc w:val="left"/>
        <w:pPr>
          <w:ind w:left="1080" w:hanging="360"/>
        </w:pPr>
        <w:rPr>
          <w:rFonts w:hint="default"/>
          <w:b w:val="0"/>
          <w:bCs w:val="0"/>
        </w:rPr>
      </w:lvl>
    </w:lvlOverride>
    <w:lvlOverride w:ilvl="2">
      <w:lvl w:ilvl="2">
        <w:start w:val="1"/>
        <w:numFmt w:val="decimal"/>
        <w:lvlText w:val="2.2.3.%3"/>
        <w:lvlJc w:val="left"/>
        <w:pPr>
          <w:ind w:left="2160" w:hanging="720"/>
        </w:pPr>
        <w:rPr>
          <w:rFonts w:hint="default"/>
          <w:b w:val="0"/>
          <w:bCs w:val="0"/>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6">
    <w:abstractNumId w:val="21"/>
  </w:num>
  <w:num w:numId="7">
    <w:abstractNumId w:val="21"/>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3.%3"/>
        <w:lvlJc w:val="left"/>
        <w:pPr>
          <w:ind w:left="2160" w:hanging="720"/>
        </w:pPr>
        <w:rPr>
          <w:rFonts w:hint="default"/>
          <w:b w:val="0"/>
          <w:bCs w:val="0"/>
        </w:rPr>
      </w:lvl>
    </w:lvlOverride>
    <w:lvlOverride w:ilvl="3">
      <w:lvl w:ilvl="3">
        <w:start w:val="1"/>
        <w:numFmt w:val="decimal"/>
        <w:lvlText w:val="3.4.2.%4"/>
        <w:lvlJc w:val="left"/>
        <w:pPr>
          <w:ind w:left="2280" w:hanging="720"/>
        </w:pPr>
        <w:rPr>
          <w:rFonts w:hint="default"/>
          <w:b w:val="0"/>
          <w:bCs w:val="0"/>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abstractNumId w:val="21"/>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4.%3"/>
        <w:lvlJc w:val="left"/>
        <w:pPr>
          <w:ind w:left="2160" w:hanging="720"/>
        </w:pPr>
        <w:rPr>
          <w:rFonts w:hint="default"/>
          <w:b w:val="0"/>
          <w:bCs w:val="0"/>
        </w:rPr>
      </w:lvl>
    </w:lvlOverride>
    <w:lvlOverride w:ilvl="3">
      <w:lvl w:ilvl="3">
        <w:start w:val="1"/>
        <w:numFmt w:val="decimal"/>
        <w:lvlText w:val="3.3.1.%4"/>
        <w:lvlJc w:val="left"/>
        <w:pPr>
          <w:ind w:left="2880" w:hanging="720"/>
        </w:pPr>
        <w:rPr>
          <w:rFonts w:hint="default"/>
          <w:b w:val="0"/>
          <w:bCs w:val="0"/>
        </w:rPr>
      </w:lvl>
    </w:lvlOverride>
    <w:lvlOverride w:ilvl="4">
      <w:lvl w:ilvl="4">
        <w:start w:val="1"/>
        <w:numFmt w:val="none"/>
        <w:isLgl/>
        <w:lvlText w:val="3.3."/>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9">
    <w:abstractNumId w:val="21"/>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3.%3"/>
        <w:lvlJc w:val="left"/>
        <w:pPr>
          <w:ind w:left="2160" w:hanging="720"/>
        </w:pPr>
        <w:rPr>
          <w:rFonts w:hint="default"/>
          <w:b w:val="0"/>
          <w:bCs w:val="0"/>
        </w:rPr>
      </w:lvl>
    </w:lvlOverride>
    <w:lvlOverride w:ilvl="3">
      <w:lvl w:ilvl="3">
        <w:start w:val="1"/>
        <w:numFmt w:val="decimal"/>
        <w:lvlText w:val="3.3.4.%4"/>
        <w:lvlJc w:val="left"/>
        <w:pPr>
          <w:ind w:left="2880" w:hanging="720"/>
        </w:pPr>
        <w:rPr>
          <w:rFonts w:hint="default"/>
          <w:b w:val="0"/>
          <w:bCs w:val="0"/>
        </w:rPr>
      </w:lvl>
    </w:lvlOverride>
    <w:lvlOverride w:ilvl="4">
      <w:lvl w:ilvl="4">
        <w:start w:val="1"/>
        <w:numFmt w:val="decimal"/>
        <w:lvlText w:val="3.3.4.1.%5"/>
        <w:lvlJc w:val="left"/>
        <w:pPr>
          <w:ind w:left="3960" w:hanging="1080"/>
        </w:pPr>
        <w:rPr>
          <w:rFonts w:hint="default"/>
          <w:b w:val="0"/>
          <w:bCs w:val="0"/>
        </w:rPr>
      </w:lvl>
    </w:lvlOverride>
    <w:lvlOverride w:ilvl="5">
      <w:lvl w:ilvl="5">
        <w:start w:val="1"/>
        <w:numFmt w:val="decimal"/>
        <w:lvlText w:val="3.3.4.1.6.%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
    <w:abstractNumId w:val="28"/>
  </w:num>
  <w:num w:numId="11">
    <w:abstractNumId w:val="28"/>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1.%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
    <w:abstractNumId w:val="28"/>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2.%2"/>
        <w:lvlJc w:val="left"/>
        <w:pPr>
          <w:ind w:left="1080" w:hanging="360"/>
        </w:pPr>
        <w:rPr>
          <w:rFonts w:hint="default"/>
          <w:b w:val="0"/>
          <w:bCs w:val="0"/>
        </w:rPr>
      </w:lvl>
    </w:lvlOverride>
    <w:lvlOverride w:ilvl="2">
      <w:lvl w:ilvl="2">
        <w:start w:val="1"/>
        <w:numFmt w:val="decimal"/>
        <w:lvlText w:val="4.2.%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3">
    <w:abstractNumId w:val="28"/>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3.%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4">
    <w:abstractNumId w:val="28"/>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4.%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5">
    <w:abstractNumId w:val="28"/>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5.%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6">
    <w:abstractNumId w:val="28"/>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5.%2"/>
        <w:lvlJc w:val="left"/>
        <w:pPr>
          <w:ind w:left="1080" w:hanging="360"/>
        </w:pPr>
        <w:rPr>
          <w:rFonts w:hint="default"/>
          <w:b w:val="0"/>
          <w:bCs w:val="0"/>
        </w:rPr>
      </w:lvl>
    </w:lvlOverride>
    <w:lvlOverride w:ilvl="2">
      <w:lvl w:ilvl="2">
        <w:start w:val="1"/>
        <w:numFmt w:val="decimal"/>
        <w:lvlText w:val="4.5.1.%3"/>
        <w:lvlJc w:val="left"/>
        <w:pPr>
          <w:ind w:left="2563"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7">
    <w:abstractNumId w:val="29"/>
  </w:num>
  <w:num w:numId="18">
    <w:abstractNumId w:val="28"/>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6.%2"/>
        <w:lvlJc w:val="left"/>
        <w:pPr>
          <w:ind w:left="1080" w:hanging="360"/>
        </w:pPr>
        <w:rPr>
          <w:rFonts w:hint="default"/>
          <w:b w:val="0"/>
          <w:bCs w:val="0"/>
        </w:rPr>
      </w:lvl>
    </w:lvlOverride>
    <w:lvlOverride w:ilvl="2">
      <w:lvl w:ilvl="2">
        <w:start w:val="1"/>
        <w:numFmt w:val="decimal"/>
        <w:lvlText w:val="4.6.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9">
    <w:abstractNumId w:val="9"/>
  </w:num>
  <w:num w:numId="20">
    <w:abstractNumId w:val="14"/>
  </w:num>
  <w:num w:numId="21">
    <w:abstractNumId w:val="14"/>
    <w:lvlOverride w:ilvl="0">
      <w:lvl w:ilvl="0">
        <w:start w:val="1"/>
        <w:numFmt w:val="decimal"/>
        <w:lvlText w:val="6.%1"/>
        <w:lvlJc w:val="left"/>
        <w:pPr>
          <w:ind w:left="390" w:hanging="390"/>
        </w:pPr>
        <w:rPr>
          <w:rFonts w:hint="default"/>
        </w:rPr>
      </w:lvl>
    </w:lvlOverride>
    <w:lvlOverride w:ilvl="1">
      <w:lvl w:ilvl="1">
        <w:start w:val="1"/>
        <w:numFmt w:val="decimal"/>
        <w:lvlText w:val="6.1.%2"/>
        <w:lvlJc w:val="left"/>
        <w:pPr>
          <w:ind w:left="1854" w:hanging="720"/>
        </w:pPr>
        <w:rPr>
          <w:rFonts w:hint="default"/>
        </w:rPr>
      </w:lvl>
    </w:lvlOverride>
    <w:lvlOverride w:ilvl="2">
      <w:lvl w:ilvl="2">
        <w:start w:val="1"/>
        <w:numFmt w:val="decimal"/>
        <w:lvlText w:val="6.1.1.%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22">
    <w:abstractNumId w:val="2"/>
  </w:num>
  <w:num w:numId="23">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1.%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24">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25">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26">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3.%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27">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4.%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28">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3.%2"/>
        <w:lvlJc w:val="left"/>
        <w:pPr>
          <w:ind w:left="1854" w:hanging="720"/>
        </w:pPr>
        <w:rPr>
          <w:rFonts w:hint="default"/>
        </w:rPr>
      </w:lvl>
    </w:lvlOverride>
    <w:lvlOverride w:ilvl="2">
      <w:lvl w:ilvl="2">
        <w:start w:val="1"/>
        <w:numFmt w:val="decimal"/>
        <w:lvlText w:val="7.3.1.%3"/>
        <w:lvlJc w:val="left"/>
        <w:pPr>
          <w:ind w:left="2563" w:hanging="720"/>
        </w:pPr>
        <w:rPr>
          <w:rFonts w:hint="default"/>
          <w:b w:val="0"/>
          <w:bCs w:val="0"/>
        </w:rPr>
      </w:lvl>
    </w:lvlOverride>
    <w:lvlOverride w:ilvl="3">
      <w:lvl w:ilvl="3">
        <w:start w:val="1"/>
        <w:numFmt w:val="decimal"/>
        <w:lvlText w:val="7.2.2.4.%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29">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4.%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30">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4.2.%3"/>
        <w:lvlJc w:val="left"/>
        <w:pPr>
          <w:ind w:left="2563" w:hanging="720"/>
        </w:pPr>
        <w:rPr>
          <w:rFonts w:hint="default"/>
          <w:b w:val="0"/>
          <w:bCs w:val="0"/>
        </w:rPr>
      </w:lvl>
    </w:lvlOverride>
    <w:lvlOverride w:ilvl="3">
      <w:lvl w:ilvl="3">
        <w:start w:val="1"/>
        <w:numFmt w:val="decimal"/>
        <w:lvlText w:val="7.2.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31">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4.3.%3"/>
        <w:lvlJc w:val="left"/>
        <w:pPr>
          <w:ind w:left="2563" w:hanging="720"/>
        </w:pPr>
        <w:rPr>
          <w:rFonts w:hint="default"/>
          <w:b w:val="0"/>
          <w:bCs w:val="0"/>
        </w:rPr>
      </w:lvl>
    </w:lvlOverride>
    <w:lvlOverride w:ilvl="3">
      <w:lvl w:ilvl="3">
        <w:start w:val="1"/>
        <w:numFmt w:val="decimal"/>
        <w:lvlText w:val="7.2.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32">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4.2.%3"/>
        <w:lvlJc w:val="left"/>
        <w:pPr>
          <w:ind w:left="2563" w:hanging="720"/>
        </w:pPr>
        <w:rPr>
          <w:rFonts w:hint="default"/>
          <w:b w:val="0"/>
          <w:bCs w:val="0"/>
        </w:rPr>
      </w:lvl>
    </w:lvlOverride>
    <w:lvlOverride w:ilvl="3">
      <w:lvl w:ilvl="3">
        <w:start w:val="1"/>
        <w:numFmt w:val="decimal"/>
        <w:lvlText w:val="7.4.3.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33">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4.3.%3"/>
        <w:lvlJc w:val="left"/>
        <w:pPr>
          <w:ind w:left="2563" w:hanging="720"/>
        </w:pPr>
        <w:rPr>
          <w:rFonts w:hint="default"/>
          <w:b w:val="0"/>
          <w:bCs w:val="0"/>
        </w:rPr>
      </w:lvl>
    </w:lvlOverride>
    <w:lvlOverride w:ilvl="3">
      <w:lvl w:ilvl="3">
        <w:start w:val="1"/>
        <w:numFmt w:val="decimal"/>
        <w:lvlText w:val="7.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34">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5.%2"/>
        <w:lvlJc w:val="left"/>
        <w:pPr>
          <w:ind w:left="1854" w:hanging="720"/>
        </w:pPr>
        <w:rPr>
          <w:rFonts w:hint="default"/>
        </w:rPr>
      </w:lvl>
    </w:lvlOverride>
    <w:lvlOverride w:ilvl="2">
      <w:lvl w:ilvl="2">
        <w:start w:val="1"/>
        <w:numFmt w:val="decimal"/>
        <w:lvlText w:val="7.4.3.%3"/>
        <w:lvlJc w:val="left"/>
        <w:pPr>
          <w:ind w:left="2563" w:hanging="720"/>
        </w:pPr>
        <w:rPr>
          <w:rFonts w:hint="default"/>
          <w:b w:val="0"/>
          <w:bCs w:val="0"/>
        </w:rPr>
      </w:lvl>
    </w:lvlOverride>
    <w:lvlOverride w:ilvl="3">
      <w:lvl w:ilvl="3">
        <w:start w:val="1"/>
        <w:numFmt w:val="decimal"/>
        <w:lvlText w:val="7.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35">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5.%2"/>
        <w:lvlJc w:val="left"/>
        <w:pPr>
          <w:ind w:left="1854" w:hanging="720"/>
        </w:pPr>
        <w:rPr>
          <w:rFonts w:hint="default"/>
        </w:rPr>
      </w:lvl>
    </w:lvlOverride>
    <w:lvlOverride w:ilvl="2">
      <w:lvl w:ilvl="2">
        <w:start w:val="1"/>
        <w:numFmt w:val="decimal"/>
        <w:lvlText w:val="7.5.2.%3"/>
        <w:lvlJc w:val="left"/>
        <w:pPr>
          <w:ind w:left="2563" w:hanging="720"/>
        </w:pPr>
        <w:rPr>
          <w:rFonts w:hint="default"/>
          <w:b w:val="0"/>
          <w:bCs w:val="0"/>
        </w:rPr>
      </w:lvl>
    </w:lvlOverride>
    <w:lvlOverride w:ilvl="3">
      <w:lvl w:ilvl="3">
        <w:start w:val="1"/>
        <w:numFmt w:val="decimal"/>
        <w:lvlText w:val="7.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36">
    <w:abstractNumId w:val="2"/>
    <w:lvlOverride w:ilvl="0">
      <w:lvl w:ilvl="0">
        <w:start w:val="1"/>
        <w:numFmt w:val="decimal"/>
        <w:lvlText w:val="7.%1"/>
        <w:lvlJc w:val="left"/>
        <w:pPr>
          <w:ind w:left="390" w:hanging="390"/>
        </w:pPr>
        <w:rPr>
          <w:rFonts w:hint="default"/>
        </w:rPr>
      </w:lvl>
    </w:lvlOverride>
    <w:lvlOverride w:ilvl="1">
      <w:lvl w:ilvl="1">
        <w:start w:val="1"/>
        <w:numFmt w:val="decimal"/>
        <w:lvlText w:val="7.5.%2"/>
        <w:lvlJc w:val="left"/>
        <w:pPr>
          <w:ind w:left="1854" w:hanging="720"/>
        </w:pPr>
        <w:rPr>
          <w:rFonts w:hint="default"/>
        </w:rPr>
      </w:lvl>
    </w:lvlOverride>
    <w:lvlOverride w:ilvl="2">
      <w:lvl w:ilvl="2">
        <w:start w:val="1"/>
        <w:numFmt w:val="decimal"/>
        <w:lvlText w:val="7.5.4.%3"/>
        <w:lvlJc w:val="left"/>
        <w:pPr>
          <w:ind w:left="2563" w:hanging="720"/>
        </w:pPr>
        <w:rPr>
          <w:rFonts w:hint="default"/>
          <w:b w:val="0"/>
          <w:bCs w:val="0"/>
        </w:rPr>
      </w:lvl>
    </w:lvlOverride>
    <w:lvlOverride w:ilvl="3">
      <w:lvl w:ilvl="3">
        <w:start w:val="1"/>
        <w:numFmt w:val="decimal"/>
        <w:lvlText w:val="7.5.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37">
    <w:abstractNumId w:val="3"/>
  </w:num>
  <w:num w:numId="38">
    <w:abstractNumId w:val="8"/>
    <w:lvlOverride w:ilvl="0">
      <w:lvl w:ilvl="0">
        <w:start w:val="1"/>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1"/>
        <w:numFmt w:val="decimal"/>
        <w:lvlText w:val="8.1.%3"/>
        <w:lvlJc w:val="left"/>
        <w:pPr>
          <w:tabs>
            <w:tab w:val="num" w:pos="720"/>
          </w:tabs>
          <w:ind w:left="720" w:hanging="720"/>
        </w:pPr>
        <w:rPr>
          <w:rFonts w:hint="default"/>
          <w:b/>
          <w:sz w:val="24"/>
        </w:rPr>
      </w:lvl>
    </w:lvlOverride>
    <w:lvlOverride w:ilvl="3">
      <w:lvl w:ilvl="3">
        <w:start w:val="1"/>
        <w:numFmt w:val="decimal"/>
        <w:lvlText w:val="8.3.%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39">
    <w:abstractNumId w:val="35"/>
  </w:num>
  <w:num w:numId="40">
    <w:abstractNumId w:val="5"/>
  </w:num>
  <w:num w:numId="41">
    <w:abstractNumId w:val="5"/>
    <w:lvlOverride w:ilvl="0">
      <w:lvl w:ilvl="0">
        <w:start w:val="1"/>
        <w:numFmt w:val="decimal"/>
        <w:lvlText w:val="%1."/>
        <w:lvlJc w:val="left"/>
        <w:pPr>
          <w:tabs>
            <w:tab w:val="num" w:pos="390"/>
          </w:tabs>
          <w:ind w:left="390" w:hanging="390"/>
        </w:pPr>
        <w:rPr>
          <w:rFonts w:hint="default"/>
          <w:b/>
          <w:sz w:val="24"/>
        </w:rPr>
      </w:lvl>
    </w:lvlOverride>
    <w:lvlOverride w:ilvl="1">
      <w:lvl w:ilvl="1">
        <w:start w:val="3"/>
        <w:numFmt w:val="decimal"/>
        <w:lvlText w:val="8.%2"/>
        <w:lvlJc w:val="left"/>
        <w:pPr>
          <w:tabs>
            <w:tab w:val="num" w:pos="2942"/>
          </w:tabs>
          <w:ind w:left="2942" w:hanging="390"/>
        </w:pPr>
        <w:rPr>
          <w:rFonts w:hint="default"/>
          <w:b/>
          <w:sz w:val="24"/>
        </w:rPr>
      </w:lvl>
    </w:lvlOverride>
    <w:lvlOverride w:ilvl="2">
      <w:lvl w:ilvl="2">
        <w:start w:val="1"/>
        <w:numFmt w:val="decimal"/>
        <w:lvlText w:val="8.3.%3"/>
        <w:lvlJc w:val="left"/>
        <w:pPr>
          <w:tabs>
            <w:tab w:val="num" w:pos="720"/>
          </w:tabs>
          <w:ind w:left="720" w:hanging="720"/>
        </w:pPr>
        <w:rPr>
          <w:rFonts w:hint="default"/>
          <w:b/>
          <w:sz w:val="24"/>
        </w:rPr>
      </w:lvl>
    </w:lvlOverride>
    <w:lvlOverride w:ilvl="3">
      <w:lvl w:ilvl="3">
        <w:start w:val="1"/>
        <w:numFmt w:val="decimal"/>
        <w:lvlText w:val="8.4.%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42">
    <w:abstractNumId w:val="22"/>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43">
    <w:abstractNumId w:val="20"/>
  </w:num>
  <w:num w:numId="44">
    <w:abstractNumId w:val="20"/>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6"/>
        <w:numFmt w:val="decimal"/>
        <w:lvlText w:val="8.%3"/>
        <w:lvlJc w:val="left"/>
        <w:pPr>
          <w:tabs>
            <w:tab w:val="num" w:pos="720"/>
          </w:tabs>
          <w:ind w:left="720" w:hanging="720"/>
        </w:pPr>
        <w:rPr>
          <w:rFonts w:hint="default"/>
          <w:b/>
          <w:sz w:val="24"/>
        </w:rPr>
      </w:lvl>
    </w:lvlOverride>
    <w:lvlOverride w:ilvl="3">
      <w:lvl w:ilvl="3">
        <w:start w:val="1"/>
        <w:numFmt w:val="decimal"/>
        <w:lvlText w:val="8.6.%4"/>
        <w:lvlJc w:val="left"/>
        <w:pPr>
          <w:tabs>
            <w:tab w:val="num" w:pos="720"/>
          </w:tabs>
          <w:ind w:left="720" w:hanging="720"/>
        </w:pPr>
        <w:rPr>
          <w:rFonts w:hint="default"/>
          <w:b/>
          <w:sz w:val="24"/>
        </w:rPr>
      </w:lvl>
    </w:lvlOverride>
    <w:lvlOverride w:ilvl="4">
      <w:lvl w:ilvl="4">
        <w:start w:val="1"/>
        <w:numFmt w:val="decimal"/>
        <w:lvlText w:val="8.5.5.%5"/>
        <w:lvlJc w:val="left"/>
        <w:pPr>
          <w:tabs>
            <w:tab w:val="num" w:pos="1080"/>
          </w:tabs>
          <w:ind w:left="1080" w:hanging="1080"/>
        </w:pPr>
        <w:rPr>
          <w:rFonts w:hint="default"/>
          <w:b/>
          <w:sz w:val="24"/>
        </w:rPr>
      </w:lvl>
    </w:lvlOverride>
    <w:lvlOverride w:ilvl="5">
      <w:lvl w:ilvl="5">
        <w:start w:val="1"/>
        <w:numFmt w:val="decimal"/>
        <w:lvlText w:val="8.5.5.2.%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45">
    <w:abstractNumId w:val="37"/>
    <w:lvlOverride w:ilvl="0">
      <w:lvl w:ilvl="0">
        <w:start w:val="1"/>
        <w:numFmt w:val="decimal"/>
        <w:lvlText w:val="%1."/>
        <w:lvlJc w:val="left"/>
        <w:pPr>
          <w:tabs>
            <w:tab w:val="num" w:pos="390"/>
          </w:tabs>
          <w:ind w:left="390" w:hanging="390"/>
        </w:pPr>
        <w:rPr>
          <w:rFonts w:hint="default"/>
          <w:b/>
          <w:sz w:val="24"/>
        </w:rPr>
      </w:lvl>
    </w:lvlOverride>
    <w:lvlOverride w:ilvl="1">
      <w:lvl w:ilvl="1">
        <w:start w:val="2"/>
        <w:numFmt w:val="decimal"/>
        <w:lvlText w:val="8.%2"/>
        <w:lvlJc w:val="left"/>
        <w:pPr>
          <w:tabs>
            <w:tab w:val="num" w:pos="390"/>
          </w:tabs>
          <w:ind w:left="390" w:hanging="390"/>
        </w:pPr>
        <w:rPr>
          <w:rFonts w:hint="default"/>
          <w:b/>
          <w:sz w:val="24"/>
        </w:rPr>
      </w:lvl>
    </w:lvlOverride>
    <w:lvlOverride w:ilvl="2">
      <w:lvl w:ilvl="2">
        <w:start w:val="4"/>
        <w:numFmt w:val="decimal"/>
        <w:lvlText w:val="8.6.%3"/>
        <w:lvlJc w:val="left"/>
        <w:pPr>
          <w:tabs>
            <w:tab w:val="num" w:pos="720"/>
          </w:tabs>
          <w:ind w:left="720" w:hanging="720"/>
        </w:pPr>
        <w:rPr>
          <w:rFonts w:hint="default"/>
          <w:b/>
          <w:sz w:val="24"/>
        </w:rPr>
      </w:lvl>
    </w:lvlOverride>
    <w:lvlOverride w:ilvl="3">
      <w:lvl w:ilvl="3">
        <w:start w:val="1"/>
        <w:numFmt w:val="decimal"/>
        <w:isLgl/>
        <w:lvlText w:val="%1.%2.%3.%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46">
    <w:abstractNumId w:val="25"/>
  </w:num>
  <w:num w:numId="47">
    <w:abstractNumId w:val="34"/>
  </w:num>
  <w:num w:numId="48">
    <w:abstractNumId w:val="26"/>
  </w:num>
  <w:num w:numId="49">
    <w:abstractNumId w:val="23"/>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3.6.%3"/>
        <w:lvlJc w:val="left"/>
        <w:pPr>
          <w:ind w:left="2160" w:hanging="720"/>
        </w:pPr>
        <w:rPr>
          <w:rFonts w:hint="default"/>
          <w:b w:val="0"/>
          <w:bCs w:val="0"/>
        </w:rPr>
      </w:lvl>
    </w:lvlOverride>
    <w:lvlOverride w:ilvl="3">
      <w:lvl w:ilvl="3">
        <w:start w:val="1"/>
        <w:numFmt w:val="decimal"/>
        <w:lvlText w:val="5.2.5.%4"/>
        <w:lvlJc w:val="left"/>
        <w:pPr>
          <w:ind w:left="2280" w:hanging="720"/>
        </w:pPr>
        <w:rPr>
          <w:rFonts w:hint="default"/>
          <w:b w:val="0"/>
          <w:bCs w:val="0"/>
        </w:rPr>
      </w:lvl>
    </w:lvlOverride>
    <w:lvlOverride w:ilvl="4">
      <w:lvl w:ilvl="4">
        <w:start w:val="1"/>
        <w:numFmt w:val="decimal"/>
        <w:lvlText w:val="3.6.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0">
    <w:abstractNumId w:val="23"/>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6.%3"/>
        <w:lvlJc w:val="left"/>
        <w:pPr>
          <w:ind w:left="2160" w:hanging="720"/>
        </w:pPr>
        <w:rPr>
          <w:rFonts w:hint="default"/>
          <w:b w:val="0"/>
          <w:bCs w:val="0"/>
        </w:rPr>
      </w:lvl>
    </w:lvlOverride>
    <w:lvlOverride w:ilvl="3">
      <w:lvl w:ilvl="3">
        <w:start w:val="1"/>
        <w:numFmt w:val="decimal"/>
        <w:lvlText w:val="3.5.%4"/>
        <w:lvlJc w:val="left"/>
        <w:pPr>
          <w:ind w:left="2280" w:hanging="720"/>
        </w:pPr>
        <w:rPr>
          <w:rFonts w:hint="default"/>
          <w:b w:val="0"/>
          <w:bCs w:val="0"/>
        </w:rPr>
      </w:lvl>
    </w:lvlOverride>
    <w:lvlOverride w:ilvl="4">
      <w:lvl w:ilvl="4">
        <w:start w:val="1"/>
        <w:numFmt w:val="decimal"/>
        <w:lvlText w:val="3.6.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1">
    <w:abstractNumId w:val="23"/>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5.1.%2"/>
        <w:lvlJc w:val="left"/>
        <w:pPr>
          <w:ind w:left="1080" w:hanging="360"/>
        </w:pPr>
        <w:rPr>
          <w:rFonts w:hint="default"/>
          <w:b w:val="0"/>
          <w:bCs w:val="0"/>
        </w:rPr>
      </w:lvl>
    </w:lvlOverride>
    <w:lvlOverride w:ilvl="2">
      <w:lvl w:ilvl="2">
        <w:start w:val="1"/>
        <w:numFmt w:val="decimal"/>
        <w:lvlText w:val="3.6.%3"/>
        <w:lvlJc w:val="left"/>
        <w:pPr>
          <w:ind w:left="2160" w:hanging="720"/>
        </w:pPr>
        <w:rPr>
          <w:rFonts w:hint="default"/>
          <w:b w:val="0"/>
          <w:bCs w:val="0"/>
        </w:rPr>
      </w:lvl>
    </w:lvlOverride>
    <w:lvlOverride w:ilvl="3">
      <w:lvl w:ilvl="3">
        <w:start w:val="1"/>
        <w:numFmt w:val="decimal"/>
        <w:lvlText w:val="3.5.%4"/>
        <w:lvlJc w:val="left"/>
        <w:pPr>
          <w:ind w:left="2280" w:hanging="720"/>
        </w:pPr>
        <w:rPr>
          <w:rFonts w:hint="default"/>
          <w:b w:val="0"/>
          <w:bCs w:val="0"/>
        </w:rPr>
      </w:lvl>
    </w:lvlOverride>
    <w:lvlOverride w:ilvl="4">
      <w:lvl w:ilvl="4">
        <w:start w:val="1"/>
        <w:numFmt w:val="decimal"/>
        <w:lvlText w:val="3.6.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2">
    <w:abstractNumId w:val="23"/>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1.%2"/>
        <w:lvlJc w:val="left"/>
        <w:pPr>
          <w:ind w:left="1080" w:hanging="360"/>
        </w:pPr>
        <w:rPr>
          <w:rFonts w:hint="default"/>
          <w:b w:val="0"/>
          <w:bCs w:val="0"/>
        </w:rPr>
      </w:lvl>
    </w:lvlOverride>
    <w:lvlOverride w:ilvl="2">
      <w:lvl w:ilvl="2">
        <w:start w:val="1"/>
        <w:numFmt w:val="decimal"/>
        <w:lvlText w:val="3.6.%3"/>
        <w:lvlJc w:val="left"/>
        <w:pPr>
          <w:ind w:left="2160" w:hanging="720"/>
        </w:pPr>
        <w:rPr>
          <w:rFonts w:hint="default"/>
          <w:b w:val="0"/>
          <w:bCs w:val="0"/>
        </w:rPr>
      </w:lvl>
    </w:lvlOverride>
    <w:lvlOverride w:ilvl="3">
      <w:lvl w:ilvl="3">
        <w:start w:val="1"/>
        <w:numFmt w:val="decimal"/>
        <w:lvlText w:val="3.5.%4"/>
        <w:lvlJc w:val="left"/>
        <w:pPr>
          <w:ind w:left="2280" w:hanging="720"/>
        </w:pPr>
        <w:rPr>
          <w:rFonts w:hint="default"/>
          <w:b w:val="0"/>
          <w:bCs w:val="0"/>
        </w:rPr>
      </w:lvl>
    </w:lvlOverride>
    <w:lvlOverride w:ilvl="4">
      <w:lvl w:ilvl="4">
        <w:start w:val="1"/>
        <w:numFmt w:val="decimal"/>
        <w:lvlText w:val="3.6.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3">
    <w:abstractNumId w:val="33"/>
    <w:lvlOverride w:ilvl="0">
      <w:lvl w:ilvl="0">
        <w:start w:val="2"/>
        <w:numFmt w:val="decimal"/>
        <w:lvlText w:val="2.%1"/>
        <w:lvlJc w:val="left"/>
        <w:pPr>
          <w:ind w:left="360" w:hanging="360"/>
        </w:pPr>
        <w:rPr>
          <w:rFonts w:hint="default"/>
          <w:b w:val="0"/>
          <w:bCs w:val="0"/>
        </w:rPr>
      </w:lvl>
    </w:lvlOverride>
    <w:lvlOverride w:ilvl="1">
      <w:lvl w:ilvl="1">
        <w:start w:val="5"/>
        <w:numFmt w:val="decimal"/>
        <w:lvlText w:val="2.2.%2"/>
        <w:lvlJc w:val="left"/>
        <w:pPr>
          <w:ind w:left="1080" w:hanging="360"/>
        </w:pPr>
        <w:rPr>
          <w:rFonts w:hint="default"/>
          <w:b w:val="0"/>
          <w:bCs w:val="0"/>
        </w:rPr>
      </w:lvl>
    </w:lvlOverride>
    <w:lvlOverride w:ilvl="2">
      <w:lvl w:ilvl="2">
        <w:start w:val="8"/>
        <w:numFmt w:val="decimal"/>
        <w:lvlText w:val="5.2.5.%3"/>
        <w:lvlJc w:val="left"/>
        <w:pPr>
          <w:ind w:left="2160" w:hanging="720"/>
        </w:pPr>
        <w:rPr>
          <w:rFonts w:hint="default"/>
          <w:b w:val="0"/>
          <w:bCs w:val="0"/>
        </w:rPr>
      </w:lvl>
    </w:lvlOverride>
    <w:lvlOverride w:ilvl="3">
      <w:lvl w:ilvl="3">
        <w:start w:val="1"/>
        <w:numFmt w:val="decimal"/>
        <w:lvlText w:val="2.2.5.%4"/>
        <w:lvlJc w:val="left"/>
        <w:pPr>
          <w:ind w:left="2280" w:hanging="720"/>
        </w:pPr>
        <w:rPr>
          <w:rFonts w:hint="default"/>
          <w:b w:val="0"/>
          <w:bCs w:val="0"/>
        </w:rPr>
      </w:lvl>
    </w:lvlOverride>
    <w:lvlOverride w:ilvl="4">
      <w:lvl w:ilvl="4">
        <w:start w:val="1"/>
        <w:numFmt w:val="decimal"/>
        <w:lvlText w:val="5.2.5.8.%5"/>
        <w:lvlJc w:val="left"/>
        <w:pPr>
          <w:ind w:left="3960" w:hanging="1080"/>
        </w:pPr>
        <w:rPr>
          <w:rFonts w:hint="default"/>
        </w:rPr>
      </w:lvl>
    </w:lvlOverride>
    <w:lvlOverride w:ilvl="5">
      <w:lvl w:ilvl="5">
        <w:start w:val="1"/>
        <w:numFmt w:val="decimal"/>
        <w:lvlText w:val="5.2.9.1.%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4">
    <w:abstractNumId w:val="23"/>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3.%2"/>
        <w:lvlJc w:val="left"/>
        <w:pPr>
          <w:ind w:left="1080" w:hanging="360"/>
        </w:pPr>
        <w:rPr>
          <w:rFonts w:hint="default"/>
          <w:b w:val="0"/>
          <w:bCs w:val="0"/>
        </w:rPr>
      </w:lvl>
    </w:lvlOverride>
    <w:lvlOverride w:ilvl="2">
      <w:lvl w:ilvl="2">
        <w:start w:val="1"/>
        <w:numFmt w:val="decimal"/>
        <w:lvlText w:val="3.7.%3"/>
        <w:lvlJc w:val="left"/>
        <w:pPr>
          <w:ind w:left="2160" w:hanging="720"/>
        </w:pPr>
        <w:rPr>
          <w:rFonts w:hint="default"/>
          <w:b w:val="0"/>
          <w:bCs w:val="0"/>
        </w:rPr>
      </w:lvl>
    </w:lvlOverride>
    <w:lvlOverride w:ilvl="3">
      <w:lvl w:ilvl="3">
        <w:start w:val="1"/>
        <w:numFmt w:val="decimal"/>
        <w:lvlText w:val="3.5.%4"/>
        <w:lvlJc w:val="left"/>
        <w:pPr>
          <w:ind w:left="2280" w:hanging="720"/>
        </w:pPr>
        <w:rPr>
          <w:rFonts w:hint="default"/>
          <w:b w:val="0"/>
          <w:bCs w:val="0"/>
        </w:rPr>
      </w:lvl>
    </w:lvlOverride>
    <w:lvlOverride w:ilvl="4">
      <w:lvl w:ilvl="4">
        <w:start w:val="1"/>
        <w:numFmt w:val="decimal"/>
        <w:lvlText w:val="3.7.1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5">
    <w:abstractNumId w:val="23"/>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3.%2"/>
        <w:lvlJc w:val="left"/>
        <w:pPr>
          <w:ind w:left="1080" w:hanging="360"/>
        </w:pPr>
        <w:rPr>
          <w:rFonts w:hint="default"/>
          <w:b w:val="0"/>
          <w:bCs w:val="0"/>
        </w:rPr>
      </w:lvl>
    </w:lvlOverride>
    <w:lvlOverride w:ilvl="2">
      <w:lvl w:ilvl="2">
        <w:start w:val="1"/>
        <w:numFmt w:val="decimal"/>
        <w:lvlText w:val="5.3.1.%3"/>
        <w:lvlJc w:val="left"/>
        <w:pPr>
          <w:ind w:left="2160" w:hanging="720"/>
        </w:pPr>
        <w:rPr>
          <w:rFonts w:hint="default"/>
          <w:b w:val="0"/>
          <w:bCs w:val="0"/>
        </w:rPr>
      </w:lvl>
    </w:lvlOverride>
    <w:lvlOverride w:ilvl="3">
      <w:lvl w:ilvl="3">
        <w:start w:val="1"/>
        <w:numFmt w:val="decimal"/>
        <w:lvlText w:val="3.5.%4"/>
        <w:lvlJc w:val="left"/>
        <w:pPr>
          <w:ind w:left="2280" w:hanging="720"/>
        </w:pPr>
        <w:rPr>
          <w:rFonts w:hint="default"/>
          <w:b w:val="0"/>
          <w:bCs w:val="0"/>
        </w:rPr>
      </w:lvl>
    </w:lvlOverride>
    <w:lvlOverride w:ilvl="4">
      <w:lvl w:ilvl="4">
        <w:start w:val="1"/>
        <w:numFmt w:val="decimal"/>
        <w:lvlText w:val="3.7.1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6">
    <w:abstractNumId w:val="23"/>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4.%2"/>
        <w:lvlJc w:val="left"/>
        <w:pPr>
          <w:ind w:left="1080" w:hanging="360"/>
        </w:pPr>
        <w:rPr>
          <w:rFonts w:hint="default"/>
          <w:b w:val="0"/>
          <w:bCs w:val="0"/>
        </w:rPr>
      </w:lvl>
    </w:lvlOverride>
    <w:lvlOverride w:ilvl="2">
      <w:lvl w:ilvl="2">
        <w:start w:val="1"/>
        <w:numFmt w:val="decimal"/>
        <w:lvlText w:val="5.3.1.%3"/>
        <w:lvlJc w:val="left"/>
        <w:pPr>
          <w:ind w:left="2160" w:hanging="720"/>
        </w:pPr>
        <w:rPr>
          <w:rFonts w:hint="default"/>
          <w:b w:val="0"/>
          <w:bCs w:val="0"/>
        </w:rPr>
      </w:lvl>
    </w:lvlOverride>
    <w:lvlOverride w:ilvl="3">
      <w:lvl w:ilvl="3">
        <w:start w:val="1"/>
        <w:numFmt w:val="decimal"/>
        <w:lvlText w:val="3.5.%4"/>
        <w:lvlJc w:val="left"/>
        <w:pPr>
          <w:ind w:left="2280" w:hanging="720"/>
        </w:pPr>
        <w:rPr>
          <w:rFonts w:hint="default"/>
          <w:b w:val="0"/>
          <w:bCs w:val="0"/>
        </w:rPr>
      </w:lvl>
    </w:lvlOverride>
    <w:lvlOverride w:ilvl="4">
      <w:lvl w:ilvl="4">
        <w:start w:val="1"/>
        <w:numFmt w:val="decimal"/>
        <w:lvlText w:val="3.7.1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7">
    <w:abstractNumId w:val="23"/>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4.%2"/>
        <w:lvlJc w:val="left"/>
        <w:pPr>
          <w:ind w:left="1080" w:hanging="360"/>
        </w:pPr>
        <w:rPr>
          <w:rFonts w:hint="default"/>
          <w:b w:val="0"/>
          <w:bCs w:val="0"/>
        </w:rPr>
      </w:lvl>
    </w:lvlOverride>
    <w:lvlOverride w:ilvl="2">
      <w:lvl w:ilvl="2">
        <w:start w:val="1"/>
        <w:numFmt w:val="decimal"/>
        <w:lvlText w:val="5.4.1.%3"/>
        <w:lvlJc w:val="left"/>
        <w:pPr>
          <w:ind w:left="2160" w:hanging="720"/>
        </w:pPr>
        <w:rPr>
          <w:rFonts w:hint="default"/>
          <w:b w:val="0"/>
          <w:bCs w:val="0"/>
        </w:rPr>
      </w:lvl>
    </w:lvlOverride>
    <w:lvlOverride w:ilvl="3">
      <w:lvl w:ilvl="3">
        <w:start w:val="1"/>
        <w:numFmt w:val="decimal"/>
        <w:lvlText w:val="3.5.%4"/>
        <w:lvlJc w:val="left"/>
        <w:pPr>
          <w:ind w:left="2280" w:hanging="720"/>
        </w:pPr>
        <w:rPr>
          <w:rFonts w:hint="default"/>
          <w:b w:val="0"/>
          <w:bCs w:val="0"/>
        </w:rPr>
      </w:lvl>
    </w:lvlOverride>
    <w:lvlOverride w:ilvl="4">
      <w:lvl w:ilvl="4">
        <w:start w:val="1"/>
        <w:numFmt w:val="decimal"/>
        <w:lvlText w:val="3.7.1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8">
    <w:abstractNumId w:val="31"/>
    <w:lvlOverride w:ilvl="0">
      <w:lvl w:ilvl="0">
        <w:start w:val="4"/>
        <w:numFmt w:val="decimal"/>
        <w:lvlText w:val="5.%1"/>
        <w:lvlJc w:val="left"/>
        <w:pPr>
          <w:ind w:left="390" w:hanging="390"/>
        </w:pPr>
        <w:rPr>
          <w:rFonts w:hint="default"/>
        </w:rPr>
      </w:lvl>
    </w:lvlOverride>
    <w:lvlOverride w:ilvl="1">
      <w:lvl w:ilvl="1">
        <w:start w:val="1"/>
        <w:numFmt w:val="decimal"/>
        <w:lvlText w:val="5.3.9.%2"/>
        <w:lvlJc w:val="left"/>
        <w:pPr>
          <w:ind w:left="1854" w:hanging="720"/>
        </w:pPr>
        <w:rPr>
          <w:rFonts w:hint="default"/>
        </w:rPr>
      </w:lvl>
    </w:lvlOverride>
    <w:lvlOverride w:ilvl="2">
      <w:lvl w:ilvl="2">
        <w:start w:val="1"/>
        <w:numFmt w:val="decimal"/>
        <w:lvlText w:val="5.5.%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59">
    <w:abstractNumId w:val="23"/>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6.%2"/>
        <w:lvlJc w:val="left"/>
        <w:pPr>
          <w:ind w:left="1080" w:hanging="360"/>
        </w:pPr>
        <w:rPr>
          <w:rFonts w:hint="default"/>
          <w:b w:val="0"/>
          <w:bCs w:val="0"/>
        </w:rPr>
      </w:lvl>
    </w:lvlOverride>
    <w:lvlOverride w:ilvl="2">
      <w:lvl w:ilvl="2">
        <w:start w:val="1"/>
        <w:numFmt w:val="decimal"/>
        <w:lvlText w:val="5.4.1.%3"/>
        <w:lvlJc w:val="left"/>
        <w:pPr>
          <w:ind w:left="2160" w:hanging="720"/>
        </w:pPr>
        <w:rPr>
          <w:rFonts w:hint="default"/>
          <w:b w:val="0"/>
          <w:bCs w:val="0"/>
        </w:rPr>
      </w:lvl>
    </w:lvlOverride>
    <w:lvlOverride w:ilvl="3">
      <w:lvl w:ilvl="3">
        <w:start w:val="1"/>
        <w:numFmt w:val="decimal"/>
        <w:lvlText w:val="3.5.%4"/>
        <w:lvlJc w:val="left"/>
        <w:pPr>
          <w:ind w:left="2280" w:hanging="720"/>
        </w:pPr>
        <w:rPr>
          <w:rFonts w:hint="default"/>
          <w:b w:val="0"/>
          <w:bCs w:val="0"/>
        </w:rPr>
      </w:lvl>
    </w:lvlOverride>
    <w:lvlOverride w:ilvl="4">
      <w:lvl w:ilvl="4">
        <w:start w:val="1"/>
        <w:numFmt w:val="decimal"/>
        <w:lvlText w:val="3.7.1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60">
    <w:abstractNumId w:val="23"/>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6.%2"/>
        <w:lvlJc w:val="left"/>
        <w:pPr>
          <w:ind w:left="1080" w:hanging="360"/>
        </w:pPr>
        <w:rPr>
          <w:rFonts w:hint="default"/>
          <w:b w:val="0"/>
          <w:bCs w:val="0"/>
        </w:rPr>
      </w:lvl>
    </w:lvlOverride>
    <w:lvlOverride w:ilvl="2">
      <w:lvl w:ilvl="2">
        <w:start w:val="1"/>
        <w:numFmt w:val="decimal"/>
        <w:lvlText w:val="5.6.1.%3"/>
        <w:lvlJc w:val="left"/>
        <w:pPr>
          <w:ind w:left="2160" w:hanging="720"/>
        </w:pPr>
        <w:rPr>
          <w:rFonts w:hint="default"/>
          <w:b w:val="0"/>
          <w:bCs w:val="0"/>
        </w:rPr>
      </w:lvl>
    </w:lvlOverride>
    <w:lvlOverride w:ilvl="3">
      <w:lvl w:ilvl="3">
        <w:start w:val="1"/>
        <w:numFmt w:val="decimal"/>
        <w:lvlText w:val="3.5.%4"/>
        <w:lvlJc w:val="left"/>
        <w:pPr>
          <w:ind w:left="2280" w:hanging="720"/>
        </w:pPr>
        <w:rPr>
          <w:rFonts w:hint="default"/>
          <w:b w:val="0"/>
          <w:bCs w:val="0"/>
        </w:rPr>
      </w:lvl>
    </w:lvlOverride>
    <w:lvlOverride w:ilvl="4">
      <w:lvl w:ilvl="4">
        <w:start w:val="1"/>
        <w:numFmt w:val="decimal"/>
        <w:lvlText w:val="3.7.1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61">
    <w:abstractNumId w:val="14"/>
    <w:lvlOverride w:ilvl="0">
      <w:lvl w:ilvl="0">
        <w:start w:val="1"/>
        <w:numFmt w:val="decimal"/>
        <w:lvlText w:val="6.%1"/>
        <w:lvlJc w:val="left"/>
        <w:pPr>
          <w:ind w:left="390" w:hanging="390"/>
        </w:pPr>
        <w:rPr>
          <w:rFonts w:hint="default"/>
        </w:rPr>
      </w:lvl>
    </w:lvlOverride>
    <w:lvlOverride w:ilvl="1">
      <w:lvl w:ilvl="1">
        <w:start w:val="1"/>
        <w:numFmt w:val="decimal"/>
        <w:lvlText w:val="6.1.%2"/>
        <w:lvlJc w:val="left"/>
        <w:pPr>
          <w:ind w:left="1854" w:hanging="720"/>
        </w:pPr>
        <w:rPr>
          <w:rFonts w:hint="default"/>
        </w:rPr>
      </w:lvl>
    </w:lvlOverride>
    <w:lvlOverride w:ilvl="2">
      <w:lvl w:ilvl="2">
        <w:start w:val="1"/>
        <w:numFmt w:val="decimal"/>
        <w:lvlText w:val="6.1.6.%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62">
    <w:abstractNumId w:val="19"/>
  </w:num>
  <w:num w:numId="63">
    <w:abstractNumId w:val="23"/>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9.%3"/>
        <w:lvlJc w:val="left"/>
        <w:pPr>
          <w:ind w:left="2160" w:hanging="720"/>
        </w:pPr>
        <w:rPr>
          <w:rFonts w:hint="default"/>
          <w:b w:val="0"/>
          <w:bCs w:val="0"/>
        </w:rPr>
      </w:lvl>
    </w:lvlOverride>
    <w:lvlOverride w:ilvl="3">
      <w:lvl w:ilvl="3">
        <w:start w:val="1"/>
        <w:numFmt w:val="decimal"/>
        <w:lvlText w:val="5.2.5.%4"/>
        <w:lvlJc w:val="left"/>
        <w:pPr>
          <w:ind w:left="2280" w:hanging="720"/>
        </w:pPr>
        <w:rPr>
          <w:rFonts w:hint="default"/>
          <w:b w:val="0"/>
          <w:bCs w:val="0"/>
        </w:rPr>
      </w:lvl>
    </w:lvlOverride>
    <w:lvlOverride w:ilvl="4">
      <w:lvl w:ilvl="4">
        <w:start w:val="1"/>
        <w:numFmt w:val="decimal"/>
        <w:lvlText w:val="3.6.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64">
    <w:abstractNumId w:val="23"/>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9.%3"/>
        <w:lvlJc w:val="left"/>
        <w:pPr>
          <w:ind w:left="2160" w:hanging="720"/>
        </w:pPr>
        <w:rPr>
          <w:rFonts w:hint="default"/>
          <w:b w:val="0"/>
          <w:bCs w:val="0"/>
        </w:rPr>
      </w:lvl>
    </w:lvlOverride>
    <w:lvlOverride w:ilvl="3">
      <w:lvl w:ilvl="3">
        <w:start w:val="1"/>
        <w:numFmt w:val="decimal"/>
        <w:lvlText w:val="5.2.9.1.%4"/>
        <w:lvlJc w:val="left"/>
        <w:pPr>
          <w:ind w:left="2280" w:hanging="720"/>
        </w:pPr>
        <w:rPr>
          <w:rFonts w:hint="default"/>
          <w:b w:val="0"/>
          <w:bCs w:val="0"/>
        </w:rPr>
      </w:lvl>
    </w:lvlOverride>
    <w:lvlOverride w:ilvl="4">
      <w:lvl w:ilvl="4">
        <w:start w:val="1"/>
        <w:numFmt w:val="decimal"/>
        <w:lvlText w:val="3.6.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65">
    <w:abstractNumId w:val="23"/>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9.%3"/>
        <w:lvlJc w:val="left"/>
        <w:pPr>
          <w:ind w:left="2160" w:hanging="720"/>
        </w:pPr>
        <w:rPr>
          <w:rFonts w:hint="default"/>
          <w:b w:val="0"/>
          <w:bCs w:val="0"/>
        </w:rPr>
      </w:lvl>
    </w:lvlOverride>
    <w:lvlOverride w:ilvl="3">
      <w:lvl w:ilvl="3">
        <w:start w:val="1"/>
        <w:numFmt w:val="decimal"/>
        <w:lvlText w:val="5.2.9.2.%4"/>
        <w:lvlJc w:val="left"/>
        <w:pPr>
          <w:ind w:left="2280" w:hanging="720"/>
        </w:pPr>
        <w:rPr>
          <w:rFonts w:hint="default"/>
          <w:b w:val="0"/>
          <w:bCs w:val="0"/>
        </w:rPr>
      </w:lvl>
    </w:lvlOverride>
    <w:lvlOverride w:ilvl="4">
      <w:lvl w:ilvl="4">
        <w:start w:val="1"/>
        <w:numFmt w:val="decimal"/>
        <w:lvlText w:val="3.6.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66">
    <w:abstractNumId w:val="23"/>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9.%3"/>
        <w:lvlJc w:val="left"/>
        <w:pPr>
          <w:ind w:left="2160" w:hanging="720"/>
        </w:pPr>
        <w:rPr>
          <w:rFonts w:hint="default"/>
          <w:b w:val="0"/>
          <w:bCs w:val="0"/>
        </w:rPr>
      </w:lvl>
    </w:lvlOverride>
    <w:lvlOverride w:ilvl="3">
      <w:lvl w:ilvl="3">
        <w:start w:val="1"/>
        <w:numFmt w:val="decimal"/>
        <w:lvlText w:val="5.2.9.2.%4"/>
        <w:lvlJc w:val="left"/>
        <w:pPr>
          <w:ind w:left="2280" w:hanging="720"/>
        </w:pPr>
        <w:rPr>
          <w:rFonts w:hint="default"/>
          <w:b w:val="0"/>
          <w:bCs w:val="0"/>
        </w:rPr>
      </w:lvl>
    </w:lvlOverride>
    <w:lvlOverride w:ilvl="4">
      <w:lvl w:ilvl="4">
        <w:start w:val="1"/>
        <w:numFmt w:val="decimal"/>
        <w:lvlText w:val="5.2.9.2.3.%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67">
    <w:abstractNumId w:val="0"/>
  </w:num>
  <w:num w:numId="68">
    <w:abstractNumId w:val="23"/>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7.%3"/>
        <w:lvlJc w:val="left"/>
        <w:pPr>
          <w:ind w:left="2160" w:hanging="720"/>
        </w:pPr>
        <w:rPr>
          <w:rFonts w:hint="default"/>
          <w:b w:val="0"/>
          <w:bCs w:val="0"/>
        </w:rPr>
      </w:lvl>
    </w:lvlOverride>
    <w:lvlOverride w:ilvl="3">
      <w:lvl w:ilvl="3">
        <w:start w:val="1"/>
        <w:numFmt w:val="decimal"/>
        <w:lvlText w:val="3.5.%4"/>
        <w:lvlJc w:val="left"/>
        <w:pPr>
          <w:ind w:left="2280" w:hanging="720"/>
        </w:pPr>
        <w:rPr>
          <w:rFonts w:hint="default"/>
          <w:b w:val="0"/>
          <w:bCs w:val="0"/>
        </w:rPr>
      </w:lvl>
    </w:lvlOverride>
    <w:lvlOverride w:ilvl="4">
      <w:lvl w:ilvl="4">
        <w:start w:val="1"/>
        <w:numFmt w:val="decimal"/>
        <w:lvlText w:val="5.2.21.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69">
    <w:abstractNumId w:val="4"/>
  </w:num>
  <w:num w:numId="70">
    <w:abstractNumId w:val="36"/>
  </w:num>
  <w:num w:numId="71">
    <w:abstractNumId w:val="24"/>
    <w:lvlOverride w:ilvl="0">
      <w:lvl w:ilvl="0">
        <w:start w:val="2"/>
        <w:numFmt w:val="decimal"/>
        <w:lvlText w:val="2.%1"/>
        <w:lvlJc w:val="left"/>
        <w:pPr>
          <w:ind w:left="360" w:hanging="360"/>
        </w:pPr>
        <w:rPr>
          <w:rFonts w:hint="default"/>
          <w:b w:val="0"/>
          <w:bCs w:val="0"/>
        </w:rPr>
      </w:lvl>
    </w:lvlOverride>
    <w:lvlOverride w:ilvl="1">
      <w:lvl w:ilvl="1">
        <w:start w:val="5"/>
        <w:numFmt w:val="decimal"/>
        <w:lvlText w:val="3.%2"/>
        <w:lvlJc w:val="left"/>
        <w:pPr>
          <w:ind w:left="1080" w:hanging="360"/>
        </w:pPr>
        <w:rPr>
          <w:rFonts w:hint="default"/>
          <w:b w:val="0"/>
          <w:bCs w:val="0"/>
        </w:rPr>
      </w:lvl>
    </w:lvlOverride>
    <w:lvlOverride w:ilvl="2">
      <w:lvl w:ilvl="2">
        <w:start w:val="1"/>
        <w:numFmt w:val="decimal"/>
        <w:lvlText w:val="3.7.%3"/>
        <w:lvlJc w:val="left"/>
        <w:pPr>
          <w:ind w:left="2160" w:hanging="720"/>
        </w:pPr>
        <w:rPr>
          <w:rFonts w:hint="default"/>
          <w:b w:val="0"/>
          <w:bCs w:val="0"/>
        </w:rPr>
      </w:lvl>
    </w:lvlOverride>
    <w:lvlOverride w:ilvl="3">
      <w:lvl w:ilvl="3">
        <w:start w:val="1"/>
        <w:numFmt w:val="decimal"/>
        <w:lvlText w:val="5.2.28.%4"/>
        <w:lvlJc w:val="left"/>
        <w:pPr>
          <w:ind w:left="2280" w:hanging="720"/>
        </w:pPr>
        <w:rPr>
          <w:rFonts w:hint="default"/>
          <w:b w:val="0"/>
          <w:bCs w:val="0"/>
        </w:rPr>
      </w:lvl>
    </w:lvlOverride>
    <w:lvlOverride w:ilvl="4">
      <w:lvl w:ilvl="4">
        <w:start w:val="1"/>
        <w:numFmt w:val="decimal"/>
        <w:lvlText w:val="5.2.5.24.%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72">
    <w:abstractNumId w:val="18"/>
  </w:num>
  <w:num w:numId="73">
    <w:abstractNumId w:val="6"/>
  </w:num>
  <w:num w:numId="74">
    <w:abstractNumId w:val="16"/>
    <w:lvlOverride w:ilvl="0">
      <w:lvl w:ilvl="0">
        <w:start w:val="9"/>
        <w:numFmt w:val="decimal"/>
        <w:lvlText w:val="5.3.%1"/>
        <w:lvlJc w:val="left"/>
        <w:pPr>
          <w:ind w:left="390" w:hanging="390"/>
        </w:pPr>
        <w:rPr>
          <w:rFonts w:hint="default"/>
        </w:rPr>
      </w:lvl>
    </w:lvlOverride>
    <w:lvlOverride w:ilvl="1">
      <w:lvl w:ilvl="1">
        <w:start w:val="1"/>
        <w:numFmt w:val="decimal"/>
        <w:lvlText w:val="5.3.9.%2"/>
        <w:lvlJc w:val="left"/>
        <w:pPr>
          <w:ind w:left="1854" w:hanging="720"/>
        </w:pPr>
        <w:rPr>
          <w:rFonts w:hint="default"/>
        </w:rPr>
      </w:lvl>
    </w:lvlOverride>
    <w:lvlOverride w:ilvl="2">
      <w:lvl w:ilvl="2">
        <w:start w:val="1"/>
        <w:numFmt w:val="decimal"/>
        <w:lvlText w:val="5.2.42.%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5">
    <w:abstractNumId w:val="11"/>
    <w:lvlOverride w:ilvl="0">
      <w:lvl w:ilvl="0">
        <w:start w:val="9"/>
        <w:numFmt w:val="decimal"/>
        <w:lvlText w:val="5.3.%1"/>
        <w:lvlJc w:val="left"/>
        <w:pPr>
          <w:ind w:left="390" w:hanging="390"/>
        </w:pPr>
        <w:rPr>
          <w:rFonts w:hint="default"/>
        </w:rPr>
      </w:lvl>
    </w:lvlOverride>
    <w:lvlOverride w:ilvl="1">
      <w:lvl w:ilvl="1">
        <w:start w:val="1"/>
        <w:numFmt w:val="decimal"/>
        <w:lvlText w:val="5.3.9.%2"/>
        <w:lvlJc w:val="left"/>
        <w:pPr>
          <w:ind w:left="1854" w:hanging="720"/>
        </w:pPr>
        <w:rPr>
          <w:rFonts w:hint="default"/>
        </w:rPr>
      </w:lvl>
    </w:lvlOverride>
    <w:lvlOverride w:ilvl="2">
      <w:lvl w:ilvl="2">
        <w:start w:val="1"/>
        <w:numFmt w:val="decimal"/>
        <w:lvlText w:val="5.2.43.%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6">
    <w:abstractNumId w:val="11"/>
    <w:lvlOverride w:ilvl="0">
      <w:lvl w:ilvl="0">
        <w:start w:val="9"/>
        <w:numFmt w:val="decimal"/>
        <w:lvlText w:val="5.3.%1"/>
        <w:lvlJc w:val="left"/>
        <w:pPr>
          <w:ind w:left="390" w:hanging="390"/>
        </w:pPr>
        <w:rPr>
          <w:rFonts w:hint="default"/>
        </w:rPr>
      </w:lvl>
    </w:lvlOverride>
    <w:lvlOverride w:ilvl="1">
      <w:lvl w:ilvl="1">
        <w:start w:val="1"/>
        <w:numFmt w:val="decimal"/>
        <w:lvlText w:val="5.3.9.%2"/>
        <w:lvlJc w:val="left"/>
        <w:pPr>
          <w:ind w:left="1854" w:hanging="720"/>
        </w:pPr>
        <w:rPr>
          <w:rFonts w:hint="default"/>
        </w:rPr>
      </w:lvl>
    </w:lvlOverride>
    <w:lvlOverride w:ilvl="2">
      <w:lvl w:ilvl="2">
        <w:start w:val="1"/>
        <w:numFmt w:val="decimal"/>
        <w:lvlText w:val="5.2.5.46.%3"/>
        <w:lvlJc w:val="left"/>
        <w:pPr>
          <w:ind w:left="2563" w:hanging="720"/>
        </w:pPr>
        <w:rPr>
          <w:rFonts w:hint="default"/>
          <w:b w:val="0"/>
          <w:bCs w:val="0"/>
        </w:rPr>
      </w:lvl>
    </w:lvlOverride>
    <w:lvlOverride w:ilvl="3">
      <w:lvl w:ilvl="3">
        <w:start w:val="1"/>
        <w:numFmt w:val="decimal"/>
        <w:lvlText w:val="5.2.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7">
    <w:abstractNumId w:val="11"/>
    <w:lvlOverride w:ilvl="0">
      <w:lvl w:ilvl="0">
        <w:start w:val="9"/>
        <w:numFmt w:val="decimal"/>
        <w:lvlText w:val="5.3.%1"/>
        <w:lvlJc w:val="left"/>
        <w:pPr>
          <w:ind w:left="390" w:hanging="390"/>
        </w:pPr>
        <w:rPr>
          <w:rFonts w:hint="default"/>
        </w:rPr>
      </w:lvl>
    </w:lvlOverride>
    <w:lvlOverride w:ilvl="1">
      <w:lvl w:ilvl="1">
        <w:start w:val="1"/>
        <w:numFmt w:val="decimal"/>
        <w:lvlText w:val="5.3.9.%2"/>
        <w:lvlJc w:val="left"/>
        <w:pPr>
          <w:ind w:left="1854" w:hanging="720"/>
        </w:pPr>
        <w:rPr>
          <w:rFonts w:hint="default"/>
        </w:rPr>
      </w:lvl>
    </w:lvlOverride>
    <w:lvlOverride w:ilvl="2">
      <w:lvl w:ilvl="2">
        <w:start w:val="1"/>
        <w:numFmt w:val="decimal"/>
        <w:lvlText w:val="5.2.43.%3"/>
        <w:lvlJc w:val="left"/>
        <w:pPr>
          <w:ind w:left="2563" w:hanging="720"/>
        </w:pPr>
        <w:rPr>
          <w:rFonts w:hint="default"/>
          <w:b w:val="0"/>
          <w:bCs w:val="0"/>
        </w:rPr>
      </w:lvl>
    </w:lvlOverride>
    <w:lvlOverride w:ilvl="3">
      <w:lvl w:ilvl="3">
        <w:start w:val="1"/>
        <w:numFmt w:val="decimal"/>
        <w:lvlText w:val="5.2.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8">
    <w:abstractNumId w:val="23"/>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6.%2"/>
        <w:lvlJc w:val="left"/>
        <w:pPr>
          <w:ind w:left="1080" w:hanging="360"/>
        </w:pPr>
        <w:rPr>
          <w:rFonts w:hint="default"/>
          <w:b w:val="0"/>
          <w:bCs w:val="0"/>
        </w:rPr>
      </w:lvl>
    </w:lvlOverride>
    <w:lvlOverride w:ilvl="2">
      <w:lvl w:ilvl="2">
        <w:start w:val="1"/>
        <w:numFmt w:val="decimal"/>
        <w:lvlText w:val="5.6.2.%3"/>
        <w:lvlJc w:val="left"/>
        <w:pPr>
          <w:ind w:left="2160" w:hanging="720"/>
        </w:pPr>
        <w:rPr>
          <w:rFonts w:hint="default"/>
          <w:b w:val="0"/>
          <w:bCs w:val="0"/>
        </w:rPr>
      </w:lvl>
    </w:lvlOverride>
    <w:lvlOverride w:ilvl="3">
      <w:lvl w:ilvl="3">
        <w:start w:val="1"/>
        <w:numFmt w:val="decimal"/>
        <w:lvlText w:val="3.5.%4"/>
        <w:lvlJc w:val="left"/>
        <w:pPr>
          <w:ind w:left="2280" w:hanging="720"/>
        </w:pPr>
        <w:rPr>
          <w:rFonts w:hint="default"/>
          <w:b w:val="0"/>
          <w:bCs w:val="0"/>
        </w:rPr>
      </w:lvl>
    </w:lvlOverride>
    <w:lvlOverride w:ilvl="4">
      <w:lvl w:ilvl="4">
        <w:start w:val="1"/>
        <w:numFmt w:val="decimal"/>
        <w:lvlText w:val="3.7.11.%5"/>
        <w:lvlJc w:val="left"/>
        <w:pPr>
          <w:ind w:left="3960" w:hanging="1080"/>
        </w:pPr>
        <w:rPr>
          <w:rFonts w:hint="default"/>
        </w:rPr>
      </w:lvl>
    </w:lvlOverride>
    <w:lvlOverride w:ilvl="5">
      <w:lvl w:ilvl="5">
        <w:start w:val="1"/>
        <w:numFmt w:val="decimal"/>
        <w:lvlText w:val="3.6.2.%6"/>
        <w:lvlJc w:val="left"/>
        <w:pPr>
          <w:ind w:left="4680" w:hanging="1080"/>
        </w:pPr>
        <w:rPr>
          <w:rFonts w:hint="default"/>
        </w:rPr>
      </w:lvl>
    </w:lvlOverride>
    <w:lvlOverride w:ilvl="6">
      <w:lvl w:ilvl="6">
        <w:start w:val="1"/>
        <w:numFmt w:val="decimal"/>
        <w:lvlText w:val="3.6.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79">
    <w:abstractNumId w:val="5"/>
    <w:lvlOverride w:ilvl="0">
      <w:lvl w:ilvl="0">
        <w:start w:val="1"/>
        <w:numFmt w:val="decimal"/>
        <w:lvlText w:val="%1."/>
        <w:lvlJc w:val="left"/>
        <w:pPr>
          <w:tabs>
            <w:tab w:val="num" w:pos="390"/>
          </w:tabs>
          <w:ind w:left="390" w:hanging="390"/>
        </w:pPr>
        <w:rPr>
          <w:rFonts w:hint="default"/>
          <w:b/>
          <w:sz w:val="24"/>
        </w:rPr>
      </w:lvl>
    </w:lvlOverride>
    <w:lvlOverride w:ilvl="1">
      <w:lvl w:ilvl="1">
        <w:start w:val="3"/>
        <w:numFmt w:val="decimal"/>
        <w:lvlText w:val="8.%2"/>
        <w:lvlJc w:val="left"/>
        <w:pPr>
          <w:tabs>
            <w:tab w:val="num" w:pos="390"/>
          </w:tabs>
          <w:ind w:left="390" w:hanging="390"/>
        </w:pPr>
        <w:rPr>
          <w:rFonts w:hint="default"/>
          <w:b/>
          <w:sz w:val="24"/>
        </w:rPr>
      </w:lvl>
    </w:lvlOverride>
    <w:lvlOverride w:ilvl="2">
      <w:lvl w:ilvl="2">
        <w:start w:val="1"/>
        <w:numFmt w:val="decimal"/>
        <w:lvlText w:val="8.3.%3"/>
        <w:lvlJc w:val="left"/>
        <w:pPr>
          <w:tabs>
            <w:tab w:val="num" w:pos="720"/>
          </w:tabs>
          <w:ind w:left="720" w:hanging="720"/>
        </w:pPr>
        <w:rPr>
          <w:rFonts w:hint="default"/>
          <w:b/>
          <w:sz w:val="24"/>
        </w:rPr>
      </w:lvl>
    </w:lvlOverride>
    <w:lvlOverride w:ilvl="3">
      <w:lvl w:ilvl="3">
        <w:start w:val="1"/>
        <w:numFmt w:val="decimal"/>
        <w:lvlText w:val="8.4.%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80">
    <w:abstractNumId w:val="22"/>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lvlText w:val="8.5.5.%5"/>
        <w:lvlJc w:val="left"/>
        <w:pPr>
          <w:tabs>
            <w:tab w:val="num" w:pos="1080"/>
          </w:tabs>
          <w:ind w:left="1080" w:hanging="1080"/>
        </w:pPr>
        <w:rPr>
          <w:rFonts w:hint="default"/>
          <w:b/>
          <w:sz w:val="24"/>
        </w:rPr>
      </w:lvl>
    </w:lvlOverride>
    <w:lvlOverride w:ilvl="5">
      <w:lvl w:ilvl="5">
        <w:start w:val="1"/>
        <w:numFmt w:val="decimal"/>
        <w:lvlText w:val="8.5.5.2.%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81">
    <w:abstractNumId w:val="22"/>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lvlText w:val="8.5.5.%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82">
    <w:abstractNumId w:val="20"/>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6"/>
        <w:numFmt w:val="decimal"/>
        <w:lvlText w:val="8.%3"/>
        <w:lvlJc w:val="left"/>
        <w:pPr>
          <w:tabs>
            <w:tab w:val="num" w:pos="720"/>
          </w:tabs>
          <w:ind w:left="720" w:hanging="720"/>
        </w:pPr>
        <w:rPr>
          <w:rFonts w:hint="default"/>
          <w:b/>
          <w:sz w:val="24"/>
        </w:rPr>
      </w:lvl>
    </w:lvlOverride>
    <w:lvlOverride w:ilvl="3">
      <w:lvl w:ilvl="3">
        <w:start w:val="1"/>
        <w:numFmt w:val="decimal"/>
        <w:lvlText w:val="8.8.%4"/>
        <w:lvlJc w:val="left"/>
        <w:pPr>
          <w:tabs>
            <w:tab w:val="num" w:pos="720"/>
          </w:tabs>
          <w:ind w:left="720" w:hanging="720"/>
        </w:pPr>
        <w:rPr>
          <w:rFonts w:hint="default"/>
          <w:b/>
          <w:sz w:val="24"/>
        </w:rPr>
      </w:lvl>
    </w:lvlOverride>
    <w:lvlOverride w:ilvl="4">
      <w:lvl w:ilvl="4">
        <w:start w:val="1"/>
        <w:numFmt w:val="decimal"/>
        <w:lvlText w:val="8.5.5.%5"/>
        <w:lvlJc w:val="left"/>
        <w:pPr>
          <w:tabs>
            <w:tab w:val="num" w:pos="1080"/>
          </w:tabs>
          <w:ind w:left="1080" w:hanging="1080"/>
        </w:pPr>
        <w:rPr>
          <w:rFonts w:hint="default"/>
          <w:b/>
          <w:sz w:val="24"/>
        </w:rPr>
      </w:lvl>
    </w:lvlOverride>
    <w:lvlOverride w:ilvl="5">
      <w:lvl w:ilvl="5">
        <w:start w:val="1"/>
        <w:numFmt w:val="decimal"/>
        <w:lvlText w:val="8.5.5.2.%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83">
    <w:abstractNumId w:val="3"/>
  </w:num>
  <w:num w:numId="84">
    <w:abstractNumId w:val="5"/>
    <w:lvlOverride w:ilvl="0">
      <w:lvl w:ilvl="0">
        <w:start w:val="1"/>
        <w:numFmt w:val="decimal"/>
        <w:lvlText w:val="%1."/>
        <w:lvlJc w:val="left"/>
        <w:pPr>
          <w:tabs>
            <w:tab w:val="num" w:pos="390"/>
          </w:tabs>
          <w:ind w:left="390" w:hanging="390"/>
        </w:pPr>
        <w:rPr>
          <w:rFonts w:hint="default"/>
          <w:b/>
          <w:sz w:val="24"/>
        </w:rPr>
      </w:lvl>
    </w:lvlOverride>
    <w:lvlOverride w:ilvl="1">
      <w:lvl w:ilvl="1">
        <w:start w:val="3"/>
        <w:numFmt w:val="decimal"/>
        <w:lvlText w:val="8.%2"/>
        <w:lvlJc w:val="left"/>
        <w:pPr>
          <w:tabs>
            <w:tab w:val="num" w:pos="390"/>
          </w:tabs>
          <w:ind w:left="390" w:hanging="390"/>
        </w:pPr>
        <w:rPr>
          <w:rFonts w:hint="default"/>
          <w:b/>
          <w:sz w:val="24"/>
        </w:rPr>
      </w:lvl>
    </w:lvlOverride>
    <w:lvlOverride w:ilvl="2">
      <w:lvl w:ilvl="2">
        <w:start w:val="1"/>
        <w:numFmt w:val="decimal"/>
        <w:lvlText w:val="8.3.%3"/>
        <w:lvlJc w:val="left"/>
        <w:pPr>
          <w:tabs>
            <w:tab w:val="num" w:pos="720"/>
          </w:tabs>
          <w:ind w:left="720" w:hanging="720"/>
        </w:pPr>
        <w:rPr>
          <w:rFonts w:hint="default"/>
          <w:b/>
          <w:sz w:val="24"/>
        </w:rPr>
      </w:lvl>
    </w:lvlOverride>
    <w:lvlOverride w:ilvl="3">
      <w:lvl w:ilvl="3">
        <w:start w:val="1"/>
        <w:numFmt w:val="decimal"/>
        <w:lvlText w:val="8.3.%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8.3.%6"/>
        <w:lvlJc w:val="left"/>
        <w:pPr>
          <w:tabs>
            <w:tab w:val="num" w:pos="2498"/>
          </w:tabs>
          <w:ind w:left="2498" w:hanging="1080"/>
        </w:pPr>
        <w:rPr>
          <w:rFonts w:hint="default"/>
          <w:b/>
          <w:sz w:val="24"/>
        </w:rPr>
      </w:lvl>
    </w:lvlOverride>
    <w:lvlOverride w:ilvl="6">
      <w:lvl w:ilvl="6">
        <w:start w:val="1"/>
        <w:numFmt w:val="decimal"/>
        <w:isLgl/>
        <w:lvlText w:val="8.3.1.%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85">
    <w:abstractNumId w:val="30"/>
  </w:num>
  <w:num w:numId="86">
    <w:abstractNumId w:val="10"/>
  </w:num>
  <w:num w:numId="87">
    <w:abstractNumId w:val="27"/>
  </w:num>
  <w:num w:numId="88">
    <w:abstractNumId w:val="15"/>
  </w:num>
  <w:num w:numId="89">
    <w:abstractNumId w:val="7"/>
  </w:num>
  <w:num w:numId="90">
    <w:abstractNumId w:val="32"/>
  </w:num>
  <w:num w:numId="91">
    <w:abstractNumId w:val="12"/>
  </w:num>
  <w:num w:numId="92">
    <w:abstractNumId w:val="13"/>
  </w:num>
  <w:num w:numId="93">
    <w:abstractNumId w:val="1"/>
  </w:num>
  <w:num w:numId="94">
    <w:abstractNumId w:val="23"/>
  </w:num>
  <w:num w:numId="95">
    <w:abstractNumId w:val="6"/>
    <w:lvlOverride w:ilvl="0">
      <w:lvl w:ilvl="0">
        <w:start w:val="2"/>
        <w:numFmt w:val="decimal"/>
        <w:lvlText w:val="2.%1"/>
        <w:lvlJc w:val="left"/>
        <w:pPr>
          <w:ind w:left="360" w:hanging="360"/>
        </w:pPr>
        <w:rPr>
          <w:rFonts w:hint="default"/>
          <w:b w:val="0"/>
          <w:bCs w:val="0"/>
        </w:rPr>
      </w:lvl>
    </w:lvlOverride>
    <w:lvlOverride w:ilvl="1">
      <w:lvl w:ilvl="1">
        <w:start w:val="21"/>
        <w:numFmt w:val="decimal"/>
        <w:lvlText w:val="2.2.%2"/>
        <w:lvlJc w:val="left"/>
        <w:pPr>
          <w:ind w:left="1080" w:hanging="360"/>
        </w:pPr>
        <w:rPr>
          <w:rFonts w:hint="default"/>
          <w:b w:val="0"/>
          <w:bCs w:val="0"/>
        </w:rPr>
      </w:lvl>
    </w:lvlOverride>
    <w:lvlOverride w:ilvl="2">
      <w:lvl w:ilvl="2">
        <w:start w:val="1"/>
        <w:numFmt w:val="decimal"/>
        <w:lvlText w:val="3.6.%3"/>
        <w:lvlJc w:val="left"/>
        <w:pPr>
          <w:ind w:left="2160" w:hanging="720"/>
        </w:pPr>
        <w:rPr>
          <w:rFonts w:hint="default"/>
          <w:b w:val="0"/>
          <w:bCs w:val="0"/>
        </w:rPr>
      </w:lvl>
    </w:lvlOverride>
    <w:lvlOverride w:ilvl="3">
      <w:lvl w:ilvl="3">
        <w:start w:val="40"/>
        <w:numFmt w:val="decimal"/>
        <w:lvlText w:val="5.2.%4"/>
        <w:lvlJc w:val="left"/>
        <w:pPr>
          <w:ind w:left="2280" w:hanging="720"/>
        </w:pPr>
        <w:rPr>
          <w:rFonts w:hint="default"/>
          <w:b w:val="0"/>
          <w:bCs w:val="0"/>
        </w:rPr>
      </w:lvl>
    </w:lvlOverride>
    <w:lvlOverride w:ilvl="4">
      <w:lvl w:ilvl="4">
        <w:start w:val="1"/>
        <w:numFmt w:val="decimal"/>
        <w:lvlText w:val="5.2.40.%5"/>
        <w:lvlJc w:val="left"/>
        <w:pPr>
          <w:ind w:left="3960" w:hanging="1080"/>
        </w:pPr>
        <w:rPr>
          <w:rFonts w:hint="default"/>
        </w:rPr>
      </w:lvl>
    </w:lvlOverride>
    <w:lvlOverride w:ilvl="5">
      <w:lvl w:ilvl="5">
        <w:start w:val="1"/>
        <w:numFmt w:val="decimal"/>
        <w:lvlText w:val="5.2.5.8.2.%6"/>
        <w:lvlJc w:val="left"/>
        <w:pPr>
          <w:ind w:left="4680" w:hanging="1080"/>
        </w:pPr>
        <w:rPr>
          <w:rFonts w:hint="default"/>
        </w:rPr>
      </w:lvl>
    </w:lvlOverride>
    <w:lvlOverride w:ilvl="6">
      <w:lvl w:ilvl="6">
        <w:start w:val="1"/>
        <w:numFmt w:val="decimal"/>
        <w:lvlText w:val="5.2.5.8.2.3.%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96">
    <w:abstractNumId w:val="16"/>
    <w:lvlOverride w:ilvl="0">
      <w:lvl w:ilvl="0">
        <w:start w:val="9"/>
        <w:numFmt w:val="decimal"/>
        <w:lvlText w:val="5.3.%1"/>
        <w:lvlJc w:val="left"/>
        <w:pPr>
          <w:ind w:left="390" w:hanging="390"/>
        </w:pPr>
        <w:rPr>
          <w:rFonts w:hint="default"/>
        </w:rPr>
      </w:lvl>
    </w:lvlOverride>
    <w:lvlOverride w:ilvl="1">
      <w:lvl w:ilvl="1">
        <w:start w:val="1"/>
        <w:numFmt w:val="decimal"/>
        <w:lvlText w:val="5.3.9.%2"/>
        <w:lvlJc w:val="left"/>
        <w:pPr>
          <w:ind w:left="1854" w:hanging="720"/>
        </w:pPr>
        <w:rPr>
          <w:rFonts w:hint="default"/>
        </w:rPr>
      </w:lvl>
    </w:lvlOverride>
    <w:lvlOverride w:ilvl="2">
      <w:lvl w:ilvl="2">
        <w:start w:val="1"/>
        <w:numFmt w:val="decimal"/>
        <w:lvlText w:val="5.2.43.%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97">
    <w:abstractNumId w:val="11"/>
    <w:lvlOverride w:ilvl="0">
      <w:lvl w:ilvl="0">
        <w:start w:val="9"/>
        <w:numFmt w:val="decimal"/>
        <w:lvlText w:val="5.3.%1"/>
        <w:lvlJc w:val="left"/>
        <w:pPr>
          <w:ind w:left="390" w:hanging="390"/>
        </w:pPr>
        <w:rPr>
          <w:rFonts w:hint="default"/>
        </w:rPr>
      </w:lvl>
    </w:lvlOverride>
    <w:lvlOverride w:ilvl="1">
      <w:lvl w:ilvl="1">
        <w:start w:val="1"/>
        <w:numFmt w:val="decimal"/>
        <w:lvlText w:val="5.3.9.%2"/>
        <w:lvlJc w:val="left"/>
        <w:pPr>
          <w:ind w:left="1854" w:hanging="720"/>
        </w:pPr>
        <w:rPr>
          <w:rFonts w:hint="default"/>
        </w:rPr>
      </w:lvl>
    </w:lvlOverride>
    <w:lvlOverride w:ilvl="2">
      <w:lvl w:ilvl="2">
        <w:start w:val="1"/>
        <w:numFmt w:val="decimal"/>
        <w:lvlText w:val="5.2.44.%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98">
    <w:abstractNumId w:val="11"/>
    <w:lvlOverride w:ilvl="0">
      <w:lvl w:ilvl="0">
        <w:start w:val="9"/>
        <w:numFmt w:val="decimal"/>
        <w:lvlText w:val="5.3.%1"/>
        <w:lvlJc w:val="left"/>
        <w:pPr>
          <w:ind w:left="390" w:hanging="390"/>
        </w:pPr>
        <w:rPr>
          <w:rFonts w:hint="default"/>
        </w:rPr>
      </w:lvl>
    </w:lvlOverride>
    <w:lvlOverride w:ilvl="1">
      <w:lvl w:ilvl="1">
        <w:start w:val="1"/>
        <w:numFmt w:val="decimal"/>
        <w:lvlText w:val="5.3.9.%2"/>
        <w:lvlJc w:val="left"/>
        <w:pPr>
          <w:ind w:left="1854" w:hanging="720"/>
        </w:pPr>
        <w:rPr>
          <w:rFonts w:hint="default"/>
        </w:rPr>
      </w:lvl>
    </w:lvlOverride>
    <w:lvlOverride w:ilvl="2">
      <w:lvl w:ilvl="2">
        <w:start w:val="1"/>
        <w:numFmt w:val="decimal"/>
        <w:lvlText w:val="5.2.5.46.%3"/>
        <w:lvlJc w:val="left"/>
        <w:pPr>
          <w:ind w:left="2563" w:hanging="720"/>
        </w:pPr>
        <w:rPr>
          <w:rFonts w:hint="default"/>
          <w:b w:val="0"/>
          <w:bCs w:val="0"/>
        </w:rPr>
      </w:lvl>
    </w:lvlOverride>
    <w:lvlOverride w:ilvl="3">
      <w:lvl w:ilvl="3">
        <w:start w:val="1"/>
        <w:numFmt w:val="decimal"/>
        <w:lvlText w:val="5.2.44.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99">
    <w:abstractNumId w:val="11"/>
    <w:lvlOverride w:ilvl="0">
      <w:lvl w:ilvl="0">
        <w:start w:val="9"/>
        <w:numFmt w:val="decimal"/>
        <w:lvlText w:val="5.3.%1"/>
        <w:lvlJc w:val="left"/>
        <w:pPr>
          <w:ind w:left="390" w:hanging="390"/>
        </w:pPr>
        <w:rPr>
          <w:rFonts w:hint="default"/>
        </w:rPr>
      </w:lvl>
    </w:lvlOverride>
    <w:lvlOverride w:ilvl="1">
      <w:lvl w:ilvl="1">
        <w:start w:val="1"/>
        <w:numFmt w:val="decimal"/>
        <w:lvlText w:val="5.3.9.%2"/>
        <w:lvlJc w:val="left"/>
        <w:pPr>
          <w:ind w:left="1854" w:hanging="720"/>
        </w:pPr>
        <w:rPr>
          <w:rFonts w:hint="default"/>
        </w:rPr>
      </w:lvl>
    </w:lvlOverride>
    <w:lvlOverride w:ilvl="2">
      <w:lvl w:ilvl="2">
        <w:start w:val="1"/>
        <w:numFmt w:val="decimal"/>
        <w:lvlText w:val="5.2.44.%3"/>
        <w:lvlJc w:val="left"/>
        <w:pPr>
          <w:ind w:left="2563" w:hanging="720"/>
        </w:pPr>
        <w:rPr>
          <w:rFonts w:hint="default"/>
          <w:b w:val="0"/>
          <w:bCs w:val="0"/>
        </w:rPr>
      </w:lvl>
    </w:lvlOverride>
    <w:lvlOverride w:ilvl="3">
      <w:lvl w:ilvl="3">
        <w:start w:val="1"/>
        <w:numFmt w:val="decimal"/>
        <w:lvlText w:val="5.2.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B1"/>
    <w:rsid w:val="0000177B"/>
    <w:rsid w:val="00004EBE"/>
    <w:rsid w:val="00010353"/>
    <w:rsid w:val="0001107F"/>
    <w:rsid w:val="000121B3"/>
    <w:rsid w:val="00013B7E"/>
    <w:rsid w:val="00014746"/>
    <w:rsid w:val="000152C1"/>
    <w:rsid w:val="00015CF6"/>
    <w:rsid w:val="000202F6"/>
    <w:rsid w:val="00020378"/>
    <w:rsid w:val="00021296"/>
    <w:rsid w:val="000213F2"/>
    <w:rsid w:val="00023961"/>
    <w:rsid w:val="00024D00"/>
    <w:rsid w:val="0003179A"/>
    <w:rsid w:val="0003431D"/>
    <w:rsid w:val="00036760"/>
    <w:rsid w:val="00041D3C"/>
    <w:rsid w:val="00045CDE"/>
    <w:rsid w:val="00050D14"/>
    <w:rsid w:val="000548A2"/>
    <w:rsid w:val="00056BD5"/>
    <w:rsid w:val="00057DA3"/>
    <w:rsid w:val="000602C2"/>
    <w:rsid w:val="00061E90"/>
    <w:rsid w:val="0007204B"/>
    <w:rsid w:val="00077CBB"/>
    <w:rsid w:val="000809B1"/>
    <w:rsid w:val="00081E6E"/>
    <w:rsid w:val="000876AD"/>
    <w:rsid w:val="000929EE"/>
    <w:rsid w:val="00092B21"/>
    <w:rsid w:val="000957E9"/>
    <w:rsid w:val="00095E12"/>
    <w:rsid w:val="000A0387"/>
    <w:rsid w:val="000A1AA3"/>
    <w:rsid w:val="000A4357"/>
    <w:rsid w:val="000B2C36"/>
    <w:rsid w:val="000B6435"/>
    <w:rsid w:val="000C056C"/>
    <w:rsid w:val="000C1B58"/>
    <w:rsid w:val="000C5DEF"/>
    <w:rsid w:val="000C699A"/>
    <w:rsid w:val="000D23C7"/>
    <w:rsid w:val="000D3FBC"/>
    <w:rsid w:val="000E1DDA"/>
    <w:rsid w:val="000E249D"/>
    <w:rsid w:val="000E5495"/>
    <w:rsid w:val="000F47AD"/>
    <w:rsid w:val="0010091B"/>
    <w:rsid w:val="001028D0"/>
    <w:rsid w:val="001042F7"/>
    <w:rsid w:val="00104A40"/>
    <w:rsid w:val="00107493"/>
    <w:rsid w:val="00117A9A"/>
    <w:rsid w:val="00124E15"/>
    <w:rsid w:val="00125BFC"/>
    <w:rsid w:val="00130D81"/>
    <w:rsid w:val="00131980"/>
    <w:rsid w:val="00131FB4"/>
    <w:rsid w:val="00146BF5"/>
    <w:rsid w:val="00154A00"/>
    <w:rsid w:val="0015594C"/>
    <w:rsid w:val="0016045F"/>
    <w:rsid w:val="001614FA"/>
    <w:rsid w:val="00170014"/>
    <w:rsid w:val="001701ED"/>
    <w:rsid w:val="00177CC9"/>
    <w:rsid w:val="00182E91"/>
    <w:rsid w:val="001838FD"/>
    <w:rsid w:val="001844A9"/>
    <w:rsid w:val="0018600E"/>
    <w:rsid w:val="00190D19"/>
    <w:rsid w:val="00194252"/>
    <w:rsid w:val="00196865"/>
    <w:rsid w:val="001A0DEC"/>
    <w:rsid w:val="001A5FE0"/>
    <w:rsid w:val="001B2CAA"/>
    <w:rsid w:val="001B2FEF"/>
    <w:rsid w:val="001B55B0"/>
    <w:rsid w:val="001C72C2"/>
    <w:rsid w:val="001D048C"/>
    <w:rsid w:val="001D3F55"/>
    <w:rsid w:val="001D491C"/>
    <w:rsid w:val="001D781A"/>
    <w:rsid w:val="001D7D64"/>
    <w:rsid w:val="001E1E85"/>
    <w:rsid w:val="001E23C0"/>
    <w:rsid w:val="001E33CB"/>
    <w:rsid w:val="001E3B6B"/>
    <w:rsid w:val="001F17EC"/>
    <w:rsid w:val="001F35C5"/>
    <w:rsid w:val="001F7AED"/>
    <w:rsid w:val="002000CA"/>
    <w:rsid w:val="00204757"/>
    <w:rsid w:val="002050A7"/>
    <w:rsid w:val="00206C6A"/>
    <w:rsid w:val="00206FA2"/>
    <w:rsid w:val="00212D76"/>
    <w:rsid w:val="00213BAB"/>
    <w:rsid w:val="00214691"/>
    <w:rsid w:val="0022229F"/>
    <w:rsid w:val="002303D9"/>
    <w:rsid w:val="00230E6C"/>
    <w:rsid w:val="00233B79"/>
    <w:rsid w:val="00233F36"/>
    <w:rsid w:val="00234D24"/>
    <w:rsid w:val="00243F6D"/>
    <w:rsid w:val="0024724A"/>
    <w:rsid w:val="002522AF"/>
    <w:rsid w:val="00254901"/>
    <w:rsid w:val="00254C6F"/>
    <w:rsid w:val="0025530B"/>
    <w:rsid w:val="0025604C"/>
    <w:rsid w:val="0025754C"/>
    <w:rsid w:val="00257AF3"/>
    <w:rsid w:val="00260B89"/>
    <w:rsid w:val="00263817"/>
    <w:rsid w:val="002650E4"/>
    <w:rsid w:val="00265BE1"/>
    <w:rsid w:val="002776BA"/>
    <w:rsid w:val="002821EC"/>
    <w:rsid w:val="0028222A"/>
    <w:rsid w:val="00284525"/>
    <w:rsid w:val="002872DE"/>
    <w:rsid w:val="002875F3"/>
    <w:rsid w:val="00291765"/>
    <w:rsid w:val="002A417A"/>
    <w:rsid w:val="002A51FB"/>
    <w:rsid w:val="002A5CB8"/>
    <w:rsid w:val="002A6DA8"/>
    <w:rsid w:val="002B122A"/>
    <w:rsid w:val="002B66F4"/>
    <w:rsid w:val="002B7BEB"/>
    <w:rsid w:val="002B7D56"/>
    <w:rsid w:val="002C15CE"/>
    <w:rsid w:val="002C246A"/>
    <w:rsid w:val="002D0797"/>
    <w:rsid w:val="002D1B17"/>
    <w:rsid w:val="002D5D71"/>
    <w:rsid w:val="002D7B09"/>
    <w:rsid w:val="002E00CC"/>
    <w:rsid w:val="002F0DCA"/>
    <w:rsid w:val="002F277B"/>
    <w:rsid w:val="002F5AC6"/>
    <w:rsid w:val="002F7A29"/>
    <w:rsid w:val="00310294"/>
    <w:rsid w:val="003165DD"/>
    <w:rsid w:val="00316F04"/>
    <w:rsid w:val="0032367B"/>
    <w:rsid w:val="00324EDF"/>
    <w:rsid w:val="00327B50"/>
    <w:rsid w:val="00330437"/>
    <w:rsid w:val="00335E61"/>
    <w:rsid w:val="0033727E"/>
    <w:rsid w:val="0034270A"/>
    <w:rsid w:val="00342F0F"/>
    <w:rsid w:val="00344A8E"/>
    <w:rsid w:val="003450C1"/>
    <w:rsid w:val="00345692"/>
    <w:rsid w:val="0035485B"/>
    <w:rsid w:val="0035691E"/>
    <w:rsid w:val="003569D0"/>
    <w:rsid w:val="00361FE4"/>
    <w:rsid w:val="0036523F"/>
    <w:rsid w:val="00365A10"/>
    <w:rsid w:val="00376AA5"/>
    <w:rsid w:val="00377597"/>
    <w:rsid w:val="00377B80"/>
    <w:rsid w:val="00383262"/>
    <w:rsid w:val="0038347A"/>
    <w:rsid w:val="00383FDB"/>
    <w:rsid w:val="003A5AC9"/>
    <w:rsid w:val="003B0B86"/>
    <w:rsid w:val="003B628C"/>
    <w:rsid w:val="003B6B5A"/>
    <w:rsid w:val="003B783E"/>
    <w:rsid w:val="003D070F"/>
    <w:rsid w:val="003E6C82"/>
    <w:rsid w:val="003F0EBA"/>
    <w:rsid w:val="003F78B9"/>
    <w:rsid w:val="00401F22"/>
    <w:rsid w:val="00412B7F"/>
    <w:rsid w:val="004163AC"/>
    <w:rsid w:val="0043047E"/>
    <w:rsid w:val="00430F24"/>
    <w:rsid w:val="0043552F"/>
    <w:rsid w:val="00436D71"/>
    <w:rsid w:val="00437274"/>
    <w:rsid w:val="0044053C"/>
    <w:rsid w:val="00441A1F"/>
    <w:rsid w:val="0044248D"/>
    <w:rsid w:val="00443B17"/>
    <w:rsid w:val="00446B15"/>
    <w:rsid w:val="00450F56"/>
    <w:rsid w:val="00452F25"/>
    <w:rsid w:val="004567D7"/>
    <w:rsid w:val="004572FC"/>
    <w:rsid w:val="00460893"/>
    <w:rsid w:val="00462517"/>
    <w:rsid w:val="00483203"/>
    <w:rsid w:val="0048334E"/>
    <w:rsid w:val="004837D1"/>
    <w:rsid w:val="00486E00"/>
    <w:rsid w:val="0049134D"/>
    <w:rsid w:val="00491C6C"/>
    <w:rsid w:val="0049547B"/>
    <w:rsid w:val="004958C0"/>
    <w:rsid w:val="00497179"/>
    <w:rsid w:val="004A7BAE"/>
    <w:rsid w:val="004B0AFC"/>
    <w:rsid w:val="004B4432"/>
    <w:rsid w:val="004B5042"/>
    <w:rsid w:val="004B7EEF"/>
    <w:rsid w:val="004C0ED8"/>
    <w:rsid w:val="004C153F"/>
    <w:rsid w:val="004C1F5B"/>
    <w:rsid w:val="004C3CC5"/>
    <w:rsid w:val="004C3F17"/>
    <w:rsid w:val="004D0079"/>
    <w:rsid w:val="004E16E5"/>
    <w:rsid w:val="004E1C36"/>
    <w:rsid w:val="004E229B"/>
    <w:rsid w:val="004E24DB"/>
    <w:rsid w:val="004E4AD4"/>
    <w:rsid w:val="004F1602"/>
    <w:rsid w:val="004F1B94"/>
    <w:rsid w:val="004F30A4"/>
    <w:rsid w:val="00500E08"/>
    <w:rsid w:val="005037FA"/>
    <w:rsid w:val="00503FEC"/>
    <w:rsid w:val="00506E43"/>
    <w:rsid w:val="005126C9"/>
    <w:rsid w:val="005140B4"/>
    <w:rsid w:val="00514A28"/>
    <w:rsid w:val="00515CAD"/>
    <w:rsid w:val="00515F25"/>
    <w:rsid w:val="00517905"/>
    <w:rsid w:val="00526CD7"/>
    <w:rsid w:val="005334A9"/>
    <w:rsid w:val="0054038E"/>
    <w:rsid w:val="005427A1"/>
    <w:rsid w:val="00546F56"/>
    <w:rsid w:val="00553FA2"/>
    <w:rsid w:val="0055466B"/>
    <w:rsid w:val="00557936"/>
    <w:rsid w:val="005646E4"/>
    <w:rsid w:val="0057515C"/>
    <w:rsid w:val="00582CF2"/>
    <w:rsid w:val="005904AB"/>
    <w:rsid w:val="00591511"/>
    <w:rsid w:val="005918E5"/>
    <w:rsid w:val="00593363"/>
    <w:rsid w:val="00593733"/>
    <w:rsid w:val="00593C13"/>
    <w:rsid w:val="0059439C"/>
    <w:rsid w:val="00595077"/>
    <w:rsid w:val="005954A3"/>
    <w:rsid w:val="005A491E"/>
    <w:rsid w:val="005B2611"/>
    <w:rsid w:val="005B3949"/>
    <w:rsid w:val="005B4C40"/>
    <w:rsid w:val="005B4E2D"/>
    <w:rsid w:val="005B52DE"/>
    <w:rsid w:val="005B69AB"/>
    <w:rsid w:val="005B7B1D"/>
    <w:rsid w:val="005B7E21"/>
    <w:rsid w:val="005C0A62"/>
    <w:rsid w:val="005C1AF9"/>
    <w:rsid w:val="005D061F"/>
    <w:rsid w:val="005D1647"/>
    <w:rsid w:val="005D3FCA"/>
    <w:rsid w:val="005D5798"/>
    <w:rsid w:val="005D7FB0"/>
    <w:rsid w:val="005F37F5"/>
    <w:rsid w:val="005F38E8"/>
    <w:rsid w:val="005F4D74"/>
    <w:rsid w:val="005F70BC"/>
    <w:rsid w:val="00601231"/>
    <w:rsid w:val="006029E9"/>
    <w:rsid w:val="006115F0"/>
    <w:rsid w:val="00613A80"/>
    <w:rsid w:val="00620B92"/>
    <w:rsid w:val="00631730"/>
    <w:rsid w:val="00633335"/>
    <w:rsid w:val="006346E5"/>
    <w:rsid w:val="0063538D"/>
    <w:rsid w:val="0064401D"/>
    <w:rsid w:val="0064773B"/>
    <w:rsid w:val="006569DB"/>
    <w:rsid w:val="00657304"/>
    <w:rsid w:val="00661431"/>
    <w:rsid w:val="0066547A"/>
    <w:rsid w:val="00667B35"/>
    <w:rsid w:val="00667F07"/>
    <w:rsid w:val="0067153E"/>
    <w:rsid w:val="00671C5D"/>
    <w:rsid w:val="00671CF6"/>
    <w:rsid w:val="00677B70"/>
    <w:rsid w:val="00686F5F"/>
    <w:rsid w:val="00696420"/>
    <w:rsid w:val="006A0B45"/>
    <w:rsid w:val="006A2675"/>
    <w:rsid w:val="006A5B8B"/>
    <w:rsid w:val="006A69F9"/>
    <w:rsid w:val="006A7820"/>
    <w:rsid w:val="006B4F89"/>
    <w:rsid w:val="006B5148"/>
    <w:rsid w:val="006B56E9"/>
    <w:rsid w:val="006B57DD"/>
    <w:rsid w:val="006B701D"/>
    <w:rsid w:val="006C1E59"/>
    <w:rsid w:val="006C4096"/>
    <w:rsid w:val="006C72DF"/>
    <w:rsid w:val="006D3274"/>
    <w:rsid w:val="006D482D"/>
    <w:rsid w:val="006D56ED"/>
    <w:rsid w:val="006D7CD2"/>
    <w:rsid w:val="006E2AFD"/>
    <w:rsid w:val="006E4419"/>
    <w:rsid w:val="006E69AE"/>
    <w:rsid w:val="006F2147"/>
    <w:rsid w:val="006F28D1"/>
    <w:rsid w:val="006F496B"/>
    <w:rsid w:val="007001D7"/>
    <w:rsid w:val="00702D65"/>
    <w:rsid w:val="007057AC"/>
    <w:rsid w:val="007131D1"/>
    <w:rsid w:val="00714C12"/>
    <w:rsid w:val="00714D57"/>
    <w:rsid w:val="0071706E"/>
    <w:rsid w:val="007175D8"/>
    <w:rsid w:val="007230A6"/>
    <w:rsid w:val="00725C4C"/>
    <w:rsid w:val="00726727"/>
    <w:rsid w:val="00746C1E"/>
    <w:rsid w:val="007547E2"/>
    <w:rsid w:val="0076275F"/>
    <w:rsid w:val="00762DB8"/>
    <w:rsid w:val="00763374"/>
    <w:rsid w:val="00763720"/>
    <w:rsid w:val="00772A05"/>
    <w:rsid w:val="00775149"/>
    <w:rsid w:val="00776F3A"/>
    <w:rsid w:val="00781031"/>
    <w:rsid w:val="00781692"/>
    <w:rsid w:val="00783F53"/>
    <w:rsid w:val="00786D87"/>
    <w:rsid w:val="00795EE5"/>
    <w:rsid w:val="00796AE5"/>
    <w:rsid w:val="00797286"/>
    <w:rsid w:val="007A2DCE"/>
    <w:rsid w:val="007A38AA"/>
    <w:rsid w:val="007A6661"/>
    <w:rsid w:val="007A72B4"/>
    <w:rsid w:val="007B2A8C"/>
    <w:rsid w:val="007B2C5E"/>
    <w:rsid w:val="007B300D"/>
    <w:rsid w:val="007B6266"/>
    <w:rsid w:val="007B739E"/>
    <w:rsid w:val="007C07FC"/>
    <w:rsid w:val="007C3727"/>
    <w:rsid w:val="007C5C1E"/>
    <w:rsid w:val="007C622E"/>
    <w:rsid w:val="007D1F7E"/>
    <w:rsid w:val="007D2131"/>
    <w:rsid w:val="007D58B2"/>
    <w:rsid w:val="007D6D92"/>
    <w:rsid w:val="007D70F5"/>
    <w:rsid w:val="007E2D02"/>
    <w:rsid w:val="007E350C"/>
    <w:rsid w:val="007E388D"/>
    <w:rsid w:val="007E590F"/>
    <w:rsid w:val="007F2EA6"/>
    <w:rsid w:val="007F5034"/>
    <w:rsid w:val="0080049C"/>
    <w:rsid w:val="00806996"/>
    <w:rsid w:val="0081007A"/>
    <w:rsid w:val="00811918"/>
    <w:rsid w:val="00811E07"/>
    <w:rsid w:val="00812E5B"/>
    <w:rsid w:val="008172DC"/>
    <w:rsid w:val="008225C5"/>
    <w:rsid w:val="00823F79"/>
    <w:rsid w:val="00824105"/>
    <w:rsid w:val="0082523A"/>
    <w:rsid w:val="00827104"/>
    <w:rsid w:val="0083012D"/>
    <w:rsid w:val="00836EC1"/>
    <w:rsid w:val="00840A8C"/>
    <w:rsid w:val="008473BE"/>
    <w:rsid w:val="00853D48"/>
    <w:rsid w:val="008567B4"/>
    <w:rsid w:val="0087009C"/>
    <w:rsid w:val="008704C2"/>
    <w:rsid w:val="00873725"/>
    <w:rsid w:val="00876874"/>
    <w:rsid w:val="00884CCD"/>
    <w:rsid w:val="00885F96"/>
    <w:rsid w:val="00886396"/>
    <w:rsid w:val="00894715"/>
    <w:rsid w:val="00894E24"/>
    <w:rsid w:val="00895C6A"/>
    <w:rsid w:val="00895E84"/>
    <w:rsid w:val="00897DC4"/>
    <w:rsid w:val="008A0BC0"/>
    <w:rsid w:val="008A3E34"/>
    <w:rsid w:val="008A41A5"/>
    <w:rsid w:val="008A6836"/>
    <w:rsid w:val="008A6C3D"/>
    <w:rsid w:val="008B2034"/>
    <w:rsid w:val="008B48FD"/>
    <w:rsid w:val="008B6F89"/>
    <w:rsid w:val="008C2309"/>
    <w:rsid w:val="008C3539"/>
    <w:rsid w:val="008C49D1"/>
    <w:rsid w:val="008C4D50"/>
    <w:rsid w:val="008C50AC"/>
    <w:rsid w:val="008C60E7"/>
    <w:rsid w:val="008D53E6"/>
    <w:rsid w:val="008D6E54"/>
    <w:rsid w:val="008D74B1"/>
    <w:rsid w:val="008E0343"/>
    <w:rsid w:val="008E6262"/>
    <w:rsid w:val="008F0B87"/>
    <w:rsid w:val="008F248E"/>
    <w:rsid w:val="008F382B"/>
    <w:rsid w:val="008F556B"/>
    <w:rsid w:val="00903E9C"/>
    <w:rsid w:val="00905699"/>
    <w:rsid w:val="00916B37"/>
    <w:rsid w:val="00917368"/>
    <w:rsid w:val="00917A47"/>
    <w:rsid w:val="00920A56"/>
    <w:rsid w:val="009210A2"/>
    <w:rsid w:val="00927898"/>
    <w:rsid w:val="009301A7"/>
    <w:rsid w:val="00930C40"/>
    <w:rsid w:val="00931DC8"/>
    <w:rsid w:val="00932373"/>
    <w:rsid w:val="00932CA6"/>
    <w:rsid w:val="00942316"/>
    <w:rsid w:val="00943577"/>
    <w:rsid w:val="00945C36"/>
    <w:rsid w:val="009462F3"/>
    <w:rsid w:val="0094758B"/>
    <w:rsid w:val="00954057"/>
    <w:rsid w:val="009540AC"/>
    <w:rsid w:val="00960A8A"/>
    <w:rsid w:val="009638AF"/>
    <w:rsid w:val="009727E4"/>
    <w:rsid w:val="009732EB"/>
    <w:rsid w:val="009763D9"/>
    <w:rsid w:val="0097647E"/>
    <w:rsid w:val="009770BA"/>
    <w:rsid w:val="009800F5"/>
    <w:rsid w:val="00982C90"/>
    <w:rsid w:val="009937E5"/>
    <w:rsid w:val="00995F35"/>
    <w:rsid w:val="00997C4F"/>
    <w:rsid w:val="009A0DAD"/>
    <w:rsid w:val="009A114E"/>
    <w:rsid w:val="009A3DD3"/>
    <w:rsid w:val="009A56BF"/>
    <w:rsid w:val="009A6239"/>
    <w:rsid w:val="009A6D48"/>
    <w:rsid w:val="009B13BB"/>
    <w:rsid w:val="009B421A"/>
    <w:rsid w:val="009B4665"/>
    <w:rsid w:val="009B4BDF"/>
    <w:rsid w:val="009C00ED"/>
    <w:rsid w:val="009C4403"/>
    <w:rsid w:val="009C4EF1"/>
    <w:rsid w:val="009D132F"/>
    <w:rsid w:val="009D4CE1"/>
    <w:rsid w:val="009E1D65"/>
    <w:rsid w:val="009E6EF9"/>
    <w:rsid w:val="009F224E"/>
    <w:rsid w:val="009F35C4"/>
    <w:rsid w:val="009F5502"/>
    <w:rsid w:val="009F5D0B"/>
    <w:rsid w:val="009F7DC9"/>
    <w:rsid w:val="00A0073A"/>
    <w:rsid w:val="00A023D5"/>
    <w:rsid w:val="00A15B1D"/>
    <w:rsid w:val="00A16E21"/>
    <w:rsid w:val="00A21292"/>
    <w:rsid w:val="00A219C5"/>
    <w:rsid w:val="00A21AFB"/>
    <w:rsid w:val="00A23C8E"/>
    <w:rsid w:val="00A2676A"/>
    <w:rsid w:val="00A31B33"/>
    <w:rsid w:val="00A32869"/>
    <w:rsid w:val="00A34CF9"/>
    <w:rsid w:val="00A42EA2"/>
    <w:rsid w:val="00A450F3"/>
    <w:rsid w:val="00A45FE2"/>
    <w:rsid w:val="00A52B27"/>
    <w:rsid w:val="00A53913"/>
    <w:rsid w:val="00A55342"/>
    <w:rsid w:val="00A606F0"/>
    <w:rsid w:val="00A60D0E"/>
    <w:rsid w:val="00A73635"/>
    <w:rsid w:val="00A76FBA"/>
    <w:rsid w:val="00A771D9"/>
    <w:rsid w:val="00A8448B"/>
    <w:rsid w:val="00A8785C"/>
    <w:rsid w:val="00A91BE0"/>
    <w:rsid w:val="00A92658"/>
    <w:rsid w:val="00A97F1E"/>
    <w:rsid w:val="00AA112F"/>
    <w:rsid w:val="00AA157F"/>
    <w:rsid w:val="00AA77D2"/>
    <w:rsid w:val="00AB6704"/>
    <w:rsid w:val="00AC2F12"/>
    <w:rsid w:val="00AC4EBF"/>
    <w:rsid w:val="00AC6B65"/>
    <w:rsid w:val="00AC7AD7"/>
    <w:rsid w:val="00AD1A1C"/>
    <w:rsid w:val="00AD1D25"/>
    <w:rsid w:val="00AD2570"/>
    <w:rsid w:val="00AD2C5C"/>
    <w:rsid w:val="00AD5C96"/>
    <w:rsid w:val="00AE03B4"/>
    <w:rsid w:val="00AE0D3B"/>
    <w:rsid w:val="00AE3378"/>
    <w:rsid w:val="00AE4AE6"/>
    <w:rsid w:val="00AE5FBB"/>
    <w:rsid w:val="00AE62FC"/>
    <w:rsid w:val="00AE6424"/>
    <w:rsid w:val="00AE6AD2"/>
    <w:rsid w:val="00AF245D"/>
    <w:rsid w:val="00AF2463"/>
    <w:rsid w:val="00AF45D3"/>
    <w:rsid w:val="00AF4FF8"/>
    <w:rsid w:val="00AF7231"/>
    <w:rsid w:val="00B00639"/>
    <w:rsid w:val="00B04B4B"/>
    <w:rsid w:val="00B07B89"/>
    <w:rsid w:val="00B109DD"/>
    <w:rsid w:val="00B10E37"/>
    <w:rsid w:val="00B11B79"/>
    <w:rsid w:val="00B148F9"/>
    <w:rsid w:val="00B165CC"/>
    <w:rsid w:val="00B17F0B"/>
    <w:rsid w:val="00B22743"/>
    <w:rsid w:val="00B24B86"/>
    <w:rsid w:val="00B26531"/>
    <w:rsid w:val="00B27D31"/>
    <w:rsid w:val="00B34EA9"/>
    <w:rsid w:val="00B4116D"/>
    <w:rsid w:val="00B412A1"/>
    <w:rsid w:val="00B46D10"/>
    <w:rsid w:val="00B4761B"/>
    <w:rsid w:val="00B47E79"/>
    <w:rsid w:val="00B53DD8"/>
    <w:rsid w:val="00B57F85"/>
    <w:rsid w:val="00B60B96"/>
    <w:rsid w:val="00B65B88"/>
    <w:rsid w:val="00B65C61"/>
    <w:rsid w:val="00B72470"/>
    <w:rsid w:val="00B7450D"/>
    <w:rsid w:val="00B81D3F"/>
    <w:rsid w:val="00B83BD6"/>
    <w:rsid w:val="00B83DA9"/>
    <w:rsid w:val="00B84964"/>
    <w:rsid w:val="00B90A1D"/>
    <w:rsid w:val="00B93CEE"/>
    <w:rsid w:val="00BA221E"/>
    <w:rsid w:val="00BA31EE"/>
    <w:rsid w:val="00BA5DC4"/>
    <w:rsid w:val="00BB5379"/>
    <w:rsid w:val="00BC045A"/>
    <w:rsid w:val="00BC04D4"/>
    <w:rsid w:val="00BC3F51"/>
    <w:rsid w:val="00BC52DC"/>
    <w:rsid w:val="00BC642A"/>
    <w:rsid w:val="00BD0377"/>
    <w:rsid w:val="00BD49CE"/>
    <w:rsid w:val="00BE1434"/>
    <w:rsid w:val="00BE5B12"/>
    <w:rsid w:val="00BF08BD"/>
    <w:rsid w:val="00BF464D"/>
    <w:rsid w:val="00BF5114"/>
    <w:rsid w:val="00BF667C"/>
    <w:rsid w:val="00C0098F"/>
    <w:rsid w:val="00C038DC"/>
    <w:rsid w:val="00C0436B"/>
    <w:rsid w:val="00C04372"/>
    <w:rsid w:val="00C073F7"/>
    <w:rsid w:val="00C11263"/>
    <w:rsid w:val="00C122AF"/>
    <w:rsid w:val="00C16B6D"/>
    <w:rsid w:val="00C17B2D"/>
    <w:rsid w:val="00C21650"/>
    <w:rsid w:val="00C35A17"/>
    <w:rsid w:val="00C35ED5"/>
    <w:rsid w:val="00C37607"/>
    <w:rsid w:val="00C40D08"/>
    <w:rsid w:val="00C447CF"/>
    <w:rsid w:val="00C44EA5"/>
    <w:rsid w:val="00C47DDA"/>
    <w:rsid w:val="00C54BD0"/>
    <w:rsid w:val="00C611BB"/>
    <w:rsid w:val="00C64AF2"/>
    <w:rsid w:val="00C81F75"/>
    <w:rsid w:val="00C84868"/>
    <w:rsid w:val="00C87A33"/>
    <w:rsid w:val="00C960AD"/>
    <w:rsid w:val="00C97F2B"/>
    <w:rsid w:val="00CB0767"/>
    <w:rsid w:val="00CB0E64"/>
    <w:rsid w:val="00CB186E"/>
    <w:rsid w:val="00CB2B73"/>
    <w:rsid w:val="00CB74D6"/>
    <w:rsid w:val="00CC79E0"/>
    <w:rsid w:val="00CD1F5E"/>
    <w:rsid w:val="00CE08E7"/>
    <w:rsid w:val="00CE225D"/>
    <w:rsid w:val="00CE2C8B"/>
    <w:rsid w:val="00CF537A"/>
    <w:rsid w:val="00CF5AE3"/>
    <w:rsid w:val="00CF71C9"/>
    <w:rsid w:val="00D076EF"/>
    <w:rsid w:val="00D11171"/>
    <w:rsid w:val="00D21AEE"/>
    <w:rsid w:val="00D22600"/>
    <w:rsid w:val="00D327DC"/>
    <w:rsid w:val="00D37439"/>
    <w:rsid w:val="00D4519A"/>
    <w:rsid w:val="00D463C8"/>
    <w:rsid w:val="00D4647F"/>
    <w:rsid w:val="00D4659C"/>
    <w:rsid w:val="00D466B3"/>
    <w:rsid w:val="00D4695E"/>
    <w:rsid w:val="00D5418F"/>
    <w:rsid w:val="00D567EE"/>
    <w:rsid w:val="00D57520"/>
    <w:rsid w:val="00D57F47"/>
    <w:rsid w:val="00D64B54"/>
    <w:rsid w:val="00D665DC"/>
    <w:rsid w:val="00D7288C"/>
    <w:rsid w:val="00D72FD7"/>
    <w:rsid w:val="00D730D9"/>
    <w:rsid w:val="00D753C4"/>
    <w:rsid w:val="00D75802"/>
    <w:rsid w:val="00D764B3"/>
    <w:rsid w:val="00D76B52"/>
    <w:rsid w:val="00D82988"/>
    <w:rsid w:val="00D82B50"/>
    <w:rsid w:val="00D82CEF"/>
    <w:rsid w:val="00D9182F"/>
    <w:rsid w:val="00D919D4"/>
    <w:rsid w:val="00D93D90"/>
    <w:rsid w:val="00D95141"/>
    <w:rsid w:val="00D9663B"/>
    <w:rsid w:val="00DA2335"/>
    <w:rsid w:val="00DA3D69"/>
    <w:rsid w:val="00DA5533"/>
    <w:rsid w:val="00DA78CD"/>
    <w:rsid w:val="00DB4B31"/>
    <w:rsid w:val="00DC4D2F"/>
    <w:rsid w:val="00DC56ED"/>
    <w:rsid w:val="00DC59C7"/>
    <w:rsid w:val="00DD195E"/>
    <w:rsid w:val="00DD2D83"/>
    <w:rsid w:val="00DE30FC"/>
    <w:rsid w:val="00DE392E"/>
    <w:rsid w:val="00DE42AF"/>
    <w:rsid w:val="00DF0263"/>
    <w:rsid w:val="00DF0454"/>
    <w:rsid w:val="00DF25CE"/>
    <w:rsid w:val="00DF2EF2"/>
    <w:rsid w:val="00DF41D3"/>
    <w:rsid w:val="00DF494C"/>
    <w:rsid w:val="00DF6B4F"/>
    <w:rsid w:val="00DF78F1"/>
    <w:rsid w:val="00E01245"/>
    <w:rsid w:val="00E02458"/>
    <w:rsid w:val="00E02F20"/>
    <w:rsid w:val="00E03270"/>
    <w:rsid w:val="00E0341C"/>
    <w:rsid w:val="00E1394C"/>
    <w:rsid w:val="00E169A3"/>
    <w:rsid w:val="00E2191B"/>
    <w:rsid w:val="00E21FFE"/>
    <w:rsid w:val="00E3077A"/>
    <w:rsid w:val="00E3177A"/>
    <w:rsid w:val="00E324ED"/>
    <w:rsid w:val="00E3441F"/>
    <w:rsid w:val="00E345FC"/>
    <w:rsid w:val="00E34C8C"/>
    <w:rsid w:val="00E34DF3"/>
    <w:rsid w:val="00E3660D"/>
    <w:rsid w:val="00E4429C"/>
    <w:rsid w:val="00E443EE"/>
    <w:rsid w:val="00E44FE8"/>
    <w:rsid w:val="00E46C09"/>
    <w:rsid w:val="00E508E4"/>
    <w:rsid w:val="00E50CFF"/>
    <w:rsid w:val="00E52110"/>
    <w:rsid w:val="00E54DAD"/>
    <w:rsid w:val="00E55B07"/>
    <w:rsid w:val="00E60D7D"/>
    <w:rsid w:val="00E65F6F"/>
    <w:rsid w:val="00E70E7F"/>
    <w:rsid w:val="00E713B9"/>
    <w:rsid w:val="00E722D1"/>
    <w:rsid w:val="00E72EEB"/>
    <w:rsid w:val="00E73AE1"/>
    <w:rsid w:val="00E82A90"/>
    <w:rsid w:val="00E83EA2"/>
    <w:rsid w:val="00E87DBC"/>
    <w:rsid w:val="00E9125F"/>
    <w:rsid w:val="00E91ED0"/>
    <w:rsid w:val="00E96526"/>
    <w:rsid w:val="00E96F2C"/>
    <w:rsid w:val="00EA2147"/>
    <w:rsid w:val="00EA2953"/>
    <w:rsid w:val="00EA4220"/>
    <w:rsid w:val="00EA7809"/>
    <w:rsid w:val="00EB2D4D"/>
    <w:rsid w:val="00EB539F"/>
    <w:rsid w:val="00EB53B9"/>
    <w:rsid w:val="00EB70AE"/>
    <w:rsid w:val="00EB78AD"/>
    <w:rsid w:val="00EC13B5"/>
    <w:rsid w:val="00EC7E4C"/>
    <w:rsid w:val="00ED039F"/>
    <w:rsid w:val="00ED72B7"/>
    <w:rsid w:val="00EE0240"/>
    <w:rsid w:val="00EE0FCB"/>
    <w:rsid w:val="00EF206C"/>
    <w:rsid w:val="00EF7537"/>
    <w:rsid w:val="00F0128E"/>
    <w:rsid w:val="00F018A4"/>
    <w:rsid w:val="00F02C00"/>
    <w:rsid w:val="00F065FC"/>
    <w:rsid w:val="00F0748B"/>
    <w:rsid w:val="00F077BA"/>
    <w:rsid w:val="00F118F1"/>
    <w:rsid w:val="00F11C3F"/>
    <w:rsid w:val="00F1565E"/>
    <w:rsid w:val="00F217EC"/>
    <w:rsid w:val="00F23197"/>
    <w:rsid w:val="00F26D55"/>
    <w:rsid w:val="00F30086"/>
    <w:rsid w:val="00F3164D"/>
    <w:rsid w:val="00F31CE9"/>
    <w:rsid w:val="00F3226D"/>
    <w:rsid w:val="00F32640"/>
    <w:rsid w:val="00F40BEF"/>
    <w:rsid w:val="00F41BC9"/>
    <w:rsid w:val="00F47F66"/>
    <w:rsid w:val="00F5026E"/>
    <w:rsid w:val="00F54997"/>
    <w:rsid w:val="00F64820"/>
    <w:rsid w:val="00F6576B"/>
    <w:rsid w:val="00F66A23"/>
    <w:rsid w:val="00F7095F"/>
    <w:rsid w:val="00F71E11"/>
    <w:rsid w:val="00F75FE3"/>
    <w:rsid w:val="00F81B0C"/>
    <w:rsid w:val="00F8437B"/>
    <w:rsid w:val="00F8655B"/>
    <w:rsid w:val="00F9493B"/>
    <w:rsid w:val="00FA2F40"/>
    <w:rsid w:val="00FA48D6"/>
    <w:rsid w:val="00FA53F7"/>
    <w:rsid w:val="00FA656D"/>
    <w:rsid w:val="00FB06FA"/>
    <w:rsid w:val="00FB2174"/>
    <w:rsid w:val="00FB3049"/>
    <w:rsid w:val="00FB59A1"/>
    <w:rsid w:val="00FB6A89"/>
    <w:rsid w:val="00FC427A"/>
    <w:rsid w:val="00FC5A61"/>
    <w:rsid w:val="00FC6A19"/>
    <w:rsid w:val="00FD3C9D"/>
    <w:rsid w:val="00FD4E7E"/>
    <w:rsid w:val="00FD67BA"/>
    <w:rsid w:val="00FE5B61"/>
    <w:rsid w:val="00FE5F20"/>
    <w:rsid w:val="00FE63B4"/>
    <w:rsid w:val="00FF789E"/>
    <w:rsid w:val="00FF7A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75D9"/>
  <w15:chartTrackingRefBased/>
  <w15:docId w15:val="{0344C0AB-8324-431F-9FBB-4FD3C3C7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0">
    <w:name w:val="heading 1"/>
    <w:basedOn w:val="a"/>
    <w:next w:val="a"/>
    <w:link w:val="11"/>
    <w:autoRedefine/>
    <w:uiPriority w:val="9"/>
    <w:qFormat/>
    <w:rsid w:val="00A21292"/>
    <w:pPr>
      <w:keepNext/>
      <w:keepLines/>
      <w:spacing w:before="240" w:after="0"/>
      <w:jc w:val="center"/>
      <w:outlineLvl w:val="0"/>
    </w:pPr>
    <w:rPr>
      <w:rFonts w:asciiTheme="majorHAnsi" w:eastAsiaTheme="majorEastAsia" w:hAnsiTheme="majorHAnsi" w:cs="Arial"/>
      <w:b/>
      <w:bCs/>
      <w:sz w:val="32"/>
      <w:szCs w:val="32"/>
      <w:u w:val="single"/>
    </w:rPr>
  </w:style>
  <w:style w:type="paragraph" w:styleId="2">
    <w:name w:val="heading 2"/>
    <w:basedOn w:val="a"/>
    <w:next w:val="a"/>
    <w:link w:val="20"/>
    <w:uiPriority w:val="9"/>
    <w:unhideWhenUsed/>
    <w:qFormat/>
    <w:rsid w:val="00104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F7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1F7AED"/>
    <w:pPr>
      <w:keepNext/>
      <w:numPr>
        <w:ilvl w:val="1"/>
        <w:numId w:val="19"/>
      </w:numPr>
      <w:spacing w:after="0" w:line="360" w:lineRule="auto"/>
      <w:outlineLvl w:val="3"/>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4B1"/>
    <w:pPr>
      <w:ind w:left="720"/>
      <w:contextualSpacing/>
    </w:pPr>
  </w:style>
  <w:style w:type="paragraph" w:customStyle="1" w:styleId="1">
    <w:name w:val="סגנון1"/>
    <w:basedOn w:val="a"/>
    <w:rsid w:val="000602C2"/>
    <w:pPr>
      <w:numPr>
        <w:ilvl w:val="2"/>
        <w:numId w:val="37"/>
      </w:numPr>
      <w:spacing w:after="0" w:line="240" w:lineRule="auto"/>
      <w:ind w:right="390"/>
    </w:pPr>
    <w:rPr>
      <w:rFonts w:ascii="Times New Roman" w:eastAsia="Times New Roman" w:hAnsi="Times New Roman" w:cs="David"/>
      <w:sz w:val="20"/>
      <w:szCs w:val="24"/>
      <w:lang w:eastAsia="he-IL"/>
    </w:rPr>
  </w:style>
  <w:style w:type="character" w:styleId="a4">
    <w:name w:val="annotation reference"/>
    <w:basedOn w:val="a0"/>
    <w:uiPriority w:val="99"/>
    <w:rsid w:val="00E70E7F"/>
    <w:rPr>
      <w:sz w:val="16"/>
      <w:szCs w:val="16"/>
    </w:rPr>
  </w:style>
  <w:style w:type="paragraph" w:styleId="a5">
    <w:name w:val="annotation text"/>
    <w:basedOn w:val="a"/>
    <w:link w:val="a6"/>
    <w:uiPriority w:val="99"/>
    <w:rsid w:val="00E70E7F"/>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ה תו"/>
    <w:basedOn w:val="a0"/>
    <w:link w:val="a5"/>
    <w:uiPriority w:val="99"/>
    <w:rsid w:val="00E70E7F"/>
    <w:rPr>
      <w:rFonts w:ascii="Times New Roman" w:eastAsia="Times New Roman" w:hAnsi="Times New Roman" w:cs="Times New Roman"/>
      <w:sz w:val="20"/>
      <w:szCs w:val="20"/>
      <w:lang w:eastAsia="he-IL"/>
    </w:rPr>
  </w:style>
  <w:style w:type="paragraph" w:styleId="a7">
    <w:name w:val="Balloon Text"/>
    <w:basedOn w:val="a"/>
    <w:link w:val="a8"/>
    <w:uiPriority w:val="99"/>
    <w:semiHidden/>
    <w:unhideWhenUsed/>
    <w:rsid w:val="00E70E7F"/>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E70E7F"/>
    <w:rPr>
      <w:rFonts w:ascii="Tahoma" w:hAnsi="Tahoma" w:cs="Tahoma"/>
      <w:sz w:val="18"/>
      <w:szCs w:val="18"/>
    </w:rPr>
  </w:style>
  <w:style w:type="character" w:customStyle="1" w:styleId="40">
    <w:name w:val="כותרת 4 תו"/>
    <w:basedOn w:val="a0"/>
    <w:link w:val="4"/>
    <w:rsid w:val="001F7AED"/>
    <w:rPr>
      <w:rFonts w:ascii="Times New Roman" w:eastAsia="Times New Roman" w:hAnsi="Times New Roman" w:cs="David"/>
      <w:sz w:val="24"/>
      <w:szCs w:val="24"/>
    </w:rPr>
  </w:style>
  <w:style w:type="character" w:customStyle="1" w:styleId="30">
    <w:name w:val="כותרת 3 תו"/>
    <w:basedOn w:val="a0"/>
    <w:link w:val="3"/>
    <w:uiPriority w:val="9"/>
    <w:rsid w:val="001F7AED"/>
    <w:rPr>
      <w:rFonts w:asciiTheme="majorHAnsi" w:eastAsiaTheme="majorEastAsia" w:hAnsiTheme="majorHAnsi" w:cstheme="majorBidi"/>
      <w:color w:val="1F3763" w:themeColor="accent1" w:themeShade="7F"/>
      <w:sz w:val="24"/>
      <w:szCs w:val="24"/>
    </w:rPr>
  </w:style>
  <w:style w:type="character" w:styleId="a9">
    <w:name w:val="Emphasis"/>
    <w:qFormat/>
    <w:rsid w:val="001F7AED"/>
    <w:rPr>
      <w:b/>
      <w:bCs/>
      <w:sz w:val="48"/>
      <w:szCs w:val="48"/>
    </w:rPr>
  </w:style>
  <w:style w:type="character" w:customStyle="1" w:styleId="11">
    <w:name w:val="כותרת 1 תו"/>
    <w:basedOn w:val="a0"/>
    <w:link w:val="10"/>
    <w:uiPriority w:val="9"/>
    <w:rsid w:val="00A21292"/>
    <w:rPr>
      <w:rFonts w:asciiTheme="majorHAnsi" w:eastAsiaTheme="majorEastAsia" w:hAnsiTheme="majorHAnsi" w:cs="Arial"/>
      <w:b/>
      <w:bCs/>
      <w:sz w:val="32"/>
      <w:szCs w:val="32"/>
      <w:u w:val="single"/>
    </w:rPr>
  </w:style>
  <w:style w:type="character" w:customStyle="1" w:styleId="20">
    <w:name w:val="כותרת 2 תו"/>
    <w:basedOn w:val="a0"/>
    <w:link w:val="2"/>
    <w:uiPriority w:val="9"/>
    <w:rsid w:val="00104A40"/>
    <w:rPr>
      <w:rFonts w:asciiTheme="majorHAnsi" w:eastAsiaTheme="majorEastAsia" w:hAnsiTheme="majorHAnsi" w:cstheme="majorBidi"/>
      <w:color w:val="2F5496" w:themeColor="accent1" w:themeShade="BF"/>
      <w:sz w:val="26"/>
      <w:szCs w:val="26"/>
    </w:rPr>
  </w:style>
  <w:style w:type="paragraph" w:styleId="aa">
    <w:name w:val="header"/>
    <w:basedOn w:val="a"/>
    <w:link w:val="ab"/>
    <w:uiPriority w:val="99"/>
    <w:rsid w:val="00104A40"/>
    <w:pPr>
      <w:tabs>
        <w:tab w:val="center" w:pos="4153"/>
        <w:tab w:val="right" w:pos="8306"/>
      </w:tabs>
      <w:spacing w:after="0" w:line="240" w:lineRule="auto"/>
    </w:pPr>
    <w:rPr>
      <w:rFonts w:ascii="Times New Roman" w:eastAsia="Times New Roman" w:hAnsi="Times New Roman" w:cs="David"/>
      <w:sz w:val="24"/>
      <w:szCs w:val="24"/>
      <w:lang w:eastAsia="he-IL"/>
    </w:rPr>
  </w:style>
  <w:style w:type="character" w:customStyle="1" w:styleId="ab">
    <w:name w:val="כותרת עליונה תו"/>
    <w:basedOn w:val="a0"/>
    <w:link w:val="aa"/>
    <w:uiPriority w:val="99"/>
    <w:rsid w:val="00104A40"/>
    <w:rPr>
      <w:rFonts w:ascii="Times New Roman" w:eastAsia="Times New Roman" w:hAnsi="Times New Roman" w:cs="David"/>
      <w:sz w:val="24"/>
      <w:szCs w:val="24"/>
      <w:lang w:eastAsia="he-IL"/>
    </w:rPr>
  </w:style>
  <w:style w:type="table" w:styleId="ac">
    <w:name w:val="Table Grid"/>
    <w:basedOn w:val="a1"/>
    <w:uiPriority w:val="39"/>
    <w:rsid w:val="0025754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5954A3"/>
    <w:pPr>
      <w:tabs>
        <w:tab w:val="center" w:pos="4153"/>
        <w:tab w:val="right" w:pos="8306"/>
      </w:tabs>
      <w:spacing w:after="0" w:line="240" w:lineRule="auto"/>
    </w:pPr>
  </w:style>
  <w:style w:type="character" w:customStyle="1" w:styleId="ae">
    <w:name w:val="כותרת תחתונה תו"/>
    <w:basedOn w:val="a0"/>
    <w:link w:val="ad"/>
    <w:uiPriority w:val="99"/>
    <w:rsid w:val="005954A3"/>
  </w:style>
  <w:style w:type="paragraph" w:styleId="TOC1">
    <w:name w:val="toc 1"/>
    <w:basedOn w:val="a"/>
    <w:next w:val="a"/>
    <w:autoRedefine/>
    <w:uiPriority w:val="39"/>
    <w:unhideWhenUsed/>
    <w:rsid w:val="00E345FC"/>
    <w:pPr>
      <w:tabs>
        <w:tab w:val="right" w:leader="dot" w:pos="8296"/>
      </w:tabs>
      <w:spacing w:after="100" w:line="480" w:lineRule="auto"/>
    </w:pPr>
    <w:rPr>
      <w:sz w:val="24"/>
      <w:szCs w:val="24"/>
    </w:rPr>
  </w:style>
  <w:style w:type="character" w:styleId="Hyperlink">
    <w:name w:val="Hyperlink"/>
    <w:basedOn w:val="a0"/>
    <w:uiPriority w:val="99"/>
    <w:unhideWhenUsed/>
    <w:rsid w:val="00010353"/>
    <w:rPr>
      <w:color w:val="0563C1" w:themeColor="hyperlink"/>
      <w:u w:val="single"/>
    </w:rPr>
  </w:style>
  <w:style w:type="paragraph" w:styleId="af">
    <w:name w:val="annotation subject"/>
    <w:basedOn w:val="a5"/>
    <w:next w:val="a5"/>
    <w:link w:val="af0"/>
    <w:uiPriority w:val="99"/>
    <w:semiHidden/>
    <w:unhideWhenUsed/>
    <w:rsid w:val="009210A2"/>
    <w:pPr>
      <w:spacing w:after="160"/>
    </w:pPr>
    <w:rPr>
      <w:rFonts w:asciiTheme="minorHAnsi" w:eastAsiaTheme="minorHAnsi" w:hAnsiTheme="minorHAnsi" w:cstheme="minorBidi"/>
      <w:b/>
      <w:bCs/>
      <w:lang w:eastAsia="en-US"/>
    </w:rPr>
  </w:style>
  <w:style w:type="character" w:customStyle="1" w:styleId="af0">
    <w:name w:val="נושא הערה תו"/>
    <w:basedOn w:val="a6"/>
    <w:link w:val="af"/>
    <w:uiPriority w:val="99"/>
    <w:semiHidden/>
    <w:rsid w:val="009210A2"/>
    <w:rPr>
      <w:rFonts w:ascii="Times New Roman" w:eastAsia="Times New Roman" w:hAnsi="Times New Roman" w:cs="Times New Roman"/>
      <w:b/>
      <w:bCs/>
      <w:sz w:val="20"/>
      <w:szCs w:val="20"/>
      <w:lang w:eastAsia="he-IL"/>
    </w:rPr>
  </w:style>
  <w:style w:type="character" w:customStyle="1" w:styleId="12">
    <w:name w:val="אזכור לא מזוהה1"/>
    <w:basedOn w:val="a0"/>
    <w:uiPriority w:val="99"/>
    <w:semiHidden/>
    <w:unhideWhenUsed/>
    <w:rsid w:val="00AE03B4"/>
    <w:rPr>
      <w:color w:val="605E5C"/>
      <w:shd w:val="clear" w:color="auto" w:fill="E1DFDD"/>
    </w:rPr>
  </w:style>
  <w:style w:type="character" w:styleId="FollowedHyperlink">
    <w:name w:val="FollowedHyperlink"/>
    <w:basedOn w:val="a0"/>
    <w:uiPriority w:val="99"/>
    <w:semiHidden/>
    <w:unhideWhenUsed/>
    <w:rsid w:val="00AE03B4"/>
    <w:rPr>
      <w:color w:val="954F72" w:themeColor="followedHyperlink"/>
      <w:u w:val="single"/>
    </w:rPr>
  </w:style>
  <w:style w:type="character" w:customStyle="1" w:styleId="default">
    <w:name w:val="default"/>
    <w:rsid w:val="00F3164D"/>
    <w:rPr>
      <w:rFonts w:ascii="Times New Roman" w:hAnsi="Times New Roman" w:cs="Times New Roman"/>
      <w:sz w:val="26"/>
      <w:szCs w:val="26"/>
    </w:rPr>
  </w:style>
  <w:style w:type="paragraph" w:customStyle="1" w:styleId="p00">
    <w:name w:val="p00"/>
    <w:basedOn w:val="a"/>
    <w:rsid w:val="008C50A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link w:val="P001"/>
    <w:rsid w:val="00503FE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1">
    <w:name w:val="P00 תו"/>
    <w:link w:val="P000"/>
    <w:rsid w:val="00503FEC"/>
    <w:rPr>
      <w:rFonts w:ascii="Times New Roman" w:eastAsia="Times New Roman" w:hAnsi="Times New Roman" w:cs="Times New Roman"/>
      <w:noProof/>
      <w:sz w:val="20"/>
      <w:szCs w:val="26"/>
      <w:lang w:eastAsia="he-IL"/>
    </w:rPr>
  </w:style>
  <w:style w:type="paragraph" w:styleId="af1">
    <w:name w:val="Quote"/>
    <w:basedOn w:val="a"/>
    <w:next w:val="a"/>
    <w:link w:val="af2"/>
    <w:uiPriority w:val="29"/>
    <w:qFormat/>
    <w:rsid w:val="00503FEC"/>
    <w:pPr>
      <w:widowControl w:val="0"/>
      <w:spacing w:after="0" w:line="360" w:lineRule="auto"/>
      <w:ind w:left="567" w:right="567"/>
      <w:contextualSpacing/>
      <w:jc w:val="both"/>
    </w:pPr>
    <w:rPr>
      <w:rFonts w:ascii="David" w:eastAsia="Calibri" w:hAnsi="David" w:cs="David"/>
      <w:i/>
      <w:iCs/>
      <w:sz w:val="24"/>
      <w:szCs w:val="24"/>
    </w:rPr>
  </w:style>
  <w:style w:type="character" w:customStyle="1" w:styleId="af2">
    <w:name w:val="ציטוט תו"/>
    <w:basedOn w:val="a0"/>
    <w:link w:val="af1"/>
    <w:uiPriority w:val="29"/>
    <w:rsid w:val="00503FEC"/>
    <w:rPr>
      <w:rFonts w:ascii="David" w:eastAsia="Calibri" w:hAnsi="David" w:cs="David"/>
      <w:i/>
      <w:iCs/>
      <w:sz w:val="24"/>
      <w:szCs w:val="24"/>
    </w:rPr>
  </w:style>
  <w:style w:type="paragraph" w:customStyle="1" w:styleId="big-header">
    <w:name w:val="big-header"/>
    <w:basedOn w:val="a"/>
    <w:rsid w:val="009D4CE1"/>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styleId="af3">
    <w:name w:val="Revision"/>
    <w:hidden/>
    <w:uiPriority w:val="99"/>
    <w:semiHidden/>
    <w:rsid w:val="00905699"/>
    <w:pPr>
      <w:spacing w:after="0" w:line="240" w:lineRule="auto"/>
    </w:pPr>
  </w:style>
  <w:style w:type="character" w:customStyle="1" w:styleId="UnresolvedMention">
    <w:name w:val="Unresolved Mention"/>
    <w:basedOn w:val="a0"/>
    <w:uiPriority w:val="99"/>
    <w:semiHidden/>
    <w:unhideWhenUsed/>
    <w:rsid w:val="00827104"/>
    <w:rPr>
      <w:color w:val="605E5C"/>
      <w:shd w:val="clear" w:color="auto" w:fill="E1DFDD"/>
    </w:rPr>
  </w:style>
  <w:style w:type="paragraph" w:styleId="af4">
    <w:name w:val="TOC Heading"/>
    <w:basedOn w:val="10"/>
    <w:next w:val="a"/>
    <w:uiPriority w:val="39"/>
    <w:unhideWhenUsed/>
    <w:qFormat/>
    <w:rsid w:val="000D3FBC"/>
    <w:pPr>
      <w:jc w:val="left"/>
      <w:outlineLvl w:val="9"/>
    </w:pPr>
    <w:rPr>
      <w:rFonts w:cstheme="majorBidi"/>
      <w:b w:val="0"/>
      <w:bCs w:val="0"/>
      <w:color w:val="2F5496" w:themeColor="accent1" w:themeShade="BF"/>
      <w:u w:val="none"/>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6082">
      <w:bodyDiv w:val="1"/>
      <w:marLeft w:val="0"/>
      <w:marRight w:val="0"/>
      <w:marTop w:val="0"/>
      <w:marBottom w:val="0"/>
      <w:divBdr>
        <w:top w:val="none" w:sz="0" w:space="0" w:color="auto"/>
        <w:left w:val="none" w:sz="0" w:space="0" w:color="auto"/>
        <w:bottom w:val="none" w:sz="0" w:space="0" w:color="auto"/>
        <w:right w:val="none" w:sz="0" w:space="0" w:color="auto"/>
      </w:divBdr>
    </w:div>
    <w:div w:id="7050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o.co.il/law_html/law01/232_001.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l/he/departments/general/import-groups-info"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il/nidp/idff/sso?id=usernamePasswordSMSOtp&amp;sid=0&amp;option=credential&amp;sid=0&amp;target=https%3A%2F%2Faccount.gov.il%2FLAGBroker%3F%2522https%3A%2F%2Fimporters.economy.gov.il%2F%25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ov.il/globalData/GetSequence/getHtmlForm.aspx?formType=STDImporterReg@moital.gov.il" TargetMode="External"/><Relationship Id="rId4" Type="http://schemas.openxmlformats.org/officeDocument/2006/relationships/settings" Target="settings.xml"/><Relationship Id="rId9" Type="http://schemas.openxmlformats.org/officeDocument/2006/relationships/hyperlink" Target="https://www.nevo.co.il/law_html/law01/265_033.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5FBA-D952-42E2-AE8A-59B05C3D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8018</Words>
  <Characters>40093</Characters>
  <Application>Microsoft Office Word</Application>
  <DocSecurity>0</DocSecurity>
  <Lines>334</Lines>
  <Paragraphs>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אסתר בדלבייב</dc:creator>
  <cp:keywords/>
  <dc:description/>
  <cp:lastModifiedBy>Merav Kaplan - Chamber Of Commerce</cp:lastModifiedBy>
  <cp:revision>2</cp:revision>
  <cp:lastPrinted>2022-03-14T08:54:00Z</cp:lastPrinted>
  <dcterms:created xsi:type="dcterms:W3CDTF">2022-04-11T04:58:00Z</dcterms:created>
  <dcterms:modified xsi:type="dcterms:W3CDTF">2022-04-11T04:58:00Z</dcterms:modified>
</cp:coreProperties>
</file>