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F165E" w14:textId="77777777" w:rsidR="000A3292" w:rsidRDefault="000A3292" w:rsidP="005F0271">
      <w:pPr>
        <w:jc w:val="center"/>
        <w:rPr>
          <w:b/>
          <w:bCs/>
          <w:sz w:val="26"/>
          <w:szCs w:val="26"/>
          <w:rtl/>
        </w:rPr>
      </w:pPr>
      <w:r>
        <w:rPr>
          <w:noProof/>
        </w:rPr>
        <w:drawing>
          <wp:inline distT="0" distB="0" distL="0" distR="0" wp14:anchorId="21B134E7" wp14:editId="2647389E">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47F9DDF4" w14:textId="77777777" w:rsidR="000A3292" w:rsidRDefault="000A3292" w:rsidP="005F0271">
      <w:pPr>
        <w:rPr>
          <w:b/>
          <w:bCs/>
          <w:sz w:val="26"/>
          <w:szCs w:val="26"/>
          <w:rtl/>
        </w:rPr>
      </w:pPr>
      <w:r w:rsidRPr="00CB5068">
        <w:rPr>
          <w:b/>
          <w:bCs/>
          <w:sz w:val="26"/>
          <w:szCs w:val="26"/>
          <w:rtl/>
        </w:rPr>
        <w:t>תוכן עניינים</w:t>
      </w:r>
    </w:p>
    <w:p w14:paraId="6F15CB23" w14:textId="0B094892" w:rsidR="000A3292" w:rsidRDefault="000A3292" w:rsidP="000A3292">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92014702" w:history="1">
        <w:r w:rsidRPr="00DC44CF">
          <w:rPr>
            <w:rStyle w:val="Hyperlink"/>
            <w:noProof/>
            <w:rtl/>
          </w:rPr>
          <w:t>טיוטת צו</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Toc92014702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14:paraId="321EF168" w14:textId="630215D7" w:rsidR="000A3292" w:rsidRDefault="00EC2AC7" w:rsidP="000A3292">
      <w:pPr>
        <w:pStyle w:val="TOC4"/>
        <w:rPr>
          <w:rFonts w:cstheme="minorBidi"/>
          <w:rtl/>
        </w:rPr>
      </w:pPr>
      <w:hyperlink w:anchor="_Toc92014703" w:history="1">
        <w:r w:rsidR="000A3292" w:rsidRPr="00DC44CF">
          <w:rPr>
            <w:rStyle w:val="Hyperlink"/>
            <w:rtl/>
          </w:rPr>
          <w:t>א. שם הצו המוצע</w:t>
        </w:r>
        <w:r w:rsidR="000A3292">
          <w:rPr>
            <w:webHidden/>
            <w:rtl/>
          </w:rPr>
          <w:tab/>
        </w:r>
        <w:r w:rsidR="000A3292">
          <w:rPr>
            <w:webHidden/>
            <w:rtl/>
          </w:rPr>
          <w:fldChar w:fldCharType="begin"/>
        </w:r>
        <w:r w:rsidR="000A3292">
          <w:rPr>
            <w:webHidden/>
            <w:rtl/>
          </w:rPr>
          <w:instrText xml:space="preserve"> </w:instrText>
        </w:r>
        <w:r w:rsidR="000A3292">
          <w:rPr>
            <w:webHidden/>
          </w:rPr>
          <w:instrText>PAGEREF</w:instrText>
        </w:r>
        <w:r w:rsidR="000A3292">
          <w:rPr>
            <w:webHidden/>
            <w:rtl/>
          </w:rPr>
          <w:instrText xml:space="preserve"> _</w:instrText>
        </w:r>
        <w:r w:rsidR="000A3292">
          <w:rPr>
            <w:webHidden/>
          </w:rPr>
          <w:instrText>Toc92014703 \h</w:instrText>
        </w:r>
        <w:r w:rsidR="000A3292">
          <w:rPr>
            <w:webHidden/>
            <w:rtl/>
          </w:rPr>
          <w:instrText xml:space="preserve"> </w:instrText>
        </w:r>
        <w:r w:rsidR="000A3292">
          <w:rPr>
            <w:webHidden/>
            <w:rtl/>
          </w:rPr>
        </w:r>
        <w:r w:rsidR="000A3292">
          <w:rPr>
            <w:webHidden/>
            <w:rtl/>
          </w:rPr>
          <w:fldChar w:fldCharType="separate"/>
        </w:r>
        <w:r w:rsidR="000A3292">
          <w:rPr>
            <w:webHidden/>
            <w:rtl/>
          </w:rPr>
          <w:t>2</w:t>
        </w:r>
        <w:r w:rsidR="000A3292">
          <w:rPr>
            <w:webHidden/>
            <w:rtl/>
          </w:rPr>
          <w:fldChar w:fldCharType="end"/>
        </w:r>
      </w:hyperlink>
    </w:p>
    <w:p w14:paraId="681FE7A3" w14:textId="38D0CD10" w:rsidR="000A3292" w:rsidRDefault="00EC2AC7" w:rsidP="000A3292">
      <w:pPr>
        <w:pStyle w:val="TOC4"/>
        <w:rPr>
          <w:rFonts w:cstheme="minorBidi"/>
          <w:rtl/>
        </w:rPr>
      </w:pPr>
      <w:hyperlink w:anchor="_Toc92014704" w:history="1">
        <w:r w:rsidR="000A3292" w:rsidRPr="00DC44CF">
          <w:rPr>
            <w:rStyle w:val="Hyperlink"/>
            <w:rtl/>
          </w:rPr>
          <w:t>ב. מטרת הצו המוצע והצורך בו</w:t>
        </w:r>
        <w:r w:rsidR="000A3292">
          <w:rPr>
            <w:webHidden/>
            <w:rtl/>
          </w:rPr>
          <w:tab/>
        </w:r>
        <w:r w:rsidR="000A3292">
          <w:rPr>
            <w:webHidden/>
            <w:rtl/>
          </w:rPr>
          <w:fldChar w:fldCharType="begin"/>
        </w:r>
        <w:r w:rsidR="000A3292">
          <w:rPr>
            <w:webHidden/>
            <w:rtl/>
          </w:rPr>
          <w:instrText xml:space="preserve"> </w:instrText>
        </w:r>
        <w:r w:rsidR="000A3292">
          <w:rPr>
            <w:webHidden/>
          </w:rPr>
          <w:instrText>PAGEREF</w:instrText>
        </w:r>
        <w:r w:rsidR="000A3292">
          <w:rPr>
            <w:webHidden/>
            <w:rtl/>
          </w:rPr>
          <w:instrText xml:space="preserve"> _</w:instrText>
        </w:r>
        <w:r w:rsidR="000A3292">
          <w:rPr>
            <w:webHidden/>
          </w:rPr>
          <w:instrText>Toc92014704 \h</w:instrText>
        </w:r>
        <w:r w:rsidR="000A3292">
          <w:rPr>
            <w:webHidden/>
            <w:rtl/>
          </w:rPr>
          <w:instrText xml:space="preserve"> </w:instrText>
        </w:r>
        <w:r w:rsidR="000A3292">
          <w:rPr>
            <w:webHidden/>
            <w:rtl/>
          </w:rPr>
        </w:r>
        <w:r w:rsidR="000A3292">
          <w:rPr>
            <w:webHidden/>
            <w:rtl/>
          </w:rPr>
          <w:fldChar w:fldCharType="separate"/>
        </w:r>
        <w:r w:rsidR="000A3292">
          <w:rPr>
            <w:webHidden/>
            <w:rtl/>
          </w:rPr>
          <w:t>2</w:t>
        </w:r>
        <w:r w:rsidR="000A3292">
          <w:rPr>
            <w:webHidden/>
            <w:rtl/>
          </w:rPr>
          <w:fldChar w:fldCharType="end"/>
        </w:r>
      </w:hyperlink>
    </w:p>
    <w:p w14:paraId="2B0655A5" w14:textId="56241AE7" w:rsidR="000A3292" w:rsidRDefault="00EC2AC7" w:rsidP="000A3292">
      <w:pPr>
        <w:pStyle w:val="TOC4"/>
        <w:rPr>
          <w:rFonts w:cstheme="minorBidi"/>
          <w:rtl/>
        </w:rPr>
      </w:pPr>
      <w:hyperlink w:anchor="_Toc92014705" w:history="1">
        <w:r w:rsidR="000A3292" w:rsidRPr="00DC44CF">
          <w:rPr>
            <w:rStyle w:val="Hyperlink"/>
            <w:rtl/>
          </w:rPr>
          <w:t>ג. להלן נוסח טיוטת הצו המוצע:</w:t>
        </w:r>
        <w:r w:rsidR="000A3292">
          <w:rPr>
            <w:webHidden/>
            <w:rtl/>
          </w:rPr>
          <w:tab/>
        </w:r>
        <w:r w:rsidR="000A3292">
          <w:rPr>
            <w:webHidden/>
            <w:rtl/>
          </w:rPr>
          <w:fldChar w:fldCharType="begin"/>
        </w:r>
        <w:r w:rsidR="000A3292">
          <w:rPr>
            <w:webHidden/>
            <w:rtl/>
          </w:rPr>
          <w:instrText xml:space="preserve"> </w:instrText>
        </w:r>
        <w:r w:rsidR="000A3292">
          <w:rPr>
            <w:webHidden/>
          </w:rPr>
          <w:instrText>PAGEREF</w:instrText>
        </w:r>
        <w:r w:rsidR="000A3292">
          <w:rPr>
            <w:webHidden/>
            <w:rtl/>
          </w:rPr>
          <w:instrText xml:space="preserve"> _</w:instrText>
        </w:r>
        <w:r w:rsidR="000A3292">
          <w:rPr>
            <w:webHidden/>
          </w:rPr>
          <w:instrText>Toc92014705 \h</w:instrText>
        </w:r>
        <w:r w:rsidR="000A3292">
          <w:rPr>
            <w:webHidden/>
            <w:rtl/>
          </w:rPr>
          <w:instrText xml:space="preserve"> </w:instrText>
        </w:r>
        <w:r w:rsidR="000A3292">
          <w:rPr>
            <w:webHidden/>
            <w:rtl/>
          </w:rPr>
        </w:r>
        <w:r w:rsidR="000A3292">
          <w:rPr>
            <w:webHidden/>
            <w:rtl/>
          </w:rPr>
          <w:fldChar w:fldCharType="separate"/>
        </w:r>
        <w:r w:rsidR="000A3292">
          <w:rPr>
            <w:webHidden/>
            <w:rtl/>
          </w:rPr>
          <w:t>2</w:t>
        </w:r>
        <w:r w:rsidR="000A3292">
          <w:rPr>
            <w:webHidden/>
            <w:rtl/>
          </w:rPr>
          <w:fldChar w:fldCharType="end"/>
        </w:r>
      </w:hyperlink>
    </w:p>
    <w:p w14:paraId="2D107754" w14:textId="2760A1C3" w:rsidR="000A3292" w:rsidRDefault="00EC2AC7" w:rsidP="000A3292">
      <w:pPr>
        <w:pStyle w:val="TOC1"/>
        <w:rPr>
          <w:rFonts w:asciiTheme="minorHAnsi" w:eastAsiaTheme="minorEastAsia" w:hAnsiTheme="minorHAnsi" w:cstheme="minorBidi"/>
          <w:bCs w:val="0"/>
          <w:noProof/>
          <w:sz w:val="22"/>
          <w:rtl/>
        </w:rPr>
      </w:pPr>
      <w:hyperlink w:anchor="_Toc92014706" w:history="1">
        <w:r w:rsidR="000A3292" w:rsidRPr="00DC44CF">
          <w:rPr>
            <w:rStyle w:val="Hyperlink"/>
            <w:noProof/>
            <w:rtl/>
          </w:rPr>
          <w:t>טיוטת צו תעריף המכס והפטורים ומס קנייה על טובין (הוראת שעה מס'...), התשפ"ב-2022</w:t>
        </w:r>
        <w:r w:rsidR="000A3292">
          <w:rPr>
            <w:noProof/>
            <w:webHidden/>
            <w:rtl/>
          </w:rPr>
          <w:tab/>
        </w:r>
        <w:r w:rsidR="000A3292">
          <w:rPr>
            <w:noProof/>
            <w:webHidden/>
            <w:rtl/>
          </w:rPr>
          <w:fldChar w:fldCharType="begin"/>
        </w:r>
        <w:r w:rsidR="000A3292">
          <w:rPr>
            <w:noProof/>
            <w:webHidden/>
            <w:rtl/>
          </w:rPr>
          <w:instrText xml:space="preserve"> </w:instrText>
        </w:r>
        <w:r w:rsidR="000A3292">
          <w:rPr>
            <w:noProof/>
            <w:webHidden/>
          </w:rPr>
          <w:instrText>PAGEREF</w:instrText>
        </w:r>
        <w:r w:rsidR="000A3292">
          <w:rPr>
            <w:noProof/>
            <w:webHidden/>
            <w:rtl/>
          </w:rPr>
          <w:instrText xml:space="preserve"> _</w:instrText>
        </w:r>
        <w:r w:rsidR="000A3292">
          <w:rPr>
            <w:noProof/>
            <w:webHidden/>
          </w:rPr>
          <w:instrText>Toc92014706 \h</w:instrText>
        </w:r>
        <w:r w:rsidR="000A3292">
          <w:rPr>
            <w:noProof/>
            <w:webHidden/>
            <w:rtl/>
          </w:rPr>
          <w:instrText xml:space="preserve"> </w:instrText>
        </w:r>
        <w:r w:rsidR="000A3292">
          <w:rPr>
            <w:noProof/>
            <w:webHidden/>
            <w:rtl/>
          </w:rPr>
        </w:r>
        <w:r w:rsidR="000A3292">
          <w:rPr>
            <w:noProof/>
            <w:webHidden/>
            <w:rtl/>
          </w:rPr>
          <w:fldChar w:fldCharType="separate"/>
        </w:r>
        <w:r w:rsidR="000A3292">
          <w:rPr>
            <w:noProof/>
            <w:webHidden/>
            <w:rtl/>
          </w:rPr>
          <w:t>3</w:t>
        </w:r>
        <w:r w:rsidR="000A3292">
          <w:rPr>
            <w:noProof/>
            <w:webHidden/>
            <w:rtl/>
          </w:rPr>
          <w:fldChar w:fldCharType="end"/>
        </w:r>
      </w:hyperlink>
    </w:p>
    <w:p w14:paraId="6BBEA9EE" w14:textId="12FF7820" w:rsidR="000A3292" w:rsidRDefault="00EC2AC7" w:rsidP="000A3292">
      <w:pPr>
        <w:pStyle w:val="TOC3"/>
        <w:rPr>
          <w:rFonts w:asciiTheme="minorHAnsi" w:eastAsiaTheme="minorEastAsia" w:hAnsiTheme="minorHAnsi" w:cstheme="minorBidi"/>
          <w:noProof/>
          <w:sz w:val="22"/>
          <w:rtl/>
        </w:rPr>
      </w:pPr>
      <w:hyperlink w:anchor="_Toc92014707" w:history="1">
        <w:r w:rsidR="000A3292" w:rsidRPr="00DC44CF">
          <w:rPr>
            <w:rStyle w:val="Hyperlink"/>
            <w:noProof/>
            <w:rtl/>
          </w:rPr>
          <w:t>הוראת שעה</w:t>
        </w:r>
        <w:r w:rsidR="000A3292">
          <w:rPr>
            <w:noProof/>
            <w:webHidden/>
            <w:rtl/>
          </w:rPr>
          <w:tab/>
        </w:r>
        <w:r w:rsidR="000A3292">
          <w:rPr>
            <w:noProof/>
            <w:webHidden/>
            <w:rtl/>
          </w:rPr>
          <w:fldChar w:fldCharType="begin"/>
        </w:r>
        <w:r w:rsidR="000A3292">
          <w:rPr>
            <w:noProof/>
            <w:webHidden/>
            <w:rtl/>
          </w:rPr>
          <w:instrText xml:space="preserve"> </w:instrText>
        </w:r>
        <w:r w:rsidR="000A3292">
          <w:rPr>
            <w:noProof/>
            <w:webHidden/>
          </w:rPr>
          <w:instrText>PAGEREF</w:instrText>
        </w:r>
        <w:r w:rsidR="000A3292">
          <w:rPr>
            <w:noProof/>
            <w:webHidden/>
            <w:rtl/>
          </w:rPr>
          <w:instrText xml:space="preserve"> _</w:instrText>
        </w:r>
        <w:r w:rsidR="000A3292">
          <w:rPr>
            <w:noProof/>
            <w:webHidden/>
          </w:rPr>
          <w:instrText>Toc92014707 \h</w:instrText>
        </w:r>
        <w:r w:rsidR="000A3292">
          <w:rPr>
            <w:noProof/>
            <w:webHidden/>
            <w:rtl/>
          </w:rPr>
          <w:instrText xml:space="preserve"> </w:instrText>
        </w:r>
        <w:r w:rsidR="000A3292">
          <w:rPr>
            <w:noProof/>
            <w:webHidden/>
            <w:rtl/>
          </w:rPr>
        </w:r>
        <w:r w:rsidR="000A3292">
          <w:rPr>
            <w:noProof/>
            <w:webHidden/>
            <w:rtl/>
          </w:rPr>
          <w:fldChar w:fldCharType="separate"/>
        </w:r>
        <w:r w:rsidR="000A3292">
          <w:rPr>
            <w:noProof/>
            <w:webHidden/>
            <w:rtl/>
          </w:rPr>
          <w:t>3</w:t>
        </w:r>
        <w:r w:rsidR="000A3292">
          <w:rPr>
            <w:noProof/>
            <w:webHidden/>
            <w:rtl/>
          </w:rPr>
          <w:fldChar w:fldCharType="end"/>
        </w:r>
      </w:hyperlink>
    </w:p>
    <w:p w14:paraId="0C89F631" w14:textId="26FEFBA6" w:rsidR="000A3292" w:rsidRDefault="00EC2AC7" w:rsidP="000A3292">
      <w:pPr>
        <w:pStyle w:val="TOC2"/>
        <w:rPr>
          <w:rFonts w:asciiTheme="minorHAnsi" w:eastAsiaTheme="minorEastAsia" w:hAnsiTheme="minorHAnsi" w:cstheme="minorBidi"/>
          <w:noProof/>
          <w:sz w:val="22"/>
          <w:rtl/>
        </w:rPr>
      </w:pPr>
      <w:hyperlink w:anchor="_Toc92014708" w:history="1">
        <w:r w:rsidR="000A3292" w:rsidRPr="00DC44CF">
          <w:rPr>
            <w:rStyle w:val="Hyperlink"/>
            <w:noProof/>
            <w:rtl/>
          </w:rPr>
          <w:t>דברי הסבר</w:t>
        </w:r>
        <w:r w:rsidR="000A3292">
          <w:rPr>
            <w:noProof/>
            <w:webHidden/>
            <w:rtl/>
          </w:rPr>
          <w:tab/>
        </w:r>
        <w:r w:rsidR="000A3292">
          <w:rPr>
            <w:noProof/>
            <w:webHidden/>
            <w:rtl/>
          </w:rPr>
          <w:fldChar w:fldCharType="begin"/>
        </w:r>
        <w:r w:rsidR="000A3292">
          <w:rPr>
            <w:noProof/>
            <w:webHidden/>
            <w:rtl/>
          </w:rPr>
          <w:instrText xml:space="preserve"> </w:instrText>
        </w:r>
        <w:r w:rsidR="000A3292">
          <w:rPr>
            <w:noProof/>
            <w:webHidden/>
          </w:rPr>
          <w:instrText>PAGEREF</w:instrText>
        </w:r>
        <w:r w:rsidR="000A3292">
          <w:rPr>
            <w:noProof/>
            <w:webHidden/>
            <w:rtl/>
          </w:rPr>
          <w:instrText xml:space="preserve"> _</w:instrText>
        </w:r>
        <w:r w:rsidR="000A3292">
          <w:rPr>
            <w:noProof/>
            <w:webHidden/>
          </w:rPr>
          <w:instrText>Toc92014708 \h</w:instrText>
        </w:r>
        <w:r w:rsidR="000A3292">
          <w:rPr>
            <w:noProof/>
            <w:webHidden/>
            <w:rtl/>
          </w:rPr>
          <w:instrText xml:space="preserve"> </w:instrText>
        </w:r>
        <w:r w:rsidR="000A3292">
          <w:rPr>
            <w:noProof/>
            <w:webHidden/>
            <w:rtl/>
          </w:rPr>
        </w:r>
        <w:r w:rsidR="000A3292">
          <w:rPr>
            <w:noProof/>
            <w:webHidden/>
            <w:rtl/>
          </w:rPr>
          <w:fldChar w:fldCharType="separate"/>
        </w:r>
        <w:r w:rsidR="000A3292">
          <w:rPr>
            <w:noProof/>
            <w:webHidden/>
            <w:rtl/>
          </w:rPr>
          <w:t>6</w:t>
        </w:r>
        <w:r w:rsidR="000A3292">
          <w:rPr>
            <w:noProof/>
            <w:webHidden/>
            <w:rtl/>
          </w:rPr>
          <w:fldChar w:fldCharType="end"/>
        </w:r>
      </w:hyperlink>
    </w:p>
    <w:p w14:paraId="03FD2641" w14:textId="390AD18C" w:rsidR="000A3292" w:rsidRDefault="000A3292" w:rsidP="000A3292">
      <w:pPr>
        <w:rPr>
          <w:snapToGrid w:val="0"/>
          <w:rtl/>
        </w:rPr>
      </w:pPr>
      <w:r>
        <w:rPr>
          <w:rtl/>
        </w:rPr>
        <w:fldChar w:fldCharType="end"/>
      </w:r>
      <w:r>
        <w:rPr>
          <w:rtl/>
        </w:rPr>
        <w:br w:type="page"/>
      </w:r>
    </w:p>
    <w:p w14:paraId="40C843C1" w14:textId="77777777" w:rsidR="001D1A92" w:rsidRDefault="001D1A92" w:rsidP="00307E94">
      <w:pPr>
        <w:pStyle w:val="1"/>
        <w:keepNext w:val="0"/>
        <w:keepLines w:val="0"/>
      </w:pPr>
      <w:bookmarkStart w:id="0" w:name="_Toc92014691"/>
      <w:bookmarkStart w:id="1" w:name="_Toc92014702"/>
      <w:r>
        <w:rPr>
          <w:rtl/>
        </w:rPr>
        <w:lastRenderedPageBreak/>
        <w:t>טיוטת צו</w:t>
      </w:r>
      <w:bookmarkEnd w:id="0"/>
      <w:bookmarkEnd w:id="1"/>
    </w:p>
    <w:p w14:paraId="5DDC07F9" w14:textId="77777777" w:rsidR="001D1A92" w:rsidRDefault="001D1A92" w:rsidP="00307E94">
      <w:pPr>
        <w:rPr>
          <w:rtl/>
        </w:rPr>
      </w:pPr>
    </w:p>
    <w:p w14:paraId="5D2AB286" w14:textId="77777777" w:rsidR="001D1A92" w:rsidRDefault="001D1A92" w:rsidP="00F24A78">
      <w:pPr>
        <w:pStyle w:val="4"/>
        <w:rPr>
          <w:rtl/>
        </w:rPr>
      </w:pPr>
      <w:bookmarkStart w:id="2" w:name="_Toc92014703"/>
      <w:r>
        <w:rPr>
          <w:rFonts w:hint="cs"/>
          <w:rtl/>
        </w:rPr>
        <w:t>שם הצו המוצע</w:t>
      </w:r>
      <w:bookmarkEnd w:id="2"/>
    </w:p>
    <w:p w14:paraId="4A0F9B11" w14:textId="77777777" w:rsidR="001D1A92" w:rsidRDefault="001C0FFC" w:rsidP="00307E94">
      <w:r>
        <w:rPr>
          <w:rFonts w:hint="cs"/>
          <w:rtl/>
        </w:rPr>
        <w:t>צו תעריף המכס והפטורים ומס קנייה על טובין (הוראת שעה מס'), התשפ"ב-2022</w:t>
      </w:r>
    </w:p>
    <w:p w14:paraId="53BCB397" w14:textId="77777777" w:rsidR="001D1A92" w:rsidRDefault="001D1A92" w:rsidP="00307E94">
      <w:pPr>
        <w:rPr>
          <w:rtl/>
        </w:rPr>
      </w:pPr>
    </w:p>
    <w:p w14:paraId="09428E96" w14:textId="77777777" w:rsidR="001D1A92" w:rsidRDefault="001D1A92" w:rsidP="00307E94">
      <w:pPr>
        <w:rPr>
          <w:rtl/>
        </w:rPr>
      </w:pPr>
    </w:p>
    <w:p w14:paraId="5964C517" w14:textId="4DF7A62E" w:rsidR="001D1A92" w:rsidRDefault="001D1A92" w:rsidP="00F24A78">
      <w:pPr>
        <w:pStyle w:val="4"/>
        <w:rPr>
          <w:rtl/>
        </w:rPr>
      </w:pPr>
      <w:bookmarkStart w:id="3" w:name="_Toc92014704"/>
      <w:r>
        <w:rPr>
          <w:rFonts w:hint="cs"/>
          <w:rtl/>
        </w:rPr>
        <w:t>מטרת הצו המוצע והצורך בו</w:t>
      </w:r>
      <w:bookmarkEnd w:id="3"/>
      <w:r>
        <w:rPr>
          <w:rFonts w:hint="cs"/>
          <w:rtl/>
        </w:rPr>
        <w:t xml:space="preserve"> </w:t>
      </w:r>
    </w:p>
    <w:p w14:paraId="3FA1A99E" w14:textId="40EDD155" w:rsidR="000A3292" w:rsidRDefault="000A3292" w:rsidP="000A3292">
      <w:pPr>
        <w:rPr>
          <w:rtl/>
        </w:rPr>
      </w:pPr>
      <w:r>
        <w:rPr>
          <w:rtl/>
        </w:rPr>
        <w:t>בצו זה מוצע לקבוע שורה של הוראות שעה בתחום החקלאות, אשר מטרתן למנוע מחסור בענפים שהאספקה המקומית שלהם לעיתים לא עונה על הביקוש. הוראות שעה דומות היו קיימות בשנת 2021, והכל כפי שיפורט ב</w:t>
      </w:r>
      <w:r>
        <w:rPr>
          <w:rFonts w:hint="cs"/>
          <w:rtl/>
        </w:rPr>
        <w:t>דברי ההסבר</w:t>
      </w:r>
      <w:r>
        <w:rPr>
          <w:rtl/>
        </w:rPr>
        <w:t>.</w:t>
      </w:r>
    </w:p>
    <w:p w14:paraId="37F4E439" w14:textId="77777777" w:rsidR="000A3292" w:rsidRDefault="000A3292" w:rsidP="000A3292">
      <w:pPr>
        <w:rPr>
          <w:rtl/>
        </w:rPr>
      </w:pPr>
      <w:r>
        <w:rPr>
          <w:rtl/>
        </w:rPr>
        <w:t>מוצע כי הוראות השעה יהיו בתוקף עד סוף 2022. עם זאת יצוין כי בימים אלה מתבצעת על ידי גורמי המקצוע במשרד האוצר ומשרד החקלאות עבודת מטה לבחינת חיוב מוצרי חקלאות במכס. בהתאם לכך, יתכנו שינויים בתעריף המכס החל על טובין הכלולים בצו זה, במהלך חודשים הקרובים.</w:t>
      </w:r>
    </w:p>
    <w:p w14:paraId="09E9F0D4" w14:textId="48E41FAB" w:rsidR="001D1A92" w:rsidRDefault="000A3292" w:rsidP="000A3292">
      <w:pPr>
        <w:rPr>
          <w:rtl/>
        </w:rPr>
      </w:pPr>
      <w:r>
        <w:rPr>
          <w:rtl/>
        </w:rPr>
        <w:t>מוצע כי המכסות יחולקו בהתאם לתנאי הגידול המקומי.</w:t>
      </w:r>
    </w:p>
    <w:p w14:paraId="6EC8B6F3" w14:textId="77777777" w:rsidR="001D1A92" w:rsidRDefault="001D1A92" w:rsidP="00307E94">
      <w:pPr>
        <w:rPr>
          <w:rtl/>
        </w:rPr>
      </w:pPr>
    </w:p>
    <w:p w14:paraId="251F827D" w14:textId="77777777" w:rsidR="001D1A92" w:rsidRDefault="001D1A92" w:rsidP="00307E94">
      <w:pPr>
        <w:rPr>
          <w:rtl/>
        </w:rPr>
      </w:pPr>
    </w:p>
    <w:p w14:paraId="44DDB2C7" w14:textId="77777777" w:rsidR="001D1A92" w:rsidRDefault="001D1A92" w:rsidP="00F24A78">
      <w:pPr>
        <w:pStyle w:val="4"/>
        <w:rPr>
          <w:rtl/>
        </w:rPr>
      </w:pPr>
      <w:bookmarkStart w:id="4" w:name="_Toc92014705"/>
      <w:r>
        <w:rPr>
          <w:rFonts w:hint="cs"/>
          <w:rtl/>
        </w:rPr>
        <w:t>להלן נוסח טיוטת הצו המוצע:</w:t>
      </w:r>
      <w:bookmarkEnd w:id="4"/>
      <w:r>
        <w:rPr>
          <w:rFonts w:hint="cs"/>
          <w:rtl/>
        </w:rPr>
        <w:t xml:space="preserve"> </w:t>
      </w:r>
    </w:p>
    <w:p w14:paraId="08204D12" w14:textId="77777777" w:rsidR="001D1A92" w:rsidRDefault="001D1A92" w:rsidP="00307E94">
      <w:pPr>
        <w:bidi w:val="0"/>
        <w:rPr>
          <w:rtl/>
        </w:rPr>
      </w:pPr>
      <w:r>
        <w:rPr>
          <w:rtl/>
        </w:rPr>
        <w:br w:type="page"/>
      </w:r>
    </w:p>
    <w:p w14:paraId="5A3957AC" w14:textId="77777777" w:rsidR="001D1A92" w:rsidRDefault="001D1A92" w:rsidP="006F191C">
      <w:pPr>
        <w:pStyle w:val="HeadMitparsemetBaze"/>
        <w:keepNext w:val="0"/>
        <w:keepLines w:val="0"/>
        <w:pageBreakBefore w:val="0"/>
        <w:rPr>
          <w:rtl/>
        </w:rPr>
      </w:pPr>
      <w:r>
        <w:rPr>
          <w:rtl/>
        </w:rPr>
        <w:lastRenderedPageBreak/>
        <w:t>טיוטת צו מטעם משרד</w:t>
      </w:r>
      <w:r w:rsidR="006F191C">
        <w:rPr>
          <w:rFonts w:hint="cs"/>
          <w:rtl/>
        </w:rPr>
        <w:t xml:space="preserve"> האוצר</w:t>
      </w:r>
      <w:r>
        <w:rPr>
          <w:rtl/>
        </w:rPr>
        <w:t xml:space="preserve">: </w:t>
      </w:r>
    </w:p>
    <w:p w14:paraId="64E53ACC" w14:textId="77777777" w:rsidR="001D1A92" w:rsidRDefault="001D1A92" w:rsidP="001C0FFC">
      <w:pPr>
        <w:pStyle w:val="HeadHatzaotHok"/>
        <w:keepNext w:val="0"/>
        <w:keepLines w:val="0"/>
        <w:rPr>
          <w:rtl/>
        </w:rPr>
      </w:pPr>
      <w:bookmarkStart w:id="5" w:name="_Toc92014692"/>
      <w:bookmarkStart w:id="6" w:name="_Toc92014706"/>
      <w:r>
        <w:rPr>
          <w:rtl/>
        </w:rPr>
        <w:t xml:space="preserve">טיוטת צו </w:t>
      </w:r>
      <w:r w:rsidR="006F191C">
        <w:rPr>
          <w:rFonts w:hint="cs"/>
          <w:rtl/>
        </w:rPr>
        <w:t xml:space="preserve">תעריף המכס והפטורים ומס קנייה על טובין </w:t>
      </w:r>
      <w:r>
        <w:rPr>
          <w:rtl/>
        </w:rPr>
        <w:t>(</w:t>
      </w:r>
      <w:r w:rsidR="006F191C">
        <w:rPr>
          <w:rFonts w:hint="cs"/>
          <w:rtl/>
        </w:rPr>
        <w:t>הוראת שעה</w:t>
      </w:r>
      <w:r>
        <w:rPr>
          <w:rtl/>
        </w:rPr>
        <w:t xml:space="preserve"> מס'...)</w:t>
      </w:r>
      <w:r w:rsidR="006F191C">
        <w:rPr>
          <w:rFonts w:hint="cs"/>
          <w:rtl/>
        </w:rPr>
        <w:t>, התשפ"ב-202</w:t>
      </w:r>
      <w:r w:rsidR="001C0FFC">
        <w:rPr>
          <w:rFonts w:hint="cs"/>
          <w:rtl/>
        </w:rPr>
        <w:t>2</w:t>
      </w:r>
      <w:bookmarkEnd w:id="5"/>
      <w:bookmarkEnd w:id="6"/>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1D1A92" w14:paraId="67D23EE0" w14:textId="77777777" w:rsidTr="001D1A92">
        <w:trPr>
          <w:cantSplit/>
          <w:trHeight w:val="60"/>
        </w:trPr>
        <w:tc>
          <w:tcPr>
            <w:tcW w:w="1871" w:type="dxa"/>
          </w:tcPr>
          <w:p w14:paraId="490D91BB" w14:textId="77777777" w:rsidR="001D1A92" w:rsidRDefault="001D1A92">
            <w:pPr>
              <w:pStyle w:val="TableSideHeading"/>
              <w:rPr>
                <w:rtl/>
              </w:rPr>
            </w:pPr>
          </w:p>
        </w:tc>
        <w:tc>
          <w:tcPr>
            <w:tcW w:w="624" w:type="dxa"/>
          </w:tcPr>
          <w:p w14:paraId="289C82CF" w14:textId="77777777" w:rsidR="001D1A92" w:rsidRDefault="001D1A92">
            <w:pPr>
              <w:pStyle w:val="TableText"/>
            </w:pPr>
          </w:p>
        </w:tc>
        <w:tc>
          <w:tcPr>
            <w:tcW w:w="7146" w:type="dxa"/>
            <w:gridSpan w:val="4"/>
            <w:hideMark/>
          </w:tcPr>
          <w:p w14:paraId="17530ACE" w14:textId="77777777" w:rsidR="001D1A92" w:rsidRDefault="001D1A92">
            <w:pPr>
              <w:pStyle w:val="TableBlock"/>
            </w:pPr>
            <w:r w:rsidRPr="00692D36">
              <w:rPr>
                <w:rFonts w:hint="cs"/>
                <w:rtl/>
              </w:rPr>
              <w:t>בתוקף סמכותי לפי סעיפים 3 ו-5  לפקודת תעריף המכס והפטורים, 1937</w:t>
            </w:r>
            <w:r>
              <w:rPr>
                <w:vertAlign w:val="superscript"/>
                <w:rtl/>
              </w:rPr>
              <w:footnoteReference w:id="1"/>
            </w:r>
            <w:r w:rsidRPr="00692D36">
              <w:rPr>
                <w:rFonts w:hint="cs"/>
                <w:rtl/>
              </w:rPr>
              <w:t>, לפי סעיף 1 לחוק מסי מכס ובלו (שינוי התעריף), התש"ט-1949</w:t>
            </w:r>
            <w:r>
              <w:rPr>
                <w:vertAlign w:val="superscript"/>
                <w:rtl/>
              </w:rPr>
              <w:footnoteReference w:id="2"/>
            </w:r>
            <w:r w:rsidRPr="00692D36">
              <w:rPr>
                <w:rFonts w:hint="cs"/>
                <w:rtl/>
              </w:rPr>
              <w:t>, ולפי סעיף 3 לחוק מס קנייה (טובין ושירותים), התשי"ב-1952</w:t>
            </w:r>
            <w:r>
              <w:rPr>
                <w:vertAlign w:val="superscript"/>
                <w:rtl/>
              </w:rPr>
              <w:footnoteReference w:id="3"/>
            </w:r>
            <w:r w:rsidRPr="00692D36">
              <w:rPr>
                <w:rtl/>
              </w:rPr>
              <w:t>, אני מצווה לאמור:</w:t>
            </w:r>
          </w:p>
        </w:tc>
      </w:tr>
      <w:tr w:rsidR="001D1A92" w14:paraId="4E93D30A" w14:textId="77777777" w:rsidTr="001D1A92">
        <w:trPr>
          <w:cantSplit/>
          <w:trHeight w:val="60"/>
        </w:trPr>
        <w:tc>
          <w:tcPr>
            <w:tcW w:w="1871" w:type="dxa"/>
          </w:tcPr>
          <w:p w14:paraId="07C30081" w14:textId="77777777" w:rsidR="001D1A92" w:rsidRDefault="001D1A92">
            <w:pPr>
              <w:pStyle w:val="TableSideHeading"/>
            </w:pPr>
          </w:p>
        </w:tc>
        <w:tc>
          <w:tcPr>
            <w:tcW w:w="624" w:type="dxa"/>
          </w:tcPr>
          <w:p w14:paraId="5EF70245" w14:textId="77777777" w:rsidR="001D1A92" w:rsidRDefault="001D1A92">
            <w:pPr>
              <w:pStyle w:val="TableText"/>
            </w:pPr>
          </w:p>
        </w:tc>
        <w:tc>
          <w:tcPr>
            <w:tcW w:w="7146" w:type="dxa"/>
            <w:gridSpan w:val="4"/>
          </w:tcPr>
          <w:p w14:paraId="451EEDC1" w14:textId="77777777" w:rsidR="001D1A92" w:rsidRDefault="001D1A92">
            <w:pPr>
              <w:pStyle w:val="TableHead"/>
            </w:pPr>
          </w:p>
        </w:tc>
      </w:tr>
      <w:tr w:rsidR="001D1A92" w14:paraId="605BBC3B" w14:textId="77777777" w:rsidTr="001D1A92">
        <w:trPr>
          <w:cantSplit/>
          <w:trHeight w:val="60"/>
        </w:trPr>
        <w:tc>
          <w:tcPr>
            <w:tcW w:w="1871" w:type="dxa"/>
          </w:tcPr>
          <w:p w14:paraId="1813FCE1" w14:textId="77777777" w:rsidR="001D1A92" w:rsidRPr="00692D36" w:rsidRDefault="001D1A92" w:rsidP="001D1A92">
            <w:pPr>
              <w:pStyle w:val="TableSideHeading"/>
              <w:rPr>
                <w:rtl/>
              </w:rPr>
            </w:pPr>
            <w:bookmarkStart w:id="7" w:name="_Toc75856529"/>
            <w:bookmarkStart w:id="8" w:name="_Toc75856545"/>
            <w:bookmarkStart w:id="9" w:name="_Toc92014693"/>
            <w:bookmarkStart w:id="10" w:name="_Toc92014707"/>
            <w:r w:rsidRPr="00692D36">
              <w:rPr>
                <w:rFonts w:hint="cs"/>
                <w:rtl/>
              </w:rPr>
              <w:t>הוראת שעה</w:t>
            </w:r>
            <w:bookmarkEnd w:id="7"/>
            <w:bookmarkEnd w:id="8"/>
            <w:bookmarkEnd w:id="9"/>
            <w:bookmarkEnd w:id="10"/>
          </w:p>
        </w:tc>
        <w:tc>
          <w:tcPr>
            <w:tcW w:w="624" w:type="dxa"/>
          </w:tcPr>
          <w:p w14:paraId="51D8F9D6" w14:textId="77777777" w:rsidR="001D1A92" w:rsidRPr="00692D36" w:rsidRDefault="001D1A92" w:rsidP="001D1A92">
            <w:pPr>
              <w:pStyle w:val="TableText"/>
              <w:numPr>
                <w:ilvl w:val="0"/>
                <w:numId w:val="2"/>
              </w:numPr>
            </w:pPr>
          </w:p>
        </w:tc>
        <w:tc>
          <w:tcPr>
            <w:tcW w:w="7146" w:type="dxa"/>
            <w:gridSpan w:val="4"/>
          </w:tcPr>
          <w:p w14:paraId="0BF56621" w14:textId="77777777" w:rsidR="001D1A92" w:rsidRPr="00692D36" w:rsidRDefault="001D1A92" w:rsidP="001D1A92">
            <w:pPr>
              <w:pStyle w:val="TableBlock"/>
            </w:pPr>
            <w:r w:rsidRPr="00692D36">
              <w:rPr>
                <w:rFonts w:hint="cs"/>
                <w:rtl/>
              </w:rPr>
              <w:t>על אף האמור ב</w:t>
            </w:r>
            <w:r w:rsidRPr="00692D36">
              <w:rPr>
                <w:rtl/>
              </w:rPr>
              <w:t>צו תעריף המכס והפטורים ומס קנייה על טובין, התשע"ז-</w:t>
            </w:r>
            <w:r w:rsidRPr="00692D36">
              <w:rPr>
                <w:rFonts w:hint="cs"/>
                <w:rtl/>
              </w:rPr>
              <w:t>2017</w:t>
            </w:r>
            <w:r>
              <w:rPr>
                <w:vertAlign w:val="superscript"/>
                <w:rtl/>
              </w:rPr>
              <w:footnoteReference w:id="4"/>
            </w:r>
            <w:r w:rsidR="00163480">
              <w:rPr>
                <w:rFonts w:hint="cs"/>
                <w:rtl/>
              </w:rPr>
              <w:t xml:space="preserve"> (להלן- הצו העיקרי)</w:t>
            </w:r>
            <w:r>
              <w:rPr>
                <w:rFonts w:hint="cs"/>
                <w:rtl/>
              </w:rPr>
              <w:t xml:space="preserve">, בתקופה שמיום כ"ח בטבת </w:t>
            </w:r>
            <w:proofErr w:type="spellStart"/>
            <w:r>
              <w:rPr>
                <w:rFonts w:hint="cs"/>
                <w:rtl/>
              </w:rPr>
              <w:t>התשפ"ב</w:t>
            </w:r>
            <w:proofErr w:type="spellEnd"/>
            <w:r>
              <w:rPr>
                <w:rFonts w:hint="cs"/>
                <w:rtl/>
              </w:rPr>
              <w:t xml:space="preserve"> (1 בינואר 2022) עד יום ז' בטבת </w:t>
            </w:r>
            <w:proofErr w:type="spellStart"/>
            <w:r>
              <w:rPr>
                <w:rFonts w:hint="cs"/>
                <w:rtl/>
              </w:rPr>
              <w:t>התשפ"ג</w:t>
            </w:r>
            <w:proofErr w:type="spellEnd"/>
            <w:r>
              <w:rPr>
                <w:rFonts w:hint="cs"/>
                <w:rtl/>
              </w:rPr>
              <w:t xml:space="preserve"> (31 בדצמבר 2022) יראו כאילו- </w:t>
            </w:r>
            <w:r w:rsidRPr="00692D36">
              <w:rPr>
                <w:rFonts w:hint="cs"/>
                <w:rtl/>
              </w:rPr>
              <w:t xml:space="preserve"> </w:t>
            </w:r>
          </w:p>
        </w:tc>
      </w:tr>
      <w:tr w:rsidR="00163480" w14:paraId="32AB123A" w14:textId="77777777">
        <w:trPr>
          <w:cantSplit/>
          <w:trHeight w:val="60"/>
        </w:trPr>
        <w:tc>
          <w:tcPr>
            <w:tcW w:w="1871" w:type="dxa"/>
          </w:tcPr>
          <w:p w14:paraId="3A50FEC6" w14:textId="77777777" w:rsidR="00163480" w:rsidRDefault="00163480">
            <w:pPr>
              <w:pStyle w:val="TableSideHeading"/>
            </w:pPr>
          </w:p>
        </w:tc>
        <w:tc>
          <w:tcPr>
            <w:tcW w:w="624" w:type="dxa"/>
          </w:tcPr>
          <w:p w14:paraId="504AB584" w14:textId="77777777" w:rsidR="00163480" w:rsidRDefault="00163480">
            <w:pPr>
              <w:pStyle w:val="TableText"/>
            </w:pPr>
          </w:p>
        </w:tc>
        <w:tc>
          <w:tcPr>
            <w:tcW w:w="624" w:type="dxa"/>
          </w:tcPr>
          <w:p w14:paraId="5D225CA6" w14:textId="77777777" w:rsidR="00163480" w:rsidRDefault="00163480">
            <w:pPr>
              <w:pStyle w:val="TableText"/>
            </w:pPr>
          </w:p>
        </w:tc>
        <w:tc>
          <w:tcPr>
            <w:tcW w:w="6522" w:type="dxa"/>
            <w:gridSpan w:val="3"/>
          </w:tcPr>
          <w:p w14:paraId="0A492207" w14:textId="77777777" w:rsidR="00163480" w:rsidRDefault="00163480" w:rsidP="00163480">
            <w:pPr>
              <w:pStyle w:val="TableBlock"/>
              <w:numPr>
                <w:ilvl w:val="0"/>
                <w:numId w:val="26"/>
              </w:numPr>
              <w:tabs>
                <w:tab w:val="left" w:pos="624"/>
              </w:tabs>
            </w:pPr>
            <w:r>
              <w:rPr>
                <w:rFonts w:hint="cs"/>
                <w:rtl/>
              </w:rPr>
              <w:t>בתוספת הראשונה לצו העיקרי-</w:t>
            </w:r>
          </w:p>
        </w:tc>
      </w:tr>
      <w:tr w:rsidR="00163480" w14:paraId="23D792AC" w14:textId="77777777">
        <w:trPr>
          <w:cantSplit/>
          <w:trHeight w:val="60"/>
        </w:trPr>
        <w:tc>
          <w:tcPr>
            <w:tcW w:w="1871" w:type="dxa"/>
          </w:tcPr>
          <w:p w14:paraId="67E710F0" w14:textId="19330B16" w:rsidR="00163480" w:rsidRDefault="00163480" w:rsidP="00163480">
            <w:pPr>
              <w:pStyle w:val="TableSideHeading"/>
            </w:pPr>
          </w:p>
        </w:tc>
        <w:tc>
          <w:tcPr>
            <w:tcW w:w="624" w:type="dxa"/>
          </w:tcPr>
          <w:p w14:paraId="2681A72C" w14:textId="77777777" w:rsidR="00163480" w:rsidRDefault="00163480" w:rsidP="00163480">
            <w:pPr>
              <w:pStyle w:val="TableText"/>
            </w:pPr>
          </w:p>
        </w:tc>
        <w:tc>
          <w:tcPr>
            <w:tcW w:w="624" w:type="dxa"/>
          </w:tcPr>
          <w:p w14:paraId="56F7109C" w14:textId="77777777" w:rsidR="00163480" w:rsidRDefault="00163480" w:rsidP="00163480">
            <w:pPr>
              <w:pStyle w:val="TableText"/>
            </w:pPr>
          </w:p>
        </w:tc>
        <w:tc>
          <w:tcPr>
            <w:tcW w:w="624" w:type="dxa"/>
          </w:tcPr>
          <w:p w14:paraId="5F451167" w14:textId="77777777" w:rsidR="00163480" w:rsidRDefault="00163480" w:rsidP="00163480">
            <w:pPr>
              <w:pStyle w:val="TableText"/>
            </w:pPr>
          </w:p>
        </w:tc>
        <w:tc>
          <w:tcPr>
            <w:tcW w:w="5898" w:type="dxa"/>
            <w:gridSpan w:val="2"/>
          </w:tcPr>
          <w:p w14:paraId="77B9895C" w14:textId="77777777" w:rsidR="00163480" w:rsidRPr="00692D36" w:rsidRDefault="00163480" w:rsidP="00163480">
            <w:pPr>
              <w:pStyle w:val="TableBlock"/>
              <w:numPr>
                <w:ilvl w:val="0"/>
                <w:numId w:val="22"/>
              </w:numPr>
              <w:tabs>
                <w:tab w:val="left" w:pos="624"/>
              </w:tabs>
            </w:pPr>
            <w:r w:rsidRPr="00692D36">
              <w:rPr>
                <w:rFonts w:hint="cs"/>
                <w:rtl/>
              </w:rPr>
              <w:t xml:space="preserve">בפרט 04.08, </w:t>
            </w:r>
            <w:r>
              <w:rPr>
                <w:rFonts w:hint="cs"/>
                <w:rtl/>
              </w:rPr>
              <w:t>בפרטי משנה</w:t>
            </w:r>
            <w:r w:rsidRPr="00692D36">
              <w:rPr>
                <w:rFonts w:hint="cs"/>
                <w:rtl/>
              </w:rPr>
              <w:t xml:space="preserve"> 110</w:t>
            </w:r>
            <w:r w:rsidR="00E14018">
              <w:rPr>
                <w:rFonts w:hint="cs"/>
                <w:rtl/>
              </w:rPr>
              <w:t>00</w:t>
            </w:r>
            <w:r w:rsidRPr="00692D36">
              <w:rPr>
                <w:rFonts w:hint="cs"/>
                <w:rtl/>
              </w:rPr>
              <w:t>0 ו-190</w:t>
            </w:r>
            <w:r w:rsidR="00E14018">
              <w:rPr>
                <w:rFonts w:hint="cs"/>
                <w:rtl/>
              </w:rPr>
              <w:t>00</w:t>
            </w:r>
            <w:r w:rsidRPr="00692D36">
              <w:rPr>
                <w:rFonts w:hint="cs"/>
                <w:rtl/>
              </w:rPr>
              <w:t>0, בטור ב', בסופ</w:t>
            </w:r>
            <w:r>
              <w:rPr>
                <w:rFonts w:hint="cs"/>
                <w:rtl/>
              </w:rPr>
              <w:t>ו</w:t>
            </w:r>
            <w:r w:rsidRPr="00692D36">
              <w:rPr>
                <w:rFonts w:hint="cs"/>
                <w:rtl/>
              </w:rPr>
              <w:t xml:space="preserve"> בא "</w:t>
            </w:r>
            <w:r w:rsidRPr="00692D36">
              <w:t>(W.T.O.)</w:t>
            </w:r>
            <w:r w:rsidRPr="00692D36">
              <w:rPr>
                <w:rFonts w:hint="cs"/>
                <w:rtl/>
              </w:rPr>
              <w:t>";</w:t>
            </w:r>
          </w:p>
        </w:tc>
      </w:tr>
      <w:tr w:rsidR="00163480" w14:paraId="27A8C11F" w14:textId="77777777">
        <w:trPr>
          <w:cantSplit/>
          <w:trHeight w:val="60"/>
        </w:trPr>
        <w:tc>
          <w:tcPr>
            <w:tcW w:w="1871" w:type="dxa"/>
          </w:tcPr>
          <w:p w14:paraId="20229AE4" w14:textId="41634AA2" w:rsidR="00163480" w:rsidRDefault="00163480" w:rsidP="00163480">
            <w:pPr>
              <w:pStyle w:val="TableSideHeading"/>
            </w:pPr>
          </w:p>
        </w:tc>
        <w:tc>
          <w:tcPr>
            <w:tcW w:w="624" w:type="dxa"/>
          </w:tcPr>
          <w:p w14:paraId="6A9CDE77" w14:textId="77777777" w:rsidR="00163480" w:rsidRDefault="00163480" w:rsidP="00163480">
            <w:pPr>
              <w:pStyle w:val="TableText"/>
            </w:pPr>
          </w:p>
        </w:tc>
        <w:tc>
          <w:tcPr>
            <w:tcW w:w="624" w:type="dxa"/>
          </w:tcPr>
          <w:p w14:paraId="1F0F5991" w14:textId="77777777" w:rsidR="00163480" w:rsidRDefault="00163480" w:rsidP="00163480">
            <w:pPr>
              <w:pStyle w:val="TableText"/>
            </w:pPr>
          </w:p>
        </w:tc>
        <w:tc>
          <w:tcPr>
            <w:tcW w:w="624" w:type="dxa"/>
          </w:tcPr>
          <w:p w14:paraId="2AEBDD74" w14:textId="77777777" w:rsidR="00163480" w:rsidRDefault="00163480" w:rsidP="00163480">
            <w:pPr>
              <w:pStyle w:val="TableText"/>
            </w:pPr>
          </w:p>
        </w:tc>
        <w:tc>
          <w:tcPr>
            <w:tcW w:w="5898" w:type="dxa"/>
            <w:gridSpan w:val="2"/>
          </w:tcPr>
          <w:p w14:paraId="359B7373" w14:textId="77777777" w:rsidR="00163480" w:rsidRPr="00692D36" w:rsidRDefault="00163480" w:rsidP="00163480">
            <w:pPr>
              <w:pStyle w:val="TableBlock"/>
              <w:numPr>
                <w:ilvl w:val="0"/>
                <w:numId w:val="22"/>
              </w:numPr>
              <w:tabs>
                <w:tab w:val="left" w:pos="624"/>
              </w:tabs>
              <w:rPr>
                <w:rtl/>
              </w:rPr>
            </w:pPr>
            <w:r>
              <w:rPr>
                <w:rFonts w:hint="cs"/>
                <w:rtl/>
              </w:rPr>
              <w:t>בפרט 04.09, בסעיף 009</w:t>
            </w:r>
            <w:r w:rsidR="00E14018">
              <w:rPr>
                <w:rFonts w:hint="cs"/>
                <w:rtl/>
              </w:rPr>
              <w:t>00</w:t>
            </w:r>
            <w:r>
              <w:rPr>
                <w:rFonts w:hint="cs"/>
                <w:rtl/>
              </w:rPr>
              <w:t xml:space="preserve">0, </w:t>
            </w:r>
            <w:r w:rsidRPr="00692D36">
              <w:rPr>
                <w:rFonts w:hint="cs"/>
                <w:rtl/>
              </w:rPr>
              <w:t>בטור ב', בסופ</w:t>
            </w:r>
            <w:r>
              <w:rPr>
                <w:rFonts w:hint="cs"/>
                <w:rtl/>
              </w:rPr>
              <w:t>ו</w:t>
            </w:r>
            <w:r w:rsidRPr="00692D36">
              <w:rPr>
                <w:rFonts w:hint="cs"/>
                <w:rtl/>
              </w:rPr>
              <w:t xml:space="preserve"> בא "</w:t>
            </w:r>
            <w:r w:rsidRPr="00692D36">
              <w:t>(W.T.O.)</w:t>
            </w:r>
            <w:r w:rsidRPr="00692D36">
              <w:rPr>
                <w:rFonts w:hint="cs"/>
                <w:rtl/>
              </w:rPr>
              <w:t>";</w:t>
            </w:r>
          </w:p>
        </w:tc>
      </w:tr>
      <w:tr w:rsidR="00833705" w14:paraId="51E77AFD" w14:textId="77777777">
        <w:trPr>
          <w:cantSplit/>
          <w:trHeight w:val="60"/>
        </w:trPr>
        <w:tc>
          <w:tcPr>
            <w:tcW w:w="1871" w:type="dxa"/>
          </w:tcPr>
          <w:p w14:paraId="10057A89" w14:textId="7B8F3EA5" w:rsidR="00833705" w:rsidRDefault="00833705" w:rsidP="00163480">
            <w:pPr>
              <w:pStyle w:val="TableSideHeading"/>
            </w:pPr>
          </w:p>
        </w:tc>
        <w:tc>
          <w:tcPr>
            <w:tcW w:w="624" w:type="dxa"/>
          </w:tcPr>
          <w:p w14:paraId="3D3A9D0E" w14:textId="77777777" w:rsidR="00833705" w:rsidRDefault="00833705" w:rsidP="00833705">
            <w:pPr>
              <w:pStyle w:val="TableText"/>
            </w:pPr>
          </w:p>
        </w:tc>
        <w:tc>
          <w:tcPr>
            <w:tcW w:w="624" w:type="dxa"/>
          </w:tcPr>
          <w:p w14:paraId="0CA80046" w14:textId="77777777" w:rsidR="00833705" w:rsidRDefault="00833705" w:rsidP="00163480">
            <w:pPr>
              <w:pStyle w:val="TableText"/>
            </w:pPr>
          </w:p>
        </w:tc>
        <w:tc>
          <w:tcPr>
            <w:tcW w:w="624" w:type="dxa"/>
          </w:tcPr>
          <w:p w14:paraId="241F3D45" w14:textId="77777777" w:rsidR="00833705" w:rsidRDefault="00833705" w:rsidP="00163480">
            <w:pPr>
              <w:pStyle w:val="TableText"/>
            </w:pPr>
          </w:p>
        </w:tc>
        <w:tc>
          <w:tcPr>
            <w:tcW w:w="5898" w:type="dxa"/>
            <w:gridSpan w:val="2"/>
          </w:tcPr>
          <w:p w14:paraId="5D7E509D" w14:textId="2763B34D" w:rsidR="00833705" w:rsidRDefault="00833705" w:rsidP="00317355">
            <w:pPr>
              <w:pStyle w:val="TableBlock"/>
              <w:numPr>
                <w:ilvl w:val="0"/>
                <w:numId w:val="22"/>
              </w:numPr>
              <w:tabs>
                <w:tab w:val="left" w:pos="624"/>
              </w:tabs>
              <w:rPr>
                <w:rtl/>
              </w:rPr>
            </w:pPr>
            <w:r>
              <w:rPr>
                <w:rFonts w:hint="cs"/>
                <w:rtl/>
              </w:rPr>
              <w:t xml:space="preserve">בפרט 07.06, בסעיף </w:t>
            </w:r>
            <w:r w:rsidR="00317355">
              <w:rPr>
                <w:rFonts w:hint="cs"/>
                <w:rtl/>
              </w:rPr>
              <w:t>904000</w:t>
            </w:r>
            <w:r>
              <w:rPr>
                <w:rFonts w:hint="cs"/>
                <w:rtl/>
              </w:rPr>
              <w:t xml:space="preserve">, </w:t>
            </w:r>
            <w:r w:rsidRPr="00692D36">
              <w:rPr>
                <w:rFonts w:hint="cs"/>
                <w:rtl/>
              </w:rPr>
              <w:t>בטור ב', בסופ</w:t>
            </w:r>
            <w:r>
              <w:rPr>
                <w:rFonts w:hint="cs"/>
                <w:rtl/>
              </w:rPr>
              <w:t>ו</w:t>
            </w:r>
            <w:r w:rsidRPr="00692D36">
              <w:rPr>
                <w:rFonts w:hint="cs"/>
                <w:rtl/>
              </w:rPr>
              <w:t xml:space="preserve"> בא "</w:t>
            </w:r>
            <w:r w:rsidRPr="00692D36">
              <w:t>(W.T.O.)</w:t>
            </w:r>
            <w:r w:rsidRPr="00692D36">
              <w:rPr>
                <w:rFonts w:hint="cs"/>
                <w:rtl/>
              </w:rPr>
              <w:t>";</w:t>
            </w:r>
          </w:p>
        </w:tc>
      </w:tr>
      <w:tr w:rsidR="00163480" w14:paraId="437462F9" w14:textId="77777777">
        <w:trPr>
          <w:cantSplit/>
          <w:trHeight w:val="60"/>
        </w:trPr>
        <w:tc>
          <w:tcPr>
            <w:tcW w:w="1871" w:type="dxa"/>
          </w:tcPr>
          <w:p w14:paraId="38662197" w14:textId="588B858C" w:rsidR="00163480" w:rsidRDefault="00163480" w:rsidP="00163480">
            <w:pPr>
              <w:pStyle w:val="TableSideHeading"/>
            </w:pPr>
          </w:p>
        </w:tc>
        <w:tc>
          <w:tcPr>
            <w:tcW w:w="624" w:type="dxa"/>
          </w:tcPr>
          <w:p w14:paraId="412363FD" w14:textId="77777777" w:rsidR="00163480" w:rsidRDefault="00163480" w:rsidP="00163480">
            <w:pPr>
              <w:pStyle w:val="TableText"/>
            </w:pPr>
          </w:p>
        </w:tc>
        <w:tc>
          <w:tcPr>
            <w:tcW w:w="624" w:type="dxa"/>
          </w:tcPr>
          <w:p w14:paraId="05BFBB5A" w14:textId="77777777" w:rsidR="00163480" w:rsidRDefault="00163480" w:rsidP="00163480">
            <w:pPr>
              <w:pStyle w:val="TableText"/>
            </w:pPr>
          </w:p>
        </w:tc>
        <w:tc>
          <w:tcPr>
            <w:tcW w:w="624" w:type="dxa"/>
          </w:tcPr>
          <w:p w14:paraId="27832864" w14:textId="77777777" w:rsidR="00163480" w:rsidRDefault="00163480" w:rsidP="00163480">
            <w:pPr>
              <w:pStyle w:val="TableText"/>
            </w:pPr>
          </w:p>
        </w:tc>
        <w:tc>
          <w:tcPr>
            <w:tcW w:w="5898" w:type="dxa"/>
            <w:gridSpan w:val="2"/>
          </w:tcPr>
          <w:p w14:paraId="6DB13CBF" w14:textId="77777777" w:rsidR="00163480" w:rsidRPr="00692D36" w:rsidRDefault="00163480" w:rsidP="00163480">
            <w:pPr>
              <w:pStyle w:val="TableBlock"/>
              <w:numPr>
                <w:ilvl w:val="0"/>
                <w:numId w:val="22"/>
              </w:numPr>
              <w:tabs>
                <w:tab w:val="left" w:pos="624"/>
              </w:tabs>
              <w:rPr>
                <w:rtl/>
              </w:rPr>
            </w:pPr>
            <w:r w:rsidRPr="00692D36">
              <w:rPr>
                <w:rFonts w:hint="cs"/>
                <w:rtl/>
              </w:rPr>
              <w:t>בפרט 08.02, בסעי</w:t>
            </w:r>
            <w:r>
              <w:rPr>
                <w:rFonts w:hint="cs"/>
                <w:rtl/>
              </w:rPr>
              <w:t>ף</w:t>
            </w:r>
            <w:r w:rsidRPr="00692D36">
              <w:rPr>
                <w:rFonts w:hint="cs"/>
                <w:rtl/>
              </w:rPr>
              <w:t xml:space="preserve"> 119</w:t>
            </w:r>
            <w:r w:rsidR="00E14018">
              <w:rPr>
                <w:rFonts w:hint="cs"/>
                <w:rtl/>
              </w:rPr>
              <w:t>00</w:t>
            </w:r>
            <w:r w:rsidRPr="00692D36">
              <w:rPr>
                <w:rFonts w:hint="cs"/>
                <w:rtl/>
              </w:rPr>
              <w:t>0, בטור ב', בסופם בא "</w:t>
            </w:r>
            <w:r w:rsidRPr="00692D36">
              <w:t>(W.T.O.)</w:t>
            </w:r>
            <w:r w:rsidRPr="00692D36">
              <w:rPr>
                <w:rFonts w:hint="cs"/>
                <w:rtl/>
              </w:rPr>
              <w:t>";</w:t>
            </w:r>
          </w:p>
        </w:tc>
      </w:tr>
      <w:tr w:rsidR="00163480" w14:paraId="3703521F" w14:textId="77777777">
        <w:trPr>
          <w:cantSplit/>
          <w:trHeight w:val="60"/>
        </w:trPr>
        <w:tc>
          <w:tcPr>
            <w:tcW w:w="1871" w:type="dxa"/>
          </w:tcPr>
          <w:p w14:paraId="6305C066" w14:textId="03F491D7" w:rsidR="00163480" w:rsidRDefault="00163480" w:rsidP="00163480">
            <w:pPr>
              <w:pStyle w:val="TableSideHeading"/>
            </w:pPr>
          </w:p>
        </w:tc>
        <w:tc>
          <w:tcPr>
            <w:tcW w:w="624" w:type="dxa"/>
          </w:tcPr>
          <w:p w14:paraId="6EB2F001" w14:textId="77777777" w:rsidR="00163480" w:rsidRDefault="00163480" w:rsidP="00163480">
            <w:pPr>
              <w:pStyle w:val="TableText"/>
            </w:pPr>
          </w:p>
        </w:tc>
        <w:tc>
          <w:tcPr>
            <w:tcW w:w="624" w:type="dxa"/>
          </w:tcPr>
          <w:p w14:paraId="61AE463B" w14:textId="77777777" w:rsidR="00163480" w:rsidRDefault="00163480" w:rsidP="00163480">
            <w:pPr>
              <w:pStyle w:val="TableText"/>
            </w:pPr>
          </w:p>
        </w:tc>
        <w:tc>
          <w:tcPr>
            <w:tcW w:w="624" w:type="dxa"/>
          </w:tcPr>
          <w:p w14:paraId="75C9269D" w14:textId="77777777" w:rsidR="00163480" w:rsidRDefault="00163480" w:rsidP="00163480">
            <w:pPr>
              <w:pStyle w:val="TableText"/>
            </w:pPr>
          </w:p>
        </w:tc>
        <w:tc>
          <w:tcPr>
            <w:tcW w:w="5898" w:type="dxa"/>
            <w:gridSpan w:val="2"/>
          </w:tcPr>
          <w:p w14:paraId="40DB456E" w14:textId="77777777" w:rsidR="00163480" w:rsidRPr="00692D36" w:rsidRDefault="00163480" w:rsidP="00163480">
            <w:pPr>
              <w:pStyle w:val="TableBlock"/>
              <w:numPr>
                <w:ilvl w:val="0"/>
                <w:numId w:val="22"/>
              </w:numPr>
              <w:tabs>
                <w:tab w:val="left" w:pos="624"/>
              </w:tabs>
              <w:rPr>
                <w:rtl/>
              </w:rPr>
            </w:pPr>
            <w:r w:rsidRPr="00692D36">
              <w:rPr>
                <w:rFonts w:hint="cs"/>
                <w:rtl/>
              </w:rPr>
              <w:t>בפרט 12.02, בסעיף 429</w:t>
            </w:r>
            <w:r w:rsidR="00E14018">
              <w:rPr>
                <w:rFonts w:hint="cs"/>
                <w:rtl/>
              </w:rPr>
              <w:t>00</w:t>
            </w:r>
            <w:r w:rsidRPr="00692D36">
              <w:rPr>
                <w:rFonts w:hint="cs"/>
                <w:rtl/>
              </w:rPr>
              <w:t>0, בטור ב', בסופו בא "</w:t>
            </w:r>
            <w:r w:rsidRPr="00692D36">
              <w:t>(W.T.O.)</w:t>
            </w:r>
            <w:r w:rsidRPr="00692D36">
              <w:rPr>
                <w:rFonts w:hint="cs"/>
                <w:rtl/>
              </w:rPr>
              <w:t>";</w:t>
            </w:r>
          </w:p>
        </w:tc>
      </w:tr>
      <w:tr w:rsidR="00163480" w:rsidRPr="00692D36" w14:paraId="388A7072" w14:textId="77777777" w:rsidTr="000C641A">
        <w:trPr>
          <w:cantSplit/>
          <w:trHeight w:val="60"/>
        </w:trPr>
        <w:tc>
          <w:tcPr>
            <w:tcW w:w="1871" w:type="dxa"/>
          </w:tcPr>
          <w:p w14:paraId="15723BD7" w14:textId="77777777" w:rsidR="00163480" w:rsidRPr="00692D36" w:rsidRDefault="00163480" w:rsidP="000C641A">
            <w:pPr>
              <w:pStyle w:val="TableSideHeading"/>
            </w:pPr>
          </w:p>
        </w:tc>
        <w:tc>
          <w:tcPr>
            <w:tcW w:w="624" w:type="dxa"/>
          </w:tcPr>
          <w:p w14:paraId="5A6E7302" w14:textId="77777777" w:rsidR="00163480" w:rsidRPr="00692D36" w:rsidRDefault="00163480" w:rsidP="000C641A">
            <w:pPr>
              <w:pStyle w:val="TableText"/>
            </w:pPr>
          </w:p>
        </w:tc>
        <w:tc>
          <w:tcPr>
            <w:tcW w:w="624" w:type="dxa"/>
          </w:tcPr>
          <w:p w14:paraId="5A3EEDA4" w14:textId="77777777" w:rsidR="00163480" w:rsidRPr="00692D36" w:rsidRDefault="00163480" w:rsidP="000C641A">
            <w:pPr>
              <w:pStyle w:val="TableText"/>
            </w:pPr>
          </w:p>
        </w:tc>
        <w:tc>
          <w:tcPr>
            <w:tcW w:w="624" w:type="dxa"/>
          </w:tcPr>
          <w:p w14:paraId="3B2F8538" w14:textId="77777777" w:rsidR="00163480" w:rsidRPr="00692D36" w:rsidRDefault="00163480" w:rsidP="000C641A">
            <w:pPr>
              <w:pStyle w:val="TableText"/>
            </w:pPr>
          </w:p>
        </w:tc>
        <w:tc>
          <w:tcPr>
            <w:tcW w:w="624" w:type="dxa"/>
          </w:tcPr>
          <w:p w14:paraId="29168A9D" w14:textId="77777777" w:rsidR="00163480" w:rsidRPr="00692D36" w:rsidRDefault="00163480" w:rsidP="000C641A">
            <w:pPr>
              <w:pStyle w:val="TableText"/>
            </w:pPr>
          </w:p>
        </w:tc>
        <w:tc>
          <w:tcPr>
            <w:tcW w:w="5274" w:type="dxa"/>
          </w:tcPr>
          <w:p w14:paraId="60D077A2" w14:textId="77777777" w:rsidR="00163480" w:rsidRPr="00692D36" w:rsidRDefault="00163480" w:rsidP="00833705">
            <w:pPr>
              <w:pStyle w:val="TableBlock"/>
              <w:numPr>
                <w:ilvl w:val="0"/>
                <w:numId w:val="22"/>
              </w:numPr>
              <w:tabs>
                <w:tab w:val="left" w:pos="624"/>
              </w:tabs>
              <w:rPr>
                <w:rtl/>
              </w:rPr>
            </w:pPr>
            <w:r w:rsidRPr="00692D36">
              <w:rPr>
                <w:rFonts w:hint="cs"/>
                <w:rtl/>
              </w:rPr>
              <w:t>בפרט 20.05</w:t>
            </w:r>
            <w:r w:rsidR="00F42C88">
              <w:rPr>
                <w:rFonts w:hint="cs"/>
                <w:rtl/>
              </w:rPr>
              <w:t>, אחרי סעיף 996000 בא:</w:t>
            </w:r>
          </w:p>
        </w:tc>
      </w:tr>
      <w:tr w:rsidR="00163480" w:rsidRPr="00C34DE2" w14:paraId="6C24F02D" w14:textId="77777777" w:rsidTr="000C641A">
        <w:trPr>
          <w:trHeight w:val="60"/>
        </w:trPr>
        <w:tc>
          <w:tcPr>
            <w:tcW w:w="1871" w:type="dxa"/>
          </w:tcPr>
          <w:p w14:paraId="3208A327" w14:textId="77777777" w:rsidR="00163480" w:rsidRDefault="00163480" w:rsidP="000C641A">
            <w:pPr>
              <w:pStyle w:val="TableSideHeading"/>
            </w:pPr>
          </w:p>
        </w:tc>
        <w:tc>
          <w:tcPr>
            <w:tcW w:w="624" w:type="dxa"/>
          </w:tcPr>
          <w:p w14:paraId="1067CB90" w14:textId="77777777" w:rsidR="00163480" w:rsidRDefault="00163480" w:rsidP="000C641A">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163480" w14:paraId="5060DC0F" w14:textId="77777777" w:rsidTr="000C64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9" w:type="dxa"/>
                </w:tcPr>
                <w:p w14:paraId="78F91638" w14:textId="77777777" w:rsidR="00163480" w:rsidRDefault="00163480" w:rsidP="000C641A">
                  <w:pPr>
                    <w:pStyle w:val="TableBlock"/>
                    <w:rPr>
                      <w:rtl/>
                    </w:rPr>
                  </w:pPr>
                  <w:r>
                    <w:rPr>
                      <w:rFonts w:hint="cs"/>
                      <w:rtl/>
                    </w:rPr>
                    <w:t>א.</w:t>
                  </w:r>
                </w:p>
                <w:p w14:paraId="06D66A6B" w14:textId="77777777" w:rsidR="00163480" w:rsidRDefault="00163480" w:rsidP="000C641A">
                  <w:pPr>
                    <w:pStyle w:val="TableBlock"/>
                    <w:rPr>
                      <w:rtl/>
                    </w:rPr>
                  </w:pPr>
                  <w:r>
                    <w:rPr>
                      <w:rFonts w:hint="cs"/>
                      <w:rtl/>
                    </w:rPr>
                    <w:t>פרט</w:t>
                  </w:r>
                </w:p>
              </w:tc>
              <w:tc>
                <w:tcPr>
                  <w:tcW w:w="1189" w:type="dxa"/>
                </w:tcPr>
                <w:p w14:paraId="6ABD38F3" w14:textId="77777777" w:rsidR="00163480" w:rsidRDefault="00163480" w:rsidP="000C641A">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ב.</w:t>
                  </w:r>
                </w:p>
                <w:p w14:paraId="783EB750" w14:textId="77777777" w:rsidR="00163480" w:rsidRDefault="00163480" w:rsidP="000C641A">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תיאור</w:t>
                  </w:r>
                </w:p>
              </w:tc>
              <w:tc>
                <w:tcPr>
                  <w:tcW w:w="1189" w:type="dxa"/>
                </w:tcPr>
                <w:p w14:paraId="190B6DA1" w14:textId="77777777" w:rsidR="00163480" w:rsidRDefault="00163480" w:rsidP="000C641A">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ג.</w:t>
                  </w:r>
                </w:p>
                <w:p w14:paraId="66796CD0" w14:textId="77777777" w:rsidR="00163480" w:rsidRDefault="00163480" w:rsidP="000C641A">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מכס כללי</w:t>
                  </w:r>
                </w:p>
              </w:tc>
              <w:tc>
                <w:tcPr>
                  <w:tcW w:w="1189" w:type="dxa"/>
                </w:tcPr>
                <w:p w14:paraId="5B5051A9" w14:textId="77777777" w:rsidR="00163480" w:rsidRDefault="00163480" w:rsidP="000C641A">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ד.</w:t>
                  </w:r>
                </w:p>
                <w:p w14:paraId="3359A207" w14:textId="77777777" w:rsidR="00163480" w:rsidRDefault="00163480" w:rsidP="000C641A">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מס קנייה</w:t>
                  </w:r>
                </w:p>
              </w:tc>
              <w:tc>
                <w:tcPr>
                  <w:tcW w:w="1190" w:type="dxa"/>
                </w:tcPr>
                <w:p w14:paraId="10A9B406" w14:textId="77777777" w:rsidR="00163480" w:rsidRDefault="00163480" w:rsidP="000C641A">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ה.</w:t>
                  </w:r>
                </w:p>
                <w:p w14:paraId="596BF69C" w14:textId="77777777" w:rsidR="00163480" w:rsidRDefault="00163480" w:rsidP="000C641A">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שיעור התוספת ביבוא</w:t>
                  </w:r>
                </w:p>
              </w:tc>
              <w:tc>
                <w:tcPr>
                  <w:cnfStyle w:val="000100000000" w:firstRow="0" w:lastRow="0" w:firstColumn="0" w:lastColumn="1" w:oddVBand="0" w:evenVBand="0" w:oddHBand="0" w:evenHBand="0" w:firstRowFirstColumn="0" w:firstRowLastColumn="0" w:lastRowFirstColumn="0" w:lastRowLastColumn="0"/>
                  <w:tcW w:w="1190" w:type="dxa"/>
                </w:tcPr>
                <w:p w14:paraId="1DE0B3DD" w14:textId="77777777" w:rsidR="00163480" w:rsidRDefault="00163480" w:rsidP="000C641A">
                  <w:pPr>
                    <w:pStyle w:val="TableBlock"/>
                    <w:rPr>
                      <w:rtl/>
                    </w:rPr>
                  </w:pPr>
                  <w:r>
                    <w:rPr>
                      <w:rFonts w:hint="cs"/>
                      <w:rtl/>
                    </w:rPr>
                    <w:t>יחידה סטטיסטית</w:t>
                  </w:r>
                </w:p>
              </w:tc>
            </w:tr>
            <w:tr w:rsidR="00163480" w14:paraId="463E44E9" w14:textId="77777777" w:rsidTr="000C641A">
              <w:trPr>
                <w:jc w:val="center"/>
              </w:trPr>
              <w:tc>
                <w:tcPr>
                  <w:cnfStyle w:val="001000000000" w:firstRow="0" w:lastRow="0" w:firstColumn="1" w:lastColumn="0" w:oddVBand="0" w:evenVBand="0" w:oddHBand="0" w:evenHBand="0" w:firstRowFirstColumn="0" w:firstRowLastColumn="0" w:lastRowFirstColumn="0" w:lastRowLastColumn="0"/>
                  <w:tcW w:w="1189" w:type="dxa"/>
                </w:tcPr>
                <w:p w14:paraId="2EE6FCD3" w14:textId="77777777" w:rsidR="00163480" w:rsidRDefault="00163480" w:rsidP="000C641A">
                  <w:pPr>
                    <w:pStyle w:val="TableBlock"/>
                    <w:rPr>
                      <w:rtl/>
                    </w:rPr>
                  </w:pPr>
                  <w:r>
                    <w:rPr>
                      <w:rFonts w:hint="cs"/>
                      <w:rtl/>
                    </w:rPr>
                    <w:lastRenderedPageBreak/>
                    <w:t>"997</w:t>
                  </w:r>
                  <w:r w:rsidR="00E14018">
                    <w:rPr>
                      <w:rFonts w:hint="cs"/>
                      <w:rtl/>
                    </w:rPr>
                    <w:t>00</w:t>
                  </w:r>
                  <w:r>
                    <w:rPr>
                      <w:rFonts w:hint="cs"/>
                      <w:rtl/>
                    </w:rPr>
                    <w:t>0/2---</w:t>
                  </w:r>
                </w:p>
              </w:tc>
              <w:tc>
                <w:tcPr>
                  <w:tcW w:w="1189" w:type="dxa"/>
                </w:tcPr>
                <w:p w14:paraId="6E7DE82A" w14:textId="77777777" w:rsidR="00163480" w:rsidRPr="00AF3B9B"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פלפל חריף באריזות העולות על 50 ק"ג (</w:t>
                  </w:r>
                  <w:r>
                    <w:rPr>
                      <w:rFonts w:hint="cs"/>
                    </w:rPr>
                    <w:t>WTO</w:t>
                  </w:r>
                  <w:r>
                    <w:rPr>
                      <w:rFonts w:hint="cs"/>
                      <w:rtl/>
                    </w:rPr>
                    <w:t>) (</w:t>
                  </w:r>
                  <w:r>
                    <w:rPr>
                      <w:rFonts w:hint="cs"/>
                    </w:rPr>
                    <w:t>TUR</w:t>
                  </w:r>
                  <w:r>
                    <w:rPr>
                      <w:rFonts w:hint="cs"/>
                      <w:rtl/>
                    </w:rPr>
                    <w:t>) (</w:t>
                  </w:r>
                  <w:r>
                    <w:rPr>
                      <w:rFonts w:hint="cs"/>
                    </w:rPr>
                    <w:t>CAN</w:t>
                  </w:r>
                  <w:r>
                    <w:rPr>
                      <w:rFonts w:hint="cs"/>
                      <w:rtl/>
                    </w:rPr>
                    <w:t>) (</w:t>
                  </w:r>
                  <w:r>
                    <w:rPr>
                      <w:rFonts w:hint="cs"/>
                    </w:rPr>
                    <w:t>MEX</w:t>
                  </w:r>
                  <w:r>
                    <w:rPr>
                      <w:rFonts w:hint="cs"/>
                      <w:rtl/>
                    </w:rPr>
                    <w:t>) (</w:t>
                  </w:r>
                  <w:r>
                    <w:rPr>
                      <w:rFonts w:hint="cs"/>
                    </w:rPr>
                    <w:t>EU</w:t>
                  </w:r>
                  <w:r>
                    <w:t>1</w:t>
                  </w:r>
                  <w:r>
                    <w:rPr>
                      <w:rFonts w:hint="cs"/>
                      <w:rtl/>
                    </w:rPr>
                    <w:t>) (</w:t>
                  </w:r>
                  <w:r>
                    <w:rPr>
                      <w:rFonts w:hint="cs"/>
                    </w:rPr>
                    <w:t>MERC</w:t>
                  </w:r>
                  <w:r>
                    <w:t>2</w:t>
                  </w:r>
                  <w:r>
                    <w:rPr>
                      <w:rFonts w:hint="cs"/>
                      <w:rtl/>
                    </w:rPr>
                    <w:t>)</w:t>
                  </w:r>
                </w:p>
              </w:tc>
              <w:tc>
                <w:tcPr>
                  <w:tcW w:w="1189" w:type="dxa"/>
                </w:tcPr>
                <w:p w14:paraId="6F409854" w14:textId="77777777" w:rsidR="00163480"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12%</w:t>
                  </w:r>
                </w:p>
              </w:tc>
              <w:tc>
                <w:tcPr>
                  <w:tcW w:w="1189" w:type="dxa"/>
                </w:tcPr>
                <w:p w14:paraId="1C20BF23" w14:textId="77777777" w:rsidR="00163480"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90" w:type="dxa"/>
                </w:tcPr>
                <w:p w14:paraId="2F51557E" w14:textId="77777777" w:rsidR="00163480"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90" w:type="dxa"/>
                </w:tcPr>
                <w:p w14:paraId="5E4989F4" w14:textId="77777777" w:rsidR="00163480" w:rsidRDefault="00163480" w:rsidP="000C641A">
                  <w:pPr>
                    <w:pStyle w:val="TableBlock"/>
                    <w:rPr>
                      <w:rtl/>
                    </w:rPr>
                  </w:pPr>
                  <w:r>
                    <w:rPr>
                      <w:rFonts w:hint="cs"/>
                      <w:rtl/>
                    </w:rPr>
                    <w:t>ק"ג";</w:t>
                  </w:r>
                </w:p>
              </w:tc>
            </w:tr>
          </w:tbl>
          <w:p w14:paraId="5DE66E5E" w14:textId="77777777" w:rsidR="00163480" w:rsidRPr="00C34DE2" w:rsidRDefault="00163480" w:rsidP="000C641A">
            <w:pPr>
              <w:pStyle w:val="TableBlock"/>
            </w:pPr>
          </w:p>
        </w:tc>
      </w:tr>
      <w:tr w:rsidR="00163480" w:rsidRPr="00692D36" w14:paraId="7ED6EB67" w14:textId="77777777" w:rsidTr="000C641A">
        <w:trPr>
          <w:cantSplit/>
          <w:trHeight w:val="60"/>
        </w:trPr>
        <w:tc>
          <w:tcPr>
            <w:tcW w:w="1871" w:type="dxa"/>
          </w:tcPr>
          <w:p w14:paraId="601EDAFE" w14:textId="1BF48B25" w:rsidR="00163480" w:rsidRPr="00692D36" w:rsidRDefault="00163480" w:rsidP="000C641A">
            <w:pPr>
              <w:pStyle w:val="TableSideHeading"/>
              <w:rPr>
                <w:rtl/>
              </w:rPr>
            </w:pPr>
          </w:p>
        </w:tc>
        <w:tc>
          <w:tcPr>
            <w:tcW w:w="624" w:type="dxa"/>
          </w:tcPr>
          <w:p w14:paraId="1AC42ACD" w14:textId="77777777" w:rsidR="00163480" w:rsidRPr="00692D36" w:rsidRDefault="00163480" w:rsidP="000C641A">
            <w:pPr>
              <w:pStyle w:val="TableText"/>
            </w:pPr>
          </w:p>
        </w:tc>
        <w:tc>
          <w:tcPr>
            <w:tcW w:w="624" w:type="dxa"/>
          </w:tcPr>
          <w:p w14:paraId="72AABCDB" w14:textId="77777777" w:rsidR="00163480" w:rsidRPr="00692D36" w:rsidRDefault="00163480" w:rsidP="000C641A">
            <w:pPr>
              <w:pStyle w:val="TableText"/>
            </w:pPr>
          </w:p>
        </w:tc>
        <w:tc>
          <w:tcPr>
            <w:tcW w:w="624" w:type="dxa"/>
          </w:tcPr>
          <w:p w14:paraId="1B1C1B37" w14:textId="77777777" w:rsidR="00163480" w:rsidRPr="00692D36" w:rsidRDefault="00163480" w:rsidP="000C641A">
            <w:pPr>
              <w:pStyle w:val="TableText"/>
            </w:pPr>
          </w:p>
        </w:tc>
        <w:tc>
          <w:tcPr>
            <w:tcW w:w="624" w:type="dxa"/>
          </w:tcPr>
          <w:p w14:paraId="204CD7FC" w14:textId="77777777" w:rsidR="00163480" w:rsidRPr="00692D36" w:rsidRDefault="00163480" w:rsidP="000C641A">
            <w:pPr>
              <w:pStyle w:val="TableText"/>
            </w:pPr>
          </w:p>
        </w:tc>
        <w:tc>
          <w:tcPr>
            <w:tcW w:w="5274" w:type="dxa"/>
          </w:tcPr>
          <w:p w14:paraId="3F06B191" w14:textId="607351B0" w:rsidR="00163480" w:rsidRPr="00692D36" w:rsidRDefault="00EC4C6C" w:rsidP="00EC4C6C">
            <w:pPr>
              <w:pStyle w:val="TableBlock"/>
              <w:numPr>
                <w:ilvl w:val="0"/>
                <w:numId w:val="22"/>
              </w:numPr>
              <w:tabs>
                <w:tab w:val="left" w:pos="624"/>
              </w:tabs>
              <w:rPr>
                <w:rtl/>
              </w:rPr>
            </w:pPr>
            <w:r>
              <w:rPr>
                <w:rFonts w:hint="cs"/>
                <w:rtl/>
              </w:rPr>
              <w:t xml:space="preserve">בפרט 20.08, בסעיף 119000, בסופו בא </w:t>
            </w:r>
            <w:r w:rsidRPr="00692D36">
              <w:rPr>
                <w:rFonts w:hint="cs"/>
                <w:rtl/>
              </w:rPr>
              <w:t>"</w:t>
            </w:r>
            <w:r w:rsidRPr="00692D36">
              <w:t>(W.T.O.)</w:t>
            </w:r>
            <w:r w:rsidRPr="00692D36">
              <w:rPr>
                <w:rFonts w:hint="cs"/>
                <w:rtl/>
              </w:rPr>
              <w:t>";</w:t>
            </w:r>
            <w:r>
              <w:rPr>
                <w:rFonts w:hint="cs"/>
                <w:rtl/>
              </w:rPr>
              <w:t xml:space="preserve"> </w:t>
            </w:r>
          </w:p>
        </w:tc>
      </w:tr>
      <w:tr w:rsidR="00EC4C6C" w:rsidRPr="00692D36" w14:paraId="7BDE6377" w14:textId="77777777" w:rsidTr="000C641A">
        <w:trPr>
          <w:cantSplit/>
          <w:trHeight w:val="60"/>
        </w:trPr>
        <w:tc>
          <w:tcPr>
            <w:tcW w:w="1871" w:type="dxa"/>
          </w:tcPr>
          <w:p w14:paraId="2693D505" w14:textId="68F7C2AF" w:rsidR="00EC4C6C" w:rsidRPr="00222438" w:rsidRDefault="00EC4C6C" w:rsidP="000C641A">
            <w:pPr>
              <w:pStyle w:val="TableSideHeading"/>
              <w:rPr>
                <w:highlight w:val="yellow"/>
                <w:rtl/>
              </w:rPr>
            </w:pPr>
          </w:p>
        </w:tc>
        <w:tc>
          <w:tcPr>
            <w:tcW w:w="624" w:type="dxa"/>
          </w:tcPr>
          <w:p w14:paraId="105FE049" w14:textId="77777777" w:rsidR="00EC4C6C" w:rsidRPr="00692D36" w:rsidRDefault="00EC4C6C" w:rsidP="00EC4C6C">
            <w:pPr>
              <w:pStyle w:val="TableText"/>
            </w:pPr>
          </w:p>
        </w:tc>
        <w:tc>
          <w:tcPr>
            <w:tcW w:w="624" w:type="dxa"/>
          </w:tcPr>
          <w:p w14:paraId="492BFE3A" w14:textId="77777777" w:rsidR="00EC4C6C" w:rsidRPr="00692D36" w:rsidRDefault="00EC4C6C" w:rsidP="000C641A">
            <w:pPr>
              <w:pStyle w:val="TableText"/>
            </w:pPr>
          </w:p>
        </w:tc>
        <w:tc>
          <w:tcPr>
            <w:tcW w:w="624" w:type="dxa"/>
          </w:tcPr>
          <w:p w14:paraId="37C4C944" w14:textId="77777777" w:rsidR="00EC4C6C" w:rsidRPr="00692D36" w:rsidRDefault="00EC4C6C" w:rsidP="000C641A">
            <w:pPr>
              <w:pStyle w:val="TableText"/>
            </w:pPr>
          </w:p>
        </w:tc>
        <w:tc>
          <w:tcPr>
            <w:tcW w:w="624" w:type="dxa"/>
          </w:tcPr>
          <w:p w14:paraId="136A1983" w14:textId="77777777" w:rsidR="00EC4C6C" w:rsidRPr="00692D36" w:rsidRDefault="00EC4C6C" w:rsidP="000C641A">
            <w:pPr>
              <w:pStyle w:val="TableText"/>
            </w:pPr>
          </w:p>
        </w:tc>
        <w:tc>
          <w:tcPr>
            <w:tcW w:w="5274" w:type="dxa"/>
          </w:tcPr>
          <w:p w14:paraId="686167F7" w14:textId="585C713B" w:rsidR="00EC4C6C" w:rsidRPr="00692D36" w:rsidRDefault="00EC4C6C" w:rsidP="00163480">
            <w:pPr>
              <w:pStyle w:val="TableBlock"/>
              <w:numPr>
                <w:ilvl w:val="0"/>
                <w:numId w:val="22"/>
              </w:numPr>
              <w:tabs>
                <w:tab w:val="left" w:pos="624"/>
              </w:tabs>
              <w:rPr>
                <w:rtl/>
              </w:rPr>
            </w:pPr>
            <w:r w:rsidRPr="00692D36">
              <w:rPr>
                <w:rFonts w:hint="cs"/>
                <w:rtl/>
              </w:rPr>
              <w:t>בפרט 20.09</w:t>
            </w:r>
            <w:r>
              <w:rPr>
                <w:rFonts w:hint="cs"/>
                <w:rtl/>
              </w:rPr>
              <w:t xml:space="preserve">, </w:t>
            </w:r>
            <w:r w:rsidRPr="00692D36">
              <w:rPr>
                <w:rFonts w:hint="cs"/>
                <w:rtl/>
              </w:rPr>
              <w:t>בסעיפים 1130</w:t>
            </w:r>
            <w:r>
              <w:rPr>
                <w:rFonts w:hint="cs"/>
                <w:rtl/>
              </w:rPr>
              <w:t>00</w:t>
            </w:r>
            <w:r w:rsidRPr="00692D36">
              <w:rPr>
                <w:rFonts w:hint="cs"/>
                <w:rtl/>
              </w:rPr>
              <w:t>, 114</w:t>
            </w:r>
            <w:r>
              <w:rPr>
                <w:rFonts w:hint="cs"/>
                <w:rtl/>
              </w:rPr>
              <w:t>00</w:t>
            </w:r>
            <w:r w:rsidRPr="00692D36">
              <w:rPr>
                <w:rFonts w:hint="cs"/>
                <w:rtl/>
              </w:rPr>
              <w:t>0 ו-121</w:t>
            </w:r>
            <w:r>
              <w:rPr>
                <w:rFonts w:hint="cs"/>
                <w:rtl/>
              </w:rPr>
              <w:t>00</w:t>
            </w:r>
            <w:r w:rsidRPr="00692D36">
              <w:rPr>
                <w:rFonts w:hint="cs"/>
                <w:rtl/>
              </w:rPr>
              <w:t>0, בטור ב', בסופם בא "</w:t>
            </w:r>
            <w:r w:rsidRPr="00692D36">
              <w:t>(W.T.O.)</w:t>
            </w:r>
            <w:r w:rsidRPr="00692D36">
              <w:rPr>
                <w:rFonts w:hint="cs"/>
                <w:rtl/>
              </w:rPr>
              <w:t>";</w:t>
            </w:r>
          </w:p>
        </w:tc>
      </w:tr>
      <w:tr w:rsidR="00163480" w14:paraId="0395F123" w14:textId="77777777" w:rsidTr="000C641A">
        <w:trPr>
          <w:cantSplit/>
          <w:trHeight w:val="60"/>
        </w:trPr>
        <w:tc>
          <w:tcPr>
            <w:tcW w:w="1871" w:type="dxa"/>
          </w:tcPr>
          <w:p w14:paraId="1611C58F" w14:textId="77777777" w:rsidR="00163480" w:rsidRPr="00692D36" w:rsidRDefault="00163480" w:rsidP="000C641A">
            <w:pPr>
              <w:pStyle w:val="TableSideHeading"/>
            </w:pPr>
          </w:p>
        </w:tc>
        <w:tc>
          <w:tcPr>
            <w:tcW w:w="624" w:type="dxa"/>
          </w:tcPr>
          <w:p w14:paraId="42D4AB3B" w14:textId="77777777" w:rsidR="00163480" w:rsidRPr="00692D36" w:rsidRDefault="00163480" w:rsidP="000C641A">
            <w:pPr>
              <w:pStyle w:val="TableText"/>
            </w:pPr>
          </w:p>
        </w:tc>
        <w:tc>
          <w:tcPr>
            <w:tcW w:w="624" w:type="dxa"/>
          </w:tcPr>
          <w:p w14:paraId="73B9DDAF" w14:textId="77777777" w:rsidR="00163480" w:rsidRPr="00692D36" w:rsidRDefault="00163480" w:rsidP="000C641A">
            <w:pPr>
              <w:pStyle w:val="TableText"/>
            </w:pPr>
          </w:p>
        </w:tc>
        <w:tc>
          <w:tcPr>
            <w:tcW w:w="624" w:type="dxa"/>
          </w:tcPr>
          <w:p w14:paraId="3C7A67F4" w14:textId="77777777" w:rsidR="00163480" w:rsidRPr="00692D36" w:rsidRDefault="00163480" w:rsidP="000C641A">
            <w:pPr>
              <w:pStyle w:val="TableText"/>
            </w:pPr>
          </w:p>
        </w:tc>
        <w:tc>
          <w:tcPr>
            <w:tcW w:w="5898" w:type="dxa"/>
            <w:gridSpan w:val="2"/>
          </w:tcPr>
          <w:p w14:paraId="3EF2CC57" w14:textId="77777777" w:rsidR="00163480" w:rsidRPr="00692D36" w:rsidRDefault="00163480" w:rsidP="00163480">
            <w:pPr>
              <w:pStyle w:val="TableBlock"/>
              <w:numPr>
                <w:ilvl w:val="0"/>
                <w:numId w:val="21"/>
              </w:numPr>
              <w:tabs>
                <w:tab w:val="left" w:pos="624"/>
              </w:tabs>
            </w:pPr>
            <w:r w:rsidRPr="00692D36">
              <w:rPr>
                <w:rFonts w:hint="cs"/>
                <w:rtl/>
              </w:rPr>
              <w:t>בתוספת השלישית לצו העיקרי-</w:t>
            </w:r>
          </w:p>
        </w:tc>
      </w:tr>
      <w:tr w:rsidR="00163480" w14:paraId="6CAC9BA5" w14:textId="77777777" w:rsidTr="000C641A">
        <w:trPr>
          <w:cantSplit/>
          <w:trHeight w:val="60"/>
        </w:trPr>
        <w:tc>
          <w:tcPr>
            <w:tcW w:w="1871" w:type="dxa"/>
          </w:tcPr>
          <w:p w14:paraId="2A5082CA" w14:textId="77777777" w:rsidR="00163480" w:rsidRPr="00692D36" w:rsidRDefault="00163480" w:rsidP="000C641A">
            <w:pPr>
              <w:pStyle w:val="TableSideHeading"/>
            </w:pPr>
          </w:p>
        </w:tc>
        <w:tc>
          <w:tcPr>
            <w:tcW w:w="624" w:type="dxa"/>
          </w:tcPr>
          <w:p w14:paraId="6DB64643" w14:textId="77777777" w:rsidR="00163480" w:rsidRPr="00692D36" w:rsidRDefault="00163480" w:rsidP="000C641A">
            <w:pPr>
              <w:pStyle w:val="TableText"/>
            </w:pPr>
          </w:p>
        </w:tc>
        <w:tc>
          <w:tcPr>
            <w:tcW w:w="624" w:type="dxa"/>
          </w:tcPr>
          <w:p w14:paraId="04B2721A" w14:textId="77777777" w:rsidR="00163480" w:rsidRPr="00692D36" w:rsidRDefault="00163480" w:rsidP="000C641A">
            <w:pPr>
              <w:pStyle w:val="TableText"/>
            </w:pPr>
          </w:p>
        </w:tc>
        <w:tc>
          <w:tcPr>
            <w:tcW w:w="624" w:type="dxa"/>
          </w:tcPr>
          <w:p w14:paraId="4CD0095D" w14:textId="77777777" w:rsidR="00163480" w:rsidRPr="00692D36" w:rsidRDefault="00163480" w:rsidP="000C641A">
            <w:pPr>
              <w:pStyle w:val="TableText"/>
            </w:pPr>
          </w:p>
        </w:tc>
        <w:tc>
          <w:tcPr>
            <w:tcW w:w="624" w:type="dxa"/>
          </w:tcPr>
          <w:p w14:paraId="64041E48" w14:textId="77777777" w:rsidR="00163480" w:rsidRPr="00692D36" w:rsidRDefault="00163480" w:rsidP="000C641A">
            <w:pPr>
              <w:pStyle w:val="TableText"/>
            </w:pPr>
          </w:p>
        </w:tc>
        <w:tc>
          <w:tcPr>
            <w:tcW w:w="5274" w:type="dxa"/>
          </w:tcPr>
          <w:p w14:paraId="0D0AA6C5" w14:textId="77777777" w:rsidR="00163480" w:rsidRPr="00692D36" w:rsidRDefault="00163480" w:rsidP="00163480">
            <w:pPr>
              <w:pStyle w:val="TableBlock"/>
              <w:numPr>
                <w:ilvl w:val="0"/>
                <w:numId w:val="23"/>
              </w:numPr>
              <w:tabs>
                <w:tab w:val="left" w:pos="624"/>
              </w:tabs>
            </w:pPr>
            <w:r w:rsidRPr="00692D36">
              <w:rPr>
                <w:rFonts w:hint="cs"/>
                <w:rtl/>
              </w:rPr>
              <w:t>במקום השורות בטבלה המתייחסות לפרטים 04.07.210</w:t>
            </w:r>
            <w:r w:rsidR="00E14018">
              <w:rPr>
                <w:rFonts w:hint="cs"/>
                <w:rtl/>
              </w:rPr>
              <w:t>00</w:t>
            </w:r>
            <w:r w:rsidRPr="00692D36">
              <w:rPr>
                <w:rFonts w:hint="cs"/>
                <w:rtl/>
              </w:rPr>
              <w:t>0, 04.07.29</w:t>
            </w:r>
            <w:r w:rsidR="00E14018">
              <w:rPr>
                <w:rFonts w:hint="cs"/>
                <w:rtl/>
              </w:rPr>
              <w:t>00</w:t>
            </w:r>
            <w:r w:rsidRPr="00692D36">
              <w:rPr>
                <w:rFonts w:hint="cs"/>
                <w:rtl/>
              </w:rPr>
              <w:t>00 ו-04.07.90</w:t>
            </w:r>
            <w:r w:rsidR="00E14018">
              <w:rPr>
                <w:rFonts w:hint="cs"/>
                <w:rtl/>
              </w:rPr>
              <w:t>00</w:t>
            </w:r>
            <w:r w:rsidRPr="00692D36">
              <w:rPr>
                <w:rFonts w:hint="cs"/>
                <w:rtl/>
              </w:rPr>
              <w:t>00</w:t>
            </w:r>
            <w:r>
              <w:rPr>
                <w:rFonts w:hint="cs"/>
                <w:rtl/>
              </w:rPr>
              <w:t xml:space="preserve"> </w:t>
            </w:r>
            <w:r w:rsidRPr="00692D36">
              <w:rPr>
                <w:rFonts w:hint="cs"/>
                <w:rtl/>
              </w:rPr>
              <w:t>בא:</w:t>
            </w:r>
          </w:p>
        </w:tc>
      </w:tr>
      <w:tr w:rsidR="00163480" w14:paraId="65286D6F" w14:textId="77777777" w:rsidTr="000C641A">
        <w:trPr>
          <w:trHeight w:val="60"/>
        </w:trPr>
        <w:tc>
          <w:tcPr>
            <w:tcW w:w="1871" w:type="dxa"/>
          </w:tcPr>
          <w:p w14:paraId="76D67384" w14:textId="77777777" w:rsidR="00222438" w:rsidRDefault="00222438" w:rsidP="000C641A">
            <w:pPr>
              <w:pStyle w:val="TableSideHeading"/>
              <w:rPr>
                <w:highlight w:val="yellow"/>
                <w:rtl/>
              </w:rPr>
            </w:pPr>
          </w:p>
          <w:p w14:paraId="1C1A7E73" w14:textId="77777777" w:rsidR="00222438" w:rsidRDefault="00222438" w:rsidP="000C641A">
            <w:pPr>
              <w:pStyle w:val="TableSideHeading"/>
              <w:rPr>
                <w:highlight w:val="yellow"/>
                <w:rtl/>
              </w:rPr>
            </w:pPr>
          </w:p>
          <w:p w14:paraId="3F71C00B" w14:textId="77777777" w:rsidR="00222438" w:rsidRPr="00222438" w:rsidRDefault="00222438" w:rsidP="000C641A">
            <w:pPr>
              <w:pStyle w:val="TableSideHeading"/>
              <w:rPr>
                <w:highlight w:val="yellow"/>
                <w:rtl/>
              </w:rPr>
            </w:pPr>
          </w:p>
          <w:p w14:paraId="09E13DAA" w14:textId="1E316B8D" w:rsidR="00222438" w:rsidRPr="00692D36" w:rsidRDefault="00222438" w:rsidP="000C641A">
            <w:pPr>
              <w:pStyle w:val="TableSideHeading"/>
            </w:pPr>
          </w:p>
        </w:tc>
        <w:tc>
          <w:tcPr>
            <w:tcW w:w="624" w:type="dxa"/>
          </w:tcPr>
          <w:p w14:paraId="21076A2B" w14:textId="77777777" w:rsidR="00163480" w:rsidRPr="00692D36" w:rsidRDefault="00163480" w:rsidP="000C641A">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758"/>
              <w:gridCol w:w="1758"/>
              <w:gridCol w:w="1757"/>
              <w:gridCol w:w="1757"/>
            </w:tblGrid>
            <w:tr w:rsidR="00163480" w14:paraId="67845FAA" w14:textId="77777777" w:rsidTr="000C64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3480AB12" w14:textId="77777777" w:rsidR="00163480" w:rsidRPr="00692D36" w:rsidRDefault="00163480" w:rsidP="000C641A">
                  <w:pPr>
                    <w:pStyle w:val="TableBlock"/>
                    <w:jc w:val="center"/>
                    <w:rPr>
                      <w:rtl/>
                    </w:rPr>
                  </w:pPr>
                  <w:r w:rsidRPr="00692D36">
                    <w:rPr>
                      <w:rFonts w:hint="cs"/>
                      <w:rtl/>
                    </w:rPr>
                    <w:t>"טור א'</w:t>
                  </w:r>
                </w:p>
              </w:tc>
              <w:tc>
                <w:tcPr>
                  <w:tcW w:w="178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472F94E6" w14:textId="77777777" w:rsidR="00163480" w:rsidRPr="00692D36" w:rsidRDefault="00163480"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ב'</w:t>
                  </w:r>
                </w:p>
              </w:tc>
              <w:tc>
                <w:tcPr>
                  <w:tcW w:w="178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77020B6" w14:textId="77777777" w:rsidR="00163480" w:rsidRPr="00692D36" w:rsidRDefault="00163480"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ג'</w:t>
                  </w:r>
                </w:p>
              </w:tc>
              <w:tc>
                <w:tcPr>
                  <w:cnfStyle w:val="000100000000" w:firstRow="0" w:lastRow="0" w:firstColumn="0" w:lastColumn="1" w:oddVBand="0" w:evenVBand="0" w:oddHBand="0" w:evenHBand="0" w:firstRowFirstColumn="0" w:firstRowLastColumn="0" w:lastRowFirstColumn="0" w:lastRowLastColumn="0"/>
                  <w:tcW w:w="178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3A3A1D5" w14:textId="77777777" w:rsidR="00163480" w:rsidRPr="00692D36" w:rsidRDefault="00163480" w:rsidP="000C641A">
                  <w:pPr>
                    <w:pStyle w:val="TableBlock"/>
                    <w:jc w:val="center"/>
                    <w:rPr>
                      <w:rtl/>
                    </w:rPr>
                  </w:pPr>
                  <w:r w:rsidRPr="00692D36">
                    <w:rPr>
                      <w:rFonts w:hint="cs"/>
                      <w:rtl/>
                    </w:rPr>
                    <w:t>טור ד'</w:t>
                  </w:r>
                </w:p>
              </w:tc>
            </w:tr>
            <w:tr w:rsidR="00163480" w14:paraId="327B1915" w14:textId="77777777" w:rsidTr="000C641A">
              <w:trPr>
                <w:jc w:val="center"/>
              </w:trPr>
              <w:tc>
                <w:tcPr>
                  <w:cnfStyle w:val="001000000000" w:firstRow="0" w:lastRow="0" w:firstColumn="1" w:lastColumn="0" w:oddVBand="0" w:evenVBand="0" w:oddHBand="0" w:evenHBand="0" w:firstRowFirstColumn="0" w:firstRowLastColumn="0" w:lastRowFirstColumn="0" w:lastRowLastColumn="0"/>
                  <w:tcW w:w="1784" w:type="dxa"/>
                  <w:tcBorders>
                    <w:top w:val="single" w:sz="4" w:space="0" w:color="auto"/>
                    <w:left w:val="single" w:sz="4" w:space="0" w:color="auto"/>
                    <w:bottom w:val="single" w:sz="4" w:space="0" w:color="auto"/>
                    <w:right w:val="single" w:sz="4" w:space="0" w:color="auto"/>
                  </w:tcBorders>
                </w:tcPr>
                <w:p w14:paraId="5C56DD30" w14:textId="77777777" w:rsidR="00163480" w:rsidRPr="00692D36" w:rsidRDefault="00163480" w:rsidP="000C641A">
                  <w:pPr>
                    <w:pStyle w:val="TableBlock"/>
                    <w:jc w:val="center"/>
                    <w:rPr>
                      <w:b/>
                      <w:bCs/>
                      <w:rtl/>
                    </w:rPr>
                  </w:pPr>
                  <w:r w:rsidRPr="00692D36">
                    <w:rPr>
                      <w:rFonts w:hint="cs"/>
                      <w:b/>
                      <w:bCs/>
                      <w:rtl/>
                    </w:rPr>
                    <w:t>פרט המכס</w:t>
                  </w:r>
                </w:p>
              </w:tc>
              <w:tc>
                <w:tcPr>
                  <w:tcW w:w="1784" w:type="dxa"/>
                  <w:tcBorders>
                    <w:top w:val="single" w:sz="4" w:space="0" w:color="auto"/>
                    <w:left w:val="single" w:sz="4" w:space="0" w:color="auto"/>
                    <w:bottom w:val="single" w:sz="4" w:space="0" w:color="auto"/>
                    <w:right w:val="single" w:sz="4" w:space="0" w:color="auto"/>
                  </w:tcBorders>
                </w:tcPr>
                <w:p w14:paraId="0B7071E0" w14:textId="77777777" w:rsidR="00163480" w:rsidRPr="00692D36" w:rsidRDefault="00163480"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כמות במכסה (טון)</w:t>
                  </w:r>
                </w:p>
              </w:tc>
              <w:tc>
                <w:tcPr>
                  <w:tcW w:w="1784" w:type="dxa"/>
                  <w:tcBorders>
                    <w:top w:val="single" w:sz="4" w:space="0" w:color="auto"/>
                    <w:left w:val="single" w:sz="4" w:space="0" w:color="auto"/>
                    <w:bottom w:val="single" w:sz="4" w:space="0" w:color="auto"/>
                    <w:right w:val="single" w:sz="4" w:space="0" w:color="auto"/>
                  </w:tcBorders>
                </w:tcPr>
                <w:p w14:paraId="73CD6661" w14:textId="77777777" w:rsidR="00163480" w:rsidRPr="00692D36" w:rsidRDefault="00163480"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שיעור המכס הנקוב</w:t>
                  </w:r>
                </w:p>
              </w:tc>
              <w:tc>
                <w:tcPr>
                  <w:cnfStyle w:val="000100000000" w:firstRow="0" w:lastRow="0" w:firstColumn="0" w:lastColumn="1" w:oddVBand="0" w:evenVBand="0" w:oddHBand="0" w:evenHBand="0" w:firstRowFirstColumn="0" w:firstRowLastColumn="0" w:lastRowFirstColumn="0" w:lastRowLastColumn="0"/>
                  <w:tcW w:w="1784" w:type="dxa"/>
                  <w:tcBorders>
                    <w:top w:val="single" w:sz="4" w:space="0" w:color="auto"/>
                    <w:left w:val="single" w:sz="4" w:space="0" w:color="auto"/>
                    <w:bottom w:val="single" w:sz="4" w:space="0" w:color="auto"/>
                    <w:right w:val="single" w:sz="4" w:space="0" w:color="auto"/>
                  </w:tcBorders>
                </w:tcPr>
                <w:p w14:paraId="29DD866F" w14:textId="77777777" w:rsidR="00163480" w:rsidRPr="00692D36" w:rsidRDefault="00163480" w:rsidP="000C641A">
                  <w:pPr>
                    <w:pStyle w:val="TableBlock"/>
                    <w:jc w:val="center"/>
                    <w:rPr>
                      <w:b/>
                      <w:bCs/>
                      <w:rtl/>
                    </w:rPr>
                  </w:pPr>
                  <w:r w:rsidRPr="00692D36">
                    <w:rPr>
                      <w:rFonts w:hint="cs"/>
                      <w:b/>
                      <w:bCs/>
                      <w:rtl/>
                    </w:rPr>
                    <w:t>הערות</w:t>
                  </w:r>
                </w:p>
              </w:tc>
            </w:tr>
            <w:tr w:rsidR="00163480" w14:paraId="75179661" w14:textId="77777777" w:rsidTr="000C641A">
              <w:trPr>
                <w:jc w:val="center"/>
              </w:trPr>
              <w:tc>
                <w:tcPr>
                  <w:cnfStyle w:val="001000000000" w:firstRow="0" w:lastRow="0" w:firstColumn="1" w:lastColumn="0" w:oddVBand="0" w:evenVBand="0" w:oddHBand="0" w:evenHBand="0" w:firstRowFirstColumn="0" w:firstRowLastColumn="0" w:lastRowFirstColumn="0" w:lastRowLastColumn="0"/>
                  <w:tcW w:w="1784" w:type="dxa"/>
                  <w:tcBorders>
                    <w:top w:val="single" w:sz="4" w:space="0" w:color="auto"/>
                    <w:left w:val="single" w:sz="4" w:space="0" w:color="auto"/>
                    <w:bottom w:val="single" w:sz="4" w:space="0" w:color="auto"/>
                    <w:right w:val="single" w:sz="4" w:space="0" w:color="auto"/>
                  </w:tcBorders>
                </w:tcPr>
                <w:p w14:paraId="377DFC6B" w14:textId="77777777" w:rsidR="00163480" w:rsidRPr="00692D36" w:rsidRDefault="00163480" w:rsidP="000C641A">
                  <w:pPr>
                    <w:pStyle w:val="TableBlock"/>
                    <w:rPr>
                      <w:rtl/>
                    </w:rPr>
                  </w:pPr>
                  <w:r w:rsidRPr="00692D36">
                    <w:rPr>
                      <w:rFonts w:hint="cs"/>
                      <w:rtl/>
                    </w:rPr>
                    <w:t>04.0</w:t>
                  </w:r>
                  <w:r>
                    <w:rPr>
                      <w:rFonts w:hint="cs"/>
                      <w:rtl/>
                    </w:rPr>
                    <w:t>7</w:t>
                  </w:r>
                  <w:r w:rsidRPr="00692D36">
                    <w:rPr>
                      <w:rFonts w:hint="cs"/>
                      <w:rtl/>
                    </w:rPr>
                    <w:t>.21</w:t>
                  </w:r>
                  <w:r w:rsidR="00E14018">
                    <w:rPr>
                      <w:rFonts w:hint="cs"/>
                      <w:rtl/>
                    </w:rPr>
                    <w:t>00</w:t>
                  </w:r>
                  <w:r w:rsidRPr="00692D36">
                    <w:rPr>
                      <w:rFonts w:hint="cs"/>
                      <w:rtl/>
                    </w:rPr>
                    <w:t>00</w:t>
                  </w:r>
                </w:p>
                <w:p w14:paraId="77495AC7" w14:textId="77777777" w:rsidR="00163480" w:rsidRPr="00692D36" w:rsidRDefault="00163480" w:rsidP="000C641A">
                  <w:pPr>
                    <w:pStyle w:val="TableBlock"/>
                    <w:rPr>
                      <w:rtl/>
                    </w:rPr>
                  </w:pPr>
                  <w:r w:rsidRPr="00692D36">
                    <w:rPr>
                      <w:rFonts w:hint="cs"/>
                      <w:rtl/>
                    </w:rPr>
                    <w:t>04.07.290</w:t>
                  </w:r>
                  <w:r w:rsidR="00E14018">
                    <w:rPr>
                      <w:rFonts w:hint="cs"/>
                      <w:rtl/>
                    </w:rPr>
                    <w:t>00</w:t>
                  </w:r>
                  <w:r w:rsidRPr="00692D36">
                    <w:rPr>
                      <w:rFonts w:hint="cs"/>
                      <w:rtl/>
                    </w:rPr>
                    <w:t>0</w:t>
                  </w:r>
                </w:p>
                <w:p w14:paraId="542C7030" w14:textId="77777777" w:rsidR="00163480" w:rsidRPr="00692D36" w:rsidRDefault="00163480" w:rsidP="000C641A">
                  <w:pPr>
                    <w:pStyle w:val="TableBlock"/>
                    <w:rPr>
                      <w:rtl/>
                    </w:rPr>
                  </w:pPr>
                  <w:r w:rsidRPr="00692D36">
                    <w:rPr>
                      <w:rFonts w:hint="cs"/>
                      <w:rtl/>
                    </w:rPr>
                    <w:t>04.07.900</w:t>
                  </w:r>
                  <w:r w:rsidR="00E14018">
                    <w:rPr>
                      <w:rFonts w:hint="cs"/>
                      <w:rtl/>
                    </w:rPr>
                    <w:t>00</w:t>
                  </w:r>
                  <w:r w:rsidRPr="00692D36">
                    <w:rPr>
                      <w:rFonts w:hint="cs"/>
                      <w:rtl/>
                    </w:rPr>
                    <w:t>0</w:t>
                  </w:r>
                </w:p>
              </w:tc>
              <w:tc>
                <w:tcPr>
                  <w:tcW w:w="1784" w:type="dxa"/>
                  <w:tcBorders>
                    <w:top w:val="single" w:sz="4" w:space="0" w:color="auto"/>
                    <w:left w:val="single" w:sz="4" w:space="0" w:color="auto"/>
                    <w:bottom w:val="single" w:sz="4" w:space="0" w:color="auto"/>
                    <w:right w:val="single" w:sz="4" w:space="0" w:color="auto"/>
                  </w:tcBorders>
                </w:tcPr>
                <w:p w14:paraId="47D8D0DB" w14:textId="3825A591" w:rsidR="00163480" w:rsidRPr="00692D36" w:rsidRDefault="00317355" w:rsidP="000C641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1,000</w:t>
                  </w:r>
                  <w:r w:rsidR="00163480">
                    <w:rPr>
                      <w:rFonts w:hint="cs"/>
                      <w:rtl/>
                    </w:rPr>
                    <w:t>,</w:t>
                  </w:r>
                  <w:r w:rsidR="00163480" w:rsidRPr="00692D36">
                    <w:rPr>
                      <w:rFonts w:hint="cs"/>
                      <w:rtl/>
                    </w:rPr>
                    <w:t>000</w:t>
                  </w:r>
                  <w:r w:rsidR="00163480">
                    <w:rPr>
                      <w:rFonts w:hint="cs"/>
                      <w:rtl/>
                    </w:rPr>
                    <w:t>,000</w:t>
                  </w:r>
                  <w:r w:rsidR="00163480" w:rsidRPr="00692D36">
                    <w:rPr>
                      <w:rFonts w:hint="cs"/>
                      <w:rtl/>
                    </w:rPr>
                    <w:t xml:space="preserve"> כ"א</w:t>
                  </w:r>
                </w:p>
              </w:tc>
              <w:tc>
                <w:tcPr>
                  <w:tcW w:w="1784" w:type="dxa"/>
                  <w:tcBorders>
                    <w:top w:val="single" w:sz="4" w:space="0" w:color="auto"/>
                    <w:left w:val="single" w:sz="4" w:space="0" w:color="auto"/>
                    <w:bottom w:val="single" w:sz="4" w:space="0" w:color="auto"/>
                    <w:right w:val="single" w:sz="4" w:space="0" w:color="auto"/>
                  </w:tcBorders>
                </w:tcPr>
                <w:p w14:paraId="63D13F38" w14:textId="77777777" w:rsidR="00163480" w:rsidRPr="00692D36"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sidRPr="00692D36">
                    <w:rPr>
                      <w:rFonts w:hint="cs"/>
                      <w:rtl/>
                    </w:rPr>
                    <w:t>פטור</w:t>
                  </w:r>
                </w:p>
              </w:tc>
              <w:tc>
                <w:tcPr>
                  <w:cnfStyle w:val="000100000000" w:firstRow="0" w:lastRow="0" w:firstColumn="0" w:lastColumn="1" w:oddVBand="0" w:evenVBand="0" w:oddHBand="0" w:evenHBand="0" w:firstRowFirstColumn="0" w:firstRowLastColumn="0" w:lastRowFirstColumn="0" w:lastRowLastColumn="0"/>
                  <w:tcW w:w="1784" w:type="dxa"/>
                  <w:tcBorders>
                    <w:top w:val="single" w:sz="4" w:space="0" w:color="auto"/>
                    <w:left w:val="single" w:sz="4" w:space="0" w:color="auto"/>
                    <w:bottom w:val="single" w:sz="4" w:space="0" w:color="auto"/>
                    <w:right w:val="single" w:sz="4" w:space="0" w:color="auto"/>
                  </w:tcBorders>
                </w:tcPr>
                <w:p w14:paraId="6D732321" w14:textId="77777777" w:rsidR="00163480" w:rsidRPr="00692D36" w:rsidRDefault="00163480" w:rsidP="000C641A">
                  <w:pPr>
                    <w:pStyle w:val="TableBlock"/>
                    <w:rPr>
                      <w:rtl/>
                    </w:rPr>
                  </w:pPr>
                  <w:r w:rsidRPr="00692D36">
                    <w:rPr>
                      <w:rFonts w:hint="cs"/>
                      <w:rtl/>
                    </w:rPr>
                    <w:t>בהתאם לתנאי הגידול המקומי</w:t>
                  </w:r>
                </w:p>
              </w:tc>
            </w:tr>
            <w:tr w:rsidR="00163480" w14:paraId="2057CEA3" w14:textId="77777777" w:rsidTr="000C641A">
              <w:trPr>
                <w:jc w:val="center"/>
              </w:trPr>
              <w:tc>
                <w:tcPr>
                  <w:cnfStyle w:val="001000000000" w:firstRow="0" w:lastRow="0" w:firstColumn="1" w:lastColumn="0" w:oddVBand="0" w:evenVBand="0" w:oddHBand="0" w:evenHBand="0" w:firstRowFirstColumn="0" w:firstRowLastColumn="0" w:lastRowFirstColumn="0" w:lastRowLastColumn="0"/>
                  <w:tcW w:w="1784" w:type="dxa"/>
                  <w:tcBorders>
                    <w:top w:val="single" w:sz="4" w:space="0" w:color="auto"/>
                    <w:left w:val="single" w:sz="4" w:space="0" w:color="auto"/>
                    <w:bottom w:val="single" w:sz="4" w:space="0" w:color="auto"/>
                    <w:right w:val="single" w:sz="4" w:space="0" w:color="auto"/>
                  </w:tcBorders>
                </w:tcPr>
                <w:p w14:paraId="24F10EEF" w14:textId="77777777" w:rsidR="00163480" w:rsidRPr="00692D36" w:rsidRDefault="00163480" w:rsidP="000C641A">
                  <w:pPr>
                    <w:pStyle w:val="TableBlock"/>
                    <w:rPr>
                      <w:rtl/>
                    </w:rPr>
                  </w:pPr>
                  <w:r w:rsidRPr="00692D36">
                    <w:rPr>
                      <w:rFonts w:hint="cs"/>
                      <w:rtl/>
                    </w:rPr>
                    <w:t>04.08.110</w:t>
                  </w:r>
                  <w:r w:rsidR="00E14018">
                    <w:rPr>
                      <w:rFonts w:hint="cs"/>
                      <w:rtl/>
                    </w:rPr>
                    <w:t>00</w:t>
                  </w:r>
                  <w:r w:rsidRPr="00692D36">
                    <w:rPr>
                      <w:rFonts w:hint="cs"/>
                      <w:rtl/>
                    </w:rPr>
                    <w:t>0</w:t>
                  </w:r>
                </w:p>
                <w:p w14:paraId="4ED6BEDD" w14:textId="77777777" w:rsidR="00163480" w:rsidRPr="00692D36" w:rsidRDefault="00163480" w:rsidP="000C641A">
                  <w:pPr>
                    <w:pStyle w:val="TableBlock"/>
                    <w:rPr>
                      <w:rtl/>
                    </w:rPr>
                  </w:pPr>
                  <w:r w:rsidRPr="00692D36">
                    <w:rPr>
                      <w:rFonts w:hint="cs"/>
                      <w:rtl/>
                    </w:rPr>
                    <w:t>04.08.190</w:t>
                  </w:r>
                  <w:r w:rsidR="00E14018">
                    <w:rPr>
                      <w:rFonts w:hint="cs"/>
                      <w:rtl/>
                    </w:rPr>
                    <w:t>00</w:t>
                  </w:r>
                  <w:r w:rsidRPr="00692D36">
                    <w:rPr>
                      <w:rFonts w:hint="cs"/>
                      <w:rtl/>
                    </w:rPr>
                    <w:t>0</w:t>
                  </w:r>
                </w:p>
              </w:tc>
              <w:tc>
                <w:tcPr>
                  <w:tcW w:w="1784" w:type="dxa"/>
                  <w:tcBorders>
                    <w:top w:val="single" w:sz="4" w:space="0" w:color="auto"/>
                    <w:left w:val="single" w:sz="4" w:space="0" w:color="auto"/>
                    <w:bottom w:val="single" w:sz="4" w:space="0" w:color="auto"/>
                    <w:right w:val="single" w:sz="4" w:space="0" w:color="auto"/>
                  </w:tcBorders>
                </w:tcPr>
                <w:p w14:paraId="1F650E89" w14:textId="77777777" w:rsidR="00163480" w:rsidRPr="00692D36"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sidRPr="00692D36">
                    <w:rPr>
                      <w:rFonts w:hint="cs"/>
                      <w:rtl/>
                    </w:rPr>
                    <w:t>30</w:t>
                  </w:r>
                </w:p>
              </w:tc>
              <w:tc>
                <w:tcPr>
                  <w:tcW w:w="1784" w:type="dxa"/>
                  <w:tcBorders>
                    <w:top w:val="single" w:sz="4" w:space="0" w:color="auto"/>
                    <w:left w:val="single" w:sz="4" w:space="0" w:color="auto"/>
                    <w:bottom w:val="single" w:sz="4" w:space="0" w:color="auto"/>
                    <w:right w:val="single" w:sz="4" w:space="0" w:color="auto"/>
                  </w:tcBorders>
                </w:tcPr>
                <w:p w14:paraId="02EB66FB" w14:textId="77777777" w:rsidR="00163480" w:rsidRPr="00692D36"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sidRPr="00692D36">
                    <w:rPr>
                      <w:rFonts w:hint="cs"/>
                      <w:rtl/>
                    </w:rPr>
                    <w:t>פטור</w:t>
                  </w:r>
                </w:p>
              </w:tc>
              <w:tc>
                <w:tcPr>
                  <w:cnfStyle w:val="000100000000" w:firstRow="0" w:lastRow="0" w:firstColumn="0" w:lastColumn="1" w:oddVBand="0" w:evenVBand="0" w:oddHBand="0" w:evenHBand="0" w:firstRowFirstColumn="0" w:firstRowLastColumn="0" w:lastRowFirstColumn="0" w:lastRowLastColumn="0"/>
                  <w:tcW w:w="1784" w:type="dxa"/>
                  <w:tcBorders>
                    <w:top w:val="single" w:sz="4" w:space="0" w:color="auto"/>
                    <w:left w:val="single" w:sz="4" w:space="0" w:color="auto"/>
                    <w:bottom w:val="single" w:sz="4" w:space="0" w:color="auto"/>
                    <w:right w:val="single" w:sz="4" w:space="0" w:color="auto"/>
                  </w:tcBorders>
                </w:tcPr>
                <w:p w14:paraId="1BDA4A0E" w14:textId="77777777" w:rsidR="00163480" w:rsidRPr="00692D36" w:rsidRDefault="00163480" w:rsidP="000C641A">
                  <w:pPr>
                    <w:pStyle w:val="TableBlock"/>
                    <w:rPr>
                      <w:rtl/>
                    </w:rPr>
                  </w:pPr>
                  <w:r w:rsidRPr="00692D36">
                    <w:rPr>
                      <w:rFonts w:hint="cs"/>
                      <w:rtl/>
                    </w:rPr>
                    <w:t>לתעשייה ובהתאם לתנאי הגידול המקומי";</w:t>
                  </w:r>
                </w:p>
              </w:tc>
            </w:tr>
          </w:tbl>
          <w:p w14:paraId="639EFBA2" w14:textId="77777777" w:rsidR="00163480" w:rsidRPr="00692D36" w:rsidRDefault="00163480" w:rsidP="000C641A">
            <w:pPr>
              <w:pStyle w:val="TableBlock"/>
            </w:pPr>
          </w:p>
        </w:tc>
      </w:tr>
      <w:tr w:rsidR="00163480" w14:paraId="32F1D09A" w14:textId="77777777" w:rsidTr="000C641A">
        <w:trPr>
          <w:cantSplit/>
          <w:trHeight w:val="60"/>
        </w:trPr>
        <w:tc>
          <w:tcPr>
            <w:tcW w:w="1871" w:type="dxa"/>
          </w:tcPr>
          <w:p w14:paraId="5AFB37A1" w14:textId="7E29A1CF" w:rsidR="00163480" w:rsidRPr="00692D36" w:rsidRDefault="00222438" w:rsidP="00D50EBC">
            <w:pPr>
              <w:pStyle w:val="TableSideHeading"/>
            </w:pPr>
            <w:r>
              <w:rPr>
                <w:rFonts w:hint="cs"/>
                <w:highlight w:val="yellow"/>
                <w:rtl/>
              </w:rPr>
              <w:t xml:space="preserve"> </w:t>
            </w:r>
          </w:p>
        </w:tc>
        <w:tc>
          <w:tcPr>
            <w:tcW w:w="624" w:type="dxa"/>
          </w:tcPr>
          <w:p w14:paraId="72920270" w14:textId="77777777" w:rsidR="00163480" w:rsidRPr="00692D36" w:rsidRDefault="00163480" w:rsidP="000C641A">
            <w:pPr>
              <w:pStyle w:val="TableText"/>
            </w:pPr>
          </w:p>
        </w:tc>
        <w:tc>
          <w:tcPr>
            <w:tcW w:w="624" w:type="dxa"/>
          </w:tcPr>
          <w:p w14:paraId="6674728E" w14:textId="77777777" w:rsidR="00163480" w:rsidRPr="00692D36" w:rsidRDefault="00163480" w:rsidP="000C641A">
            <w:pPr>
              <w:pStyle w:val="TableText"/>
            </w:pPr>
          </w:p>
        </w:tc>
        <w:tc>
          <w:tcPr>
            <w:tcW w:w="624" w:type="dxa"/>
          </w:tcPr>
          <w:p w14:paraId="1C5B92C5" w14:textId="77777777" w:rsidR="00163480" w:rsidRPr="00692D36" w:rsidRDefault="00163480" w:rsidP="000C641A">
            <w:pPr>
              <w:pStyle w:val="TableText"/>
            </w:pPr>
          </w:p>
        </w:tc>
        <w:tc>
          <w:tcPr>
            <w:tcW w:w="624" w:type="dxa"/>
          </w:tcPr>
          <w:p w14:paraId="001A599A" w14:textId="77777777" w:rsidR="00163480" w:rsidRPr="00692D36" w:rsidRDefault="00163480" w:rsidP="000C641A">
            <w:pPr>
              <w:pStyle w:val="TableText"/>
            </w:pPr>
          </w:p>
        </w:tc>
        <w:tc>
          <w:tcPr>
            <w:tcW w:w="5274" w:type="dxa"/>
          </w:tcPr>
          <w:p w14:paraId="0DEC07BF" w14:textId="77777777" w:rsidR="00163480" w:rsidRPr="00692D36" w:rsidRDefault="00163480" w:rsidP="00163480">
            <w:pPr>
              <w:pStyle w:val="TableBlock"/>
              <w:numPr>
                <w:ilvl w:val="0"/>
                <w:numId w:val="23"/>
              </w:numPr>
              <w:tabs>
                <w:tab w:val="left" w:pos="624"/>
              </w:tabs>
            </w:pPr>
            <w:r w:rsidRPr="00692D36">
              <w:rPr>
                <w:rFonts w:hint="cs"/>
                <w:rtl/>
              </w:rPr>
              <w:t xml:space="preserve">במקום השורה בטבלה </w:t>
            </w:r>
            <w:r>
              <w:rPr>
                <w:rFonts w:hint="cs"/>
                <w:rtl/>
              </w:rPr>
              <w:t>ה</w:t>
            </w:r>
            <w:r w:rsidRPr="00692D36">
              <w:rPr>
                <w:rFonts w:hint="cs"/>
                <w:rtl/>
              </w:rPr>
              <w:t>מתייחסת לפרט 04.09.003</w:t>
            </w:r>
            <w:r w:rsidR="00E14018">
              <w:rPr>
                <w:rFonts w:hint="cs"/>
                <w:rtl/>
              </w:rPr>
              <w:t>00</w:t>
            </w:r>
            <w:r w:rsidRPr="00692D36">
              <w:rPr>
                <w:rFonts w:hint="cs"/>
                <w:rtl/>
              </w:rPr>
              <w:t>0 בא:</w:t>
            </w:r>
          </w:p>
        </w:tc>
      </w:tr>
    </w:tbl>
    <w:tbl>
      <w:tblPr>
        <w:tblStyle w:val="af1"/>
        <w:bidiVisual/>
        <w:tblW w:w="7030" w:type="dxa"/>
        <w:tblInd w:w="2617" w:type="dxa"/>
        <w:tblLayout w:type="fixed"/>
        <w:tblLook w:val="05E0" w:firstRow="1" w:lastRow="1" w:firstColumn="1" w:lastColumn="1" w:noHBand="0" w:noVBand="1"/>
      </w:tblPr>
      <w:tblGrid>
        <w:gridCol w:w="1758"/>
        <w:gridCol w:w="1758"/>
        <w:gridCol w:w="1757"/>
        <w:gridCol w:w="1757"/>
      </w:tblGrid>
      <w:tr w:rsidR="00163480" w14:paraId="5BF51382" w14:textId="77777777" w:rsidTr="000C6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Borders>
              <w:bottom w:val="single" w:sz="4" w:space="0" w:color="auto"/>
            </w:tcBorders>
          </w:tcPr>
          <w:p w14:paraId="01DC7E38" w14:textId="77777777" w:rsidR="00163480" w:rsidRPr="00692D36" w:rsidRDefault="00163480" w:rsidP="000C641A">
            <w:pPr>
              <w:pStyle w:val="TableBlock"/>
              <w:jc w:val="center"/>
              <w:rPr>
                <w:rtl/>
              </w:rPr>
            </w:pPr>
            <w:r w:rsidRPr="00692D36">
              <w:rPr>
                <w:rFonts w:hint="cs"/>
                <w:rtl/>
              </w:rPr>
              <w:t>"טור א'</w:t>
            </w:r>
          </w:p>
        </w:tc>
        <w:tc>
          <w:tcPr>
            <w:tcW w:w="1758" w:type="dxa"/>
            <w:tcBorders>
              <w:bottom w:val="single" w:sz="4" w:space="0" w:color="auto"/>
            </w:tcBorders>
          </w:tcPr>
          <w:p w14:paraId="02E2E0F8" w14:textId="77777777" w:rsidR="00163480" w:rsidRPr="00692D36" w:rsidRDefault="00163480"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ב'</w:t>
            </w:r>
          </w:p>
        </w:tc>
        <w:tc>
          <w:tcPr>
            <w:tcW w:w="1757" w:type="dxa"/>
            <w:tcBorders>
              <w:bottom w:val="single" w:sz="4" w:space="0" w:color="auto"/>
            </w:tcBorders>
          </w:tcPr>
          <w:p w14:paraId="54DD4D88" w14:textId="77777777" w:rsidR="00163480" w:rsidRPr="00692D36" w:rsidRDefault="00163480"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ג'</w:t>
            </w:r>
          </w:p>
        </w:tc>
        <w:tc>
          <w:tcPr>
            <w:cnfStyle w:val="000100000000" w:firstRow="0" w:lastRow="0" w:firstColumn="0" w:lastColumn="1" w:oddVBand="0" w:evenVBand="0" w:oddHBand="0" w:evenHBand="0" w:firstRowFirstColumn="0" w:firstRowLastColumn="0" w:lastRowFirstColumn="0" w:lastRowLastColumn="0"/>
            <w:tcW w:w="1757" w:type="dxa"/>
            <w:tcBorders>
              <w:bottom w:val="single" w:sz="4" w:space="0" w:color="auto"/>
            </w:tcBorders>
          </w:tcPr>
          <w:p w14:paraId="48F4372A" w14:textId="77777777" w:rsidR="00163480" w:rsidRPr="00692D36" w:rsidRDefault="00163480" w:rsidP="000C641A">
            <w:pPr>
              <w:pStyle w:val="TableBlock"/>
              <w:jc w:val="center"/>
              <w:rPr>
                <w:rtl/>
              </w:rPr>
            </w:pPr>
            <w:r w:rsidRPr="00692D36">
              <w:rPr>
                <w:rFonts w:hint="cs"/>
                <w:rtl/>
              </w:rPr>
              <w:t>טור ד'</w:t>
            </w:r>
          </w:p>
        </w:tc>
      </w:tr>
      <w:tr w:rsidR="00163480" w14:paraId="29BF1FDE" w14:textId="77777777" w:rsidTr="000C641A">
        <w:tc>
          <w:tcPr>
            <w:cnfStyle w:val="001000000000" w:firstRow="0" w:lastRow="0" w:firstColumn="1" w:lastColumn="0" w:oddVBand="0"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tcPr>
          <w:p w14:paraId="63FA467B" w14:textId="77777777" w:rsidR="00163480" w:rsidRPr="00692D36" w:rsidRDefault="00163480" w:rsidP="000C641A">
            <w:pPr>
              <w:pStyle w:val="TableBlock"/>
              <w:jc w:val="center"/>
              <w:rPr>
                <w:b/>
                <w:bCs/>
                <w:rtl/>
              </w:rPr>
            </w:pPr>
            <w:r w:rsidRPr="00692D36">
              <w:rPr>
                <w:rFonts w:hint="cs"/>
                <w:b/>
                <w:bCs/>
                <w:rtl/>
              </w:rPr>
              <w:t>פרט המכס</w:t>
            </w:r>
          </w:p>
        </w:tc>
        <w:tc>
          <w:tcPr>
            <w:tcW w:w="1758" w:type="dxa"/>
            <w:tcBorders>
              <w:top w:val="single" w:sz="4" w:space="0" w:color="auto"/>
              <w:left w:val="single" w:sz="4" w:space="0" w:color="auto"/>
              <w:bottom w:val="single" w:sz="4" w:space="0" w:color="auto"/>
              <w:right w:val="single" w:sz="4" w:space="0" w:color="auto"/>
            </w:tcBorders>
          </w:tcPr>
          <w:p w14:paraId="136EB7E0" w14:textId="77777777" w:rsidR="00163480" w:rsidRPr="00692D36" w:rsidRDefault="00163480"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כמות במכסה (טון)</w:t>
            </w:r>
          </w:p>
        </w:tc>
        <w:tc>
          <w:tcPr>
            <w:tcW w:w="1757" w:type="dxa"/>
            <w:tcBorders>
              <w:top w:val="single" w:sz="4" w:space="0" w:color="auto"/>
              <w:left w:val="single" w:sz="4" w:space="0" w:color="auto"/>
              <w:bottom w:val="single" w:sz="4" w:space="0" w:color="auto"/>
              <w:right w:val="single" w:sz="4" w:space="0" w:color="auto"/>
            </w:tcBorders>
          </w:tcPr>
          <w:p w14:paraId="1990C207" w14:textId="77777777" w:rsidR="00163480" w:rsidRPr="00692D36" w:rsidRDefault="00163480"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שיעור המכס הנקוב</w:t>
            </w:r>
          </w:p>
        </w:tc>
        <w:tc>
          <w:tcPr>
            <w:cnfStyle w:val="000100000000" w:firstRow="0" w:lastRow="0" w:firstColumn="0" w:lastColumn="1" w:oddVBand="0" w:evenVBand="0" w:oddHBand="0" w:evenHBand="0" w:firstRowFirstColumn="0" w:firstRowLastColumn="0" w:lastRowFirstColumn="0" w:lastRowLastColumn="0"/>
            <w:tcW w:w="1757" w:type="dxa"/>
            <w:tcBorders>
              <w:top w:val="single" w:sz="4" w:space="0" w:color="auto"/>
              <w:left w:val="single" w:sz="4" w:space="0" w:color="auto"/>
              <w:bottom w:val="single" w:sz="4" w:space="0" w:color="auto"/>
              <w:right w:val="single" w:sz="4" w:space="0" w:color="auto"/>
            </w:tcBorders>
          </w:tcPr>
          <w:p w14:paraId="61703C1D" w14:textId="77777777" w:rsidR="00163480" w:rsidRPr="00692D36" w:rsidRDefault="00163480" w:rsidP="000C641A">
            <w:pPr>
              <w:pStyle w:val="TableBlock"/>
              <w:jc w:val="center"/>
              <w:rPr>
                <w:b/>
                <w:bCs/>
                <w:rtl/>
              </w:rPr>
            </w:pPr>
            <w:r w:rsidRPr="00692D36">
              <w:rPr>
                <w:rFonts w:hint="cs"/>
                <w:b/>
                <w:bCs/>
                <w:rtl/>
              </w:rPr>
              <w:t>הערות</w:t>
            </w:r>
          </w:p>
        </w:tc>
      </w:tr>
      <w:tr w:rsidR="00163480" w14:paraId="75CAC70E" w14:textId="77777777" w:rsidTr="000C641A">
        <w:tc>
          <w:tcPr>
            <w:cnfStyle w:val="001000000000" w:firstRow="0" w:lastRow="0" w:firstColumn="1" w:lastColumn="0" w:oddVBand="0"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tcPr>
          <w:p w14:paraId="243660BD" w14:textId="77777777" w:rsidR="00163480" w:rsidRPr="00692D36" w:rsidRDefault="00163480" w:rsidP="000C641A">
            <w:pPr>
              <w:pStyle w:val="TableBlock"/>
              <w:rPr>
                <w:rtl/>
              </w:rPr>
            </w:pPr>
            <w:r w:rsidRPr="00692D36">
              <w:rPr>
                <w:rFonts w:hint="cs"/>
                <w:rtl/>
              </w:rPr>
              <w:t>04.09.003</w:t>
            </w:r>
            <w:r w:rsidR="00E14018">
              <w:rPr>
                <w:rFonts w:hint="cs"/>
                <w:rtl/>
              </w:rPr>
              <w:t>00</w:t>
            </w:r>
            <w:r w:rsidRPr="00692D36">
              <w:rPr>
                <w:rFonts w:hint="cs"/>
                <w:rtl/>
              </w:rPr>
              <w:t>0</w:t>
            </w:r>
          </w:p>
        </w:tc>
        <w:tc>
          <w:tcPr>
            <w:tcW w:w="1758" w:type="dxa"/>
            <w:tcBorders>
              <w:top w:val="single" w:sz="4" w:space="0" w:color="auto"/>
              <w:left w:val="single" w:sz="4" w:space="0" w:color="auto"/>
              <w:bottom w:val="single" w:sz="4" w:space="0" w:color="auto"/>
              <w:right w:val="single" w:sz="4" w:space="0" w:color="auto"/>
            </w:tcBorders>
          </w:tcPr>
          <w:p w14:paraId="552A0B60" w14:textId="77777777" w:rsidR="00163480" w:rsidRPr="00692D36"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sidRPr="00692D36">
              <w:rPr>
                <w:rFonts w:hint="cs"/>
                <w:rtl/>
              </w:rPr>
              <w:t>500</w:t>
            </w:r>
          </w:p>
        </w:tc>
        <w:tc>
          <w:tcPr>
            <w:tcW w:w="1757" w:type="dxa"/>
            <w:tcBorders>
              <w:top w:val="single" w:sz="4" w:space="0" w:color="auto"/>
              <w:left w:val="single" w:sz="4" w:space="0" w:color="auto"/>
              <w:bottom w:val="single" w:sz="4" w:space="0" w:color="auto"/>
              <w:right w:val="single" w:sz="4" w:space="0" w:color="auto"/>
            </w:tcBorders>
          </w:tcPr>
          <w:p w14:paraId="49033E1D" w14:textId="77777777" w:rsidR="00163480" w:rsidRPr="00692D36"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sidRPr="00692D36">
              <w:rPr>
                <w:rFonts w:hint="cs"/>
                <w:rtl/>
              </w:rPr>
              <w:t>פטור</w:t>
            </w:r>
          </w:p>
        </w:tc>
        <w:tc>
          <w:tcPr>
            <w:cnfStyle w:val="000100000000" w:firstRow="0" w:lastRow="0" w:firstColumn="0" w:lastColumn="1" w:oddVBand="0" w:evenVBand="0" w:oddHBand="0" w:evenHBand="0" w:firstRowFirstColumn="0" w:firstRowLastColumn="0" w:lastRowFirstColumn="0" w:lastRowLastColumn="0"/>
            <w:tcW w:w="1757" w:type="dxa"/>
            <w:tcBorders>
              <w:top w:val="single" w:sz="4" w:space="0" w:color="auto"/>
              <w:left w:val="single" w:sz="4" w:space="0" w:color="auto"/>
              <w:bottom w:val="single" w:sz="4" w:space="0" w:color="auto"/>
              <w:right w:val="single" w:sz="4" w:space="0" w:color="auto"/>
            </w:tcBorders>
          </w:tcPr>
          <w:p w14:paraId="1C72A904" w14:textId="77777777" w:rsidR="00163480" w:rsidRPr="00692D36" w:rsidRDefault="00163480" w:rsidP="000C641A">
            <w:pPr>
              <w:pStyle w:val="TableBlock"/>
              <w:rPr>
                <w:rtl/>
              </w:rPr>
            </w:pPr>
            <w:r w:rsidRPr="00692D36">
              <w:rPr>
                <w:rFonts w:hint="cs"/>
                <w:rtl/>
              </w:rPr>
              <w:t>בהתאם לתנאי הגידול המקומי</w:t>
            </w:r>
          </w:p>
        </w:tc>
      </w:tr>
      <w:tr w:rsidR="00163480" w14:paraId="515D93FF" w14:textId="77777777" w:rsidTr="000C641A">
        <w:tc>
          <w:tcPr>
            <w:cnfStyle w:val="001000000000" w:firstRow="0" w:lastRow="0" w:firstColumn="1" w:lastColumn="0" w:oddVBand="0"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tcPr>
          <w:p w14:paraId="7F4364A9" w14:textId="77777777" w:rsidR="00163480" w:rsidRPr="00692D36" w:rsidRDefault="00163480" w:rsidP="000C641A">
            <w:pPr>
              <w:pStyle w:val="TableBlock"/>
              <w:rPr>
                <w:rtl/>
              </w:rPr>
            </w:pPr>
            <w:r>
              <w:rPr>
                <w:rFonts w:hint="cs"/>
                <w:rtl/>
              </w:rPr>
              <w:t>04.09.009</w:t>
            </w:r>
            <w:r w:rsidR="00E14018">
              <w:rPr>
                <w:rFonts w:hint="cs"/>
                <w:rtl/>
              </w:rPr>
              <w:t>00</w:t>
            </w:r>
            <w:r>
              <w:rPr>
                <w:rFonts w:hint="cs"/>
                <w:rtl/>
              </w:rPr>
              <w:t>0</w:t>
            </w:r>
          </w:p>
        </w:tc>
        <w:tc>
          <w:tcPr>
            <w:tcW w:w="1758" w:type="dxa"/>
            <w:tcBorders>
              <w:top w:val="single" w:sz="4" w:space="0" w:color="auto"/>
              <w:left w:val="single" w:sz="4" w:space="0" w:color="auto"/>
              <w:bottom w:val="single" w:sz="4" w:space="0" w:color="auto"/>
              <w:right w:val="single" w:sz="4" w:space="0" w:color="auto"/>
            </w:tcBorders>
          </w:tcPr>
          <w:p w14:paraId="57799BE8" w14:textId="77777777" w:rsidR="00163480" w:rsidRPr="00692D36"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160</w:t>
            </w:r>
          </w:p>
        </w:tc>
        <w:tc>
          <w:tcPr>
            <w:tcW w:w="1757" w:type="dxa"/>
            <w:tcBorders>
              <w:top w:val="single" w:sz="4" w:space="0" w:color="auto"/>
              <w:left w:val="single" w:sz="4" w:space="0" w:color="auto"/>
              <w:bottom w:val="single" w:sz="4" w:space="0" w:color="auto"/>
              <w:right w:val="single" w:sz="4" w:space="0" w:color="auto"/>
            </w:tcBorders>
          </w:tcPr>
          <w:p w14:paraId="6F5EFE80" w14:textId="77777777" w:rsidR="00163480" w:rsidRPr="00692D36"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cnfStyle w:val="000100000000" w:firstRow="0" w:lastRow="0" w:firstColumn="0" w:lastColumn="1" w:oddVBand="0" w:evenVBand="0" w:oddHBand="0" w:evenHBand="0" w:firstRowFirstColumn="0" w:firstRowLastColumn="0" w:lastRowFirstColumn="0" w:lastRowLastColumn="0"/>
            <w:tcW w:w="1757" w:type="dxa"/>
            <w:tcBorders>
              <w:top w:val="single" w:sz="4" w:space="0" w:color="auto"/>
              <w:left w:val="single" w:sz="4" w:space="0" w:color="auto"/>
              <w:bottom w:val="single" w:sz="4" w:space="0" w:color="auto"/>
              <w:right w:val="single" w:sz="4" w:space="0" w:color="auto"/>
            </w:tcBorders>
          </w:tcPr>
          <w:p w14:paraId="2A5671EE" w14:textId="77777777" w:rsidR="00163480" w:rsidRPr="00692D36" w:rsidRDefault="00163480" w:rsidP="000C641A">
            <w:pPr>
              <w:pStyle w:val="TableBlock"/>
              <w:rPr>
                <w:rtl/>
              </w:rPr>
            </w:pPr>
            <w:r>
              <w:rPr>
                <w:rFonts w:hint="cs"/>
                <w:rtl/>
              </w:rPr>
              <w:t>בהתאם לתנאי הגידול המקומי";</w:t>
            </w:r>
          </w:p>
        </w:tc>
      </w:tr>
    </w:tbl>
    <w:p w14:paraId="0E0383FE" w14:textId="77777777" w:rsidR="00163480" w:rsidRDefault="00163480" w:rsidP="00163480">
      <w:pPr>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833705" w:rsidRPr="00692D36" w14:paraId="50516E92" w14:textId="77777777" w:rsidTr="00833705">
        <w:trPr>
          <w:cantSplit/>
          <w:trHeight w:val="60"/>
        </w:trPr>
        <w:tc>
          <w:tcPr>
            <w:tcW w:w="1871" w:type="dxa"/>
          </w:tcPr>
          <w:p w14:paraId="37EB5F65" w14:textId="77777777" w:rsidR="00833705" w:rsidRPr="00692D36" w:rsidRDefault="00833705" w:rsidP="000C641A">
            <w:pPr>
              <w:pStyle w:val="TableSideHeading"/>
            </w:pPr>
          </w:p>
        </w:tc>
        <w:tc>
          <w:tcPr>
            <w:tcW w:w="624" w:type="dxa"/>
          </w:tcPr>
          <w:p w14:paraId="5BB78167" w14:textId="77777777" w:rsidR="00833705" w:rsidRPr="00692D36" w:rsidRDefault="00833705" w:rsidP="000C641A">
            <w:pPr>
              <w:pStyle w:val="TableText"/>
            </w:pPr>
          </w:p>
        </w:tc>
        <w:tc>
          <w:tcPr>
            <w:tcW w:w="624" w:type="dxa"/>
          </w:tcPr>
          <w:p w14:paraId="29EC32D9" w14:textId="77777777" w:rsidR="00833705" w:rsidRPr="00692D36" w:rsidRDefault="00833705" w:rsidP="000C641A">
            <w:pPr>
              <w:pStyle w:val="TableText"/>
            </w:pPr>
          </w:p>
        </w:tc>
        <w:tc>
          <w:tcPr>
            <w:tcW w:w="624" w:type="dxa"/>
          </w:tcPr>
          <w:p w14:paraId="65676DEB" w14:textId="77777777" w:rsidR="00833705" w:rsidRPr="00692D36" w:rsidRDefault="00833705" w:rsidP="000C641A">
            <w:pPr>
              <w:pStyle w:val="TableText"/>
            </w:pPr>
          </w:p>
        </w:tc>
        <w:tc>
          <w:tcPr>
            <w:tcW w:w="624" w:type="dxa"/>
          </w:tcPr>
          <w:p w14:paraId="4BF0CE53" w14:textId="77777777" w:rsidR="00833705" w:rsidRPr="00692D36" w:rsidRDefault="00833705" w:rsidP="000C641A">
            <w:pPr>
              <w:pStyle w:val="TableText"/>
            </w:pPr>
          </w:p>
        </w:tc>
        <w:tc>
          <w:tcPr>
            <w:tcW w:w="5274" w:type="dxa"/>
          </w:tcPr>
          <w:p w14:paraId="70282CF4" w14:textId="77777777" w:rsidR="00833705" w:rsidRPr="00692D36" w:rsidRDefault="00833705" w:rsidP="00833705">
            <w:pPr>
              <w:pStyle w:val="TableBlock"/>
              <w:numPr>
                <w:ilvl w:val="0"/>
                <w:numId w:val="23"/>
              </w:numPr>
              <w:tabs>
                <w:tab w:val="left" w:pos="624"/>
              </w:tabs>
            </w:pPr>
            <w:r w:rsidRPr="00692D36">
              <w:rPr>
                <w:rFonts w:hint="cs"/>
                <w:rtl/>
              </w:rPr>
              <w:t>אחרי פרט</w:t>
            </w:r>
            <w:r>
              <w:rPr>
                <w:rFonts w:hint="cs"/>
                <w:rtl/>
              </w:rPr>
              <w:t xml:space="preserve"> 07.03.100000</w:t>
            </w:r>
            <w:r w:rsidRPr="00692D36">
              <w:rPr>
                <w:rFonts w:hint="cs"/>
                <w:rtl/>
              </w:rPr>
              <w:t xml:space="preserve"> בא:</w:t>
            </w:r>
          </w:p>
        </w:tc>
      </w:tr>
      <w:tr w:rsidR="00833705" w:rsidRPr="00692D36" w14:paraId="55B6D3D3" w14:textId="77777777" w:rsidTr="000C641A">
        <w:trPr>
          <w:trHeight w:val="60"/>
        </w:trPr>
        <w:tc>
          <w:tcPr>
            <w:tcW w:w="1871" w:type="dxa"/>
          </w:tcPr>
          <w:p w14:paraId="5F0BC076" w14:textId="43E9DF55" w:rsidR="00833705" w:rsidRPr="00692D36" w:rsidRDefault="00833705" w:rsidP="000C641A">
            <w:pPr>
              <w:pStyle w:val="TableSideHeading"/>
            </w:pPr>
          </w:p>
        </w:tc>
        <w:tc>
          <w:tcPr>
            <w:tcW w:w="624" w:type="dxa"/>
          </w:tcPr>
          <w:p w14:paraId="60E35E82" w14:textId="77777777" w:rsidR="00833705" w:rsidRPr="00692D36" w:rsidRDefault="00833705" w:rsidP="000C641A">
            <w:pPr>
              <w:pStyle w:val="TableText"/>
            </w:pPr>
          </w:p>
        </w:tc>
        <w:tc>
          <w:tcPr>
            <w:tcW w:w="7146" w:type="dxa"/>
            <w:gridSpan w:val="4"/>
          </w:tcPr>
          <w:tbl>
            <w:tblPr>
              <w:tblStyle w:val="af1"/>
              <w:bidiVisual/>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758"/>
              <w:gridCol w:w="1758"/>
              <w:gridCol w:w="1757"/>
              <w:gridCol w:w="1757"/>
            </w:tblGrid>
            <w:tr w:rsidR="00833705" w14:paraId="256F3E7F" w14:textId="77777777" w:rsidTr="000C64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AD93CC" w14:textId="77777777" w:rsidR="00833705" w:rsidRPr="00692D36" w:rsidRDefault="00833705" w:rsidP="000C641A">
                  <w:pPr>
                    <w:pStyle w:val="TableBlock"/>
                    <w:jc w:val="center"/>
                    <w:rPr>
                      <w:rtl/>
                    </w:rPr>
                  </w:pPr>
                  <w:r w:rsidRPr="00692D36">
                    <w:rPr>
                      <w:rFonts w:hint="cs"/>
                      <w:rtl/>
                    </w:rPr>
                    <w:t>"טור א'</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0BA22B" w14:textId="77777777" w:rsidR="00833705" w:rsidRPr="00692D36" w:rsidRDefault="00833705"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ב'</w:t>
                  </w:r>
                </w:p>
              </w:tc>
              <w:tc>
                <w:tcPr>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593A23" w14:textId="77777777" w:rsidR="00833705" w:rsidRPr="00692D36" w:rsidRDefault="00833705"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ג'</w:t>
                  </w:r>
                </w:p>
              </w:tc>
              <w:tc>
                <w:tcPr>
                  <w:cnfStyle w:val="000100000000" w:firstRow="0" w:lastRow="0" w:firstColumn="0" w:lastColumn="1"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184DD9" w14:textId="77777777" w:rsidR="00833705" w:rsidRPr="00692D36" w:rsidRDefault="00833705" w:rsidP="000C641A">
                  <w:pPr>
                    <w:pStyle w:val="TableBlock"/>
                    <w:jc w:val="center"/>
                    <w:rPr>
                      <w:rtl/>
                    </w:rPr>
                  </w:pPr>
                  <w:r w:rsidRPr="00692D36">
                    <w:rPr>
                      <w:rFonts w:hint="cs"/>
                      <w:rtl/>
                    </w:rPr>
                    <w:t>טור ד'</w:t>
                  </w:r>
                </w:p>
              </w:tc>
            </w:tr>
            <w:tr w:rsidR="00833705" w14:paraId="06829EAE" w14:textId="77777777" w:rsidTr="000C641A">
              <w:trPr>
                <w:jc w:val="center"/>
              </w:trPr>
              <w:tc>
                <w:tcPr>
                  <w:cnfStyle w:val="001000000000" w:firstRow="0" w:lastRow="0" w:firstColumn="1" w:lastColumn="0" w:oddVBand="0" w:evenVBand="0" w:oddHBand="0" w:evenHBand="0" w:firstRowFirstColumn="0" w:firstRowLastColumn="0" w:lastRowFirstColumn="0" w:lastRowLastColumn="0"/>
                  <w:tcW w:w="1758" w:type="dxa"/>
                </w:tcPr>
                <w:p w14:paraId="37BD5E9C" w14:textId="77777777" w:rsidR="00833705" w:rsidRPr="00692D36" w:rsidRDefault="00833705" w:rsidP="000C641A">
                  <w:pPr>
                    <w:pStyle w:val="TableBlock"/>
                    <w:jc w:val="center"/>
                    <w:rPr>
                      <w:b/>
                      <w:bCs/>
                      <w:rtl/>
                    </w:rPr>
                  </w:pPr>
                  <w:r w:rsidRPr="00692D36">
                    <w:rPr>
                      <w:rFonts w:hint="cs"/>
                      <w:b/>
                      <w:bCs/>
                      <w:rtl/>
                    </w:rPr>
                    <w:t>פרט המכס</w:t>
                  </w:r>
                </w:p>
              </w:tc>
              <w:tc>
                <w:tcPr>
                  <w:tcW w:w="1758" w:type="dxa"/>
                </w:tcPr>
                <w:p w14:paraId="76E363A8" w14:textId="77777777" w:rsidR="00833705" w:rsidRPr="00692D36" w:rsidRDefault="00833705"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כמות במכסה (טון)</w:t>
                  </w:r>
                </w:p>
              </w:tc>
              <w:tc>
                <w:tcPr>
                  <w:tcW w:w="1757" w:type="dxa"/>
                </w:tcPr>
                <w:p w14:paraId="0C730DD5" w14:textId="77777777" w:rsidR="00833705" w:rsidRPr="00692D36" w:rsidRDefault="00833705"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שיעור המכס הנקוב</w:t>
                  </w:r>
                </w:p>
              </w:tc>
              <w:tc>
                <w:tcPr>
                  <w:cnfStyle w:val="000100000000" w:firstRow="0" w:lastRow="0" w:firstColumn="0" w:lastColumn="1" w:oddVBand="0" w:evenVBand="0" w:oddHBand="0" w:evenHBand="0" w:firstRowFirstColumn="0" w:firstRowLastColumn="0" w:lastRowFirstColumn="0" w:lastRowLastColumn="0"/>
                  <w:tcW w:w="1757" w:type="dxa"/>
                </w:tcPr>
                <w:p w14:paraId="34E66A23" w14:textId="77777777" w:rsidR="00833705" w:rsidRPr="00692D36" w:rsidRDefault="00833705" w:rsidP="000C641A">
                  <w:pPr>
                    <w:pStyle w:val="TableBlock"/>
                    <w:jc w:val="center"/>
                    <w:rPr>
                      <w:b/>
                      <w:bCs/>
                      <w:rtl/>
                    </w:rPr>
                  </w:pPr>
                  <w:r w:rsidRPr="00692D36">
                    <w:rPr>
                      <w:rFonts w:hint="cs"/>
                      <w:b/>
                      <w:bCs/>
                      <w:rtl/>
                    </w:rPr>
                    <w:t>הערות</w:t>
                  </w:r>
                </w:p>
              </w:tc>
            </w:tr>
            <w:tr w:rsidR="00833705" w14:paraId="7641B251" w14:textId="77777777" w:rsidTr="000C641A">
              <w:trPr>
                <w:jc w:val="center"/>
              </w:trPr>
              <w:tc>
                <w:tcPr>
                  <w:cnfStyle w:val="001000000000" w:firstRow="0" w:lastRow="0" w:firstColumn="1" w:lastColumn="0" w:oddVBand="0" w:evenVBand="0" w:oddHBand="0" w:evenHBand="0" w:firstRowFirstColumn="0" w:firstRowLastColumn="0" w:lastRowFirstColumn="0" w:lastRowLastColumn="0"/>
                  <w:tcW w:w="1758" w:type="dxa"/>
                </w:tcPr>
                <w:p w14:paraId="5C0E2425" w14:textId="2FAEF964" w:rsidR="00833705" w:rsidRPr="00692D36" w:rsidRDefault="00AC61DD" w:rsidP="00317355">
                  <w:pPr>
                    <w:pStyle w:val="TableBlock"/>
                    <w:rPr>
                      <w:rtl/>
                    </w:rPr>
                  </w:pPr>
                  <w:r>
                    <w:rPr>
                      <w:rFonts w:hint="cs"/>
                      <w:rtl/>
                    </w:rPr>
                    <w:t>07.06.904000</w:t>
                  </w:r>
                </w:p>
              </w:tc>
              <w:tc>
                <w:tcPr>
                  <w:tcW w:w="1758" w:type="dxa"/>
                </w:tcPr>
                <w:p w14:paraId="258D7C5B" w14:textId="77777777" w:rsidR="00833705" w:rsidRPr="00692D36" w:rsidRDefault="00833705" w:rsidP="000C641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1,000</w:t>
                  </w:r>
                </w:p>
              </w:tc>
              <w:tc>
                <w:tcPr>
                  <w:tcW w:w="1757" w:type="dxa"/>
                </w:tcPr>
                <w:p w14:paraId="3FE86B87" w14:textId="77777777" w:rsidR="00833705" w:rsidRPr="00692D36" w:rsidRDefault="00833705" w:rsidP="000C641A">
                  <w:pPr>
                    <w:pStyle w:val="TableBlock"/>
                    <w:cnfStyle w:val="000000000000" w:firstRow="0" w:lastRow="0" w:firstColumn="0" w:lastColumn="0" w:oddVBand="0" w:evenVBand="0" w:oddHBand="0" w:evenHBand="0" w:firstRowFirstColumn="0" w:firstRowLastColumn="0" w:lastRowFirstColumn="0" w:lastRowLastColumn="0"/>
                    <w:rPr>
                      <w:rtl/>
                    </w:rPr>
                  </w:pPr>
                  <w:r w:rsidRPr="00692D36">
                    <w:rPr>
                      <w:rFonts w:hint="cs"/>
                      <w:rtl/>
                    </w:rPr>
                    <w:t>פטור</w:t>
                  </w:r>
                </w:p>
              </w:tc>
              <w:tc>
                <w:tcPr>
                  <w:cnfStyle w:val="000100000000" w:firstRow="0" w:lastRow="0" w:firstColumn="0" w:lastColumn="1" w:oddVBand="0" w:evenVBand="0" w:oddHBand="0" w:evenHBand="0" w:firstRowFirstColumn="0" w:firstRowLastColumn="0" w:lastRowFirstColumn="0" w:lastRowLastColumn="0"/>
                  <w:tcW w:w="1757" w:type="dxa"/>
                </w:tcPr>
                <w:p w14:paraId="5271E3EC" w14:textId="77777777" w:rsidR="00833705" w:rsidRPr="00692D36" w:rsidRDefault="00833705" w:rsidP="000C641A">
                  <w:pPr>
                    <w:pStyle w:val="TableBlock"/>
                    <w:rPr>
                      <w:rtl/>
                    </w:rPr>
                  </w:pPr>
                  <w:r w:rsidRPr="00692D36">
                    <w:rPr>
                      <w:rFonts w:hint="cs"/>
                      <w:rtl/>
                    </w:rPr>
                    <w:t>בהתאם לתנאי הגידול המקומי";</w:t>
                  </w:r>
                </w:p>
              </w:tc>
            </w:tr>
          </w:tbl>
          <w:p w14:paraId="5162C89B" w14:textId="77777777" w:rsidR="00833705" w:rsidRPr="00692D36" w:rsidRDefault="00833705" w:rsidP="000C641A">
            <w:pPr>
              <w:pStyle w:val="TableBlock"/>
            </w:pPr>
          </w:p>
        </w:tc>
      </w:tr>
      <w:tr w:rsidR="00163480" w14:paraId="165C89F8" w14:textId="77777777" w:rsidTr="000C641A">
        <w:trPr>
          <w:cantSplit/>
          <w:trHeight w:val="60"/>
        </w:trPr>
        <w:tc>
          <w:tcPr>
            <w:tcW w:w="1871" w:type="dxa"/>
          </w:tcPr>
          <w:p w14:paraId="61E9269C" w14:textId="77777777" w:rsidR="00163480" w:rsidRPr="00692D36" w:rsidRDefault="00163480" w:rsidP="000C641A">
            <w:pPr>
              <w:pStyle w:val="TableSideHeading"/>
            </w:pPr>
          </w:p>
        </w:tc>
        <w:tc>
          <w:tcPr>
            <w:tcW w:w="624" w:type="dxa"/>
          </w:tcPr>
          <w:p w14:paraId="487B0A29" w14:textId="77777777" w:rsidR="00163480" w:rsidRPr="00692D36" w:rsidRDefault="00163480" w:rsidP="000C641A">
            <w:pPr>
              <w:pStyle w:val="TableText"/>
            </w:pPr>
          </w:p>
        </w:tc>
        <w:tc>
          <w:tcPr>
            <w:tcW w:w="624" w:type="dxa"/>
          </w:tcPr>
          <w:p w14:paraId="3341986B" w14:textId="77777777" w:rsidR="00163480" w:rsidRPr="00692D36" w:rsidRDefault="00163480" w:rsidP="000C641A">
            <w:pPr>
              <w:pStyle w:val="TableText"/>
            </w:pPr>
          </w:p>
        </w:tc>
        <w:tc>
          <w:tcPr>
            <w:tcW w:w="624" w:type="dxa"/>
          </w:tcPr>
          <w:p w14:paraId="76810C52" w14:textId="77777777" w:rsidR="00163480" w:rsidRPr="00692D36" w:rsidRDefault="00163480" w:rsidP="000C641A">
            <w:pPr>
              <w:pStyle w:val="TableText"/>
            </w:pPr>
          </w:p>
        </w:tc>
        <w:tc>
          <w:tcPr>
            <w:tcW w:w="624" w:type="dxa"/>
          </w:tcPr>
          <w:p w14:paraId="4FC2A29E" w14:textId="77777777" w:rsidR="00163480" w:rsidRPr="00692D36" w:rsidRDefault="00163480" w:rsidP="000C641A">
            <w:pPr>
              <w:pStyle w:val="TableText"/>
            </w:pPr>
          </w:p>
        </w:tc>
        <w:tc>
          <w:tcPr>
            <w:tcW w:w="5274" w:type="dxa"/>
          </w:tcPr>
          <w:p w14:paraId="78E578E9" w14:textId="77777777" w:rsidR="00163480" w:rsidRPr="00692D36" w:rsidRDefault="00093AFE" w:rsidP="00093AFE">
            <w:pPr>
              <w:pStyle w:val="TableBlock"/>
              <w:numPr>
                <w:ilvl w:val="0"/>
                <w:numId w:val="23"/>
              </w:numPr>
              <w:tabs>
                <w:tab w:val="left" w:pos="624"/>
              </w:tabs>
            </w:pPr>
            <w:r>
              <w:rPr>
                <w:rFonts w:hint="cs"/>
                <w:rtl/>
              </w:rPr>
              <w:t>במקום השורה בטבלה המתייחסת ל</w:t>
            </w:r>
            <w:r w:rsidR="00163480" w:rsidRPr="00692D36">
              <w:rPr>
                <w:rFonts w:hint="cs"/>
                <w:rtl/>
              </w:rPr>
              <w:t>פרט 07.13.200</w:t>
            </w:r>
            <w:r w:rsidR="00E14018">
              <w:rPr>
                <w:rFonts w:hint="cs"/>
                <w:rtl/>
              </w:rPr>
              <w:t>00</w:t>
            </w:r>
            <w:r w:rsidR="00163480" w:rsidRPr="00692D36">
              <w:rPr>
                <w:rFonts w:hint="cs"/>
                <w:rtl/>
              </w:rPr>
              <w:t>0 בא:</w:t>
            </w:r>
          </w:p>
        </w:tc>
      </w:tr>
      <w:tr w:rsidR="00163480" w14:paraId="655A0B07" w14:textId="77777777" w:rsidTr="000C641A">
        <w:trPr>
          <w:trHeight w:val="60"/>
        </w:trPr>
        <w:tc>
          <w:tcPr>
            <w:tcW w:w="1871" w:type="dxa"/>
          </w:tcPr>
          <w:p w14:paraId="7725A45D" w14:textId="77777777" w:rsidR="00222438" w:rsidRDefault="00222438" w:rsidP="000C641A">
            <w:pPr>
              <w:pStyle w:val="TableSideHeading"/>
              <w:rPr>
                <w:rtl/>
              </w:rPr>
            </w:pPr>
          </w:p>
          <w:p w14:paraId="7A1F899B" w14:textId="77777777" w:rsidR="00222438" w:rsidRDefault="00222438" w:rsidP="000C641A">
            <w:pPr>
              <w:pStyle w:val="TableSideHeading"/>
              <w:rPr>
                <w:rtl/>
              </w:rPr>
            </w:pPr>
          </w:p>
          <w:p w14:paraId="26EEE909" w14:textId="77777777" w:rsidR="00222438" w:rsidRPr="00222438" w:rsidRDefault="00222438" w:rsidP="000C641A">
            <w:pPr>
              <w:pStyle w:val="TableSideHeading"/>
              <w:rPr>
                <w:highlight w:val="yellow"/>
                <w:rtl/>
              </w:rPr>
            </w:pPr>
          </w:p>
          <w:p w14:paraId="366EBD23" w14:textId="77777777" w:rsidR="00222438" w:rsidRPr="00222438" w:rsidRDefault="00222438" w:rsidP="000C641A">
            <w:pPr>
              <w:pStyle w:val="TableSideHeading"/>
              <w:rPr>
                <w:highlight w:val="yellow"/>
                <w:rtl/>
              </w:rPr>
            </w:pPr>
          </w:p>
          <w:p w14:paraId="515AAA66" w14:textId="658F4228" w:rsidR="00163480" w:rsidRPr="00692D36" w:rsidRDefault="00163480" w:rsidP="000C641A">
            <w:pPr>
              <w:pStyle w:val="TableSideHeading"/>
            </w:pPr>
          </w:p>
        </w:tc>
        <w:tc>
          <w:tcPr>
            <w:tcW w:w="624" w:type="dxa"/>
          </w:tcPr>
          <w:p w14:paraId="1E47FE39" w14:textId="77777777" w:rsidR="00163480" w:rsidRPr="00692D36" w:rsidRDefault="00163480" w:rsidP="000C641A">
            <w:pPr>
              <w:pStyle w:val="TableText"/>
            </w:pPr>
          </w:p>
        </w:tc>
        <w:tc>
          <w:tcPr>
            <w:tcW w:w="7146" w:type="dxa"/>
            <w:gridSpan w:val="4"/>
          </w:tcPr>
          <w:tbl>
            <w:tblPr>
              <w:tblStyle w:val="af1"/>
              <w:bidiVisual/>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758"/>
              <w:gridCol w:w="1758"/>
              <w:gridCol w:w="1757"/>
              <w:gridCol w:w="1757"/>
            </w:tblGrid>
            <w:tr w:rsidR="00163480" w14:paraId="01AD5F64" w14:textId="77777777" w:rsidTr="000C64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F08B27" w14:textId="77777777" w:rsidR="00163480" w:rsidRPr="00692D36" w:rsidRDefault="00163480" w:rsidP="000C641A">
                  <w:pPr>
                    <w:pStyle w:val="TableBlock"/>
                    <w:jc w:val="center"/>
                    <w:rPr>
                      <w:rtl/>
                    </w:rPr>
                  </w:pPr>
                  <w:r w:rsidRPr="00692D36">
                    <w:rPr>
                      <w:rFonts w:hint="cs"/>
                      <w:rtl/>
                    </w:rPr>
                    <w:t>"טור א'</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1724B9" w14:textId="77777777" w:rsidR="00163480" w:rsidRPr="00692D36" w:rsidRDefault="00163480"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ב'</w:t>
                  </w:r>
                </w:p>
              </w:tc>
              <w:tc>
                <w:tcPr>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E8809B" w14:textId="77777777" w:rsidR="00163480" w:rsidRPr="00692D36" w:rsidRDefault="00163480"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ג'</w:t>
                  </w:r>
                </w:p>
              </w:tc>
              <w:tc>
                <w:tcPr>
                  <w:cnfStyle w:val="000100000000" w:firstRow="0" w:lastRow="0" w:firstColumn="0" w:lastColumn="1"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9AAB61" w14:textId="77777777" w:rsidR="00163480" w:rsidRPr="00692D36" w:rsidRDefault="00163480" w:rsidP="000C641A">
                  <w:pPr>
                    <w:pStyle w:val="TableBlock"/>
                    <w:jc w:val="center"/>
                    <w:rPr>
                      <w:rtl/>
                    </w:rPr>
                  </w:pPr>
                  <w:r w:rsidRPr="00692D36">
                    <w:rPr>
                      <w:rFonts w:hint="cs"/>
                      <w:rtl/>
                    </w:rPr>
                    <w:t>טור ד'</w:t>
                  </w:r>
                </w:p>
              </w:tc>
            </w:tr>
            <w:tr w:rsidR="00163480" w14:paraId="0FE0762A" w14:textId="77777777" w:rsidTr="000C641A">
              <w:trPr>
                <w:jc w:val="center"/>
              </w:trPr>
              <w:tc>
                <w:tcPr>
                  <w:cnfStyle w:val="001000000000" w:firstRow="0" w:lastRow="0" w:firstColumn="1" w:lastColumn="0" w:oddVBand="0" w:evenVBand="0" w:oddHBand="0" w:evenHBand="0" w:firstRowFirstColumn="0" w:firstRowLastColumn="0" w:lastRowFirstColumn="0" w:lastRowLastColumn="0"/>
                  <w:tcW w:w="1758" w:type="dxa"/>
                </w:tcPr>
                <w:p w14:paraId="733126D0" w14:textId="77777777" w:rsidR="00163480" w:rsidRPr="00692D36" w:rsidRDefault="00163480" w:rsidP="000C641A">
                  <w:pPr>
                    <w:pStyle w:val="TableBlock"/>
                    <w:jc w:val="center"/>
                    <w:rPr>
                      <w:b/>
                      <w:bCs/>
                      <w:rtl/>
                    </w:rPr>
                  </w:pPr>
                  <w:r w:rsidRPr="00692D36">
                    <w:rPr>
                      <w:rFonts w:hint="cs"/>
                      <w:b/>
                      <w:bCs/>
                      <w:rtl/>
                    </w:rPr>
                    <w:t>פרט המכס</w:t>
                  </w:r>
                </w:p>
              </w:tc>
              <w:tc>
                <w:tcPr>
                  <w:tcW w:w="1758" w:type="dxa"/>
                </w:tcPr>
                <w:p w14:paraId="3FAAEF34" w14:textId="77777777" w:rsidR="00163480" w:rsidRPr="00692D36" w:rsidRDefault="00163480"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כמות במכסה (טון)</w:t>
                  </w:r>
                </w:p>
              </w:tc>
              <w:tc>
                <w:tcPr>
                  <w:tcW w:w="1757" w:type="dxa"/>
                </w:tcPr>
                <w:p w14:paraId="1BA76F31" w14:textId="77777777" w:rsidR="00163480" w:rsidRPr="00692D36" w:rsidRDefault="00163480"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שיעור המכס הנקוב</w:t>
                  </w:r>
                </w:p>
              </w:tc>
              <w:tc>
                <w:tcPr>
                  <w:cnfStyle w:val="000100000000" w:firstRow="0" w:lastRow="0" w:firstColumn="0" w:lastColumn="1" w:oddVBand="0" w:evenVBand="0" w:oddHBand="0" w:evenHBand="0" w:firstRowFirstColumn="0" w:firstRowLastColumn="0" w:lastRowFirstColumn="0" w:lastRowLastColumn="0"/>
                  <w:tcW w:w="1757" w:type="dxa"/>
                </w:tcPr>
                <w:p w14:paraId="0161615A" w14:textId="77777777" w:rsidR="00163480" w:rsidRPr="00692D36" w:rsidRDefault="00163480" w:rsidP="000C641A">
                  <w:pPr>
                    <w:pStyle w:val="TableBlock"/>
                    <w:jc w:val="center"/>
                    <w:rPr>
                      <w:b/>
                      <w:bCs/>
                      <w:rtl/>
                    </w:rPr>
                  </w:pPr>
                  <w:r w:rsidRPr="00692D36">
                    <w:rPr>
                      <w:rFonts w:hint="cs"/>
                      <w:b/>
                      <w:bCs/>
                      <w:rtl/>
                    </w:rPr>
                    <w:t>הערות</w:t>
                  </w:r>
                </w:p>
              </w:tc>
            </w:tr>
            <w:tr w:rsidR="00163480" w14:paraId="6A683A92" w14:textId="77777777" w:rsidTr="000C641A">
              <w:trPr>
                <w:jc w:val="center"/>
              </w:trPr>
              <w:tc>
                <w:tcPr>
                  <w:cnfStyle w:val="001000000000" w:firstRow="0" w:lastRow="0" w:firstColumn="1" w:lastColumn="0" w:oddVBand="0" w:evenVBand="0" w:oddHBand="0" w:evenHBand="0" w:firstRowFirstColumn="0" w:firstRowLastColumn="0" w:lastRowFirstColumn="0" w:lastRowLastColumn="0"/>
                  <w:tcW w:w="1758" w:type="dxa"/>
                </w:tcPr>
                <w:p w14:paraId="3121F324" w14:textId="77777777" w:rsidR="00163480" w:rsidRPr="00692D36" w:rsidRDefault="00163480" w:rsidP="000C641A">
                  <w:pPr>
                    <w:pStyle w:val="TableBlock"/>
                    <w:rPr>
                      <w:rtl/>
                    </w:rPr>
                  </w:pPr>
                  <w:r w:rsidRPr="00692D36">
                    <w:rPr>
                      <w:rFonts w:hint="cs"/>
                      <w:rtl/>
                    </w:rPr>
                    <w:t>08.02.119</w:t>
                  </w:r>
                  <w:r w:rsidR="00E14018">
                    <w:rPr>
                      <w:rFonts w:hint="cs"/>
                      <w:rtl/>
                    </w:rPr>
                    <w:t>00</w:t>
                  </w:r>
                  <w:r w:rsidRPr="00692D36">
                    <w:rPr>
                      <w:rFonts w:hint="cs"/>
                      <w:rtl/>
                    </w:rPr>
                    <w:t>0</w:t>
                  </w:r>
                </w:p>
              </w:tc>
              <w:tc>
                <w:tcPr>
                  <w:tcW w:w="1758" w:type="dxa"/>
                </w:tcPr>
                <w:p w14:paraId="7E796ECC" w14:textId="77777777" w:rsidR="00163480" w:rsidRPr="00692D36"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sidRPr="00692D36">
                    <w:rPr>
                      <w:rFonts w:hint="cs"/>
                      <w:rtl/>
                    </w:rPr>
                    <w:t>150</w:t>
                  </w:r>
                </w:p>
              </w:tc>
              <w:tc>
                <w:tcPr>
                  <w:tcW w:w="1757" w:type="dxa"/>
                </w:tcPr>
                <w:p w14:paraId="139C91F1" w14:textId="77777777" w:rsidR="00163480" w:rsidRPr="00692D36"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sidRPr="00692D36">
                    <w:rPr>
                      <w:rFonts w:hint="cs"/>
                      <w:rtl/>
                    </w:rPr>
                    <w:t>פטור</w:t>
                  </w:r>
                </w:p>
              </w:tc>
              <w:tc>
                <w:tcPr>
                  <w:cnfStyle w:val="000100000000" w:firstRow="0" w:lastRow="0" w:firstColumn="0" w:lastColumn="1" w:oddVBand="0" w:evenVBand="0" w:oddHBand="0" w:evenHBand="0" w:firstRowFirstColumn="0" w:firstRowLastColumn="0" w:lastRowFirstColumn="0" w:lastRowLastColumn="0"/>
                  <w:tcW w:w="1757" w:type="dxa"/>
                </w:tcPr>
                <w:p w14:paraId="78979626" w14:textId="77777777" w:rsidR="00163480" w:rsidRPr="00692D36" w:rsidRDefault="00163480" w:rsidP="000C641A">
                  <w:pPr>
                    <w:pStyle w:val="TableBlock"/>
                    <w:rPr>
                      <w:rtl/>
                    </w:rPr>
                  </w:pPr>
                  <w:r w:rsidRPr="00692D36">
                    <w:rPr>
                      <w:rFonts w:hint="cs"/>
                      <w:rtl/>
                    </w:rPr>
                    <w:t>בהתאם לתנאי הגידול המקומי";</w:t>
                  </w:r>
                </w:p>
              </w:tc>
            </w:tr>
          </w:tbl>
          <w:p w14:paraId="3B9BDC2A" w14:textId="77777777" w:rsidR="00163480" w:rsidRPr="00692D36" w:rsidRDefault="00163480" w:rsidP="000C641A">
            <w:pPr>
              <w:pStyle w:val="TableBlock"/>
            </w:pPr>
          </w:p>
        </w:tc>
      </w:tr>
      <w:tr w:rsidR="00163480" w14:paraId="432494AF" w14:textId="77777777" w:rsidTr="000C641A">
        <w:trPr>
          <w:cantSplit/>
          <w:trHeight w:val="60"/>
        </w:trPr>
        <w:tc>
          <w:tcPr>
            <w:tcW w:w="1871" w:type="dxa"/>
          </w:tcPr>
          <w:p w14:paraId="4A65E83B" w14:textId="114029C6" w:rsidR="00163480" w:rsidRPr="00692D36" w:rsidRDefault="00163480" w:rsidP="000C641A">
            <w:pPr>
              <w:pStyle w:val="TableSideHeading"/>
            </w:pPr>
          </w:p>
        </w:tc>
        <w:tc>
          <w:tcPr>
            <w:tcW w:w="624" w:type="dxa"/>
          </w:tcPr>
          <w:p w14:paraId="428AED5C" w14:textId="77777777" w:rsidR="00163480" w:rsidRPr="00692D36" w:rsidRDefault="00163480" w:rsidP="000C641A">
            <w:pPr>
              <w:pStyle w:val="TableText"/>
            </w:pPr>
          </w:p>
        </w:tc>
        <w:tc>
          <w:tcPr>
            <w:tcW w:w="624" w:type="dxa"/>
          </w:tcPr>
          <w:p w14:paraId="66C0B8AA" w14:textId="77777777" w:rsidR="00163480" w:rsidRPr="00692D36" w:rsidRDefault="00163480" w:rsidP="000C641A">
            <w:pPr>
              <w:pStyle w:val="TableText"/>
            </w:pPr>
          </w:p>
        </w:tc>
        <w:tc>
          <w:tcPr>
            <w:tcW w:w="624" w:type="dxa"/>
          </w:tcPr>
          <w:p w14:paraId="0A792E39" w14:textId="77777777" w:rsidR="00163480" w:rsidRPr="00692D36" w:rsidRDefault="00163480" w:rsidP="000C641A">
            <w:pPr>
              <w:pStyle w:val="TableText"/>
            </w:pPr>
          </w:p>
        </w:tc>
        <w:tc>
          <w:tcPr>
            <w:tcW w:w="624" w:type="dxa"/>
          </w:tcPr>
          <w:p w14:paraId="65EEF9BA" w14:textId="77777777" w:rsidR="00163480" w:rsidRPr="00692D36" w:rsidRDefault="00163480" w:rsidP="000C641A">
            <w:pPr>
              <w:pStyle w:val="TableText"/>
            </w:pPr>
          </w:p>
        </w:tc>
        <w:tc>
          <w:tcPr>
            <w:tcW w:w="5274" w:type="dxa"/>
            <w:tcBorders>
              <w:bottom w:val="single" w:sz="4" w:space="0" w:color="auto"/>
            </w:tcBorders>
          </w:tcPr>
          <w:p w14:paraId="1BEF372E" w14:textId="77777777" w:rsidR="00163480" w:rsidRPr="00692D36" w:rsidRDefault="00163480" w:rsidP="00163480">
            <w:pPr>
              <w:pStyle w:val="TableBlock"/>
              <w:numPr>
                <w:ilvl w:val="0"/>
                <w:numId w:val="23"/>
              </w:numPr>
              <w:tabs>
                <w:tab w:val="left" w:pos="624"/>
              </w:tabs>
            </w:pPr>
            <w:r w:rsidRPr="00692D36">
              <w:rPr>
                <w:rFonts w:hint="cs"/>
                <w:rtl/>
              </w:rPr>
              <w:t>במקום השורה בטבלה המתייחסת לפרט 08.02.129</w:t>
            </w:r>
            <w:r w:rsidR="00E14018">
              <w:rPr>
                <w:rFonts w:hint="cs"/>
                <w:rtl/>
              </w:rPr>
              <w:t>00</w:t>
            </w:r>
            <w:r w:rsidRPr="00692D36">
              <w:rPr>
                <w:rFonts w:hint="cs"/>
                <w:rtl/>
              </w:rPr>
              <w:t>0 בא:</w:t>
            </w:r>
          </w:p>
        </w:tc>
      </w:tr>
    </w:tbl>
    <w:tbl>
      <w:tblPr>
        <w:tblStyle w:val="af1"/>
        <w:bidiVisual/>
        <w:tblW w:w="7030" w:type="dxa"/>
        <w:tblInd w:w="2617" w:type="dxa"/>
        <w:tblLayout w:type="fixed"/>
        <w:tblLook w:val="05E0" w:firstRow="1" w:lastRow="1" w:firstColumn="1" w:lastColumn="1" w:noHBand="0" w:noVBand="1"/>
      </w:tblPr>
      <w:tblGrid>
        <w:gridCol w:w="1758"/>
        <w:gridCol w:w="1758"/>
        <w:gridCol w:w="1757"/>
        <w:gridCol w:w="1757"/>
      </w:tblGrid>
      <w:tr w:rsidR="00163480" w14:paraId="3335FC55" w14:textId="77777777" w:rsidTr="00E14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tcPr>
          <w:p w14:paraId="6D68E785" w14:textId="77777777" w:rsidR="00163480" w:rsidRPr="00692D36" w:rsidRDefault="00163480" w:rsidP="000C641A">
            <w:pPr>
              <w:pStyle w:val="TableBlock"/>
              <w:jc w:val="center"/>
              <w:rPr>
                <w:rtl/>
              </w:rPr>
            </w:pPr>
            <w:r w:rsidRPr="00692D36">
              <w:rPr>
                <w:rFonts w:hint="cs"/>
                <w:rtl/>
              </w:rPr>
              <w:t>"טור א'</w:t>
            </w:r>
          </w:p>
        </w:tc>
        <w:tc>
          <w:tcPr>
            <w:tcW w:w="1758" w:type="dxa"/>
            <w:tcBorders>
              <w:left w:val="single" w:sz="4" w:space="0" w:color="auto"/>
              <w:bottom w:val="single" w:sz="4" w:space="0" w:color="auto"/>
            </w:tcBorders>
          </w:tcPr>
          <w:p w14:paraId="6C86D35F" w14:textId="77777777" w:rsidR="00163480" w:rsidRPr="00692D36" w:rsidRDefault="00163480"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ב'</w:t>
            </w:r>
          </w:p>
        </w:tc>
        <w:tc>
          <w:tcPr>
            <w:tcW w:w="1757" w:type="dxa"/>
            <w:tcBorders>
              <w:bottom w:val="single" w:sz="4" w:space="0" w:color="auto"/>
            </w:tcBorders>
          </w:tcPr>
          <w:p w14:paraId="0B67DFAC" w14:textId="77777777" w:rsidR="00163480" w:rsidRPr="00692D36" w:rsidRDefault="00163480"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ג'</w:t>
            </w:r>
          </w:p>
        </w:tc>
        <w:tc>
          <w:tcPr>
            <w:cnfStyle w:val="000100000000" w:firstRow="0" w:lastRow="0" w:firstColumn="0" w:lastColumn="1" w:oddVBand="0" w:evenVBand="0" w:oddHBand="0" w:evenHBand="0" w:firstRowFirstColumn="0" w:firstRowLastColumn="0" w:lastRowFirstColumn="0" w:lastRowLastColumn="0"/>
            <w:tcW w:w="1757" w:type="dxa"/>
            <w:tcBorders>
              <w:bottom w:val="single" w:sz="4" w:space="0" w:color="auto"/>
            </w:tcBorders>
          </w:tcPr>
          <w:p w14:paraId="2AFC7C36" w14:textId="77777777" w:rsidR="00163480" w:rsidRPr="00692D36" w:rsidRDefault="00163480" w:rsidP="000C641A">
            <w:pPr>
              <w:pStyle w:val="TableBlock"/>
              <w:jc w:val="center"/>
              <w:rPr>
                <w:rtl/>
              </w:rPr>
            </w:pPr>
            <w:r w:rsidRPr="00692D36">
              <w:rPr>
                <w:rFonts w:hint="cs"/>
                <w:rtl/>
              </w:rPr>
              <w:t>טור ד'</w:t>
            </w:r>
          </w:p>
        </w:tc>
      </w:tr>
      <w:tr w:rsidR="00163480" w14:paraId="29019ABA" w14:textId="77777777" w:rsidTr="000C641A">
        <w:tc>
          <w:tcPr>
            <w:cnfStyle w:val="001000000000" w:firstRow="0" w:lastRow="0" w:firstColumn="1" w:lastColumn="0" w:oddVBand="0"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tcPr>
          <w:p w14:paraId="391E251E" w14:textId="77777777" w:rsidR="00163480" w:rsidRPr="00692D36" w:rsidRDefault="00163480" w:rsidP="000C641A">
            <w:pPr>
              <w:pStyle w:val="TableBlock"/>
              <w:jc w:val="center"/>
              <w:rPr>
                <w:b/>
                <w:bCs/>
                <w:rtl/>
              </w:rPr>
            </w:pPr>
            <w:r w:rsidRPr="00692D36">
              <w:rPr>
                <w:rFonts w:hint="cs"/>
                <w:b/>
                <w:bCs/>
                <w:rtl/>
              </w:rPr>
              <w:t>פרט המכס</w:t>
            </w:r>
          </w:p>
        </w:tc>
        <w:tc>
          <w:tcPr>
            <w:tcW w:w="1758" w:type="dxa"/>
            <w:tcBorders>
              <w:top w:val="single" w:sz="4" w:space="0" w:color="auto"/>
              <w:left w:val="single" w:sz="4" w:space="0" w:color="auto"/>
              <w:bottom w:val="single" w:sz="4" w:space="0" w:color="auto"/>
              <w:right w:val="single" w:sz="4" w:space="0" w:color="auto"/>
            </w:tcBorders>
          </w:tcPr>
          <w:p w14:paraId="5482BA60" w14:textId="77777777" w:rsidR="00163480" w:rsidRPr="00692D36" w:rsidRDefault="00163480"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כמות במכסה (טון)</w:t>
            </w:r>
          </w:p>
        </w:tc>
        <w:tc>
          <w:tcPr>
            <w:tcW w:w="1757" w:type="dxa"/>
            <w:tcBorders>
              <w:top w:val="single" w:sz="4" w:space="0" w:color="auto"/>
              <w:left w:val="single" w:sz="4" w:space="0" w:color="auto"/>
              <w:bottom w:val="single" w:sz="4" w:space="0" w:color="auto"/>
              <w:right w:val="single" w:sz="4" w:space="0" w:color="auto"/>
            </w:tcBorders>
          </w:tcPr>
          <w:p w14:paraId="3634E3D8" w14:textId="77777777" w:rsidR="00163480" w:rsidRPr="00692D36" w:rsidRDefault="00163480"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שיעור המכס הנקוב</w:t>
            </w:r>
          </w:p>
        </w:tc>
        <w:tc>
          <w:tcPr>
            <w:cnfStyle w:val="000100000000" w:firstRow="0" w:lastRow="0" w:firstColumn="0" w:lastColumn="1" w:oddVBand="0" w:evenVBand="0" w:oddHBand="0" w:evenHBand="0" w:firstRowFirstColumn="0" w:firstRowLastColumn="0" w:lastRowFirstColumn="0" w:lastRowLastColumn="0"/>
            <w:tcW w:w="1757" w:type="dxa"/>
            <w:tcBorders>
              <w:top w:val="single" w:sz="4" w:space="0" w:color="auto"/>
              <w:left w:val="single" w:sz="4" w:space="0" w:color="auto"/>
              <w:bottom w:val="single" w:sz="4" w:space="0" w:color="auto"/>
              <w:right w:val="single" w:sz="4" w:space="0" w:color="auto"/>
            </w:tcBorders>
          </w:tcPr>
          <w:p w14:paraId="2615AFAF" w14:textId="77777777" w:rsidR="00163480" w:rsidRPr="00692D36" w:rsidRDefault="00163480" w:rsidP="000C641A">
            <w:pPr>
              <w:pStyle w:val="TableBlock"/>
              <w:jc w:val="center"/>
              <w:rPr>
                <w:b/>
                <w:bCs/>
                <w:rtl/>
              </w:rPr>
            </w:pPr>
            <w:r w:rsidRPr="00692D36">
              <w:rPr>
                <w:rFonts w:hint="cs"/>
                <w:b/>
                <w:bCs/>
                <w:rtl/>
              </w:rPr>
              <w:t>הערות</w:t>
            </w:r>
          </w:p>
        </w:tc>
      </w:tr>
      <w:tr w:rsidR="00163480" w14:paraId="71D417BB" w14:textId="77777777" w:rsidTr="000C641A">
        <w:tc>
          <w:tcPr>
            <w:cnfStyle w:val="001000000000" w:firstRow="0" w:lastRow="0" w:firstColumn="1" w:lastColumn="0" w:oddVBand="0"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tcPr>
          <w:p w14:paraId="3D99965B" w14:textId="77777777" w:rsidR="00163480" w:rsidRPr="00692D36" w:rsidRDefault="00163480" w:rsidP="000C641A">
            <w:pPr>
              <w:pStyle w:val="TableBlock"/>
              <w:rPr>
                <w:rtl/>
              </w:rPr>
            </w:pPr>
            <w:r w:rsidRPr="00692D36">
              <w:rPr>
                <w:rFonts w:hint="cs"/>
                <w:rtl/>
              </w:rPr>
              <w:t>08.02.129</w:t>
            </w:r>
            <w:r w:rsidR="00E14018">
              <w:rPr>
                <w:rFonts w:hint="cs"/>
                <w:rtl/>
              </w:rPr>
              <w:t>00</w:t>
            </w:r>
            <w:r w:rsidRPr="00692D36">
              <w:rPr>
                <w:rFonts w:hint="cs"/>
                <w:rtl/>
              </w:rPr>
              <w:t>0</w:t>
            </w:r>
          </w:p>
        </w:tc>
        <w:tc>
          <w:tcPr>
            <w:tcW w:w="1758" w:type="dxa"/>
            <w:tcBorders>
              <w:top w:val="single" w:sz="4" w:space="0" w:color="auto"/>
              <w:left w:val="single" w:sz="4" w:space="0" w:color="auto"/>
              <w:bottom w:val="single" w:sz="4" w:space="0" w:color="auto"/>
              <w:right w:val="single" w:sz="4" w:space="0" w:color="auto"/>
            </w:tcBorders>
          </w:tcPr>
          <w:p w14:paraId="4829F128" w14:textId="77777777" w:rsidR="00163480" w:rsidRPr="00692D36"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sidRPr="00692D36">
              <w:rPr>
                <w:rFonts w:hint="cs"/>
                <w:rtl/>
              </w:rPr>
              <w:t>1,700</w:t>
            </w:r>
          </w:p>
        </w:tc>
        <w:tc>
          <w:tcPr>
            <w:tcW w:w="1757" w:type="dxa"/>
            <w:tcBorders>
              <w:top w:val="single" w:sz="4" w:space="0" w:color="auto"/>
              <w:left w:val="single" w:sz="4" w:space="0" w:color="auto"/>
              <w:bottom w:val="single" w:sz="4" w:space="0" w:color="auto"/>
              <w:right w:val="single" w:sz="4" w:space="0" w:color="auto"/>
            </w:tcBorders>
          </w:tcPr>
          <w:p w14:paraId="0C156C0B" w14:textId="77777777" w:rsidR="00163480" w:rsidRPr="00692D36"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sidRPr="00692D36">
              <w:rPr>
                <w:rFonts w:hint="cs"/>
                <w:rtl/>
              </w:rPr>
              <w:t>פטור</w:t>
            </w:r>
          </w:p>
        </w:tc>
        <w:tc>
          <w:tcPr>
            <w:cnfStyle w:val="000100000000" w:firstRow="0" w:lastRow="0" w:firstColumn="0" w:lastColumn="1" w:oddVBand="0" w:evenVBand="0" w:oddHBand="0" w:evenHBand="0" w:firstRowFirstColumn="0" w:firstRowLastColumn="0" w:lastRowFirstColumn="0" w:lastRowLastColumn="0"/>
            <w:tcW w:w="1757" w:type="dxa"/>
            <w:tcBorders>
              <w:top w:val="single" w:sz="4" w:space="0" w:color="auto"/>
              <w:left w:val="single" w:sz="4" w:space="0" w:color="auto"/>
              <w:bottom w:val="single" w:sz="4" w:space="0" w:color="auto"/>
              <w:right w:val="single" w:sz="4" w:space="0" w:color="auto"/>
            </w:tcBorders>
          </w:tcPr>
          <w:p w14:paraId="2CDE93AD" w14:textId="77777777" w:rsidR="00163480" w:rsidRPr="00692D36" w:rsidRDefault="00163480" w:rsidP="000C641A">
            <w:pPr>
              <w:pStyle w:val="TableBlock"/>
              <w:rPr>
                <w:rtl/>
              </w:rPr>
            </w:pPr>
            <w:r w:rsidRPr="00692D36">
              <w:rPr>
                <w:rFonts w:hint="cs"/>
                <w:rtl/>
              </w:rPr>
              <w:t>בהתאם לתנאי הגידול המקומי ";</w:t>
            </w:r>
          </w:p>
        </w:tc>
      </w:tr>
    </w:tbl>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163480" w14:paraId="63FC8965" w14:textId="77777777" w:rsidTr="000C641A">
        <w:trPr>
          <w:cantSplit/>
          <w:trHeight w:val="60"/>
        </w:trPr>
        <w:tc>
          <w:tcPr>
            <w:tcW w:w="1871" w:type="dxa"/>
          </w:tcPr>
          <w:p w14:paraId="74BEB492" w14:textId="77777777" w:rsidR="00163480" w:rsidRPr="00692D36" w:rsidRDefault="00163480" w:rsidP="000C641A">
            <w:pPr>
              <w:pStyle w:val="TableSideHeading"/>
            </w:pPr>
          </w:p>
        </w:tc>
        <w:tc>
          <w:tcPr>
            <w:tcW w:w="624" w:type="dxa"/>
          </w:tcPr>
          <w:p w14:paraId="53223608" w14:textId="77777777" w:rsidR="00163480" w:rsidRPr="00692D36" w:rsidRDefault="00163480" w:rsidP="000C641A">
            <w:pPr>
              <w:pStyle w:val="TableText"/>
            </w:pPr>
          </w:p>
        </w:tc>
        <w:tc>
          <w:tcPr>
            <w:tcW w:w="624" w:type="dxa"/>
            <w:tcBorders>
              <w:bottom w:val="single" w:sz="4" w:space="0" w:color="auto"/>
            </w:tcBorders>
          </w:tcPr>
          <w:p w14:paraId="627FA772" w14:textId="77777777" w:rsidR="00163480" w:rsidRPr="00692D36" w:rsidRDefault="00163480" w:rsidP="000C641A">
            <w:pPr>
              <w:pStyle w:val="TableText"/>
            </w:pPr>
          </w:p>
        </w:tc>
        <w:tc>
          <w:tcPr>
            <w:tcW w:w="624" w:type="dxa"/>
            <w:tcBorders>
              <w:bottom w:val="single" w:sz="4" w:space="0" w:color="auto"/>
            </w:tcBorders>
          </w:tcPr>
          <w:p w14:paraId="5647B8BF" w14:textId="77777777" w:rsidR="00163480" w:rsidRPr="00692D36" w:rsidRDefault="00163480" w:rsidP="000C641A">
            <w:pPr>
              <w:pStyle w:val="TableText"/>
            </w:pPr>
          </w:p>
        </w:tc>
        <w:tc>
          <w:tcPr>
            <w:tcW w:w="624" w:type="dxa"/>
            <w:tcBorders>
              <w:bottom w:val="single" w:sz="4" w:space="0" w:color="auto"/>
            </w:tcBorders>
          </w:tcPr>
          <w:p w14:paraId="18876CA7" w14:textId="77777777" w:rsidR="00163480" w:rsidRPr="00692D36" w:rsidRDefault="00163480" w:rsidP="000C641A">
            <w:pPr>
              <w:pStyle w:val="TableText"/>
            </w:pPr>
          </w:p>
        </w:tc>
        <w:tc>
          <w:tcPr>
            <w:tcW w:w="5274" w:type="dxa"/>
            <w:tcBorders>
              <w:bottom w:val="single" w:sz="4" w:space="0" w:color="auto"/>
            </w:tcBorders>
          </w:tcPr>
          <w:p w14:paraId="1E600069" w14:textId="77777777" w:rsidR="00163480" w:rsidRPr="00692D36" w:rsidRDefault="00163480" w:rsidP="00163480">
            <w:pPr>
              <w:pStyle w:val="TableBlock"/>
              <w:numPr>
                <w:ilvl w:val="0"/>
                <w:numId w:val="23"/>
              </w:numPr>
              <w:tabs>
                <w:tab w:val="left" w:pos="624"/>
              </w:tabs>
            </w:pPr>
            <w:r w:rsidRPr="00692D36">
              <w:rPr>
                <w:rFonts w:hint="cs"/>
                <w:rtl/>
              </w:rPr>
              <w:t>אחרי פרט 10.01.990</w:t>
            </w:r>
            <w:r w:rsidR="00E14018">
              <w:rPr>
                <w:rFonts w:hint="cs"/>
                <w:rtl/>
              </w:rPr>
              <w:t>00</w:t>
            </w:r>
            <w:r w:rsidRPr="00692D36">
              <w:rPr>
                <w:rFonts w:hint="cs"/>
                <w:rtl/>
              </w:rPr>
              <w:t>0 בא:</w:t>
            </w:r>
          </w:p>
        </w:tc>
      </w:tr>
      <w:tr w:rsidR="00163480" w14:paraId="2AAD3EBD" w14:textId="77777777" w:rsidTr="000C641A">
        <w:trPr>
          <w:trHeight w:val="60"/>
        </w:trPr>
        <w:tc>
          <w:tcPr>
            <w:tcW w:w="1871" w:type="dxa"/>
          </w:tcPr>
          <w:p w14:paraId="6A2FCBF1" w14:textId="2F3B4E86" w:rsidR="00163480" w:rsidRPr="00692D36" w:rsidRDefault="00163480" w:rsidP="000C641A">
            <w:pPr>
              <w:pStyle w:val="TableSideHeading"/>
            </w:pPr>
          </w:p>
        </w:tc>
        <w:tc>
          <w:tcPr>
            <w:tcW w:w="624" w:type="dxa"/>
            <w:tcBorders>
              <w:right w:val="single" w:sz="4" w:space="0" w:color="auto"/>
            </w:tcBorders>
          </w:tcPr>
          <w:p w14:paraId="46AFDE1A" w14:textId="77777777" w:rsidR="00163480" w:rsidRPr="00692D36" w:rsidRDefault="00163480" w:rsidP="000C641A">
            <w:pPr>
              <w:pStyle w:val="TableText"/>
            </w:pPr>
          </w:p>
        </w:tc>
        <w:tc>
          <w:tcPr>
            <w:tcW w:w="7146" w:type="dxa"/>
            <w:gridSpan w:val="4"/>
            <w:tcBorders>
              <w:top w:val="single" w:sz="4" w:space="0" w:color="auto"/>
              <w:left w:val="single" w:sz="4" w:space="0" w:color="auto"/>
              <w:bottom w:val="single" w:sz="4" w:space="0" w:color="auto"/>
              <w:right w:val="single" w:sz="4" w:space="0" w:color="auto"/>
            </w:tcBorders>
          </w:tcPr>
          <w:tbl>
            <w:tblPr>
              <w:tblStyle w:val="af1"/>
              <w:bidiVisual/>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758"/>
              <w:gridCol w:w="1758"/>
              <w:gridCol w:w="1757"/>
              <w:gridCol w:w="1757"/>
            </w:tblGrid>
            <w:tr w:rsidR="00163480" w14:paraId="17A7C400" w14:textId="77777777" w:rsidTr="000C64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tcPr>
                <w:p w14:paraId="63E86775" w14:textId="77777777" w:rsidR="00163480" w:rsidRPr="00692D36" w:rsidRDefault="00163480" w:rsidP="000C641A">
                  <w:pPr>
                    <w:pStyle w:val="TableBlock"/>
                    <w:jc w:val="center"/>
                    <w:rPr>
                      <w:rtl/>
                    </w:rPr>
                  </w:pPr>
                  <w:r w:rsidRPr="00692D36">
                    <w:rPr>
                      <w:rFonts w:hint="cs"/>
                      <w:rtl/>
                    </w:rPr>
                    <w:t>"טור א'</w:t>
                  </w:r>
                </w:p>
              </w:tc>
              <w:tc>
                <w:tcPr>
                  <w:tcW w:w="1758" w:type="dxa"/>
                </w:tcPr>
                <w:p w14:paraId="65D5CF70" w14:textId="77777777" w:rsidR="00163480" w:rsidRPr="00692D36" w:rsidRDefault="00163480"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ב'</w:t>
                  </w:r>
                </w:p>
              </w:tc>
              <w:tc>
                <w:tcPr>
                  <w:tcW w:w="1757" w:type="dxa"/>
                </w:tcPr>
                <w:p w14:paraId="5683F705" w14:textId="77777777" w:rsidR="00163480" w:rsidRPr="00692D36" w:rsidRDefault="00163480"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ג'</w:t>
                  </w:r>
                </w:p>
              </w:tc>
              <w:tc>
                <w:tcPr>
                  <w:cnfStyle w:val="000100000000" w:firstRow="0" w:lastRow="0" w:firstColumn="0" w:lastColumn="1" w:oddVBand="0" w:evenVBand="0" w:oddHBand="0" w:evenHBand="0" w:firstRowFirstColumn="0" w:firstRowLastColumn="0" w:lastRowFirstColumn="0" w:lastRowLastColumn="0"/>
                  <w:tcW w:w="1757" w:type="dxa"/>
                </w:tcPr>
                <w:p w14:paraId="1FA853E9" w14:textId="77777777" w:rsidR="00163480" w:rsidRPr="00692D36" w:rsidRDefault="00163480" w:rsidP="000C641A">
                  <w:pPr>
                    <w:pStyle w:val="TableBlock"/>
                    <w:jc w:val="center"/>
                    <w:rPr>
                      <w:rtl/>
                    </w:rPr>
                  </w:pPr>
                  <w:r w:rsidRPr="00692D36">
                    <w:rPr>
                      <w:rFonts w:hint="cs"/>
                      <w:rtl/>
                    </w:rPr>
                    <w:t>טור ד'</w:t>
                  </w:r>
                </w:p>
              </w:tc>
            </w:tr>
            <w:tr w:rsidR="00163480" w14:paraId="14872AFB" w14:textId="77777777" w:rsidTr="000C641A">
              <w:trPr>
                <w:jc w:val="center"/>
              </w:trPr>
              <w:tc>
                <w:tcPr>
                  <w:cnfStyle w:val="001000000000" w:firstRow="0" w:lastRow="0" w:firstColumn="1" w:lastColumn="0" w:oddVBand="0" w:evenVBand="0" w:oddHBand="0" w:evenHBand="0" w:firstRowFirstColumn="0" w:firstRowLastColumn="0" w:lastRowFirstColumn="0" w:lastRowLastColumn="0"/>
                  <w:tcW w:w="1758" w:type="dxa"/>
                </w:tcPr>
                <w:p w14:paraId="1A16E9E0" w14:textId="77777777" w:rsidR="00163480" w:rsidRPr="00692D36" w:rsidRDefault="00163480" w:rsidP="000C641A">
                  <w:pPr>
                    <w:pStyle w:val="TableBlock"/>
                    <w:jc w:val="center"/>
                    <w:rPr>
                      <w:b/>
                      <w:bCs/>
                      <w:rtl/>
                    </w:rPr>
                  </w:pPr>
                  <w:r w:rsidRPr="00692D36">
                    <w:rPr>
                      <w:rFonts w:hint="cs"/>
                      <w:b/>
                      <w:bCs/>
                      <w:rtl/>
                    </w:rPr>
                    <w:t>פרט המכס</w:t>
                  </w:r>
                </w:p>
              </w:tc>
              <w:tc>
                <w:tcPr>
                  <w:tcW w:w="1758" w:type="dxa"/>
                </w:tcPr>
                <w:p w14:paraId="7C1700DA" w14:textId="77777777" w:rsidR="00163480" w:rsidRPr="00692D36" w:rsidRDefault="00163480"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כמות במכסה (טון)</w:t>
                  </w:r>
                </w:p>
              </w:tc>
              <w:tc>
                <w:tcPr>
                  <w:tcW w:w="1757" w:type="dxa"/>
                </w:tcPr>
                <w:p w14:paraId="19889A2B" w14:textId="77777777" w:rsidR="00163480" w:rsidRPr="00692D36" w:rsidRDefault="00163480"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שיעור המכס הנקוב</w:t>
                  </w:r>
                </w:p>
              </w:tc>
              <w:tc>
                <w:tcPr>
                  <w:cnfStyle w:val="000100000000" w:firstRow="0" w:lastRow="0" w:firstColumn="0" w:lastColumn="1" w:oddVBand="0" w:evenVBand="0" w:oddHBand="0" w:evenHBand="0" w:firstRowFirstColumn="0" w:firstRowLastColumn="0" w:lastRowFirstColumn="0" w:lastRowLastColumn="0"/>
                  <w:tcW w:w="1757" w:type="dxa"/>
                </w:tcPr>
                <w:p w14:paraId="288F178C" w14:textId="77777777" w:rsidR="00163480" w:rsidRPr="00692D36" w:rsidRDefault="00163480" w:rsidP="000C641A">
                  <w:pPr>
                    <w:pStyle w:val="TableBlock"/>
                    <w:jc w:val="center"/>
                    <w:rPr>
                      <w:b/>
                      <w:bCs/>
                      <w:rtl/>
                    </w:rPr>
                  </w:pPr>
                  <w:r w:rsidRPr="00692D36">
                    <w:rPr>
                      <w:rFonts w:hint="cs"/>
                      <w:b/>
                      <w:bCs/>
                      <w:rtl/>
                    </w:rPr>
                    <w:t>הערות</w:t>
                  </w:r>
                </w:p>
              </w:tc>
            </w:tr>
            <w:tr w:rsidR="00163480" w14:paraId="25ABD6FF" w14:textId="77777777" w:rsidTr="000C641A">
              <w:trPr>
                <w:jc w:val="center"/>
              </w:trPr>
              <w:tc>
                <w:tcPr>
                  <w:cnfStyle w:val="001000000000" w:firstRow="0" w:lastRow="0" w:firstColumn="1" w:lastColumn="0" w:oddVBand="0" w:evenVBand="0" w:oddHBand="0" w:evenHBand="0" w:firstRowFirstColumn="0" w:firstRowLastColumn="0" w:lastRowFirstColumn="0" w:lastRowLastColumn="0"/>
                  <w:tcW w:w="1758" w:type="dxa"/>
                </w:tcPr>
                <w:p w14:paraId="20889FD9" w14:textId="77777777" w:rsidR="00163480" w:rsidRDefault="00163480" w:rsidP="000C641A">
                  <w:pPr>
                    <w:pStyle w:val="TableBlock"/>
                    <w:rPr>
                      <w:rtl/>
                    </w:rPr>
                  </w:pPr>
                  <w:r w:rsidRPr="00692D36">
                    <w:rPr>
                      <w:rFonts w:hint="cs"/>
                      <w:rtl/>
                    </w:rPr>
                    <w:t>12.02.429</w:t>
                  </w:r>
                  <w:r w:rsidR="00E14018">
                    <w:rPr>
                      <w:rFonts w:hint="cs"/>
                      <w:rtl/>
                    </w:rPr>
                    <w:t>00</w:t>
                  </w:r>
                  <w:r w:rsidRPr="00692D36">
                    <w:rPr>
                      <w:rFonts w:hint="cs"/>
                      <w:rtl/>
                    </w:rPr>
                    <w:t>0</w:t>
                  </w:r>
                </w:p>
                <w:p w14:paraId="3469184E" w14:textId="77777777" w:rsidR="005B12BA" w:rsidRPr="00692D36" w:rsidRDefault="005B12BA" w:rsidP="000C641A">
                  <w:pPr>
                    <w:pStyle w:val="TableBlock"/>
                    <w:rPr>
                      <w:rtl/>
                    </w:rPr>
                  </w:pPr>
                  <w:r>
                    <w:rPr>
                      <w:rFonts w:hint="cs"/>
                      <w:rtl/>
                    </w:rPr>
                    <w:t>20.08.119000</w:t>
                  </w:r>
                </w:p>
              </w:tc>
              <w:tc>
                <w:tcPr>
                  <w:tcW w:w="1758" w:type="dxa"/>
                </w:tcPr>
                <w:p w14:paraId="3ED64553" w14:textId="29FA9126" w:rsidR="00163480" w:rsidRPr="00692D36" w:rsidRDefault="00AC61DD" w:rsidP="000C641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1,800</w:t>
                  </w:r>
                </w:p>
              </w:tc>
              <w:tc>
                <w:tcPr>
                  <w:tcW w:w="1757" w:type="dxa"/>
                </w:tcPr>
                <w:p w14:paraId="3D2E4497" w14:textId="77777777" w:rsidR="00163480" w:rsidRPr="00692D36"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sidRPr="00692D36">
                    <w:rPr>
                      <w:rFonts w:hint="cs"/>
                      <w:rtl/>
                    </w:rPr>
                    <w:t>פטור</w:t>
                  </w:r>
                </w:p>
              </w:tc>
              <w:tc>
                <w:tcPr>
                  <w:cnfStyle w:val="000100000000" w:firstRow="0" w:lastRow="0" w:firstColumn="0" w:lastColumn="1" w:oddVBand="0" w:evenVBand="0" w:oddHBand="0" w:evenHBand="0" w:firstRowFirstColumn="0" w:firstRowLastColumn="0" w:lastRowFirstColumn="0" w:lastRowLastColumn="0"/>
                  <w:tcW w:w="1757" w:type="dxa"/>
                </w:tcPr>
                <w:p w14:paraId="330A1A9D" w14:textId="77777777" w:rsidR="00163480" w:rsidRPr="00692D36" w:rsidRDefault="00163480" w:rsidP="000C641A">
                  <w:pPr>
                    <w:pStyle w:val="TableBlock"/>
                    <w:rPr>
                      <w:rtl/>
                    </w:rPr>
                  </w:pPr>
                  <w:r w:rsidRPr="00692D36">
                    <w:rPr>
                      <w:rFonts w:hint="cs"/>
                      <w:rtl/>
                    </w:rPr>
                    <w:t>בהתאם לתנאי הגידול המקומי";</w:t>
                  </w:r>
                </w:p>
              </w:tc>
            </w:tr>
          </w:tbl>
          <w:p w14:paraId="4C63C5EF" w14:textId="77777777" w:rsidR="00163480" w:rsidRPr="00692D36" w:rsidRDefault="00163480" w:rsidP="000C641A">
            <w:pPr>
              <w:pStyle w:val="TableBlock"/>
            </w:pPr>
          </w:p>
        </w:tc>
      </w:tr>
      <w:tr w:rsidR="00163480" w14:paraId="4B6F7661" w14:textId="77777777" w:rsidTr="000C641A">
        <w:trPr>
          <w:cantSplit/>
          <w:trHeight w:val="60"/>
        </w:trPr>
        <w:tc>
          <w:tcPr>
            <w:tcW w:w="1871" w:type="dxa"/>
          </w:tcPr>
          <w:p w14:paraId="2E830E3C" w14:textId="77777777" w:rsidR="00163480" w:rsidRPr="00692D36" w:rsidRDefault="00163480" w:rsidP="000C641A">
            <w:pPr>
              <w:pStyle w:val="TableSideHeading"/>
            </w:pPr>
          </w:p>
        </w:tc>
        <w:tc>
          <w:tcPr>
            <w:tcW w:w="624" w:type="dxa"/>
          </w:tcPr>
          <w:p w14:paraId="74C5E89D" w14:textId="77777777" w:rsidR="00163480" w:rsidRPr="00692D36" w:rsidRDefault="00163480" w:rsidP="000C641A">
            <w:pPr>
              <w:pStyle w:val="TableText"/>
            </w:pPr>
          </w:p>
        </w:tc>
        <w:tc>
          <w:tcPr>
            <w:tcW w:w="624" w:type="dxa"/>
          </w:tcPr>
          <w:p w14:paraId="6779C08D" w14:textId="77777777" w:rsidR="00163480" w:rsidRPr="00692D36" w:rsidRDefault="00163480" w:rsidP="000C641A">
            <w:pPr>
              <w:pStyle w:val="TableText"/>
            </w:pPr>
          </w:p>
        </w:tc>
        <w:tc>
          <w:tcPr>
            <w:tcW w:w="624" w:type="dxa"/>
          </w:tcPr>
          <w:p w14:paraId="44DCC241" w14:textId="77777777" w:rsidR="00163480" w:rsidRPr="00692D36" w:rsidRDefault="00163480" w:rsidP="000C641A">
            <w:pPr>
              <w:pStyle w:val="TableText"/>
            </w:pPr>
          </w:p>
        </w:tc>
        <w:tc>
          <w:tcPr>
            <w:tcW w:w="624" w:type="dxa"/>
          </w:tcPr>
          <w:p w14:paraId="64151A11" w14:textId="77777777" w:rsidR="00163480" w:rsidRPr="00692D36" w:rsidRDefault="00163480" w:rsidP="000C641A">
            <w:pPr>
              <w:pStyle w:val="TableText"/>
            </w:pPr>
          </w:p>
        </w:tc>
        <w:tc>
          <w:tcPr>
            <w:tcW w:w="5274" w:type="dxa"/>
          </w:tcPr>
          <w:p w14:paraId="1895F1F1" w14:textId="77777777" w:rsidR="00163480" w:rsidRPr="00692D36" w:rsidRDefault="00163480" w:rsidP="00163480">
            <w:pPr>
              <w:pStyle w:val="TableBlock"/>
              <w:numPr>
                <w:ilvl w:val="0"/>
                <w:numId w:val="23"/>
              </w:numPr>
              <w:tabs>
                <w:tab w:val="left" w:pos="624"/>
              </w:tabs>
            </w:pPr>
            <w:r w:rsidRPr="00692D36">
              <w:rPr>
                <w:rFonts w:hint="cs"/>
                <w:rtl/>
              </w:rPr>
              <w:t>אחרי פרט</w:t>
            </w:r>
            <w:r>
              <w:rPr>
                <w:rFonts w:hint="cs"/>
                <w:rtl/>
              </w:rPr>
              <w:t xml:space="preserve"> 20.05.809</w:t>
            </w:r>
            <w:r w:rsidR="00E14018">
              <w:rPr>
                <w:rFonts w:hint="cs"/>
                <w:rtl/>
              </w:rPr>
              <w:t>00</w:t>
            </w:r>
            <w:r>
              <w:rPr>
                <w:rFonts w:hint="cs"/>
                <w:rtl/>
              </w:rPr>
              <w:t>0</w:t>
            </w:r>
            <w:r w:rsidRPr="00692D36">
              <w:rPr>
                <w:rFonts w:hint="cs"/>
                <w:rtl/>
              </w:rPr>
              <w:t xml:space="preserve"> בא:</w:t>
            </w:r>
          </w:p>
        </w:tc>
      </w:tr>
      <w:tr w:rsidR="00163480" w14:paraId="0CC0D72A" w14:textId="77777777" w:rsidTr="000C641A">
        <w:trPr>
          <w:trHeight w:val="60"/>
        </w:trPr>
        <w:tc>
          <w:tcPr>
            <w:tcW w:w="1871" w:type="dxa"/>
          </w:tcPr>
          <w:p w14:paraId="0E1D3A30" w14:textId="77777777" w:rsidR="00F84796" w:rsidRDefault="00F84796" w:rsidP="000C641A">
            <w:pPr>
              <w:pStyle w:val="TableSideHeading"/>
              <w:rPr>
                <w:highlight w:val="yellow"/>
                <w:rtl/>
              </w:rPr>
            </w:pPr>
          </w:p>
          <w:p w14:paraId="124DF9D7" w14:textId="77777777" w:rsidR="00F84796" w:rsidRDefault="00F84796" w:rsidP="000C641A">
            <w:pPr>
              <w:pStyle w:val="TableSideHeading"/>
              <w:rPr>
                <w:highlight w:val="yellow"/>
                <w:rtl/>
              </w:rPr>
            </w:pPr>
          </w:p>
          <w:p w14:paraId="5BA64E56" w14:textId="255E56F9" w:rsidR="00163480" w:rsidRPr="00692D36" w:rsidRDefault="00163480" w:rsidP="000C641A">
            <w:pPr>
              <w:pStyle w:val="TableSideHeading"/>
            </w:pPr>
          </w:p>
        </w:tc>
        <w:tc>
          <w:tcPr>
            <w:tcW w:w="624" w:type="dxa"/>
          </w:tcPr>
          <w:p w14:paraId="16181615" w14:textId="77777777" w:rsidR="00163480" w:rsidRPr="00692D36" w:rsidRDefault="00163480" w:rsidP="000C641A">
            <w:pPr>
              <w:pStyle w:val="TableText"/>
            </w:pPr>
          </w:p>
        </w:tc>
        <w:tc>
          <w:tcPr>
            <w:tcW w:w="7146" w:type="dxa"/>
            <w:gridSpan w:val="4"/>
          </w:tcPr>
          <w:tbl>
            <w:tblPr>
              <w:tblStyle w:val="af1"/>
              <w:bidiVisual/>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758"/>
              <w:gridCol w:w="1758"/>
              <w:gridCol w:w="1757"/>
              <w:gridCol w:w="1757"/>
            </w:tblGrid>
            <w:tr w:rsidR="00163480" w14:paraId="1CE97FB5" w14:textId="77777777" w:rsidTr="000C64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13D921" w14:textId="77777777" w:rsidR="00163480" w:rsidRPr="00692D36" w:rsidRDefault="00163480" w:rsidP="000C641A">
                  <w:pPr>
                    <w:pStyle w:val="TableBlock"/>
                    <w:jc w:val="center"/>
                    <w:rPr>
                      <w:rtl/>
                    </w:rPr>
                  </w:pPr>
                  <w:r w:rsidRPr="00692D36">
                    <w:rPr>
                      <w:rFonts w:hint="cs"/>
                      <w:rtl/>
                    </w:rPr>
                    <w:t>"טור א'</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7D94FD" w14:textId="77777777" w:rsidR="00163480" w:rsidRPr="00692D36" w:rsidRDefault="00163480"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ב'</w:t>
                  </w:r>
                </w:p>
              </w:tc>
              <w:tc>
                <w:tcPr>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C98B1F" w14:textId="77777777" w:rsidR="00163480" w:rsidRPr="00692D36" w:rsidRDefault="00163480"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ג'</w:t>
                  </w:r>
                </w:p>
              </w:tc>
              <w:tc>
                <w:tcPr>
                  <w:cnfStyle w:val="000100000000" w:firstRow="0" w:lastRow="0" w:firstColumn="0" w:lastColumn="1"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EAFC9A" w14:textId="77777777" w:rsidR="00163480" w:rsidRPr="00692D36" w:rsidRDefault="00163480" w:rsidP="000C641A">
                  <w:pPr>
                    <w:pStyle w:val="TableBlock"/>
                    <w:jc w:val="center"/>
                    <w:rPr>
                      <w:rtl/>
                    </w:rPr>
                  </w:pPr>
                  <w:r w:rsidRPr="00692D36">
                    <w:rPr>
                      <w:rFonts w:hint="cs"/>
                      <w:rtl/>
                    </w:rPr>
                    <w:t>טור ד'</w:t>
                  </w:r>
                </w:p>
              </w:tc>
            </w:tr>
            <w:tr w:rsidR="00163480" w14:paraId="3E1DF5B2" w14:textId="77777777" w:rsidTr="000C641A">
              <w:trPr>
                <w:jc w:val="center"/>
              </w:trPr>
              <w:tc>
                <w:tcPr>
                  <w:cnfStyle w:val="001000000000" w:firstRow="0" w:lastRow="0" w:firstColumn="1" w:lastColumn="0" w:oddVBand="0" w:evenVBand="0" w:oddHBand="0" w:evenHBand="0" w:firstRowFirstColumn="0" w:firstRowLastColumn="0" w:lastRowFirstColumn="0" w:lastRowLastColumn="0"/>
                  <w:tcW w:w="1758" w:type="dxa"/>
                </w:tcPr>
                <w:p w14:paraId="44D4FB7A" w14:textId="77777777" w:rsidR="00163480" w:rsidRPr="00692D36" w:rsidRDefault="00163480" w:rsidP="000C641A">
                  <w:pPr>
                    <w:pStyle w:val="TableBlock"/>
                    <w:jc w:val="center"/>
                    <w:rPr>
                      <w:b/>
                      <w:bCs/>
                      <w:rtl/>
                    </w:rPr>
                  </w:pPr>
                  <w:r w:rsidRPr="00692D36">
                    <w:rPr>
                      <w:rFonts w:hint="cs"/>
                      <w:b/>
                      <w:bCs/>
                      <w:rtl/>
                    </w:rPr>
                    <w:t>פרט המכס</w:t>
                  </w:r>
                </w:p>
              </w:tc>
              <w:tc>
                <w:tcPr>
                  <w:tcW w:w="1758" w:type="dxa"/>
                </w:tcPr>
                <w:p w14:paraId="39C03E0E" w14:textId="77777777" w:rsidR="00163480" w:rsidRPr="00692D36" w:rsidRDefault="00163480"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כמות במכסה (טון)</w:t>
                  </w:r>
                </w:p>
              </w:tc>
              <w:tc>
                <w:tcPr>
                  <w:tcW w:w="1757" w:type="dxa"/>
                </w:tcPr>
                <w:p w14:paraId="1F19648C" w14:textId="77777777" w:rsidR="00163480" w:rsidRPr="00692D36" w:rsidRDefault="00163480"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שיעור המכס הנקוב</w:t>
                  </w:r>
                </w:p>
              </w:tc>
              <w:tc>
                <w:tcPr>
                  <w:cnfStyle w:val="000100000000" w:firstRow="0" w:lastRow="0" w:firstColumn="0" w:lastColumn="1" w:oddVBand="0" w:evenVBand="0" w:oddHBand="0" w:evenHBand="0" w:firstRowFirstColumn="0" w:firstRowLastColumn="0" w:lastRowFirstColumn="0" w:lastRowLastColumn="0"/>
                  <w:tcW w:w="1757" w:type="dxa"/>
                </w:tcPr>
                <w:p w14:paraId="2C3310F3" w14:textId="77777777" w:rsidR="00163480" w:rsidRPr="00692D36" w:rsidRDefault="00163480" w:rsidP="000C641A">
                  <w:pPr>
                    <w:pStyle w:val="TableBlock"/>
                    <w:jc w:val="center"/>
                    <w:rPr>
                      <w:b/>
                      <w:bCs/>
                      <w:rtl/>
                    </w:rPr>
                  </w:pPr>
                  <w:r w:rsidRPr="00692D36">
                    <w:rPr>
                      <w:rFonts w:hint="cs"/>
                      <w:b/>
                      <w:bCs/>
                      <w:rtl/>
                    </w:rPr>
                    <w:t>הערות</w:t>
                  </w:r>
                </w:p>
              </w:tc>
            </w:tr>
            <w:tr w:rsidR="00163480" w14:paraId="6E3080C3" w14:textId="77777777" w:rsidTr="000C641A">
              <w:trPr>
                <w:jc w:val="center"/>
              </w:trPr>
              <w:tc>
                <w:tcPr>
                  <w:cnfStyle w:val="001000000000" w:firstRow="0" w:lastRow="0" w:firstColumn="1" w:lastColumn="0" w:oddVBand="0" w:evenVBand="0" w:oddHBand="0" w:evenHBand="0" w:firstRowFirstColumn="0" w:firstRowLastColumn="0" w:lastRowFirstColumn="0" w:lastRowLastColumn="0"/>
                  <w:tcW w:w="1758" w:type="dxa"/>
                </w:tcPr>
                <w:p w14:paraId="1E678914" w14:textId="77777777" w:rsidR="00163480" w:rsidRPr="00692D36" w:rsidRDefault="00163480" w:rsidP="000C641A">
                  <w:pPr>
                    <w:pStyle w:val="TableBlock"/>
                    <w:rPr>
                      <w:rtl/>
                    </w:rPr>
                  </w:pPr>
                  <w:r w:rsidRPr="00692D36">
                    <w:rPr>
                      <w:rFonts w:hint="cs"/>
                      <w:rtl/>
                    </w:rPr>
                    <w:lastRenderedPageBreak/>
                    <w:t>20.05.997</w:t>
                  </w:r>
                  <w:r w:rsidR="00E14018">
                    <w:rPr>
                      <w:rFonts w:hint="cs"/>
                      <w:rtl/>
                    </w:rPr>
                    <w:t>00</w:t>
                  </w:r>
                  <w:r w:rsidRPr="00692D36">
                    <w:rPr>
                      <w:rFonts w:hint="cs"/>
                      <w:rtl/>
                    </w:rPr>
                    <w:t>0</w:t>
                  </w:r>
                </w:p>
              </w:tc>
              <w:tc>
                <w:tcPr>
                  <w:tcW w:w="1758" w:type="dxa"/>
                </w:tcPr>
                <w:p w14:paraId="05028ED3" w14:textId="77777777" w:rsidR="00163480" w:rsidRPr="00692D36" w:rsidRDefault="00222438" w:rsidP="000C641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400</w:t>
                  </w:r>
                </w:p>
              </w:tc>
              <w:tc>
                <w:tcPr>
                  <w:tcW w:w="1757" w:type="dxa"/>
                </w:tcPr>
                <w:p w14:paraId="4E2DDDDD" w14:textId="77777777" w:rsidR="00163480" w:rsidRPr="00692D36"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sidRPr="00692D36">
                    <w:rPr>
                      <w:rFonts w:hint="cs"/>
                      <w:rtl/>
                    </w:rPr>
                    <w:t>פטור</w:t>
                  </w:r>
                </w:p>
              </w:tc>
              <w:tc>
                <w:tcPr>
                  <w:cnfStyle w:val="000100000000" w:firstRow="0" w:lastRow="0" w:firstColumn="0" w:lastColumn="1" w:oddVBand="0" w:evenVBand="0" w:oddHBand="0" w:evenHBand="0" w:firstRowFirstColumn="0" w:firstRowLastColumn="0" w:lastRowFirstColumn="0" w:lastRowLastColumn="0"/>
                  <w:tcW w:w="1757" w:type="dxa"/>
                </w:tcPr>
                <w:p w14:paraId="50A53D61" w14:textId="77777777" w:rsidR="00163480" w:rsidRPr="00692D36" w:rsidRDefault="00163480" w:rsidP="000C641A">
                  <w:pPr>
                    <w:pStyle w:val="TableBlock"/>
                    <w:rPr>
                      <w:rtl/>
                    </w:rPr>
                  </w:pPr>
                  <w:r w:rsidRPr="00692D36">
                    <w:rPr>
                      <w:rFonts w:hint="cs"/>
                      <w:rtl/>
                    </w:rPr>
                    <w:t>בהתאם לתנאי הגידול המקומי";</w:t>
                  </w:r>
                </w:p>
              </w:tc>
            </w:tr>
          </w:tbl>
          <w:p w14:paraId="55C8A077" w14:textId="77777777" w:rsidR="00163480" w:rsidRPr="00692D36" w:rsidRDefault="00163480" w:rsidP="000C641A">
            <w:pPr>
              <w:pStyle w:val="TableBlock"/>
            </w:pPr>
          </w:p>
        </w:tc>
      </w:tr>
      <w:tr w:rsidR="00163480" w14:paraId="7B44AB93" w14:textId="77777777" w:rsidTr="000C641A">
        <w:trPr>
          <w:cantSplit/>
          <w:trHeight w:val="60"/>
        </w:trPr>
        <w:tc>
          <w:tcPr>
            <w:tcW w:w="1871" w:type="dxa"/>
          </w:tcPr>
          <w:p w14:paraId="5D0B293E" w14:textId="77777777" w:rsidR="00163480" w:rsidRPr="00692D36" w:rsidRDefault="00163480" w:rsidP="000C641A">
            <w:pPr>
              <w:pStyle w:val="TableSideHeading"/>
            </w:pPr>
          </w:p>
        </w:tc>
        <w:tc>
          <w:tcPr>
            <w:tcW w:w="624" w:type="dxa"/>
          </w:tcPr>
          <w:p w14:paraId="103A1834" w14:textId="77777777" w:rsidR="00163480" w:rsidRPr="00692D36" w:rsidRDefault="00163480" w:rsidP="000C641A">
            <w:pPr>
              <w:pStyle w:val="TableText"/>
            </w:pPr>
          </w:p>
        </w:tc>
        <w:tc>
          <w:tcPr>
            <w:tcW w:w="624" w:type="dxa"/>
          </w:tcPr>
          <w:p w14:paraId="1FBF2CDA" w14:textId="77777777" w:rsidR="00163480" w:rsidRPr="00692D36" w:rsidRDefault="00163480" w:rsidP="000C641A">
            <w:pPr>
              <w:pStyle w:val="TableText"/>
            </w:pPr>
          </w:p>
        </w:tc>
        <w:tc>
          <w:tcPr>
            <w:tcW w:w="624" w:type="dxa"/>
          </w:tcPr>
          <w:p w14:paraId="04287640" w14:textId="77777777" w:rsidR="00163480" w:rsidRPr="00692D36" w:rsidRDefault="00163480" w:rsidP="000C641A">
            <w:pPr>
              <w:pStyle w:val="TableText"/>
            </w:pPr>
          </w:p>
        </w:tc>
        <w:tc>
          <w:tcPr>
            <w:tcW w:w="624" w:type="dxa"/>
          </w:tcPr>
          <w:p w14:paraId="1F4D1A91" w14:textId="77777777" w:rsidR="00163480" w:rsidRPr="00692D36" w:rsidRDefault="00163480" w:rsidP="000C641A">
            <w:pPr>
              <w:pStyle w:val="TableText"/>
            </w:pPr>
          </w:p>
        </w:tc>
        <w:tc>
          <w:tcPr>
            <w:tcW w:w="5274" w:type="dxa"/>
          </w:tcPr>
          <w:p w14:paraId="6C00F1AF" w14:textId="77777777" w:rsidR="00163480" w:rsidRPr="00692D36" w:rsidRDefault="00163480" w:rsidP="00163480">
            <w:pPr>
              <w:pStyle w:val="TableBlock"/>
              <w:numPr>
                <w:ilvl w:val="0"/>
                <w:numId w:val="23"/>
              </w:numPr>
              <w:tabs>
                <w:tab w:val="left" w:pos="624"/>
              </w:tabs>
            </w:pPr>
            <w:r w:rsidRPr="00692D36">
              <w:rPr>
                <w:rFonts w:hint="cs"/>
                <w:rtl/>
              </w:rPr>
              <w:t>אחרי פרט 20.09.290</w:t>
            </w:r>
            <w:r w:rsidR="00E14018">
              <w:rPr>
                <w:rFonts w:hint="cs"/>
                <w:rtl/>
              </w:rPr>
              <w:t>00</w:t>
            </w:r>
            <w:r w:rsidRPr="00692D36">
              <w:rPr>
                <w:rFonts w:hint="cs"/>
                <w:rtl/>
              </w:rPr>
              <w:t>0 בא:</w:t>
            </w:r>
          </w:p>
        </w:tc>
      </w:tr>
      <w:tr w:rsidR="00163480" w14:paraId="3B727CA3" w14:textId="77777777" w:rsidTr="000C641A">
        <w:trPr>
          <w:trHeight w:val="60"/>
        </w:trPr>
        <w:tc>
          <w:tcPr>
            <w:tcW w:w="1871" w:type="dxa"/>
          </w:tcPr>
          <w:p w14:paraId="147720EA" w14:textId="127A2187" w:rsidR="00163480" w:rsidRPr="00692D36" w:rsidRDefault="00163480" w:rsidP="000C641A">
            <w:pPr>
              <w:pStyle w:val="TableSideHeading"/>
            </w:pPr>
          </w:p>
        </w:tc>
        <w:tc>
          <w:tcPr>
            <w:tcW w:w="624" w:type="dxa"/>
          </w:tcPr>
          <w:p w14:paraId="393663E3" w14:textId="77777777" w:rsidR="00163480" w:rsidRPr="00692D36" w:rsidRDefault="00163480" w:rsidP="000C641A">
            <w:pPr>
              <w:pStyle w:val="TableText"/>
            </w:pPr>
          </w:p>
        </w:tc>
        <w:tc>
          <w:tcPr>
            <w:tcW w:w="7146" w:type="dxa"/>
            <w:gridSpan w:val="4"/>
          </w:tcPr>
          <w:tbl>
            <w:tblPr>
              <w:tblStyle w:val="af1"/>
              <w:bidiVisual/>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758"/>
              <w:gridCol w:w="1758"/>
              <w:gridCol w:w="1757"/>
              <w:gridCol w:w="1757"/>
            </w:tblGrid>
            <w:tr w:rsidR="00163480" w14:paraId="39DE5E71" w14:textId="77777777" w:rsidTr="000C64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A2BBC0" w14:textId="77777777" w:rsidR="00163480" w:rsidRPr="00692D36" w:rsidRDefault="00163480" w:rsidP="000C641A">
                  <w:pPr>
                    <w:pStyle w:val="TableBlock"/>
                    <w:jc w:val="center"/>
                    <w:rPr>
                      <w:rtl/>
                    </w:rPr>
                  </w:pPr>
                  <w:r w:rsidRPr="00692D36">
                    <w:rPr>
                      <w:rFonts w:hint="cs"/>
                      <w:rtl/>
                    </w:rPr>
                    <w:t>"טור א'</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09AF1B" w14:textId="77777777" w:rsidR="00163480" w:rsidRPr="00692D36" w:rsidRDefault="00163480"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ב'</w:t>
                  </w:r>
                </w:p>
              </w:tc>
              <w:tc>
                <w:tcPr>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8F9079" w14:textId="77777777" w:rsidR="00163480" w:rsidRPr="00692D36" w:rsidRDefault="00163480" w:rsidP="000C641A">
                  <w:pPr>
                    <w:pStyle w:val="TableBlock"/>
                    <w:jc w:val="center"/>
                    <w:cnfStyle w:val="100000000000" w:firstRow="1" w:lastRow="0" w:firstColumn="0" w:lastColumn="0" w:oddVBand="0" w:evenVBand="0" w:oddHBand="0" w:evenHBand="0" w:firstRowFirstColumn="0" w:firstRowLastColumn="0" w:lastRowFirstColumn="0" w:lastRowLastColumn="0"/>
                    <w:rPr>
                      <w:rtl/>
                    </w:rPr>
                  </w:pPr>
                  <w:r w:rsidRPr="00692D36">
                    <w:rPr>
                      <w:rFonts w:hint="cs"/>
                      <w:rtl/>
                    </w:rPr>
                    <w:t>טור ג'</w:t>
                  </w:r>
                </w:p>
              </w:tc>
              <w:tc>
                <w:tcPr>
                  <w:cnfStyle w:val="000100000000" w:firstRow="0" w:lastRow="0" w:firstColumn="0" w:lastColumn="1"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A660D9" w14:textId="77777777" w:rsidR="00163480" w:rsidRPr="00692D36" w:rsidRDefault="00163480" w:rsidP="000C641A">
                  <w:pPr>
                    <w:pStyle w:val="TableBlock"/>
                    <w:jc w:val="center"/>
                    <w:rPr>
                      <w:rtl/>
                    </w:rPr>
                  </w:pPr>
                  <w:r w:rsidRPr="00692D36">
                    <w:rPr>
                      <w:rFonts w:hint="cs"/>
                      <w:rtl/>
                    </w:rPr>
                    <w:t>טור ד'</w:t>
                  </w:r>
                </w:p>
              </w:tc>
            </w:tr>
            <w:tr w:rsidR="00163480" w14:paraId="5B09F1F0" w14:textId="77777777" w:rsidTr="000C641A">
              <w:trPr>
                <w:jc w:val="center"/>
              </w:trPr>
              <w:tc>
                <w:tcPr>
                  <w:cnfStyle w:val="001000000000" w:firstRow="0" w:lastRow="0" w:firstColumn="1" w:lastColumn="0" w:oddVBand="0" w:evenVBand="0" w:oddHBand="0" w:evenHBand="0" w:firstRowFirstColumn="0" w:firstRowLastColumn="0" w:lastRowFirstColumn="0" w:lastRowLastColumn="0"/>
                  <w:tcW w:w="1758" w:type="dxa"/>
                </w:tcPr>
                <w:p w14:paraId="22D9E766" w14:textId="77777777" w:rsidR="00163480" w:rsidRPr="00692D36" w:rsidRDefault="00163480" w:rsidP="000C641A">
                  <w:pPr>
                    <w:pStyle w:val="TableBlock"/>
                    <w:jc w:val="center"/>
                    <w:rPr>
                      <w:b/>
                      <w:bCs/>
                      <w:rtl/>
                    </w:rPr>
                  </w:pPr>
                  <w:r w:rsidRPr="00692D36">
                    <w:rPr>
                      <w:rFonts w:hint="cs"/>
                      <w:b/>
                      <w:bCs/>
                      <w:rtl/>
                    </w:rPr>
                    <w:t>פרט המכס</w:t>
                  </w:r>
                </w:p>
              </w:tc>
              <w:tc>
                <w:tcPr>
                  <w:tcW w:w="1758" w:type="dxa"/>
                </w:tcPr>
                <w:p w14:paraId="1C8EFF6F" w14:textId="77777777" w:rsidR="00163480" w:rsidRPr="00692D36" w:rsidRDefault="00163480"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כמות במכסה (טון)</w:t>
                  </w:r>
                </w:p>
              </w:tc>
              <w:tc>
                <w:tcPr>
                  <w:tcW w:w="1757" w:type="dxa"/>
                </w:tcPr>
                <w:p w14:paraId="34EA14D3" w14:textId="77777777" w:rsidR="00163480" w:rsidRPr="00692D36" w:rsidRDefault="00163480" w:rsidP="000C641A">
                  <w:pPr>
                    <w:pStyle w:val="TableBlock"/>
                    <w:jc w:val="center"/>
                    <w:cnfStyle w:val="000000000000" w:firstRow="0" w:lastRow="0" w:firstColumn="0" w:lastColumn="0" w:oddVBand="0" w:evenVBand="0" w:oddHBand="0" w:evenHBand="0" w:firstRowFirstColumn="0" w:firstRowLastColumn="0" w:lastRowFirstColumn="0" w:lastRowLastColumn="0"/>
                    <w:rPr>
                      <w:b/>
                      <w:bCs/>
                      <w:rtl/>
                    </w:rPr>
                  </w:pPr>
                  <w:r w:rsidRPr="00692D36">
                    <w:rPr>
                      <w:rFonts w:hint="cs"/>
                      <w:b/>
                      <w:bCs/>
                      <w:rtl/>
                    </w:rPr>
                    <w:t>שיעור המכס הנקוב</w:t>
                  </w:r>
                </w:p>
              </w:tc>
              <w:tc>
                <w:tcPr>
                  <w:cnfStyle w:val="000100000000" w:firstRow="0" w:lastRow="0" w:firstColumn="0" w:lastColumn="1" w:oddVBand="0" w:evenVBand="0" w:oddHBand="0" w:evenHBand="0" w:firstRowFirstColumn="0" w:firstRowLastColumn="0" w:lastRowFirstColumn="0" w:lastRowLastColumn="0"/>
                  <w:tcW w:w="1757" w:type="dxa"/>
                </w:tcPr>
                <w:p w14:paraId="132DB1C8" w14:textId="77777777" w:rsidR="00163480" w:rsidRPr="00692D36" w:rsidRDefault="00163480" w:rsidP="000C641A">
                  <w:pPr>
                    <w:pStyle w:val="TableBlock"/>
                    <w:jc w:val="center"/>
                    <w:rPr>
                      <w:b/>
                      <w:bCs/>
                      <w:rtl/>
                    </w:rPr>
                  </w:pPr>
                  <w:r w:rsidRPr="00692D36">
                    <w:rPr>
                      <w:rFonts w:hint="cs"/>
                      <w:b/>
                      <w:bCs/>
                      <w:rtl/>
                    </w:rPr>
                    <w:t>הערות</w:t>
                  </w:r>
                </w:p>
              </w:tc>
            </w:tr>
            <w:tr w:rsidR="00163480" w14:paraId="42C24294" w14:textId="77777777" w:rsidTr="000C641A">
              <w:trPr>
                <w:jc w:val="center"/>
              </w:trPr>
              <w:tc>
                <w:tcPr>
                  <w:cnfStyle w:val="001000000000" w:firstRow="0" w:lastRow="0" w:firstColumn="1" w:lastColumn="0" w:oddVBand="0" w:evenVBand="0" w:oddHBand="0" w:evenHBand="0" w:firstRowFirstColumn="0" w:firstRowLastColumn="0" w:lastRowFirstColumn="0" w:lastRowLastColumn="0"/>
                  <w:tcW w:w="1758" w:type="dxa"/>
                </w:tcPr>
                <w:p w14:paraId="27936B71" w14:textId="77777777" w:rsidR="00163480" w:rsidRPr="00692D36" w:rsidRDefault="00163480" w:rsidP="000C641A">
                  <w:pPr>
                    <w:pStyle w:val="TableBlock"/>
                    <w:rPr>
                      <w:rtl/>
                    </w:rPr>
                  </w:pPr>
                  <w:r w:rsidRPr="00692D36">
                    <w:rPr>
                      <w:rFonts w:hint="cs"/>
                      <w:rtl/>
                    </w:rPr>
                    <w:t>20.09.113</w:t>
                  </w:r>
                  <w:r w:rsidR="00E14018">
                    <w:rPr>
                      <w:rFonts w:hint="cs"/>
                      <w:rtl/>
                    </w:rPr>
                    <w:t>00</w:t>
                  </w:r>
                  <w:r w:rsidRPr="00692D36">
                    <w:rPr>
                      <w:rFonts w:hint="cs"/>
                      <w:rtl/>
                    </w:rPr>
                    <w:t>0</w:t>
                  </w:r>
                </w:p>
                <w:p w14:paraId="5D8D8D10" w14:textId="77777777" w:rsidR="00163480" w:rsidRPr="00692D36" w:rsidRDefault="00163480" w:rsidP="000C641A">
                  <w:pPr>
                    <w:pStyle w:val="TableBlock"/>
                    <w:rPr>
                      <w:rtl/>
                    </w:rPr>
                  </w:pPr>
                  <w:r w:rsidRPr="00692D36">
                    <w:rPr>
                      <w:rFonts w:hint="cs"/>
                      <w:rtl/>
                    </w:rPr>
                    <w:t>20.09.114</w:t>
                  </w:r>
                  <w:r w:rsidR="00E14018">
                    <w:rPr>
                      <w:rFonts w:hint="cs"/>
                      <w:rtl/>
                    </w:rPr>
                    <w:t>00</w:t>
                  </w:r>
                  <w:r w:rsidRPr="00692D36">
                    <w:rPr>
                      <w:rFonts w:hint="cs"/>
                      <w:rtl/>
                    </w:rPr>
                    <w:t>0</w:t>
                  </w:r>
                </w:p>
                <w:p w14:paraId="1A6995CD" w14:textId="77777777" w:rsidR="00163480" w:rsidRPr="00692D36" w:rsidRDefault="00163480" w:rsidP="000C641A">
                  <w:pPr>
                    <w:pStyle w:val="TableBlock"/>
                    <w:rPr>
                      <w:rtl/>
                    </w:rPr>
                  </w:pPr>
                  <w:r w:rsidRPr="00692D36">
                    <w:rPr>
                      <w:rFonts w:hint="cs"/>
                      <w:rtl/>
                    </w:rPr>
                    <w:t>20.09.121</w:t>
                  </w:r>
                  <w:r w:rsidR="00E14018">
                    <w:rPr>
                      <w:rFonts w:hint="cs"/>
                      <w:rtl/>
                    </w:rPr>
                    <w:t>00</w:t>
                  </w:r>
                  <w:r w:rsidRPr="00692D36">
                    <w:rPr>
                      <w:rFonts w:hint="cs"/>
                      <w:rtl/>
                    </w:rPr>
                    <w:t>0</w:t>
                  </w:r>
                </w:p>
              </w:tc>
              <w:tc>
                <w:tcPr>
                  <w:tcW w:w="1758" w:type="dxa"/>
                </w:tcPr>
                <w:p w14:paraId="5FA49E08" w14:textId="77777777" w:rsidR="00163480" w:rsidRPr="00692D36"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sidRPr="00692D36">
                    <w:rPr>
                      <w:rFonts w:hint="cs"/>
                      <w:rtl/>
                    </w:rPr>
                    <w:t>7,000</w:t>
                  </w:r>
                </w:p>
              </w:tc>
              <w:tc>
                <w:tcPr>
                  <w:tcW w:w="1757" w:type="dxa"/>
                </w:tcPr>
                <w:p w14:paraId="494F7A76" w14:textId="77777777" w:rsidR="00163480" w:rsidRPr="00692D36" w:rsidRDefault="00163480" w:rsidP="000C641A">
                  <w:pPr>
                    <w:pStyle w:val="TableBlock"/>
                    <w:cnfStyle w:val="000000000000" w:firstRow="0" w:lastRow="0" w:firstColumn="0" w:lastColumn="0" w:oddVBand="0" w:evenVBand="0" w:oddHBand="0" w:evenHBand="0" w:firstRowFirstColumn="0" w:firstRowLastColumn="0" w:lastRowFirstColumn="0" w:lastRowLastColumn="0"/>
                    <w:rPr>
                      <w:rtl/>
                    </w:rPr>
                  </w:pPr>
                  <w:r w:rsidRPr="00692D36">
                    <w:rPr>
                      <w:rFonts w:hint="cs"/>
                      <w:rtl/>
                    </w:rPr>
                    <w:t>פטור</w:t>
                  </w:r>
                </w:p>
              </w:tc>
              <w:tc>
                <w:tcPr>
                  <w:cnfStyle w:val="000100000000" w:firstRow="0" w:lastRow="0" w:firstColumn="0" w:lastColumn="1" w:oddVBand="0" w:evenVBand="0" w:oddHBand="0" w:evenHBand="0" w:firstRowFirstColumn="0" w:firstRowLastColumn="0" w:lastRowFirstColumn="0" w:lastRowLastColumn="0"/>
                  <w:tcW w:w="1757" w:type="dxa"/>
                </w:tcPr>
                <w:p w14:paraId="0919EDBE" w14:textId="77777777" w:rsidR="00163480" w:rsidRPr="00692D36" w:rsidRDefault="00163480" w:rsidP="006F191C">
                  <w:pPr>
                    <w:pStyle w:val="TableBlock"/>
                    <w:rPr>
                      <w:rtl/>
                    </w:rPr>
                  </w:pPr>
                  <w:r w:rsidRPr="00692D36">
                    <w:rPr>
                      <w:rFonts w:hint="cs"/>
                      <w:rtl/>
                    </w:rPr>
                    <w:t>בהתאם לתנאי הגידול המקומי</w:t>
                  </w:r>
                  <w:r w:rsidR="00E14018">
                    <w:rPr>
                      <w:rFonts w:hint="cs"/>
                      <w:rtl/>
                    </w:rPr>
                    <w:t>"</w:t>
                  </w:r>
                  <w:r w:rsidR="006F191C">
                    <w:rPr>
                      <w:rFonts w:hint="cs"/>
                      <w:rtl/>
                    </w:rPr>
                    <w:t>.</w:t>
                  </w:r>
                </w:p>
              </w:tc>
            </w:tr>
          </w:tbl>
          <w:p w14:paraId="3180F637" w14:textId="77777777" w:rsidR="00163480" w:rsidRPr="00692D36" w:rsidRDefault="00163480" w:rsidP="000C641A">
            <w:pPr>
              <w:pStyle w:val="TableBlock"/>
            </w:pPr>
          </w:p>
        </w:tc>
      </w:tr>
    </w:tbl>
    <w:p w14:paraId="32245F32" w14:textId="77777777" w:rsidR="001D1A92" w:rsidRPr="00163480" w:rsidRDefault="001D1A92" w:rsidP="00307E94"/>
    <w:p w14:paraId="3864BCCF" w14:textId="77777777" w:rsidR="001D1A92" w:rsidRDefault="001D1A92" w:rsidP="00307E94">
      <w:pPr>
        <w:rPr>
          <w:rtl/>
        </w:rPr>
      </w:pPr>
    </w:p>
    <w:p w14:paraId="0BAC1B28" w14:textId="77777777" w:rsidR="001D1A92" w:rsidRDefault="001D1A92" w:rsidP="00307E94">
      <w:pPr>
        <w:rPr>
          <w:rFonts w:eastAsia="Calibri"/>
          <w:rtl/>
        </w:rPr>
      </w:pPr>
      <w:r>
        <w:rPr>
          <w:rFonts w:eastAsia="Calibri" w:hint="cs"/>
          <w:rtl/>
        </w:rPr>
        <w:t>___ ב________ התש_______ (___ ב________ ____20)</w:t>
      </w:r>
    </w:p>
    <w:p w14:paraId="649A8BB8" w14:textId="77777777" w:rsidR="001D1A92" w:rsidRDefault="008D68C0" w:rsidP="001D1A92">
      <w:pPr>
        <w:rPr>
          <w:rFonts w:eastAsia="Calibri"/>
          <w:rtl/>
        </w:rPr>
      </w:pPr>
      <w:r>
        <w:rPr>
          <w:rFonts w:eastAsia="Calibri" w:hint="cs"/>
          <w:rtl/>
        </w:rPr>
        <w:t xml:space="preserve"> </w:t>
      </w:r>
      <w:r w:rsidR="001D1A92">
        <w:rPr>
          <w:rFonts w:eastAsia="Calibri" w:hint="cs"/>
          <w:rtl/>
        </w:rPr>
        <w:t>(</w:t>
      </w:r>
      <w:proofErr w:type="spellStart"/>
      <w:r w:rsidR="001D1A92">
        <w:rPr>
          <w:rFonts w:eastAsia="Calibri" w:hint="cs"/>
          <w:rtl/>
        </w:rPr>
        <w:t>חמ</w:t>
      </w:r>
      <w:proofErr w:type="spellEnd"/>
      <w:r w:rsidR="001D1A92">
        <w:rPr>
          <w:rFonts w:eastAsia="Calibri" w:hint="cs"/>
          <w:rtl/>
        </w:rPr>
        <w:t xml:space="preserve"> 3-1906-ת1)</w:t>
      </w:r>
    </w:p>
    <w:p w14:paraId="17EF08E8" w14:textId="77777777" w:rsidR="001D1A92" w:rsidRDefault="001D1A92" w:rsidP="00307E94">
      <w:pPr>
        <w:rPr>
          <w:rFonts w:eastAsia="Calibri"/>
          <w:rtl/>
        </w:rPr>
      </w:pPr>
    </w:p>
    <w:p w14:paraId="483577CF" w14:textId="77777777" w:rsidR="001D1A92" w:rsidRDefault="001D1A92" w:rsidP="00307E94">
      <w:pPr>
        <w:ind w:left="5760"/>
        <w:jc w:val="center"/>
        <w:rPr>
          <w:rFonts w:eastAsia="Calibri"/>
          <w:rtl/>
        </w:rPr>
      </w:pPr>
      <w:r>
        <w:rPr>
          <w:rFonts w:eastAsia="Calibri" w:hint="cs"/>
          <w:rtl/>
        </w:rPr>
        <w:t>__________________</w:t>
      </w:r>
    </w:p>
    <w:p w14:paraId="46421DA2" w14:textId="77777777" w:rsidR="001D1A92" w:rsidRDefault="001D1A92" w:rsidP="00307E94">
      <w:pPr>
        <w:ind w:left="5760"/>
        <w:jc w:val="center"/>
        <w:rPr>
          <w:rFonts w:eastAsia="Calibri"/>
          <w:rtl/>
        </w:rPr>
      </w:pPr>
      <w:r>
        <w:rPr>
          <w:rFonts w:eastAsia="Calibri" w:hint="cs"/>
          <w:rtl/>
        </w:rPr>
        <w:t>אביגדור ליברמן</w:t>
      </w:r>
    </w:p>
    <w:p w14:paraId="7177BD18" w14:textId="77777777" w:rsidR="001D1A92" w:rsidRDefault="001D1A92" w:rsidP="00307E94">
      <w:pPr>
        <w:ind w:left="5760"/>
        <w:jc w:val="center"/>
        <w:rPr>
          <w:rFonts w:eastAsia="Calibri"/>
          <w:rtl/>
        </w:rPr>
      </w:pPr>
      <w:r>
        <w:rPr>
          <w:rFonts w:eastAsia="Calibri" w:hint="cs"/>
          <w:rtl/>
        </w:rPr>
        <w:t>שר האוצר</w:t>
      </w:r>
    </w:p>
    <w:p w14:paraId="199E3B7B" w14:textId="77777777" w:rsidR="00222438" w:rsidRDefault="001D1A92" w:rsidP="008D68C0">
      <w:pPr>
        <w:pStyle w:val="HeadDivreiHesber"/>
        <w:rPr>
          <w:rtl/>
        </w:rPr>
      </w:pPr>
      <w:bookmarkStart w:id="11" w:name="_Toc92014694"/>
      <w:bookmarkStart w:id="12" w:name="_Toc92014708"/>
      <w:r>
        <w:rPr>
          <w:rtl/>
        </w:rPr>
        <w:t>דברי הסבר</w:t>
      </w:r>
      <w:bookmarkEnd w:id="11"/>
      <w:bookmarkEnd w:id="12"/>
    </w:p>
    <w:p w14:paraId="665C979A" w14:textId="77777777" w:rsidR="00222438" w:rsidRPr="00EA5641" w:rsidRDefault="001C498C" w:rsidP="001C498C">
      <w:pPr>
        <w:pStyle w:val="Hesber"/>
        <w:rPr>
          <w:rtl/>
        </w:rPr>
      </w:pPr>
      <w:bookmarkStart w:id="13" w:name="_GoBack"/>
      <w:r>
        <w:rPr>
          <w:rFonts w:hint="cs"/>
          <w:rtl/>
        </w:rPr>
        <w:t xml:space="preserve">בצו זה מוצע לקבוע שורה של הוראות שעה בתחום החקלאות, אשר מטרתן </w:t>
      </w:r>
      <w:r w:rsidR="00222438" w:rsidRPr="00692D36">
        <w:rPr>
          <w:rFonts w:hint="cs"/>
          <w:rtl/>
        </w:rPr>
        <w:t xml:space="preserve">למנוע מחסור </w:t>
      </w:r>
      <w:r w:rsidR="00222438" w:rsidRPr="00692D36">
        <w:rPr>
          <w:rtl/>
        </w:rPr>
        <w:t>בענפים שהאספקה המקומית שלהם לעיתים לא עונה על הביקוש.</w:t>
      </w:r>
      <w:r w:rsidR="00222438" w:rsidRPr="00692D36">
        <w:rPr>
          <w:rFonts w:hint="cs"/>
          <w:rtl/>
        </w:rPr>
        <w:t xml:space="preserve"> </w:t>
      </w:r>
      <w:r>
        <w:rPr>
          <w:rFonts w:hint="cs"/>
          <w:rtl/>
        </w:rPr>
        <w:t>הוראות שעה דומות היו קיימות בשנת 2021, והכל כפי שיפורט בטבלה שלהלן.</w:t>
      </w:r>
    </w:p>
    <w:p w14:paraId="0930D873" w14:textId="77777777" w:rsidR="00222438" w:rsidRDefault="00222438" w:rsidP="007537FC">
      <w:pPr>
        <w:pStyle w:val="Hesber"/>
        <w:rPr>
          <w:rtl/>
        </w:rPr>
      </w:pPr>
      <w:r w:rsidRPr="00EA5641">
        <w:rPr>
          <w:rFonts w:hint="cs"/>
          <w:rtl/>
        </w:rPr>
        <w:t>מוצע כי הוראות השעה יהיו בתוקף עד סוף</w:t>
      </w:r>
      <w:r w:rsidR="007537FC">
        <w:rPr>
          <w:rFonts w:hint="cs"/>
          <w:rtl/>
        </w:rPr>
        <w:t xml:space="preserve"> 2022</w:t>
      </w:r>
      <w:r w:rsidRPr="00EA5641">
        <w:rPr>
          <w:rFonts w:hint="cs"/>
          <w:rtl/>
        </w:rPr>
        <w:t xml:space="preserve">. </w:t>
      </w:r>
      <w:r>
        <w:rPr>
          <w:rFonts w:hint="cs"/>
          <w:rtl/>
        </w:rPr>
        <w:t>עם זאת יצוין כי בימים אלה מתבצעת על ידי גורמי המקצוע במשרד האוצר ומשרד החקלאות עבודת מטה לבחינת חיוב מוצרי חקלאות במכס. בהתאם לכך, יתכנו שינויים בתעריף המכס החל על טובין הכלולים בצו זה, במהלך חודשים הקרובים.</w:t>
      </w:r>
    </w:p>
    <w:p w14:paraId="31EC5DAA" w14:textId="77777777" w:rsidR="00222438" w:rsidRPr="00EA5641" w:rsidRDefault="00222438" w:rsidP="00222438">
      <w:pPr>
        <w:pStyle w:val="Hesber"/>
        <w:rPr>
          <w:rtl/>
        </w:rPr>
      </w:pPr>
      <w:r w:rsidRPr="00EA5641">
        <w:rPr>
          <w:rFonts w:hint="cs"/>
          <w:rtl/>
        </w:rPr>
        <w:t xml:space="preserve">מוצע כי המכסות יחולקו בהתאם לתנאי הגידול המקומי. </w:t>
      </w:r>
    </w:p>
    <w:p w14:paraId="53D20AD7" w14:textId="77777777" w:rsidR="00222438" w:rsidRDefault="00222438" w:rsidP="00222438">
      <w:pPr>
        <w:pStyle w:val="Hesber"/>
        <w:rPr>
          <w:rtl/>
        </w:rPr>
      </w:pPr>
      <w:r w:rsidRPr="00EA5641">
        <w:rPr>
          <w:rFonts w:hint="cs"/>
          <w:rtl/>
        </w:rPr>
        <w:t xml:space="preserve">הצו בתיאום עם משרד החקלאות ופיתוח הכפר. </w:t>
      </w:r>
    </w:p>
    <w:p w14:paraId="3BF6A9E8" w14:textId="10E5A842" w:rsidR="00284B06" w:rsidRDefault="002E5806" w:rsidP="00693BAC">
      <w:pPr>
        <w:pStyle w:val="Hesber"/>
        <w:rPr>
          <w:rtl/>
        </w:rPr>
      </w:pPr>
      <w:r>
        <w:rPr>
          <w:rFonts w:hint="cs"/>
          <w:rtl/>
        </w:rPr>
        <w:t xml:space="preserve">צפוי </w:t>
      </w:r>
      <w:r w:rsidR="00284B06">
        <w:rPr>
          <w:rFonts w:hint="cs"/>
          <w:rtl/>
        </w:rPr>
        <w:t>הפסד הכנסות</w:t>
      </w:r>
      <w:r>
        <w:rPr>
          <w:rFonts w:hint="cs"/>
          <w:rtl/>
        </w:rPr>
        <w:t xml:space="preserve"> זניח</w:t>
      </w:r>
      <w:r w:rsidR="00284B06">
        <w:rPr>
          <w:rFonts w:hint="cs"/>
          <w:rtl/>
        </w:rPr>
        <w:t xml:space="preserve"> כתוצאה מ</w:t>
      </w:r>
      <w:r w:rsidR="00AC61DD">
        <w:rPr>
          <w:rFonts w:hint="cs"/>
          <w:rtl/>
        </w:rPr>
        <w:t xml:space="preserve">קידומו של </w:t>
      </w:r>
      <w:r w:rsidR="00284B06">
        <w:rPr>
          <w:rFonts w:hint="cs"/>
          <w:rtl/>
        </w:rPr>
        <w:t>צו זה</w:t>
      </w:r>
      <w:r w:rsidR="00AC61DD">
        <w:rPr>
          <w:rFonts w:hint="cs"/>
          <w:rtl/>
        </w:rPr>
        <w:t xml:space="preserve">. </w:t>
      </w:r>
    </w:p>
    <w:tbl>
      <w:tblPr>
        <w:tblStyle w:val="af0"/>
        <w:bidiVisual/>
        <w:tblW w:w="9628" w:type="dxa"/>
        <w:jc w:val="center"/>
        <w:tblLook w:val="04A0" w:firstRow="1" w:lastRow="0" w:firstColumn="1" w:lastColumn="0" w:noHBand="0" w:noVBand="1"/>
      </w:tblPr>
      <w:tblGrid>
        <w:gridCol w:w="1925"/>
        <w:gridCol w:w="1926"/>
        <w:gridCol w:w="1925"/>
        <w:gridCol w:w="1926"/>
        <w:gridCol w:w="1926"/>
      </w:tblGrid>
      <w:tr w:rsidR="00A44E60" w14:paraId="501C0996" w14:textId="77777777" w:rsidTr="007E4DEA">
        <w:trPr>
          <w:jc w:val="center"/>
        </w:trPr>
        <w:tc>
          <w:tcPr>
            <w:tcW w:w="1925" w:type="dxa"/>
          </w:tcPr>
          <w:p w14:paraId="50141288" w14:textId="77777777" w:rsidR="00A44E60" w:rsidRPr="00692D36" w:rsidRDefault="00A44E60" w:rsidP="000C641A">
            <w:pPr>
              <w:jc w:val="center"/>
              <w:rPr>
                <w:b/>
                <w:bCs/>
                <w:rtl/>
              </w:rPr>
            </w:pPr>
            <w:r w:rsidRPr="00692D36">
              <w:rPr>
                <w:b/>
                <w:bCs/>
                <w:rtl/>
              </w:rPr>
              <w:t>פרט מכס</w:t>
            </w:r>
          </w:p>
        </w:tc>
        <w:tc>
          <w:tcPr>
            <w:tcW w:w="1926" w:type="dxa"/>
          </w:tcPr>
          <w:p w14:paraId="2D17D429" w14:textId="77777777" w:rsidR="00A44E60" w:rsidRPr="00692D36" w:rsidRDefault="00A44E60" w:rsidP="000C641A">
            <w:pPr>
              <w:jc w:val="center"/>
              <w:rPr>
                <w:b/>
                <w:bCs/>
                <w:rtl/>
              </w:rPr>
            </w:pPr>
            <w:r w:rsidRPr="00692D36">
              <w:rPr>
                <w:b/>
                <w:bCs/>
                <w:rtl/>
              </w:rPr>
              <w:t>סוג טובין</w:t>
            </w:r>
          </w:p>
        </w:tc>
        <w:tc>
          <w:tcPr>
            <w:tcW w:w="1925" w:type="dxa"/>
          </w:tcPr>
          <w:p w14:paraId="0632E54A" w14:textId="77777777" w:rsidR="00A44E60" w:rsidRPr="00692D36" w:rsidRDefault="00A44E60" w:rsidP="000C641A">
            <w:pPr>
              <w:jc w:val="center"/>
              <w:rPr>
                <w:b/>
                <w:bCs/>
                <w:rtl/>
              </w:rPr>
            </w:pPr>
            <w:r w:rsidRPr="00692D36">
              <w:rPr>
                <w:rFonts w:hint="cs"/>
                <w:b/>
                <w:bCs/>
                <w:rtl/>
              </w:rPr>
              <w:t>מצב קבע</w:t>
            </w:r>
          </w:p>
        </w:tc>
        <w:tc>
          <w:tcPr>
            <w:tcW w:w="1926" w:type="dxa"/>
          </w:tcPr>
          <w:p w14:paraId="69930ACB" w14:textId="77777777" w:rsidR="00A44E60" w:rsidRDefault="00A44E60" w:rsidP="002657B6">
            <w:pPr>
              <w:jc w:val="center"/>
              <w:rPr>
                <w:b/>
                <w:bCs/>
                <w:rtl/>
              </w:rPr>
            </w:pPr>
            <w:r>
              <w:rPr>
                <w:rFonts w:hint="cs"/>
                <w:b/>
                <w:bCs/>
                <w:rtl/>
              </w:rPr>
              <w:t xml:space="preserve">מכסה </w:t>
            </w:r>
            <w:r w:rsidR="007E4DEA">
              <w:rPr>
                <w:rFonts w:hint="cs"/>
                <w:b/>
                <w:bCs/>
                <w:rtl/>
              </w:rPr>
              <w:t>בהוראת שעה</w:t>
            </w:r>
            <w:r w:rsidR="002657B6">
              <w:rPr>
                <w:rFonts w:hint="cs"/>
                <w:b/>
                <w:bCs/>
                <w:rtl/>
              </w:rPr>
              <w:t xml:space="preserve"> 2021</w:t>
            </w:r>
          </w:p>
        </w:tc>
        <w:tc>
          <w:tcPr>
            <w:tcW w:w="1926" w:type="dxa"/>
          </w:tcPr>
          <w:p w14:paraId="4911EF74" w14:textId="77777777" w:rsidR="00A44E60" w:rsidRPr="00692D36" w:rsidRDefault="00A44E60" w:rsidP="000C641A">
            <w:pPr>
              <w:jc w:val="center"/>
              <w:rPr>
                <w:b/>
                <w:bCs/>
                <w:rtl/>
              </w:rPr>
            </w:pPr>
            <w:r>
              <w:rPr>
                <w:rFonts w:hint="cs"/>
                <w:b/>
                <w:bCs/>
                <w:rtl/>
              </w:rPr>
              <w:t>המכסה</w:t>
            </w:r>
            <w:r w:rsidRPr="00692D36">
              <w:rPr>
                <w:rFonts w:hint="cs"/>
                <w:b/>
                <w:bCs/>
                <w:rtl/>
              </w:rPr>
              <w:t xml:space="preserve"> המוצעת</w:t>
            </w:r>
          </w:p>
        </w:tc>
      </w:tr>
      <w:tr w:rsidR="00A44E60" w14:paraId="7AE75357" w14:textId="77777777" w:rsidTr="007E4DEA">
        <w:trPr>
          <w:jc w:val="center"/>
        </w:trPr>
        <w:tc>
          <w:tcPr>
            <w:tcW w:w="1925" w:type="dxa"/>
          </w:tcPr>
          <w:p w14:paraId="5EA88E2A" w14:textId="77777777" w:rsidR="00A44E60" w:rsidRPr="00692D36" w:rsidRDefault="00A44E60" w:rsidP="00A44E60">
            <w:pPr>
              <w:rPr>
                <w:rtl/>
              </w:rPr>
            </w:pPr>
            <w:r w:rsidRPr="00692D36">
              <w:rPr>
                <w:rFonts w:hint="cs"/>
                <w:rtl/>
              </w:rPr>
              <w:t>04.07.210</w:t>
            </w:r>
            <w:r>
              <w:rPr>
                <w:rFonts w:hint="cs"/>
                <w:rtl/>
              </w:rPr>
              <w:t>00</w:t>
            </w:r>
            <w:r w:rsidRPr="00692D36">
              <w:rPr>
                <w:rFonts w:hint="cs"/>
                <w:rtl/>
              </w:rPr>
              <w:t>0</w:t>
            </w:r>
          </w:p>
          <w:p w14:paraId="0362D6D3" w14:textId="77777777" w:rsidR="00A44E60" w:rsidRPr="00692D36" w:rsidRDefault="00A44E60" w:rsidP="00A44E60">
            <w:pPr>
              <w:rPr>
                <w:rtl/>
              </w:rPr>
            </w:pPr>
            <w:r w:rsidRPr="00692D36">
              <w:rPr>
                <w:rFonts w:hint="cs"/>
                <w:rtl/>
              </w:rPr>
              <w:t>04.07.29</w:t>
            </w:r>
            <w:r>
              <w:rPr>
                <w:rFonts w:hint="cs"/>
                <w:rtl/>
              </w:rPr>
              <w:t>00</w:t>
            </w:r>
            <w:r w:rsidRPr="00692D36">
              <w:rPr>
                <w:rFonts w:hint="cs"/>
                <w:rtl/>
              </w:rPr>
              <w:t>00</w:t>
            </w:r>
          </w:p>
          <w:p w14:paraId="01D80FE8" w14:textId="77777777" w:rsidR="00A44E60" w:rsidRPr="00692D36" w:rsidRDefault="00A44E60" w:rsidP="00A44E60">
            <w:pPr>
              <w:rPr>
                <w:rtl/>
              </w:rPr>
            </w:pPr>
            <w:r w:rsidRPr="00692D36">
              <w:rPr>
                <w:rFonts w:hint="cs"/>
                <w:rtl/>
              </w:rPr>
              <w:t>04.07.900</w:t>
            </w:r>
            <w:r>
              <w:rPr>
                <w:rFonts w:hint="cs"/>
                <w:rtl/>
              </w:rPr>
              <w:t>00</w:t>
            </w:r>
            <w:r w:rsidRPr="00692D36">
              <w:rPr>
                <w:rFonts w:hint="cs"/>
                <w:rtl/>
              </w:rPr>
              <w:t>0</w:t>
            </w:r>
          </w:p>
        </w:tc>
        <w:tc>
          <w:tcPr>
            <w:tcW w:w="1926" w:type="dxa"/>
          </w:tcPr>
          <w:p w14:paraId="58E6F40C" w14:textId="77777777" w:rsidR="00A44E60" w:rsidRPr="00692D36" w:rsidRDefault="00A44E60" w:rsidP="00A44E60">
            <w:pPr>
              <w:rPr>
                <w:rtl/>
              </w:rPr>
            </w:pPr>
            <w:r w:rsidRPr="00692D36">
              <w:rPr>
                <w:rFonts w:hint="cs"/>
                <w:rtl/>
              </w:rPr>
              <w:t>ביצים</w:t>
            </w:r>
          </w:p>
        </w:tc>
        <w:tc>
          <w:tcPr>
            <w:tcW w:w="1925" w:type="dxa"/>
          </w:tcPr>
          <w:p w14:paraId="2F2D561E" w14:textId="77777777" w:rsidR="00A44E60" w:rsidRPr="00692D36" w:rsidRDefault="00A44E60" w:rsidP="00A44E60">
            <w:pPr>
              <w:rPr>
                <w:rtl/>
              </w:rPr>
            </w:pPr>
            <w:r w:rsidRPr="00692D36">
              <w:rPr>
                <w:rFonts w:hint="cs"/>
                <w:rtl/>
              </w:rPr>
              <w:t>מכסה של 150,000,000 יחידות</w:t>
            </w:r>
          </w:p>
        </w:tc>
        <w:tc>
          <w:tcPr>
            <w:tcW w:w="1926" w:type="dxa"/>
          </w:tcPr>
          <w:p w14:paraId="794D7AA3" w14:textId="77777777" w:rsidR="00A44E60" w:rsidRPr="00692D36" w:rsidRDefault="00A44E60" w:rsidP="00A44E60">
            <w:pPr>
              <w:jc w:val="center"/>
              <w:rPr>
                <w:rtl/>
              </w:rPr>
            </w:pPr>
            <w:r w:rsidRPr="00692D36">
              <w:rPr>
                <w:rFonts w:hint="cs"/>
                <w:rtl/>
              </w:rPr>
              <w:t>מכסה של 450,000,000 יחידות</w:t>
            </w:r>
          </w:p>
        </w:tc>
        <w:tc>
          <w:tcPr>
            <w:tcW w:w="1926" w:type="dxa"/>
          </w:tcPr>
          <w:p w14:paraId="2C66B2D5" w14:textId="5574A931" w:rsidR="00A44E60" w:rsidRPr="00692D36" w:rsidRDefault="00A44E60" w:rsidP="00693BAC">
            <w:pPr>
              <w:jc w:val="center"/>
              <w:rPr>
                <w:rtl/>
              </w:rPr>
            </w:pPr>
            <w:r w:rsidRPr="00692D36">
              <w:rPr>
                <w:rFonts w:hint="cs"/>
                <w:rtl/>
              </w:rPr>
              <w:t xml:space="preserve">מכסה של </w:t>
            </w:r>
            <w:r w:rsidR="00693BAC">
              <w:rPr>
                <w:rFonts w:hint="cs"/>
                <w:rtl/>
              </w:rPr>
              <w:t>1,000</w:t>
            </w:r>
            <w:r w:rsidRPr="00692D36">
              <w:rPr>
                <w:rFonts w:hint="cs"/>
                <w:rtl/>
              </w:rPr>
              <w:t>,000,000 יחידות</w:t>
            </w:r>
          </w:p>
        </w:tc>
      </w:tr>
      <w:tr w:rsidR="00A44E60" w14:paraId="6C43D36A" w14:textId="77777777" w:rsidTr="007E4DEA">
        <w:trPr>
          <w:jc w:val="center"/>
        </w:trPr>
        <w:tc>
          <w:tcPr>
            <w:tcW w:w="1925" w:type="dxa"/>
          </w:tcPr>
          <w:p w14:paraId="17753921" w14:textId="77777777" w:rsidR="00A44E60" w:rsidRPr="00692D36" w:rsidRDefault="00A44E60" w:rsidP="00A44E60">
            <w:pPr>
              <w:rPr>
                <w:rtl/>
              </w:rPr>
            </w:pPr>
            <w:r w:rsidRPr="00692D36">
              <w:rPr>
                <w:rFonts w:hint="cs"/>
                <w:rtl/>
              </w:rPr>
              <w:t>04.08.110</w:t>
            </w:r>
            <w:r>
              <w:rPr>
                <w:rFonts w:hint="cs"/>
                <w:rtl/>
              </w:rPr>
              <w:t>00</w:t>
            </w:r>
            <w:r w:rsidRPr="00692D36">
              <w:rPr>
                <w:rFonts w:hint="cs"/>
                <w:rtl/>
              </w:rPr>
              <w:t>0</w:t>
            </w:r>
          </w:p>
          <w:p w14:paraId="071D58AB" w14:textId="77777777" w:rsidR="00A44E60" w:rsidRPr="00692D36" w:rsidRDefault="00A44E60" w:rsidP="00A44E60">
            <w:pPr>
              <w:rPr>
                <w:rtl/>
              </w:rPr>
            </w:pPr>
            <w:r w:rsidRPr="00692D36">
              <w:rPr>
                <w:rFonts w:hint="cs"/>
                <w:rtl/>
              </w:rPr>
              <w:t>04.08.19</w:t>
            </w:r>
            <w:r>
              <w:rPr>
                <w:rFonts w:hint="cs"/>
                <w:rtl/>
              </w:rPr>
              <w:t>00</w:t>
            </w:r>
            <w:r w:rsidRPr="00692D36">
              <w:rPr>
                <w:rFonts w:hint="cs"/>
                <w:rtl/>
              </w:rPr>
              <w:t>00</w:t>
            </w:r>
          </w:p>
        </w:tc>
        <w:tc>
          <w:tcPr>
            <w:tcW w:w="1926" w:type="dxa"/>
          </w:tcPr>
          <w:p w14:paraId="0BDF5C02" w14:textId="77777777" w:rsidR="00A44E60" w:rsidRPr="00692D36" w:rsidRDefault="00A44E60" w:rsidP="00A44E60">
            <w:pPr>
              <w:rPr>
                <w:rtl/>
              </w:rPr>
            </w:pPr>
            <w:r w:rsidRPr="00692D36">
              <w:rPr>
                <w:rFonts w:hint="cs"/>
                <w:rtl/>
              </w:rPr>
              <w:t xml:space="preserve">חלמוני ביצים </w:t>
            </w:r>
          </w:p>
        </w:tc>
        <w:tc>
          <w:tcPr>
            <w:tcW w:w="1925" w:type="dxa"/>
          </w:tcPr>
          <w:p w14:paraId="12D981EF" w14:textId="77777777" w:rsidR="00A44E60" w:rsidRPr="00692D36" w:rsidRDefault="00A44E60" w:rsidP="00A44E60">
            <w:pPr>
              <w:rPr>
                <w:rtl/>
              </w:rPr>
            </w:pPr>
            <w:r w:rsidRPr="00692D36">
              <w:rPr>
                <w:rFonts w:hint="cs"/>
                <w:rtl/>
              </w:rPr>
              <w:t>ללא מכסה</w:t>
            </w:r>
          </w:p>
        </w:tc>
        <w:tc>
          <w:tcPr>
            <w:tcW w:w="1926" w:type="dxa"/>
          </w:tcPr>
          <w:p w14:paraId="3D5A730F" w14:textId="77777777" w:rsidR="00A44E60" w:rsidRPr="00692D36" w:rsidRDefault="00A44E60" w:rsidP="00A44E60">
            <w:pPr>
              <w:rPr>
                <w:rtl/>
              </w:rPr>
            </w:pPr>
            <w:r w:rsidRPr="00692D36">
              <w:rPr>
                <w:rFonts w:hint="cs"/>
                <w:rtl/>
              </w:rPr>
              <w:t>מכסה של 30 טון</w:t>
            </w:r>
          </w:p>
        </w:tc>
        <w:tc>
          <w:tcPr>
            <w:tcW w:w="1926" w:type="dxa"/>
          </w:tcPr>
          <w:p w14:paraId="51FCD9FE" w14:textId="77777777" w:rsidR="00A44E60" w:rsidRPr="00692D36" w:rsidRDefault="00A44E60" w:rsidP="00A44E60">
            <w:pPr>
              <w:rPr>
                <w:rtl/>
              </w:rPr>
            </w:pPr>
            <w:r w:rsidRPr="00692D36">
              <w:rPr>
                <w:rFonts w:hint="cs"/>
                <w:rtl/>
              </w:rPr>
              <w:t>מכסה של 30 טון</w:t>
            </w:r>
          </w:p>
        </w:tc>
      </w:tr>
      <w:tr w:rsidR="00A44E60" w14:paraId="6976CC93" w14:textId="77777777" w:rsidTr="007E4DEA">
        <w:trPr>
          <w:jc w:val="center"/>
        </w:trPr>
        <w:tc>
          <w:tcPr>
            <w:tcW w:w="1925" w:type="dxa"/>
          </w:tcPr>
          <w:p w14:paraId="01128A2A" w14:textId="77777777" w:rsidR="00A44E60" w:rsidRPr="00692D36" w:rsidRDefault="00A44E60" w:rsidP="00A44E60">
            <w:pPr>
              <w:rPr>
                <w:rtl/>
              </w:rPr>
            </w:pPr>
            <w:r w:rsidRPr="00692D36">
              <w:rPr>
                <w:rFonts w:hint="cs"/>
                <w:rtl/>
              </w:rPr>
              <w:lastRenderedPageBreak/>
              <w:t>04.09.003</w:t>
            </w:r>
            <w:r>
              <w:rPr>
                <w:rFonts w:hint="cs"/>
                <w:rtl/>
              </w:rPr>
              <w:t>00</w:t>
            </w:r>
            <w:r w:rsidRPr="00692D36">
              <w:rPr>
                <w:rFonts w:hint="cs"/>
                <w:rtl/>
              </w:rPr>
              <w:t>0</w:t>
            </w:r>
          </w:p>
        </w:tc>
        <w:tc>
          <w:tcPr>
            <w:tcW w:w="1926" w:type="dxa"/>
          </w:tcPr>
          <w:p w14:paraId="3F4B1C17" w14:textId="77777777" w:rsidR="00A44E60" w:rsidRPr="00692D36" w:rsidRDefault="00A44E60" w:rsidP="00A44E60">
            <w:pPr>
              <w:rPr>
                <w:rtl/>
              </w:rPr>
            </w:pPr>
            <w:r w:rsidRPr="00692D36">
              <w:rPr>
                <w:rFonts w:hint="cs"/>
                <w:rtl/>
              </w:rPr>
              <w:t>דבש באריזות גדולות</w:t>
            </w:r>
          </w:p>
        </w:tc>
        <w:tc>
          <w:tcPr>
            <w:tcW w:w="1925" w:type="dxa"/>
          </w:tcPr>
          <w:p w14:paraId="3F8165FD" w14:textId="77777777" w:rsidR="00A44E60" w:rsidRPr="00692D36" w:rsidRDefault="00A44E60" w:rsidP="00A44E60">
            <w:pPr>
              <w:rPr>
                <w:rtl/>
              </w:rPr>
            </w:pPr>
            <w:r w:rsidRPr="00692D36">
              <w:rPr>
                <w:rFonts w:hint="cs"/>
                <w:rtl/>
              </w:rPr>
              <w:t xml:space="preserve">קיימת מכסה אולם </w:t>
            </w:r>
            <w:r>
              <w:rPr>
                <w:rFonts w:hint="cs"/>
                <w:rtl/>
              </w:rPr>
              <w:t xml:space="preserve">שלא נעשה בה </w:t>
            </w:r>
            <w:r w:rsidRPr="00692D36">
              <w:rPr>
                <w:rFonts w:hint="cs"/>
                <w:rtl/>
              </w:rPr>
              <w:t>שימוש</w:t>
            </w:r>
          </w:p>
        </w:tc>
        <w:tc>
          <w:tcPr>
            <w:tcW w:w="1926" w:type="dxa"/>
          </w:tcPr>
          <w:p w14:paraId="623272B9" w14:textId="77777777" w:rsidR="00A44E60" w:rsidRPr="00692D36" w:rsidRDefault="00A44E60" w:rsidP="00A44E60">
            <w:pPr>
              <w:rPr>
                <w:rtl/>
              </w:rPr>
            </w:pPr>
            <w:r w:rsidRPr="00692D36">
              <w:rPr>
                <w:rFonts w:hint="cs"/>
                <w:rtl/>
              </w:rPr>
              <w:t>מכסה של 500 טון</w:t>
            </w:r>
          </w:p>
        </w:tc>
        <w:tc>
          <w:tcPr>
            <w:tcW w:w="1926" w:type="dxa"/>
          </w:tcPr>
          <w:p w14:paraId="44681EEA" w14:textId="77777777" w:rsidR="00A44E60" w:rsidRPr="00692D36" w:rsidRDefault="00A44E60" w:rsidP="00A44E60">
            <w:pPr>
              <w:rPr>
                <w:rtl/>
              </w:rPr>
            </w:pPr>
            <w:r w:rsidRPr="00692D36">
              <w:rPr>
                <w:rFonts w:hint="cs"/>
                <w:rtl/>
              </w:rPr>
              <w:t>מכסה של 500 טון</w:t>
            </w:r>
          </w:p>
        </w:tc>
      </w:tr>
      <w:tr w:rsidR="002B2049" w14:paraId="073BF4B6" w14:textId="77777777" w:rsidTr="007E4DEA">
        <w:trPr>
          <w:jc w:val="center"/>
        </w:trPr>
        <w:tc>
          <w:tcPr>
            <w:tcW w:w="1925" w:type="dxa"/>
          </w:tcPr>
          <w:p w14:paraId="0D930DE1" w14:textId="77777777" w:rsidR="002B2049" w:rsidRPr="00692D36" w:rsidRDefault="002B2049" w:rsidP="00A44E60">
            <w:pPr>
              <w:rPr>
                <w:rtl/>
              </w:rPr>
            </w:pPr>
            <w:r>
              <w:rPr>
                <w:rFonts w:hint="cs"/>
                <w:rtl/>
              </w:rPr>
              <w:t>04.09.009000</w:t>
            </w:r>
          </w:p>
        </w:tc>
        <w:tc>
          <w:tcPr>
            <w:tcW w:w="1926" w:type="dxa"/>
          </w:tcPr>
          <w:p w14:paraId="5D88287C" w14:textId="77777777" w:rsidR="002B2049" w:rsidRPr="00692D36" w:rsidRDefault="002B2049" w:rsidP="00A44E60">
            <w:pPr>
              <w:rPr>
                <w:rtl/>
              </w:rPr>
            </w:pPr>
            <w:r>
              <w:rPr>
                <w:rFonts w:hint="cs"/>
                <w:rtl/>
              </w:rPr>
              <w:t>דבש באריזות קטנות</w:t>
            </w:r>
          </w:p>
        </w:tc>
        <w:tc>
          <w:tcPr>
            <w:tcW w:w="1925" w:type="dxa"/>
          </w:tcPr>
          <w:p w14:paraId="4B85FC48" w14:textId="77777777" w:rsidR="002B2049" w:rsidRPr="00692D36" w:rsidRDefault="002B2049" w:rsidP="00A44E60">
            <w:pPr>
              <w:rPr>
                <w:rtl/>
              </w:rPr>
            </w:pPr>
            <w:r>
              <w:rPr>
                <w:rFonts w:hint="cs"/>
                <w:rtl/>
              </w:rPr>
              <w:t>ללא מכסה</w:t>
            </w:r>
          </w:p>
        </w:tc>
        <w:tc>
          <w:tcPr>
            <w:tcW w:w="1926" w:type="dxa"/>
          </w:tcPr>
          <w:p w14:paraId="6E2C2AD3" w14:textId="77777777" w:rsidR="002B2049" w:rsidRPr="00692D36" w:rsidRDefault="002B2049" w:rsidP="00A44E60">
            <w:pPr>
              <w:rPr>
                <w:rtl/>
              </w:rPr>
            </w:pPr>
            <w:r>
              <w:rPr>
                <w:rFonts w:hint="cs"/>
                <w:rtl/>
              </w:rPr>
              <w:t>מכסה של 160 טון</w:t>
            </w:r>
          </w:p>
        </w:tc>
        <w:tc>
          <w:tcPr>
            <w:tcW w:w="1926" w:type="dxa"/>
          </w:tcPr>
          <w:p w14:paraId="2F73C43C" w14:textId="36727E17" w:rsidR="002B2049" w:rsidRPr="00692D36" w:rsidRDefault="00693BAC" w:rsidP="00A44E60">
            <w:pPr>
              <w:rPr>
                <w:rtl/>
              </w:rPr>
            </w:pPr>
            <w:r>
              <w:rPr>
                <w:rFonts w:hint="cs"/>
                <w:rtl/>
              </w:rPr>
              <w:t>מכסה של 160 טון</w:t>
            </w:r>
          </w:p>
        </w:tc>
      </w:tr>
      <w:tr w:rsidR="00A44E60" w14:paraId="7B05EBE5" w14:textId="77777777" w:rsidTr="007E4DEA">
        <w:trPr>
          <w:jc w:val="center"/>
        </w:trPr>
        <w:tc>
          <w:tcPr>
            <w:tcW w:w="1925" w:type="dxa"/>
          </w:tcPr>
          <w:p w14:paraId="2227A576" w14:textId="778BA5FF" w:rsidR="00A44E60" w:rsidRPr="00692D36" w:rsidRDefault="00A44E60" w:rsidP="009603FD">
            <w:pPr>
              <w:rPr>
                <w:rtl/>
              </w:rPr>
            </w:pPr>
            <w:r>
              <w:rPr>
                <w:rFonts w:hint="cs"/>
                <w:rtl/>
              </w:rPr>
              <w:t>07.06.</w:t>
            </w:r>
            <w:r w:rsidR="009603FD">
              <w:rPr>
                <w:rFonts w:hint="cs"/>
                <w:rtl/>
              </w:rPr>
              <w:t>904000</w:t>
            </w:r>
          </w:p>
        </w:tc>
        <w:tc>
          <w:tcPr>
            <w:tcW w:w="1926" w:type="dxa"/>
          </w:tcPr>
          <w:p w14:paraId="6603744F" w14:textId="77777777" w:rsidR="00A44E60" w:rsidRPr="00692D36" w:rsidRDefault="00A44E60" w:rsidP="000C641A">
            <w:pPr>
              <w:rPr>
                <w:rtl/>
              </w:rPr>
            </w:pPr>
            <w:r>
              <w:rPr>
                <w:rFonts w:hint="cs"/>
                <w:rtl/>
              </w:rPr>
              <w:t>סלק</w:t>
            </w:r>
          </w:p>
        </w:tc>
        <w:tc>
          <w:tcPr>
            <w:tcW w:w="1925" w:type="dxa"/>
          </w:tcPr>
          <w:p w14:paraId="2D91EFBD" w14:textId="77777777" w:rsidR="00A44E60" w:rsidRPr="00692D36" w:rsidRDefault="00A44E60" w:rsidP="000C641A">
            <w:pPr>
              <w:rPr>
                <w:rtl/>
              </w:rPr>
            </w:pPr>
            <w:r>
              <w:rPr>
                <w:rFonts w:hint="cs"/>
                <w:rtl/>
              </w:rPr>
              <w:t>ללא מכסה</w:t>
            </w:r>
          </w:p>
        </w:tc>
        <w:tc>
          <w:tcPr>
            <w:tcW w:w="1926" w:type="dxa"/>
          </w:tcPr>
          <w:p w14:paraId="52A6F4DC" w14:textId="77777777" w:rsidR="00A44E60" w:rsidRDefault="00A44E60" w:rsidP="000C641A">
            <w:pPr>
              <w:rPr>
                <w:rtl/>
              </w:rPr>
            </w:pPr>
            <w:r>
              <w:rPr>
                <w:rFonts w:hint="cs"/>
                <w:rtl/>
              </w:rPr>
              <w:t>ללא מכסה</w:t>
            </w:r>
          </w:p>
        </w:tc>
        <w:tc>
          <w:tcPr>
            <w:tcW w:w="1926" w:type="dxa"/>
          </w:tcPr>
          <w:p w14:paraId="6A0C7589" w14:textId="77777777" w:rsidR="00A44E60" w:rsidRPr="00692D36" w:rsidRDefault="00A44E60" w:rsidP="000C641A">
            <w:pPr>
              <w:rPr>
                <w:rtl/>
              </w:rPr>
            </w:pPr>
            <w:r>
              <w:rPr>
                <w:rFonts w:hint="cs"/>
                <w:rtl/>
              </w:rPr>
              <w:t>מכסה של 1,000 טון</w:t>
            </w:r>
          </w:p>
        </w:tc>
      </w:tr>
      <w:tr w:rsidR="00B36788" w14:paraId="2DDFAB5F" w14:textId="77777777" w:rsidTr="007E4DEA">
        <w:trPr>
          <w:jc w:val="center"/>
        </w:trPr>
        <w:tc>
          <w:tcPr>
            <w:tcW w:w="1925" w:type="dxa"/>
          </w:tcPr>
          <w:p w14:paraId="2D37BC4F" w14:textId="77777777" w:rsidR="00B36788" w:rsidRPr="00692D36" w:rsidRDefault="00B36788" w:rsidP="00B36788">
            <w:pPr>
              <w:rPr>
                <w:rtl/>
              </w:rPr>
            </w:pPr>
            <w:r w:rsidRPr="00692D36">
              <w:rPr>
                <w:rFonts w:hint="cs"/>
                <w:rtl/>
              </w:rPr>
              <w:t>08.02.119</w:t>
            </w:r>
            <w:r>
              <w:rPr>
                <w:rFonts w:hint="cs"/>
                <w:rtl/>
              </w:rPr>
              <w:t>00</w:t>
            </w:r>
            <w:r w:rsidRPr="00692D36">
              <w:rPr>
                <w:rFonts w:hint="cs"/>
                <w:rtl/>
              </w:rPr>
              <w:t>0</w:t>
            </w:r>
          </w:p>
        </w:tc>
        <w:tc>
          <w:tcPr>
            <w:tcW w:w="1926" w:type="dxa"/>
          </w:tcPr>
          <w:p w14:paraId="4E3FEFF3" w14:textId="77777777" w:rsidR="00B36788" w:rsidRPr="00692D36" w:rsidRDefault="00B36788" w:rsidP="00B36788">
            <w:pPr>
              <w:rPr>
                <w:rtl/>
              </w:rPr>
            </w:pPr>
            <w:r w:rsidRPr="00692D36">
              <w:rPr>
                <w:rFonts w:hint="cs"/>
                <w:rtl/>
              </w:rPr>
              <w:t>שקדים בקליפה</w:t>
            </w:r>
          </w:p>
        </w:tc>
        <w:tc>
          <w:tcPr>
            <w:tcW w:w="1925" w:type="dxa"/>
          </w:tcPr>
          <w:p w14:paraId="05E52189" w14:textId="77777777" w:rsidR="00B36788" w:rsidRPr="00692D36" w:rsidRDefault="00B36788" w:rsidP="00B36788">
            <w:pPr>
              <w:rPr>
                <w:rtl/>
              </w:rPr>
            </w:pPr>
            <w:r w:rsidRPr="00692D36">
              <w:rPr>
                <w:rFonts w:hint="cs"/>
                <w:rtl/>
              </w:rPr>
              <w:t>ללא מכסה</w:t>
            </w:r>
          </w:p>
        </w:tc>
        <w:tc>
          <w:tcPr>
            <w:tcW w:w="1926" w:type="dxa"/>
          </w:tcPr>
          <w:p w14:paraId="42443998" w14:textId="77777777" w:rsidR="00B36788" w:rsidRPr="00692D36" w:rsidRDefault="00B36788" w:rsidP="00B36788">
            <w:pPr>
              <w:rPr>
                <w:rtl/>
              </w:rPr>
            </w:pPr>
            <w:r w:rsidRPr="00692D36">
              <w:rPr>
                <w:rFonts w:hint="cs"/>
                <w:rtl/>
              </w:rPr>
              <w:t>מכסה של 150 טון</w:t>
            </w:r>
          </w:p>
        </w:tc>
        <w:tc>
          <w:tcPr>
            <w:tcW w:w="1926" w:type="dxa"/>
          </w:tcPr>
          <w:p w14:paraId="4E62583B" w14:textId="77777777" w:rsidR="00B36788" w:rsidRPr="00692D36" w:rsidRDefault="00B36788" w:rsidP="00B36788">
            <w:pPr>
              <w:rPr>
                <w:rtl/>
              </w:rPr>
            </w:pPr>
            <w:r w:rsidRPr="00692D36">
              <w:rPr>
                <w:rFonts w:hint="cs"/>
                <w:rtl/>
              </w:rPr>
              <w:t>מכסה של 150 טון</w:t>
            </w:r>
          </w:p>
        </w:tc>
      </w:tr>
      <w:tr w:rsidR="00B36788" w14:paraId="1322C49D" w14:textId="77777777" w:rsidTr="007E4DEA">
        <w:trPr>
          <w:jc w:val="center"/>
        </w:trPr>
        <w:tc>
          <w:tcPr>
            <w:tcW w:w="1925" w:type="dxa"/>
          </w:tcPr>
          <w:p w14:paraId="78BE307A" w14:textId="77777777" w:rsidR="00B36788" w:rsidRPr="00692D36" w:rsidRDefault="00B36788" w:rsidP="00B36788">
            <w:pPr>
              <w:rPr>
                <w:rtl/>
              </w:rPr>
            </w:pPr>
            <w:r w:rsidRPr="00692D36">
              <w:rPr>
                <w:rFonts w:hint="cs"/>
                <w:rtl/>
              </w:rPr>
              <w:t>08.02.129</w:t>
            </w:r>
            <w:r>
              <w:rPr>
                <w:rFonts w:hint="cs"/>
                <w:rtl/>
              </w:rPr>
              <w:t>00</w:t>
            </w:r>
            <w:r w:rsidRPr="00692D36">
              <w:rPr>
                <w:rFonts w:hint="cs"/>
                <w:rtl/>
              </w:rPr>
              <w:t>0</w:t>
            </w:r>
          </w:p>
        </w:tc>
        <w:tc>
          <w:tcPr>
            <w:tcW w:w="1926" w:type="dxa"/>
          </w:tcPr>
          <w:p w14:paraId="3356B7C6" w14:textId="77777777" w:rsidR="00B36788" w:rsidRPr="00692D36" w:rsidRDefault="00B36788" w:rsidP="00B36788">
            <w:pPr>
              <w:rPr>
                <w:rtl/>
              </w:rPr>
            </w:pPr>
            <w:r w:rsidRPr="00692D36">
              <w:rPr>
                <w:rFonts w:hint="cs"/>
                <w:rtl/>
              </w:rPr>
              <w:t>שקדים מקולפים</w:t>
            </w:r>
          </w:p>
        </w:tc>
        <w:tc>
          <w:tcPr>
            <w:tcW w:w="1925" w:type="dxa"/>
          </w:tcPr>
          <w:p w14:paraId="20D4FFB9" w14:textId="77777777" w:rsidR="00B36788" w:rsidRPr="00692D36" w:rsidRDefault="00B36788" w:rsidP="00B36788">
            <w:pPr>
              <w:rPr>
                <w:rtl/>
              </w:rPr>
            </w:pPr>
            <w:r w:rsidRPr="00692D36">
              <w:rPr>
                <w:rFonts w:hint="cs"/>
                <w:rtl/>
              </w:rPr>
              <w:t>יש מכסה של 150 טון</w:t>
            </w:r>
          </w:p>
        </w:tc>
        <w:tc>
          <w:tcPr>
            <w:tcW w:w="1926" w:type="dxa"/>
          </w:tcPr>
          <w:p w14:paraId="2663190D" w14:textId="77777777" w:rsidR="00B36788" w:rsidRPr="00692D36" w:rsidRDefault="00B36788" w:rsidP="00B36788">
            <w:pPr>
              <w:rPr>
                <w:rtl/>
              </w:rPr>
            </w:pPr>
            <w:r w:rsidRPr="00692D36">
              <w:rPr>
                <w:rFonts w:hint="cs"/>
                <w:rtl/>
              </w:rPr>
              <w:t>מכסה של 1,700 טון</w:t>
            </w:r>
          </w:p>
        </w:tc>
        <w:tc>
          <w:tcPr>
            <w:tcW w:w="1926" w:type="dxa"/>
          </w:tcPr>
          <w:p w14:paraId="42C4CE15" w14:textId="77777777" w:rsidR="00B36788" w:rsidRPr="00692D36" w:rsidRDefault="00B36788" w:rsidP="00B36788">
            <w:pPr>
              <w:rPr>
                <w:rtl/>
              </w:rPr>
            </w:pPr>
            <w:r w:rsidRPr="00692D36">
              <w:rPr>
                <w:rFonts w:hint="cs"/>
                <w:rtl/>
              </w:rPr>
              <w:t>מכסה של 1,700 טון</w:t>
            </w:r>
          </w:p>
        </w:tc>
      </w:tr>
      <w:tr w:rsidR="00A44E60" w14:paraId="31C67E36" w14:textId="77777777" w:rsidTr="007E4DEA">
        <w:trPr>
          <w:jc w:val="center"/>
        </w:trPr>
        <w:tc>
          <w:tcPr>
            <w:tcW w:w="1925" w:type="dxa"/>
          </w:tcPr>
          <w:p w14:paraId="47C5C101" w14:textId="77777777" w:rsidR="00A44E60" w:rsidRDefault="00A44E60" w:rsidP="000C641A">
            <w:pPr>
              <w:rPr>
                <w:rtl/>
              </w:rPr>
            </w:pPr>
            <w:r w:rsidRPr="00692D36">
              <w:rPr>
                <w:rFonts w:hint="cs"/>
                <w:rtl/>
              </w:rPr>
              <w:t>12.02.429</w:t>
            </w:r>
            <w:r>
              <w:rPr>
                <w:rFonts w:hint="cs"/>
                <w:rtl/>
              </w:rPr>
              <w:t>00</w:t>
            </w:r>
            <w:r w:rsidRPr="00692D36">
              <w:rPr>
                <w:rFonts w:hint="cs"/>
                <w:rtl/>
              </w:rPr>
              <w:t>0</w:t>
            </w:r>
          </w:p>
          <w:p w14:paraId="37DD6B5D" w14:textId="6D5D1DE0" w:rsidR="009603FD" w:rsidRPr="00692D36" w:rsidRDefault="009603FD" w:rsidP="000C641A">
            <w:pPr>
              <w:rPr>
                <w:rtl/>
              </w:rPr>
            </w:pPr>
            <w:r>
              <w:rPr>
                <w:rFonts w:hint="cs"/>
                <w:rtl/>
              </w:rPr>
              <w:t>20.08.119000</w:t>
            </w:r>
          </w:p>
        </w:tc>
        <w:tc>
          <w:tcPr>
            <w:tcW w:w="1926" w:type="dxa"/>
          </w:tcPr>
          <w:p w14:paraId="446CAEB2" w14:textId="77777777" w:rsidR="00A44E60" w:rsidRPr="00692D36" w:rsidRDefault="00A44E60" w:rsidP="000C641A">
            <w:pPr>
              <w:rPr>
                <w:rtl/>
              </w:rPr>
            </w:pPr>
            <w:r w:rsidRPr="00692D36">
              <w:rPr>
                <w:rFonts w:hint="cs"/>
                <w:rtl/>
              </w:rPr>
              <w:t>אגוזי אדמה</w:t>
            </w:r>
          </w:p>
        </w:tc>
        <w:tc>
          <w:tcPr>
            <w:tcW w:w="1925" w:type="dxa"/>
          </w:tcPr>
          <w:p w14:paraId="1876A953" w14:textId="77777777" w:rsidR="00A44E60" w:rsidRPr="00692D36" w:rsidRDefault="00A44E60" w:rsidP="000C641A">
            <w:pPr>
              <w:rPr>
                <w:rtl/>
              </w:rPr>
            </w:pPr>
            <w:r w:rsidRPr="00692D36">
              <w:rPr>
                <w:rFonts w:hint="cs"/>
                <w:rtl/>
              </w:rPr>
              <w:t>ללא מכסה</w:t>
            </w:r>
          </w:p>
        </w:tc>
        <w:tc>
          <w:tcPr>
            <w:tcW w:w="1926" w:type="dxa"/>
          </w:tcPr>
          <w:p w14:paraId="1B4A93A5" w14:textId="77777777" w:rsidR="00A44E60" w:rsidRPr="00692D36" w:rsidRDefault="00B36788" w:rsidP="000C641A">
            <w:pPr>
              <w:rPr>
                <w:rtl/>
              </w:rPr>
            </w:pPr>
            <w:r w:rsidRPr="00692D36">
              <w:rPr>
                <w:rFonts w:hint="cs"/>
                <w:rtl/>
              </w:rPr>
              <w:t>מכסה של 1,800 טון</w:t>
            </w:r>
          </w:p>
        </w:tc>
        <w:tc>
          <w:tcPr>
            <w:tcW w:w="1926" w:type="dxa"/>
          </w:tcPr>
          <w:p w14:paraId="170EE727" w14:textId="436C28BD" w:rsidR="00A44E60" w:rsidRPr="00692D36" w:rsidRDefault="00A44E60" w:rsidP="009603FD">
            <w:pPr>
              <w:rPr>
                <w:rtl/>
              </w:rPr>
            </w:pPr>
            <w:r w:rsidRPr="00692D36">
              <w:rPr>
                <w:rFonts w:hint="cs"/>
                <w:rtl/>
              </w:rPr>
              <w:t>מכסה של</w:t>
            </w:r>
            <w:r w:rsidR="00B36788">
              <w:rPr>
                <w:rFonts w:hint="cs"/>
                <w:rtl/>
              </w:rPr>
              <w:t xml:space="preserve"> </w:t>
            </w:r>
            <w:r w:rsidR="009603FD">
              <w:rPr>
                <w:rFonts w:hint="cs"/>
                <w:rtl/>
              </w:rPr>
              <w:t>1,800</w:t>
            </w:r>
            <w:r w:rsidRPr="00692D36">
              <w:rPr>
                <w:rFonts w:hint="cs"/>
                <w:rtl/>
              </w:rPr>
              <w:t xml:space="preserve"> טון</w:t>
            </w:r>
          </w:p>
        </w:tc>
      </w:tr>
      <w:tr w:rsidR="00B36788" w14:paraId="77837DF5" w14:textId="77777777" w:rsidTr="007E4DEA">
        <w:trPr>
          <w:jc w:val="center"/>
        </w:trPr>
        <w:tc>
          <w:tcPr>
            <w:tcW w:w="1925" w:type="dxa"/>
          </w:tcPr>
          <w:p w14:paraId="26E4BC8E" w14:textId="77777777" w:rsidR="00B36788" w:rsidRPr="00692D36" w:rsidRDefault="00B36788" w:rsidP="00B36788">
            <w:pPr>
              <w:rPr>
                <w:rtl/>
              </w:rPr>
            </w:pPr>
            <w:r w:rsidRPr="00692D36">
              <w:rPr>
                <w:rFonts w:hint="cs"/>
                <w:rtl/>
              </w:rPr>
              <w:t>20.05.997</w:t>
            </w:r>
            <w:r>
              <w:rPr>
                <w:rFonts w:hint="cs"/>
                <w:rtl/>
              </w:rPr>
              <w:t>00</w:t>
            </w:r>
            <w:r w:rsidRPr="00692D36">
              <w:rPr>
                <w:rFonts w:hint="cs"/>
                <w:rtl/>
              </w:rPr>
              <w:t>0</w:t>
            </w:r>
          </w:p>
        </w:tc>
        <w:tc>
          <w:tcPr>
            <w:tcW w:w="1926" w:type="dxa"/>
          </w:tcPr>
          <w:p w14:paraId="30224C62" w14:textId="77777777" w:rsidR="00B36788" w:rsidRPr="00692D36" w:rsidRDefault="00B36788" w:rsidP="00B36788">
            <w:pPr>
              <w:rPr>
                <w:rtl/>
              </w:rPr>
            </w:pPr>
            <w:r w:rsidRPr="00692D36">
              <w:rPr>
                <w:rFonts w:hint="cs"/>
                <w:rtl/>
              </w:rPr>
              <w:t>פלפל חריף</w:t>
            </w:r>
            <w:r>
              <w:rPr>
                <w:rFonts w:hint="cs"/>
                <w:rtl/>
              </w:rPr>
              <w:t xml:space="preserve"> באריזות העולות על 50 ק"ג</w:t>
            </w:r>
          </w:p>
        </w:tc>
        <w:tc>
          <w:tcPr>
            <w:tcW w:w="1925" w:type="dxa"/>
          </w:tcPr>
          <w:p w14:paraId="2ED9194E" w14:textId="77777777" w:rsidR="00B36788" w:rsidRPr="00692D36" w:rsidRDefault="00B36788" w:rsidP="00B36788">
            <w:pPr>
              <w:rPr>
                <w:rtl/>
              </w:rPr>
            </w:pPr>
            <w:r w:rsidRPr="00692D36">
              <w:rPr>
                <w:rFonts w:hint="cs"/>
                <w:rtl/>
              </w:rPr>
              <w:t>ללא מכסה</w:t>
            </w:r>
          </w:p>
        </w:tc>
        <w:tc>
          <w:tcPr>
            <w:tcW w:w="1926" w:type="dxa"/>
          </w:tcPr>
          <w:p w14:paraId="59AC86AC" w14:textId="77777777" w:rsidR="00B36788" w:rsidRPr="00692D36" w:rsidRDefault="00B36788" w:rsidP="00B36788">
            <w:pPr>
              <w:rPr>
                <w:rtl/>
              </w:rPr>
            </w:pPr>
            <w:r w:rsidRPr="00692D36">
              <w:rPr>
                <w:rFonts w:hint="cs"/>
                <w:rtl/>
              </w:rPr>
              <w:t>מכסה של 400 טון</w:t>
            </w:r>
          </w:p>
        </w:tc>
        <w:tc>
          <w:tcPr>
            <w:tcW w:w="1926" w:type="dxa"/>
          </w:tcPr>
          <w:p w14:paraId="4AB75D4F" w14:textId="77777777" w:rsidR="00B36788" w:rsidRPr="00692D36" w:rsidRDefault="00B36788" w:rsidP="00B36788">
            <w:pPr>
              <w:rPr>
                <w:rtl/>
              </w:rPr>
            </w:pPr>
            <w:r w:rsidRPr="00692D36">
              <w:rPr>
                <w:rFonts w:hint="cs"/>
                <w:rtl/>
              </w:rPr>
              <w:t>מכסה של 400 טון</w:t>
            </w:r>
          </w:p>
        </w:tc>
      </w:tr>
      <w:tr w:rsidR="00B36788" w14:paraId="724B2E38" w14:textId="77777777" w:rsidTr="007E4DEA">
        <w:trPr>
          <w:jc w:val="center"/>
        </w:trPr>
        <w:tc>
          <w:tcPr>
            <w:tcW w:w="1925" w:type="dxa"/>
          </w:tcPr>
          <w:p w14:paraId="0A840D2E" w14:textId="77777777" w:rsidR="00B36788" w:rsidRPr="00692D36" w:rsidRDefault="00B36788" w:rsidP="00B36788">
            <w:pPr>
              <w:rPr>
                <w:rtl/>
              </w:rPr>
            </w:pPr>
            <w:r w:rsidRPr="00692D36">
              <w:rPr>
                <w:rFonts w:hint="cs"/>
                <w:rtl/>
              </w:rPr>
              <w:t>20.09.113</w:t>
            </w:r>
            <w:r w:rsidR="00E54F97">
              <w:rPr>
                <w:rFonts w:hint="cs"/>
                <w:rtl/>
              </w:rPr>
              <w:t>00</w:t>
            </w:r>
            <w:r w:rsidRPr="00692D36">
              <w:rPr>
                <w:rFonts w:hint="cs"/>
                <w:rtl/>
              </w:rPr>
              <w:t>0</w:t>
            </w:r>
          </w:p>
          <w:p w14:paraId="06FA43DA" w14:textId="77777777" w:rsidR="00B36788" w:rsidRPr="00692D36" w:rsidRDefault="00B36788" w:rsidP="00B36788">
            <w:pPr>
              <w:rPr>
                <w:rtl/>
              </w:rPr>
            </w:pPr>
            <w:r w:rsidRPr="00692D36">
              <w:rPr>
                <w:rFonts w:hint="cs"/>
                <w:rtl/>
              </w:rPr>
              <w:t>20.09.114</w:t>
            </w:r>
            <w:r w:rsidR="00E54F97">
              <w:rPr>
                <w:rFonts w:hint="cs"/>
                <w:rtl/>
              </w:rPr>
              <w:t>00</w:t>
            </w:r>
            <w:r w:rsidRPr="00692D36">
              <w:rPr>
                <w:rFonts w:hint="cs"/>
                <w:rtl/>
              </w:rPr>
              <w:t>0</w:t>
            </w:r>
          </w:p>
          <w:p w14:paraId="4A09C721" w14:textId="77777777" w:rsidR="00B36788" w:rsidRPr="00692D36" w:rsidRDefault="00B36788" w:rsidP="00B36788">
            <w:pPr>
              <w:rPr>
                <w:rtl/>
              </w:rPr>
            </w:pPr>
            <w:r w:rsidRPr="00692D36">
              <w:rPr>
                <w:rFonts w:hint="cs"/>
                <w:rtl/>
              </w:rPr>
              <w:t>20.09.1210</w:t>
            </w:r>
            <w:r w:rsidR="00E54F97">
              <w:rPr>
                <w:rFonts w:hint="cs"/>
                <w:rtl/>
              </w:rPr>
              <w:t>00</w:t>
            </w:r>
          </w:p>
        </w:tc>
        <w:tc>
          <w:tcPr>
            <w:tcW w:w="1926" w:type="dxa"/>
          </w:tcPr>
          <w:p w14:paraId="74291B05" w14:textId="77777777" w:rsidR="00B36788" w:rsidRPr="00692D36" w:rsidRDefault="00B36788" w:rsidP="00B36788">
            <w:pPr>
              <w:rPr>
                <w:rtl/>
              </w:rPr>
            </w:pPr>
            <w:r w:rsidRPr="00692D36">
              <w:rPr>
                <w:rFonts w:hint="cs"/>
                <w:rtl/>
              </w:rPr>
              <w:t>מיץ תפוזים</w:t>
            </w:r>
          </w:p>
        </w:tc>
        <w:tc>
          <w:tcPr>
            <w:tcW w:w="1925" w:type="dxa"/>
          </w:tcPr>
          <w:p w14:paraId="67FE8D71" w14:textId="77777777" w:rsidR="00B36788" w:rsidRPr="00692D36" w:rsidRDefault="00B36788" w:rsidP="00B36788">
            <w:pPr>
              <w:rPr>
                <w:rtl/>
              </w:rPr>
            </w:pPr>
            <w:r w:rsidRPr="00692D36">
              <w:rPr>
                <w:rFonts w:hint="cs"/>
                <w:rtl/>
              </w:rPr>
              <w:t>ללא מכסה</w:t>
            </w:r>
          </w:p>
        </w:tc>
        <w:tc>
          <w:tcPr>
            <w:tcW w:w="1926" w:type="dxa"/>
          </w:tcPr>
          <w:p w14:paraId="2B85275B" w14:textId="77777777" w:rsidR="00B36788" w:rsidRPr="00692D36" w:rsidRDefault="00B36788" w:rsidP="00B36788">
            <w:pPr>
              <w:rPr>
                <w:rtl/>
              </w:rPr>
            </w:pPr>
            <w:r>
              <w:rPr>
                <w:rFonts w:hint="cs"/>
                <w:rtl/>
              </w:rPr>
              <w:t>מכסה של 7,000 טון</w:t>
            </w:r>
          </w:p>
        </w:tc>
        <w:tc>
          <w:tcPr>
            <w:tcW w:w="1926" w:type="dxa"/>
          </w:tcPr>
          <w:p w14:paraId="2E4398D7" w14:textId="77777777" w:rsidR="00B36788" w:rsidRPr="00692D36" w:rsidRDefault="00B36788" w:rsidP="00B36788">
            <w:pPr>
              <w:rPr>
                <w:rtl/>
              </w:rPr>
            </w:pPr>
            <w:r w:rsidRPr="00692D36">
              <w:rPr>
                <w:rFonts w:hint="cs"/>
                <w:rtl/>
              </w:rPr>
              <w:t>מכסה של 7,000 טון</w:t>
            </w:r>
          </w:p>
        </w:tc>
      </w:tr>
    </w:tbl>
    <w:p w14:paraId="49390A70" w14:textId="77777777" w:rsidR="00222438" w:rsidRPr="00FE3B2D" w:rsidRDefault="00222438" w:rsidP="00222438">
      <w:pPr>
        <w:pStyle w:val="Hesber1st"/>
        <w:tabs>
          <w:tab w:val="clear" w:pos="680"/>
        </w:tabs>
      </w:pPr>
    </w:p>
    <w:p w14:paraId="2C523A56" w14:textId="77777777" w:rsidR="00222438" w:rsidRPr="00537828" w:rsidRDefault="00222438" w:rsidP="00307E94">
      <w:pPr>
        <w:pStyle w:val="Hesber1st"/>
        <w:tabs>
          <w:tab w:val="clear" w:pos="680"/>
        </w:tabs>
        <w:rPr>
          <w:rtl/>
        </w:rPr>
      </w:pPr>
    </w:p>
    <w:bookmarkEnd w:id="13"/>
    <w:p w14:paraId="6994D24D" w14:textId="77777777" w:rsidR="00F83B51" w:rsidRDefault="00F83B51"/>
    <w:sectPr w:rsidR="00F83B51" w:rsidSect="001D1A92">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09A0B" w14:textId="77777777" w:rsidR="00EC2AC7" w:rsidRDefault="00EC2AC7" w:rsidP="001D1A92">
      <w:pPr>
        <w:spacing w:line="240" w:lineRule="auto"/>
      </w:pPr>
      <w:r>
        <w:separator/>
      </w:r>
    </w:p>
  </w:endnote>
  <w:endnote w:type="continuationSeparator" w:id="0">
    <w:p w14:paraId="77DA6060" w14:textId="77777777" w:rsidR="00EC2AC7" w:rsidRDefault="00EC2AC7" w:rsidP="001D1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13390" w14:textId="77777777" w:rsidR="00EC2AC7" w:rsidRDefault="00EC2AC7" w:rsidP="001D1A92">
      <w:pPr>
        <w:spacing w:line="240" w:lineRule="auto"/>
      </w:pPr>
      <w:r>
        <w:separator/>
      </w:r>
    </w:p>
  </w:footnote>
  <w:footnote w:type="continuationSeparator" w:id="0">
    <w:p w14:paraId="3A0BEE42" w14:textId="77777777" w:rsidR="00EC2AC7" w:rsidRDefault="00EC2AC7" w:rsidP="001D1A92">
      <w:pPr>
        <w:spacing w:line="240" w:lineRule="auto"/>
      </w:pPr>
      <w:r>
        <w:continuationSeparator/>
      </w:r>
    </w:p>
  </w:footnote>
  <w:footnote w:id="1">
    <w:p w14:paraId="4219518C" w14:textId="77777777" w:rsidR="001D1A92" w:rsidRDefault="001D1A92" w:rsidP="001D1A92">
      <w:pPr>
        <w:pStyle w:val="a5"/>
        <w:rPr>
          <w:rtl/>
        </w:rPr>
      </w:pPr>
      <w:r>
        <w:rPr>
          <w:rStyle w:val="a7"/>
        </w:rPr>
        <w:footnoteRef/>
      </w:r>
      <w:r>
        <w:rPr>
          <w:rtl/>
        </w:rPr>
        <w:t xml:space="preserve"> </w:t>
      </w:r>
      <w:proofErr w:type="spellStart"/>
      <w:r w:rsidRPr="00BA1AE3">
        <w:rPr>
          <w:rtl/>
        </w:rPr>
        <w:t>ע"ר</w:t>
      </w:r>
      <w:proofErr w:type="spellEnd"/>
      <w:r w:rsidRPr="00BA1AE3">
        <w:rPr>
          <w:rtl/>
        </w:rPr>
        <w:t xml:space="preserve"> 1937, </w:t>
      </w:r>
      <w:proofErr w:type="spellStart"/>
      <w:r w:rsidRPr="00BA1AE3">
        <w:rPr>
          <w:rtl/>
        </w:rPr>
        <w:t>תוס</w:t>
      </w:r>
      <w:proofErr w:type="spellEnd"/>
      <w:r w:rsidRPr="00BA1AE3">
        <w:rPr>
          <w:rtl/>
        </w:rPr>
        <w:t xml:space="preserve">' 1, עמ' 183; ס"ח </w:t>
      </w:r>
      <w:proofErr w:type="spellStart"/>
      <w:r w:rsidRPr="00BA1AE3">
        <w:rPr>
          <w:rtl/>
        </w:rPr>
        <w:t>התשכ"ה</w:t>
      </w:r>
      <w:proofErr w:type="spellEnd"/>
      <w:r w:rsidRPr="00BA1AE3">
        <w:rPr>
          <w:rtl/>
        </w:rPr>
        <w:t>, עמ' 118.</w:t>
      </w:r>
    </w:p>
  </w:footnote>
  <w:footnote w:id="2">
    <w:p w14:paraId="605A4DE9" w14:textId="77777777" w:rsidR="001D1A92" w:rsidRDefault="001D1A92" w:rsidP="001D1A92">
      <w:pPr>
        <w:pStyle w:val="a5"/>
        <w:rPr>
          <w:rtl/>
        </w:rPr>
      </w:pPr>
      <w:r>
        <w:rPr>
          <w:rStyle w:val="a7"/>
        </w:rPr>
        <w:footnoteRef/>
      </w:r>
      <w:r>
        <w:rPr>
          <w:rtl/>
        </w:rPr>
        <w:t xml:space="preserve"> </w:t>
      </w:r>
      <w:r w:rsidRPr="00BA1AE3">
        <w:rPr>
          <w:rtl/>
        </w:rPr>
        <w:t xml:space="preserve">ס"ח </w:t>
      </w:r>
      <w:proofErr w:type="spellStart"/>
      <w:r w:rsidRPr="00BA1AE3">
        <w:rPr>
          <w:rtl/>
        </w:rPr>
        <w:t>התש"ט</w:t>
      </w:r>
      <w:proofErr w:type="spellEnd"/>
      <w:r w:rsidRPr="00BA1AE3">
        <w:rPr>
          <w:rtl/>
        </w:rPr>
        <w:t xml:space="preserve">, עמ' 154, </w:t>
      </w:r>
      <w:proofErr w:type="spellStart"/>
      <w:r w:rsidRPr="00BA1AE3">
        <w:rPr>
          <w:rtl/>
        </w:rPr>
        <w:t>התש"ך</w:t>
      </w:r>
      <w:proofErr w:type="spellEnd"/>
      <w:r w:rsidRPr="00BA1AE3">
        <w:rPr>
          <w:rtl/>
        </w:rPr>
        <w:t xml:space="preserve"> עמ' 18; </w:t>
      </w:r>
      <w:proofErr w:type="spellStart"/>
      <w:r w:rsidRPr="00BA1AE3">
        <w:rPr>
          <w:rtl/>
        </w:rPr>
        <w:t>התשמ"ד</w:t>
      </w:r>
      <w:proofErr w:type="spellEnd"/>
      <w:r w:rsidRPr="00BA1AE3">
        <w:rPr>
          <w:rtl/>
        </w:rPr>
        <w:t>, עמ' 161.</w:t>
      </w:r>
    </w:p>
  </w:footnote>
  <w:footnote w:id="3">
    <w:p w14:paraId="036BCCA0" w14:textId="77777777" w:rsidR="001D1A92" w:rsidRDefault="001D1A92" w:rsidP="001D1A92">
      <w:pPr>
        <w:pStyle w:val="a5"/>
        <w:rPr>
          <w:rtl/>
        </w:rPr>
      </w:pPr>
      <w:r>
        <w:rPr>
          <w:rStyle w:val="a7"/>
        </w:rPr>
        <w:footnoteRef/>
      </w:r>
      <w:r>
        <w:rPr>
          <w:rtl/>
        </w:rPr>
        <w:t xml:space="preserve"> </w:t>
      </w:r>
      <w:r>
        <w:rPr>
          <w:rFonts w:hint="cs"/>
          <w:rtl/>
        </w:rPr>
        <w:t xml:space="preserve">ס"ח </w:t>
      </w:r>
      <w:proofErr w:type="spellStart"/>
      <w:r>
        <w:rPr>
          <w:rFonts w:hint="cs"/>
          <w:rtl/>
        </w:rPr>
        <w:t>התשי"ב</w:t>
      </w:r>
      <w:proofErr w:type="spellEnd"/>
      <w:r>
        <w:rPr>
          <w:rFonts w:hint="cs"/>
          <w:rtl/>
        </w:rPr>
        <w:t xml:space="preserve">, עמ' 344; </w:t>
      </w:r>
      <w:proofErr w:type="spellStart"/>
      <w:r>
        <w:rPr>
          <w:rFonts w:hint="cs"/>
          <w:rtl/>
        </w:rPr>
        <w:t>התש"ן</w:t>
      </w:r>
      <w:proofErr w:type="spellEnd"/>
      <w:r>
        <w:rPr>
          <w:rFonts w:hint="cs"/>
          <w:rtl/>
        </w:rPr>
        <w:t xml:space="preserve"> עמ' 190, </w:t>
      </w:r>
      <w:proofErr w:type="spellStart"/>
      <w:r>
        <w:rPr>
          <w:rFonts w:hint="cs"/>
          <w:rtl/>
        </w:rPr>
        <w:t>התשס"ז</w:t>
      </w:r>
      <w:proofErr w:type="spellEnd"/>
      <w:r>
        <w:rPr>
          <w:rFonts w:hint="cs"/>
          <w:rtl/>
        </w:rPr>
        <w:t>, עמ' 66.</w:t>
      </w:r>
    </w:p>
  </w:footnote>
  <w:footnote w:id="4">
    <w:p w14:paraId="5995B598" w14:textId="77777777" w:rsidR="001D1A92" w:rsidRDefault="001D1A92" w:rsidP="005211DD">
      <w:pPr>
        <w:pStyle w:val="a5"/>
        <w:rPr>
          <w:rtl/>
        </w:rPr>
      </w:pPr>
      <w:r>
        <w:rPr>
          <w:rStyle w:val="a7"/>
        </w:rPr>
        <w:footnoteRef/>
      </w:r>
      <w:r>
        <w:rPr>
          <w:rtl/>
        </w:rPr>
        <w:t xml:space="preserve"> </w:t>
      </w:r>
      <w:proofErr w:type="spellStart"/>
      <w:r>
        <w:rPr>
          <w:rFonts w:hint="cs"/>
          <w:rtl/>
        </w:rPr>
        <w:t>ק"ת</w:t>
      </w:r>
      <w:proofErr w:type="spellEnd"/>
      <w:r>
        <w:rPr>
          <w:rFonts w:hint="cs"/>
          <w:rtl/>
        </w:rPr>
        <w:t xml:space="preserve">- שיעורי </w:t>
      </w:r>
      <w:proofErr w:type="spellStart"/>
      <w:r>
        <w:rPr>
          <w:rFonts w:hint="cs"/>
          <w:rtl/>
        </w:rPr>
        <w:t>מק"ח</w:t>
      </w:r>
      <w:proofErr w:type="spellEnd"/>
      <w:r>
        <w:rPr>
          <w:rFonts w:hint="cs"/>
          <w:rtl/>
        </w:rPr>
        <w:t xml:space="preserve">, </w:t>
      </w:r>
      <w:proofErr w:type="spellStart"/>
      <w:r>
        <w:rPr>
          <w:rFonts w:hint="cs"/>
          <w:rtl/>
        </w:rPr>
        <w:t>התשע"ז</w:t>
      </w:r>
      <w:proofErr w:type="spellEnd"/>
      <w:r>
        <w:rPr>
          <w:rFonts w:hint="cs"/>
          <w:rtl/>
        </w:rPr>
        <w:t xml:space="preserve">, עמ' 41. </w:t>
      </w:r>
      <w:r>
        <w:rPr>
          <w:rtl/>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1B401A"/>
    <w:multiLevelType w:val="hybridMultilevel"/>
    <w:tmpl w:val="F24A83BE"/>
    <w:lvl w:ilvl="0" w:tplc="C64E52AC">
      <w:start w:val="1"/>
      <w:numFmt w:val="decimal"/>
      <w:lvlText w:val="(%1)"/>
      <w:lvlJc w:val="left"/>
      <w:pPr>
        <w:tabs>
          <w:tab w:val="num" w:pos="624"/>
        </w:tabs>
        <w:ind w:left="0" w:firstLine="0"/>
      </w:pPr>
    </w:lvl>
    <w:lvl w:ilvl="1" w:tplc="F81E5C2A" w:tentative="1">
      <w:start w:val="1"/>
      <w:numFmt w:val="lowerLetter"/>
      <w:lvlText w:val="%2."/>
      <w:lvlJc w:val="left"/>
      <w:pPr>
        <w:ind w:left="1440" w:hanging="360"/>
      </w:pPr>
    </w:lvl>
    <w:lvl w:ilvl="2" w:tplc="49F46BA8" w:tentative="1">
      <w:start w:val="1"/>
      <w:numFmt w:val="lowerRoman"/>
      <w:lvlText w:val="%3."/>
      <w:lvlJc w:val="right"/>
      <w:pPr>
        <w:ind w:left="2160" w:hanging="180"/>
      </w:pPr>
    </w:lvl>
    <w:lvl w:ilvl="3" w:tplc="73E0C27C" w:tentative="1">
      <w:start w:val="1"/>
      <w:numFmt w:val="decimal"/>
      <w:lvlText w:val="%4."/>
      <w:lvlJc w:val="left"/>
      <w:pPr>
        <w:ind w:left="2880" w:hanging="360"/>
      </w:pPr>
    </w:lvl>
    <w:lvl w:ilvl="4" w:tplc="94368570" w:tentative="1">
      <w:start w:val="1"/>
      <w:numFmt w:val="lowerLetter"/>
      <w:lvlText w:val="%5."/>
      <w:lvlJc w:val="left"/>
      <w:pPr>
        <w:ind w:left="3600" w:hanging="360"/>
      </w:pPr>
    </w:lvl>
    <w:lvl w:ilvl="5" w:tplc="847E742C" w:tentative="1">
      <w:start w:val="1"/>
      <w:numFmt w:val="lowerRoman"/>
      <w:lvlText w:val="%6."/>
      <w:lvlJc w:val="right"/>
      <w:pPr>
        <w:ind w:left="4320" w:hanging="180"/>
      </w:pPr>
    </w:lvl>
    <w:lvl w:ilvl="6" w:tplc="4E50B928" w:tentative="1">
      <w:start w:val="1"/>
      <w:numFmt w:val="decimal"/>
      <w:lvlText w:val="%7."/>
      <w:lvlJc w:val="left"/>
      <w:pPr>
        <w:ind w:left="5040" w:hanging="360"/>
      </w:pPr>
    </w:lvl>
    <w:lvl w:ilvl="7" w:tplc="D5AE0B96" w:tentative="1">
      <w:start w:val="1"/>
      <w:numFmt w:val="lowerLetter"/>
      <w:lvlText w:val="%8."/>
      <w:lvlJc w:val="left"/>
      <w:pPr>
        <w:ind w:left="5760" w:hanging="360"/>
      </w:pPr>
    </w:lvl>
    <w:lvl w:ilvl="8" w:tplc="F55A17A4" w:tentative="1">
      <w:start w:val="1"/>
      <w:numFmt w:val="lowerRoman"/>
      <w:lvlText w:val="%9."/>
      <w:lvlJc w:val="right"/>
      <w:pPr>
        <w:ind w:left="6480" w:hanging="180"/>
      </w:pPr>
    </w:lvl>
  </w:abstractNum>
  <w:abstractNum w:abstractNumId="13" w15:restartNumberingAfterBreak="0">
    <w:nsid w:val="1DAB653F"/>
    <w:multiLevelType w:val="hybridMultilevel"/>
    <w:tmpl w:val="0B8EA6B8"/>
    <w:lvl w:ilvl="0" w:tplc="538C83E4">
      <w:start w:val="1"/>
      <w:numFmt w:val="hebrew1"/>
      <w:lvlText w:val="(%1)"/>
      <w:lvlJc w:val="left"/>
      <w:pPr>
        <w:tabs>
          <w:tab w:val="num" w:pos="624"/>
        </w:tabs>
        <w:ind w:left="0" w:firstLine="0"/>
      </w:pPr>
    </w:lvl>
    <w:lvl w:ilvl="1" w:tplc="48C4022C" w:tentative="1">
      <w:start w:val="1"/>
      <w:numFmt w:val="lowerLetter"/>
      <w:lvlText w:val="%2."/>
      <w:lvlJc w:val="left"/>
      <w:pPr>
        <w:ind w:left="1440" w:hanging="360"/>
      </w:pPr>
    </w:lvl>
    <w:lvl w:ilvl="2" w:tplc="BD060A30" w:tentative="1">
      <w:start w:val="1"/>
      <w:numFmt w:val="lowerRoman"/>
      <w:lvlText w:val="%3."/>
      <w:lvlJc w:val="right"/>
      <w:pPr>
        <w:ind w:left="2160" w:hanging="180"/>
      </w:pPr>
    </w:lvl>
    <w:lvl w:ilvl="3" w:tplc="53D69B88" w:tentative="1">
      <w:start w:val="1"/>
      <w:numFmt w:val="decimal"/>
      <w:lvlText w:val="%4."/>
      <w:lvlJc w:val="left"/>
      <w:pPr>
        <w:ind w:left="2880" w:hanging="360"/>
      </w:pPr>
    </w:lvl>
    <w:lvl w:ilvl="4" w:tplc="47B67F72" w:tentative="1">
      <w:start w:val="1"/>
      <w:numFmt w:val="lowerLetter"/>
      <w:lvlText w:val="%5."/>
      <w:lvlJc w:val="left"/>
      <w:pPr>
        <w:ind w:left="3600" w:hanging="360"/>
      </w:pPr>
    </w:lvl>
    <w:lvl w:ilvl="5" w:tplc="C5E8F770" w:tentative="1">
      <w:start w:val="1"/>
      <w:numFmt w:val="lowerRoman"/>
      <w:lvlText w:val="%6."/>
      <w:lvlJc w:val="right"/>
      <w:pPr>
        <w:ind w:left="4320" w:hanging="180"/>
      </w:pPr>
    </w:lvl>
    <w:lvl w:ilvl="6" w:tplc="327E9A94" w:tentative="1">
      <w:start w:val="1"/>
      <w:numFmt w:val="decimal"/>
      <w:lvlText w:val="%7."/>
      <w:lvlJc w:val="left"/>
      <w:pPr>
        <w:ind w:left="5040" w:hanging="360"/>
      </w:pPr>
    </w:lvl>
    <w:lvl w:ilvl="7" w:tplc="AB6E099E" w:tentative="1">
      <w:start w:val="1"/>
      <w:numFmt w:val="lowerLetter"/>
      <w:lvlText w:val="%8."/>
      <w:lvlJc w:val="left"/>
      <w:pPr>
        <w:ind w:left="5760" w:hanging="360"/>
      </w:pPr>
    </w:lvl>
    <w:lvl w:ilvl="8" w:tplc="6AD88138" w:tentative="1">
      <w:start w:val="1"/>
      <w:numFmt w:val="lowerRoman"/>
      <w:lvlText w:val="%9."/>
      <w:lvlJc w:val="right"/>
      <w:pPr>
        <w:ind w:left="6480" w:hanging="180"/>
      </w:pPr>
    </w:lvl>
  </w:abstractNum>
  <w:abstractNum w:abstractNumId="14" w15:restartNumberingAfterBreak="0">
    <w:nsid w:val="20AC1480"/>
    <w:multiLevelType w:val="hybridMultilevel"/>
    <w:tmpl w:val="6DAAB60A"/>
    <w:lvl w:ilvl="0" w:tplc="2488C9A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B1B72"/>
    <w:multiLevelType w:val="hybridMultilevel"/>
    <w:tmpl w:val="4C523C3C"/>
    <w:lvl w:ilvl="0" w:tplc="3026883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C456F"/>
    <w:multiLevelType w:val="hybridMultilevel"/>
    <w:tmpl w:val="D64E2AEC"/>
    <w:lvl w:ilvl="0" w:tplc="693A39A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37B0F"/>
    <w:multiLevelType w:val="hybridMultilevel"/>
    <w:tmpl w:val="8E8C2814"/>
    <w:lvl w:ilvl="0" w:tplc="30AEF08E">
      <w:start w:val="1"/>
      <w:numFmt w:val="decimal"/>
      <w:lvlText w:val="(%1)"/>
      <w:lvlJc w:val="left"/>
      <w:pPr>
        <w:tabs>
          <w:tab w:val="num" w:pos="624"/>
        </w:tabs>
        <w:ind w:left="0" w:firstLine="0"/>
      </w:pPr>
    </w:lvl>
    <w:lvl w:ilvl="1" w:tplc="084A567E" w:tentative="1">
      <w:start w:val="1"/>
      <w:numFmt w:val="lowerLetter"/>
      <w:lvlText w:val="%2."/>
      <w:lvlJc w:val="left"/>
      <w:pPr>
        <w:ind w:left="1440" w:hanging="360"/>
      </w:pPr>
    </w:lvl>
    <w:lvl w:ilvl="2" w:tplc="A1F24BFE" w:tentative="1">
      <w:start w:val="1"/>
      <w:numFmt w:val="lowerRoman"/>
      <w:lvlText w:val="%3."/>
      <w:lvlJc w:val="right"/>
      <w:pPr>
        <w:ind w:left="2160" w:hanging="180"/>
      </w:pPr>
    </w:lvl>
    <w:lvl w:ilvl="3" w:tplc="9D24FE7A" w:tentative="1">
      <w:start w:val="1"/>
      <w:numFmt w:val="decimal"/>
      <w:lvlText w:val="%4."/>
      <w:lvlJc w:val="left"/>
      <w:pPr>
        <w:ind w:left="2880" w:hanging="360"/>
      </w:pPr>
    </w:lvl>
    <w:lvl w:ilvl="4" w:tplc="35DEE2A2" w:tentative="1">
      <w:start w:val="1"/>
      <w:numFmt w:val="lowerLetter"/>
      <w:lvlText w:val="%5."/>
      <w:lvlJc w:val="left"/>
      <w:pPr>
        <w:ind w:left="3600" w:hanging="360"/>
      </w:pPr>
    </w:lvl>
    <w:lvl w:ilvl="5" w:tplc="18468C22" w:tentative="1">
      <w:start w:val="1"/>
      <w:numFmt w:val="lowerRoman"/>
      <w:lvlText w:val="%6."/>
      <w:lvlJc w:val="right"/>
      <w:pPr>
        <w:ind w:left="4320" w:hanging="180"/>
      </w:pPr>
    </w:lvl>
    <w:lvl w:ilvl="6" w:tplc="7F30BABA" w:tentative="1">
      <w:start w:val="1"/>
      <w:numFmt w:val="decimal"/>
      <w:lvlText w:val="%7."/>
      <w:lvlJc w:val="left"/>
      <w:pPr>
        <w:ind w:left="5040" w:hanging="360"/>
      </w:pPr>
    </w:lvl>
    <w:lvl w:ilvl="7" w:tplc="1B68B372" w:tentative="1">
      <w:start w:val="1"/>
      <w:numFmt w:val="lowerLetter"/>
      <w:lvlText w:val="%8."/>
      <w:lvlJc w:val="left"/>
      <w:pPr>
        <w:ind w:left="5760" w:hanging="360"/>
      </w:pPr>
    </w:lvl>
    <w:lvl w:ilvl="8" w:tplc="A258A2DC" w:tentative="1">
      <w:start w:val="1"/>
      <w:numFmt w:val="lowerRoman"/>
      <w:lvlText w:val="%9."/>
      <w:lvlJc w:val="right"/>
      <w:pPr>
        <w:ind w:left="6480" w:hanging="180"/>
      </w:pPr>
    </w:lvl>
  </w:abstractNum>
  <w:abstractNum w:abstractNumId="18" w15:restartNumberingAfterBreak="0">
    <w:nsid w:val="530E00AA"/>
    <w:multiLevelType w:val="hybridMultilevel"/>
    <w:tmpl w:val="16869082"/>
    <w:lvl w:ilvl="0" w:tplc="6408EAD6">
      <w:start w:val="1"/>
      <w:numFmt w:val="decimal"/>
      <w:lvlText w:val="(%1)"/>
      <w:lvlJc w:val="left"/>
      <w:pPr>
        <w:tabs>
          <w:tab w:val="num" w:pos="624"/>
        </w:tabs>
        <w:ind w:left="0" w:firstLine="0"/>
      </w:pPr>
    </w:lvl>
    <w:lvl w:ilvl="1" w:tplc="D6FACAC4" w:tentative="1">
      <w:start w:val="1"/>
      <w:numFmt w:val="lowerLetter"/>
      <w:lvlText w:val="%2."/>
      <w:lvlJc w:val="left"/>
      <w:pPr>
        <w:ind w:left="1440" w:hanging="360"/>
      </w:pPr>
    </w:lvl>
    <w:lvl w:ilvl="2" w:tplc="689C8940" w:tentative="1">
      <w:start w:val="1"/>
      <w:numFmt w:val="lowerRoman"/>
      <w:lvlText w:val="%3."/>
      <w:lvlJc w:val="right"/>
      <w:pPr>
        <w:ind w:left="2160" w:hanging="180"/>
      </w:pPr>
    </w:lvl>
    <w:lvl w:ilvl="3" w:tplc="E2AEE548" w:tentative="1">
      <w:start w:val="1"/>
      <w:numFmt w:val="decimal"/>
      <w:lvlText w:val="%4."/>
      <w:lvlJc w:val="left"/>
      <w:pPr>
        <w:ind w:left="2880" w:hanging="360"/>
      </w:pPr>
    </w:lvl>
    <w:lvl w:ilvl="4" w:tplc="918E5D96" w:tentative="1">
      <w:start w:val="1"/>
      <w:numFmt w:val="lowerLetter"/>
      <w:lvlText w:val="%5."/>
      <w:lvlJc w:val="left"/>
      <w:pPr>
        <w:ind w:left="3600" w:hanging="360"/>
      </w:pPr>
    </w:lvl>
    <w:lvl w:ilvl="5" w:tplc="BACA49D6" w:tentative="1">
      <w:start w:val="1"/>
      <w:numFmt w:val="lowerRoman"/>
      <w:lvlText w:val="%6."/>
      <w:lvlJc w:val="right"/>
      <w:pPr>
        <w:ind w:left="4320" w:hanging="180"/>
      </w:pPr>
    </w:lvl>
    <w:lvl w:ilvl="6" w:tplc="15AA96BC" w:tentative="1">
      <w:start w:val="1"/>
      <w:numFmt w:val="decimal"/>
      <w:lvlText w:val="%7."/>
      <w:lvlJc w:val="left"/>
      <w:pPr>
        <w:ind w:left="5040" w:hanging="360"/>
      </w:pPr>
    </w:lvl>
    <w:lvl w:ilvl="7" w:tplc="267CD176" w:tentative="1">
      <w:start w:val="1"/>
      <w:numFmt w:val="lowerLetter"/>
      <w:lvlText w:val="%8."/>
      <w:lvlJc w:val="left"/>
      <w:pPr>
        <w:ind w:left="5760" w:hanging="360"/>
      </w:pPr>
    </w:lvl>
    <w:lvl w:ilvl="8" w:tplc="23D4DC16" w:tentative="1">
      <w:start w:val="1"/>
      <w:numFmt w:val="lowerRoman"/>
      <w:lvlText w:val="%9."/>
      <w:lvlJc w:val="right"/>
      <w:pPr>
        <w:ind w:left="6480" w:hanging="180"/>
      </w:pPr>
    </w:lvl>
  </w:abstractNum>
  <w:abstractNum w:abstractNumId="19"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A51345"/>
    <w:multiLevelType w:val="hybridMultilevel"/>
    <w:tmpl w:val="FC6A2128"/>
    <w:lvl w:ilvl="0" w:tplc="AAB8D0B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num>
  <w:num w:numId="5">
    <w:abstractNumId w:val="11"/>
  </w:num>
  <w:num w:numId="6">
    <w:abstractNumId w:val="22"/>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9"/>
    <w:lvlOverride w:ilvl="0">
      <w:startOverride w:val="1"/>
    </w:lvlOverride>
  </w:num>
  <w:num w:numId="18">
    <w:abstractNumId w:val="10"/>
  </w:num>
  <w:num w:numId="19">
    <w:abstractNumId w:val="20"/>
  </w:num>
  <w:num w:numId="20">
    <w:abstractNumId w:val="17"/>
  </w:num>
  <w:num w:numId="21">
    <w:abstractNumId w:val="13"/>
  </w:num>
  <w:num w:numId="22">
    <w:abstractNumId w:val="18"/>
  </w:num>
  <w:num w:numId="23">
    <w:abstractNumId w:val="12"/>
  </w:num>
  <w:num w:numId="24">
    <w:abstractNumId w:val="14"/>
  </w:num>
  <w:num w:numId="25">
    <w:abstractNumId w:val="16"/>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92"/>
    <w:rsid w:val="00093AFE"/>
    <w:rsid w:val="000A3292"/>
    <w:rsid w:val="00163480"/>
    <w:rsid w:val="001C0FFC"/>
    <w:rsid w:val="001C498C"/>
    <w:rsid w:val="001D1A92"/>
    <w:rsid w:val="001E000B"/>
    <w:rsid w:val="002121DB"/>
    <w:rsid w:val="00222438"/>
    <w:rsid w:val="002657B6"/>
    <w:rsid w:val="00284B06"/>
    <w:rsid w:val="002B2049"/>
    <w:rsid w:val="002E5806"/>
    <w:rsid w:val="00317355"/>
    <w:rsid w:val="003564B5"/>
    <w:rsid w:val="004C7F4A"/>
    <w:rsid w:val="004D4F5D"/>
    <w:rsid w:val="005B12BA"/>
    <w:rsid w:val="00651A93"/>
    <w:rsid w:val="00693BAC"/>
    <w:rsid w:val="00695138"/>
    <w:rsid w:val="006B3307"/>
    <w:rsid w:val="006F191C"/>
    <w:rsid w:val="007537FC"/>
    <w:rsid w:val="007E4DEA"/>
    <w:rsid w:val="00833705"/>
    <w:rsid w:val="008C660C"/>
    <w:rsid w:val="008D68C0"/>
    <w:rsid w:val="009603FD"/>
    <w:rsid w:val="009A5F06"/>
    <w:rsid w:val="009E1A16"/>
    <w:rsid w:val="00A44E60"/>
    <w:rsid w:val="00AC61DD"/>
    <w:rsid w:val="00B36788"/>
    <w:rsid w:val="00B67C98"/>
    <w:rsid w:val="00B86C38"/>
    <w:rsid w:val="00D50EBC"/>
    <w:rsid w:val="00DE4C4C"/>
    <w:rsid w:val="00E14018"/>
    <w:rsid w:val="00E54F97"/>
    <w:rsid w:val="00E869BA"/>
    <w:rsid w:val="00EC2AC7"/>
    <w:rsid w:val="00EC4C6C"/>
    <w:rsid w:val="00F42C88"/>
    <w:rsid w:val="00F83B51"/>
    <w:rsid w:val="00F84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D579"/>
  <w15:chartTrackingRefBased/>
  <w15:docId w15:val="{4730E990-63E7-4F05-BB56-574C1AFE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92"/>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0A3292"/>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0A3292"/>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0A3292"/>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0A3292"/>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0A3292"/>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A3292"/>
    <w:rPr>
      <w:rFonts w:asciiTheme="majorHAnsi" w:eastAsiaTheme="majorEastAsia" w:hAnsiTheme="majorHAnsi" w:cs="David"/>
      <w:bCs/>
      <w:sz w:val="32"/>
      <w:szCs w:val="36"/>
    </w:rPr>
  </w:style>
  <w:style w:type="character" w:customStyle="1" w:styleId="40">
    <w:name w:val="כותרת 4 תו"/>
    <w:basedOn w:val="a0"/>
    <w:link w:val="4"/>
    <w:uiPriority w:val="9"/>
    <w:rsid w:val="000A3292"/>
    <w:rPr>
      <w:rFonts w:ascii="David" w:hAnsi="David" w:cs="David"/>
      <w:b/>
      <w:bCs/>
      <w:color w:val="000000" w:themeColor="text1"/>
      <w:sz w:val="24"/>
      <w:szCs w:val="28"/>
    </w:rPr>
  </w:style>
  <w:style w:type="paragraph" w:customStyle="1" w:styleId="TableText">
    <w:name w:val="Table Text"/>
    <w:basedOn w:val="a"/>
    <w:rsid w:val="000A3292"/>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0A3292"/>
    <w:pPr>
      <w:outlineLvl w:val="2"/>
    </w:pPr>
  </w:style>
  <w:style w:type="paragraph" w:customStyle="1" w:styleId="TableBlock">
    <w:name w:val="Table Block"/>
    <w:basedOn w:val="TableText"/>
    <w:rsid w:val="000A3292"/>
    <w:pPr>
      <w:jc w:val="both"/>
    </w:pPr>
  </w:style>
  <w:style w:type="paragraph" w:customStyle="1" w:styleId="TableHead">
    <w:name w:val="Table Head"/>
    <w:basedOn w:val="TableText"/>
    <w:rsid w:val="000A3292"/>
    <w:pPr>
      <w:jc w:val="center"/>
      <w:outlineLvl w:val="1"/>
    </w:pPr>
    <w:rPr>
      <w:b/>
      <w:bCs/>
    </w:rPr>
  </w:style>
  <w:style w:type="paragraph" w:customStyle="1" w:styleId="HeadMitparsemetBaze">
    <w:name w:val="Head MitparsemetBaze"/>
    <w:basedOn w:val="a"/>
    <w:rsid w:val="000A3292"/>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0A3292"/>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0A3292"/>
    <w:pPr>
      <w:tabs>
        <w:tab w:val="left" w:pos="680"/>
        <w:tab w:val="left" w:pos="1020"/>
      </w:tabs>
      <w:ind w:firstLine="0"/>
    </w:pPr>
  </w:style>
  <w:style w:type="paragraph" w:customStyle="1" w:styleId="HeadDivreiHesber">
    <w:name w:val="Head DivreiHesber"/>
    <w:basedOn w:val="a"/>
    <w:rsid w:val="000A3292"/>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0A3292"/>
    <w:rPr>
      <w:rFonts w:asciiTheme="majorHAnsi" w:eastAsiaTheme="majorEastAsia" w:hAnsiTheme="majorHAnsi" w:cs="David"/>
      <w:bCs/>
      <w:sz w:val="26"/>
      <w:szCs w:val="36"/>
      <w:u w:val="single"/>
    </w:rPr>
  </w:style>
  <w:style w:type="character" w:customStyle="1" w:styleId="30">
    <w:name w:val="כותרת 3 תו"/>
    <w:basedOn w:val="a0"/>
    <w:link w:val="3"/>
    <w:rsid w:val="000A3292"/>
    <w:rPr>
      <w:rFonts w:asciiTheme="majorHAnsi" w:eastAsiaTheme="majorEastAsia" w:hAnsiTheme="majorHAnsi" w:cs="David"/>
      <w:sz w:val="24"/>
      <w:szCs w:val="28"/>
      <w:u w:val="double"/>
    </w:rPr>
  </w:style>
  <w:style w:type="character" w:customStyle="1" w:styleId="50">
    <w:name w:val="כותרת 5 תו"/>
    <w:basedOn w:val="a0"/>
    <w:link w:val="5"/>
    <w:uiPriority w:val="9"/>
    <w:rsid w:val="000A3292"/>
    <w:rPr>
      <w:rFonts w:ascii="David" w:hAnsi="David" w:cs="David"/>
      <w:color w:val="000000" w:themeColor="text1"/>
      <w:sz w:val="24"/>
      <w:szCs w:val="24"/>
    </w:rPr>
  </w:style>
  <w:style w:type="paragraph" w:customStyle="1" w:styleId="HeadHatzaotHok4Futer">
    <w:name w:val="Head HatzaotHok4Futer"/>
    <w:basedOn w:val="HeadHatzaotHok"/>
    <w:rsid w:val="000A3292"/>
    <w:pPr>
      <w:spacing w:before="120" w:after="120"/>
    </w:pPr>
    <w:rPr>
      <w:color w:val="FF0000"/>
      <w:w w:val="80"/>
    </w:rPr>
  </w:style>
  <w:style w:type="paragraph" w:styleId="a3">
    <w:name w:val="endnote text"/>
    <w:basedOn w:val="a"/>
    <w:link w:val="a4"/>
    <w:semiHidden/>
    <w:rsid w:val="000A3292"/>
    <w:pPr>
      <w:ind w:left="227" w:hanging="227"/>
    </w:pPr>
    <w:rPr>
      <w:sz w:val="14"/>
      <w:szCs w:val="22"/>
    </w:rPr>
  </w:style>
  <w:style w:type="character" w:customStyle="1" w:styleId="a4">
    <w:name w:val="טקסט הערת סיום תו"/>
    <w:basedOn w:val="a0"/>
    <w:link w:val="a3"/>
    <w:semiHidden/>
    <w:rsid w:val="001D1A92"/>
    <w:rPr>
      <w:rFonts w:ascii="David" w:hAnsi="David" w:cs="David"/>
      <w:sz w:val="14"/>
    </w:rPr>
  </w:style>
  <w:style w:type="paragraph" w:customStyle="1" w:styleId="TableInnerSideHeading">
    <w:name w:val="Table InnerSideHeading"/>
    <w:basedOn w:val="TableSideHeading"/>
    <w:rsid w:val="000A3292"/>
    <w:pPr>
      <w:outlineLvl w:val="9"/>
    </w:pPr>
  </w:style>
  <w:style w:type="paragraph" w:customStyle="1" w:styleId="Hesber">
    <w:name w:val="Hesber"/>
    <w:basedOn w:val="a"/>
    <w:rsid w:val="000A3292"/>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0A3292"/>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1D1A92"/>
    <w:rPr>
      <w:rFonts w:ascii="Arial" w:eastAsia="Arial Unicode MS" w:hAnsi="Arial" w:cs="David"/>
      <w:snapToGrid w:val="0"/>
      <w:sz w:val="14"/>
      <w:szCs w:val="20"/>
    </w:rPr>
  </w:style>
  <w:style w:type="character" w:styleId="a7">
    <w:name w:val="footnote reference"/>
    <w:aliases w:val="Footnote Reference,Footnote Reference_0,Footnote Reference_0_0,Footnote Reference_0_0_0"/>
    <w:basedOn w:val="a0"/>
    <w:semiHidden/>
    <w:rsid w:val="000A3292"/>
    <w:rPr>
      <w:vertAlign w:val="superscript"/>
    </w:rPr>
  </w:style>
  <w:style w:type="paragraph" w:customStyle="1" w:styleId="HesberHeading">
    <w:name w:val="Hesber Heading"/>
    <w:basedOn w:val="Hesber"/>
    <w:rsid w:val="000A3292"/>
    <w:pPr>
      <w:tabs>
        <w:tab w:val="left" w:pos="624"/>
        <w:tab w:val="left" w:pos="1247"/>
      </w:tabs>
    </w:pPr>
    <w:rPr>
      <w:b/>
      <w:bCs/>
    </w:rPr>
  </w:style>
  <w:style w:type="paragraph" w:customStyle="1" w:styleId="HesberWriters">
    <w:name w:val="Hesber Writers"/>
    <w:basedOn w:val="Hesber"/>
    <w:rsid w:val="000A3292"/>
    <w:pPr>
      <w:spacing w:before="120" w:after="120"/>
      <w:ind w:left="1418"/>
      <w:jc w:val="right"/>
    </w:pPr>
    <w:rPr>
      <w:b/>
      <w:bCs/>
    </w:rPr>
  </w:style>
  <w:style w:type="character" w:styleId="a8">
    <w:name w:val="endnote reference"/>
    <w:basedOn w:val="a0"/>
    <w:semiHidden/>
    <w:rsid w:val="000A3292"/>
    <w:rPr>
      <w:vertAlign w:val="superscript"/>
    </w:rPr>
  </w:style>
  <w:style w:type="paragraph" w:customStyle="1" w:styleId="TableBlockOutdent">
    <w:name w:val="Table BlockOutdent"/>
    <w:basedOn w:val="TableBlock"/>
    <w:rsid w:val="000A3292"/>
    <w:pPr>
      <w:ind w:left="624" w:hanging="624"/>
    </w:pPr>
  </w:style>
  <w:style w:type="paragraph" w:styleId="a9">
    <w:name w:val="header"/>
    <w:basedOn w:val="a"/>
    <w:link w:val="aa"/>
    <w:rsid w:val="000A3292"/>
    <w:pPr>
      <w:tabs>
        <w:tab w:val="center" w:pos="4153"/>
        <w:tab w:val="right" w:pos="8306"/>
      </w:tabs>
    </w:pPr>
  </w:style>
  <w:style w:type="character" w:customStyle="1" w:styleId="aa">
    <w:name w:val="כותרת עליונה תו"/>
    <w:basedOn w:val="a0"/>
    <w:link w:val="a9"/>
    <w:rsid w:val="001D1A92"/>
    <w:rPr>
      <w:rFonts w:ascii="David" w:hAnsi="David" w:cs="David"/>
      <w:sz w:val="24"/>
      <w:szCs w:val="24"/>
    </w:rPr>
  </w:style>
  <w:style w:type="paragraph" w:styleId="ab">
    <w:name w:val="footer"/>
    <w:basedOn w:val="a"/>
    <w:link w:val="ac"/>
    <w:rsid w:val="000A3292"/>
    <w:pPr>
      <w:tabs>
        <w:tab w:val="center" w:pos="4153"/>
        <w:tab w:val="right" w:pos="8306"/>
      </w:tabs>
    </w:pPr>
  </w:style>
  <w:style w:type="character" w:customStyle="1" w:styleId="ac">
    <w:name w:val="כותרת תחתונה תו"/>
    <w:basedOn w:val="a0"/>
    <w:link w:val="ab"/>
    <w:rsid w:val="001D1A92"/>
    <w:rPr>
      <w:rFonts w:ascii="David" w:hAnsi="David" w:cs="David"/>
      <w:sz w:val="24"/>
      <w:szCs w:val="24"/>
    </w:rPr>
  </w:style>
  <w:style w:type="character" w:styleId="ad">
    <w:name w:val="page number"/>
    <w:basedOn w:val="a0"/>
    <w:rsid w:val="000A3292"/>
  </w:style>
  <w:style w:type="paragraph" w:customStyle="1" w:styleId="Cover1-Reshumot">
    <w:name w:val="Cover 1-Reshumot"/>
    <w:basedOn w:val="a"/>
    <w:rsid w:val="000A3292"/>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0A3292"/>
    <w:rPr>
      <w:sz w:val="36"/>
      <w:szCs w:val="52"/>
    </w:rPr>
  </w:style>
  <w:style w:type="paragraph" w:customStyle="1" w:styleId="Cover3-Haknesset">
    <w:name w:val="Cover 3-Haknesset"/>
    <w:basedOn w:val="Cover1-Reshumot"/>
    <w:rsid w:val="000A3292"/>
    <w:rPr>
      <w:b/>
      <w:bCs/>
      <w:spacing w:val="60"/>
    </w:rPr>
  </w:style>
  <w:style w:type="paragraph" w:customStyle="1" w:styleId="Cover4-Date">
    <w:name w:val="Cover 4-Date"/>
    <w:basedOn w:val="a"/>
    <w:rsid w:val="000A3292"/>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0A3292"/>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0A3292"/>
    <w:pPr>
      <w:widowControl/>
      <w:spacing w:before="120" w:after="120"/>
      <w:outlineLvl w:val="9"/>
    </w:pPr>
    <w:rPr>
      <w:rtl/>
      <w:cs/>
    </w:rPr>
  </w:style>
  <w:style w:type="paragraph" w:styleId="TOC1">
    <w:name w:val="toc 1"/>
    <w:basedOn w:val="a"/>
    <w:next w:val="a"/>
    <w:autoRedefine/>
    <w:uiPriority w:val="39"/>
    <w:unhideWhenUsed/>
    <w:rsid w:val="000A3292"/>
    <w:pPr>
      <w:tabs>
        <w:tab w:val="right" w:leader="dot" w:pos="9629"/>
      </w:tabs>
      <w:spacing w:after="100"/>
    </w:pPr>
    <w:rPr>
      <w:bCs/>
      <w:szCs w:val="22"/>
    </w:rPr>
  </w:style>
  <w:style w:type="paragraph" w:styleId="TOC2">
    <w:name w:val="toc 2"/>
    <w:basedOn w:val="a"/>
    <w:next w:val="a"/>
    <w:uiPriority w:val="39"/>
    <w:unhideWhenUsed/>
    <w:rsid w:val="000A3292"/>
    <w:pPr>
      <w:tabs>
        <w:tab w:val="right" w:leader="dot" w:pos="9628"/>
      </w:tabs>
      <w:spacing w:after="100"/>
    </w:pPr>
    <w:rPr>
      <w:szCs w:val="22"/>
    </w:rPr>
  </w:style>
  <w:style w:type="character" w:styleId="Hyperlink">
    <w:name w:val="Hyperlink"/>
    <w:basedOn w:val="a0"/>
    <w:uiPriority w:val="99"/>
    <w:unhideWhenUsed/>
    <w:rsid w:val="000A3292"/>
    <w:rPr>
      <w:color w:val="0563C1" w:themeColor="hyperlink"/>
      <w:u w:val="single"/>
    </w:rPr>
  </w:style>
  <w:style w:type="paragraph" w:styleId="TOC3">
    <w:name w:val="toc 3"/>
    <w:basedOn w:val="a"/>
    <w:next w:val="a"/>
    <w:uiPriority w:val="39"/>
    <w:unhideWhenUsed/>
    <w:rsid w:val="000A3292"/>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0A3292"/>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0A3292"/>
    <w:pPr>
      <w:tabs>
        <w:tab w:val="right" w:leader="dot" w:pos="9628"/>
      </w:tabs>
      <w:spacing w:after="100"/>
      <w:ind w:left="567"/>
    </w:pPr>
    <w:rPr>
      <w:szCs w:val="22"/>
    </w:rPr>
  </w:style>
  <w:style w:type="paragraph" w:styleId="TOC6">
    <w:name w:val="toc 6"/>
    <w:basedOn w:val="a"/>
    <w:next w:val="a"/>
    <w:autoRedefine/>
    <w:semiHidden/>
    <w:unhideWhenUsed/>
    <w:rsid w:val="000A3292"/>
    <w:pPr>
      <w:spacing w:after="100"/>
      <w:ind w:left="850"/>
    </w:pPr>
  </w:style>
  <w:style w:type="paragraph" w:styleId="TOC7">
    <w:name w:val="toc 7"/>
    <w:basedOn w:val="a"/>
    <w:next w:val="a"/>
    <w:autoRedefine/>
    <w:semiHidden/>
    <w:unhideWhenUsed/>
    <w:rsid w:val="000A3292"/>
    <w:pPr>
      <w:spacing w:after="100"/>
      <w:ind w:left="1020"/>
    </w:pPr>
  </w:style>
  <w:style w:type="paragraph" w:styleId="TOC8">
    <w:name w:val="toc 8"/>
    <w:basedOn w:val="a"/>
    <w:next w:val="a"/>
    <w:autoRedefine/>
    <w:semiHidden/>
    <w:unhideWhenUsed/>
    <w:rsid w:val="000A3292"/>
    <w:pPr>
      <w:spacing w:after="100"/>
      <w:ind w:left="1190"/>
    </w:pPr>
  </w:style>
  <w:style w:type="paragraph" w:styleId="TOC9">
    <w:name w:val="toc 9"/>
    <w:basedOn w:val="a"/>
    <w:next w:val="a"/>
    <w:autoRedefine/>
    <w:semiHidden/>
    <w:unhideWhenUsed/>
    <w:rsid w:val="000A3292"/>
    <w:pPr>
      <w:spacing w:after="100"/>
      <w:ind w:left="1360"/>
    </w:pPr>
  </w:style>
  <w:style w:type="paragraph" w:customStyle="1" w:styleId="TableHead2">
    <w:name w:val="Table Head2"/>
    <w:basedOn w:val="TableHead"/>
    <w:qFormat/>
    <w:rsid w:val="000A3292"/>
    <w:pPr>
      <w:outlineLvl w:val="9"/>
    </w:pPr>
  </w:style>
  <w:style w:type="paragraph" w:customStyle="1" w:styleId="TableSideHeading2">
    <w:name w:val="Table SideHeading2"/>
    <w:basedOn w:val="TableSideHeading"/>
    <w:autoRedefine/>
    <w:qFormat/>
    <w:rsid w:val="000A3292"/>
    <w:pPr>
      <w:keepLines w:val="0"/>
      <w:outlineLvl w:val="9"/>
    </w:pPr>
  </w:style>
  <w:style w:type="paragraph" w:customStyle="1" w:styleId="0">
    <w:name w:val="סגנון שורה ראשונה:  0  ס''מ"/>
    <w:basedOn w:val="2"/>
    <w:rsid w:val="000A3292"/>
    <w:rPr>
      <w:rFonts w:eastAsia="Times New Roman"/>
    </w:rPr>
  </w:style>
  <w:style w:type="paragraph" w:styleId="af">
    <w:name w:val="List Paragraph"/>
    <w:basedOn w:val="a"/>
    <w:uiPriority w:val="34"/>
    <w:qFormat/>
    <w:rsid w:val="000A3292"/>
    <w:pPr>
      <w:widowControl/>
      <w:spacing w:line="259" w:lineRule="auto"/>
    </w:pPr>
    <w:rPr>
      <w:rFonts w:asciiTheme="minorHAnsi" w:hAnsiTheme="minorHAnsi"/>
      <w:sz w:val="22"/>
    </w:rPr>
  </w:style>
  <w:style w:type="table" w:styleId="af0">
    <w:name w:val="Table Grid"/>
    <w:basedOn w:val="a1"/>
    <w:rsid w:val="000A329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0A329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0A329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0A3292"/>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0A3292"/>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NormalWeb">
    <w:name w:val="Normal (Web)"/>
    <w:basedOn w:val="a"/>
    <w:uiPriority w:val="99"/>
    <w:unhideWhenUsed/>
    <w:rsid w:val="001D1A92"/>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styleId="af2">
    <w:name w:val="Balloon Text"/>
    <w:basedOn w:val="a"/>
    <w:link w:val="af3"/>
    <w:uiPriority w:val="99"/>
    <w:semiHidden/>
    <w:unhideWhenUsed/>
    <w:rsid w:val="00E14018"/>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E14018"/>
    <w:rPr>
      <w:rFonts w:ascii="Tahoma" w:hAnsi="Tahoma" w:cs="Tahoma"/>
      <w:sz w:val="18"/>
      <w:szCs w:val="18"/>
    </w:rPr>
  </w:style>
  <w:style w:type="character" w:styleId="af4">
    <w:name w:val="annotation reference"/>
    <w:basedOn w:val="a0"/>
    <w:uiPriority w:val="99"/>
    <w:semiHidden/>
    <w:unhideWhenUsed/>
    <w:rsid w:val="003564B5"/>
    <w:rPr>
      <w:sz w:val="16"/>
      <w:szCs w:val="16"/>
    </w:rPr>
  </w:style>
  <w:style w:type="paragraph" w:styleId="af5">
    <w:name w:val="annotation text"/>
    <w:basedOn w:val="a"/>
    <w:link w:val="af6"/>
    <w:uiPriority w:val="99"/>
    <w:semiHidden/>
    <w:unhideWhenUsed/>
    <w:rsid w:val="003564B5"/>
    <w:pPr>
      <w:spacing w:line="240" w:lineRule="auto"/>
    </w:pPr>
    <w:rPr>
      <w:sz w:val="20"/>
      <w:szCs w:val="20"/>
    </w:rPr>
  </w:style>
  <w:style w:type="character" w:customStyle="1" w:styleId="af6">
    <w:name w:val="טקסט הערה תו"/>
    <w:basedOn w:val="a0"/>
    <w:link w:val="af5"/>
    <w:uiPriority w:val="99"/>
    <w:semiHidden/>
    <w:rsid w:val="003564B5"/>
    <w:rPr>
      <w:rFonts w:ascii="David" w:hAnsi="David" w:cs="David"/>
      <w:sz w:val="20"/>
      <w:szCs w:val="20"/>
    </w:rPr>
  </w:style>
  <w:style w:type="paragraph" w:styleId="af7">
    <w:name w:val="annotation subject"/>
    <w:basedOn w:val="af5"/>
    <w:next w:val="af5"/>
    <w:link w:val="af8"/>
    <w:uiPriority w:val="99"/>
    <w:semiHidden/>
    <w:unhideWhenUsed/>
    <w:rsid w:val="003564B5"/>
    <w:rPr>
      <w:b/>
      <w:bCs/>
    </w:rPr>
  </w:style>
  <w:style w:type="character" w:customStyle="1" w:styleId="af8">
    <w:name w:val="נושא הערה תו"/>
    <w:basedOn w:val="af6"/>
    <w:link w:val="af7"/>
    <w:uiPriority w:val="99"/>
    <w:semiHidden/>
    <w:rsid w:val="003564B5"/>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993</Words>
  <Characters>4970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Merav Kaplan - Chamber Of Commerce</cp:lastModifiedBy>
  <cp:revision>2</cp:revision>
  <dcterms:created xsi:type="dcterms:W3CDTF">2022-01-16T10:51:00Z</dcterms:created>
  <dcterms:modified xsi:type="dcterms:W3CDTF">2022-01-16T10:51:00Z</dcterms:modified>
</cp:coreProperties>
</file>