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1A26CB" w:rsidRDefault="00A2058A" w:rsidP="009E64D8">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9E64D8">
        <w:rPr>
          <w:rFonts w:ascii="David" w:eastAsia="Calibri" w:hAnsi="David" w:cs="David"/>
          <w:b/>
          <w:bCs/>
          <w:rtl/>
          <w:lang w:eastAsia="zh-TW"/>
        </w:rPr>
        <w:t>קַ</w:t>
      </w:r>
      <w:r w:rsidR="009E64D8" w:rsidRPr="009E64D8">
        <w:rPr>
          <w:rFonts w:ascii="David" w:eastAsia="Calibri" w:hAnsi="David" w:cs="David"/>
          <w:b/>
          <w:bCs/>
          <w:rtl/>
          <w:lang w:eastAsia="zh-TW"/>
        </w:rPr>
        <w:t xml:space="preserve">פצֹות </w:t>
      </w:r>
      <w:r w:rsidR="009E64D8">
        <w:rPr>
          <w:rFonts w:ascii="David" w:eastAsia="Calibri" w:hAnsi="David" w:cs="David" w:hint="cs"/>
          <w:b/>
          <w:bCs/>
          <w:rtl/>
          <w:lang w:eastAsia="zh-TW"/>
        </w:rPr>
        <w:t>(</w:t>
      </w:r>
      <w:r w:rsidR="009E64D8" w:rsidRPr="009E64D8">
        <w:rPr>
          <w:rFonts w:ascii="David" w:eastAsia="Calibri" w:hAnsi="David" w:cs="David"/>
          <w:b/>
          <w:bCs/>
          <w:rtl/>
          <w:lang w:eastAsia="zh-TW"/>
        </w:rPr>
        <w:t>טרמפולינות</w:t>
      </w:r>
      <w:r w:rsidR="009E64D8">
        <w:rPr>
          <w:rFonts w:ascii="David" w:eastAsia="Calibri" w:hAnsi="David" w:cs="David" w:hint="cs"/>
          <w:b/>
          <w:bCs/>
          <w:rtl/>
          <w:lang w:eastAsia="zh-TW"/>
        </w:rPr>
        <w:t>)</w:t>
      </w:r>
      <w:r w:rsidR="009E64D8" w:rsidRPr="009E64D8">
        <w:rPr>
          <w:rFonts w:ascii="David" w:eastAsia="Calibri" w:hAnsi="David" w:cs="David"/>
          <w:b/>
          <w:bCs/>
          <w:rtl/>
          <w:lang w:eastAsia="zh-TW"/>
        </w:rPr>
        <w:t xml:space="preserve"> לשימוש ביתי</w:t>
      </w:r>
      <w:r w:rsidR="009E64D8">
        <w:rPr>
          <w:rFonts w:ascii="David" w:eastAsia="Calibri" w:hAnsi="David" w:cs="David" w:hint="cs"/>
          <w:rtl/>
          <w:lang w:eastAsia="zh-TW"/>
        </w:rPr>
        <w:t xml:space="preserve"> </w:t>
      </w:r>
      <w:r w:rsidRPr="001A26CB">
        <w:rPr>
          <w:rFonts w:ascii="David" w:eastAsia="Calibri" w:hAnsi="David" w:cs="David"/>
          <w:rtl/>
          <w:lang w:eastAsia="zh-TW"/>
        </w:rPr>
        <w:t>(להלן: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267702" w:rsidRDefault="00267702" w:rsidP="009E64D8">
      <w:pPr>
        <w:numPr>
          <w:ilvl w:val="2"/>
          <w:numId w:val="8"/>
        </w:numPr>
        <w:spacing w:line="360" w:lineRule="atLeast"/>
        <w:rPr>
          <w:rFonts w:ascii="David" w:eastAsia="Calibri" w:hAnsi="David" w:cs="David"/>
          <w:rtl/>
          <w:lang w:eastAsia="zh-TW"/>
        </w:rPr>
      </w:pPr>
      <w:r w:rsidRPr="00267702">
        <w:rPr>
          <w:rFonts w:ascii="David" w:eastAsia="Calibri" w:hAnsi="David" w:cs="David"/>
          <w:rtl/>
          <w:lang w:eastAsia="zh-TW"/>
        </w:rPr>
        <w:t xml:space="preserve">ת"י </w:t>
      </w:r>
      <w:r w:rsidR="009E64D8">
        <w:rPr>
          <w:rFonts w:ascii="David" w:eastAsia="Calibri" w:hAnsi="David" w:cs="David" w:hint="cs"/>
          <w:rtl/>
          <w:lang w:eastAsia="zh-TW"/>
        </w:rPr>
        <w:t>562</w:t>
      </w:r>
      <w:r w:rsidRPr="00267702">
        <w:rPr>
          <w:rFonts w:ascii="David" w:eastAsia="Calibri" w:hAnsi="David" w:cs="David"/>
          <w:rtl/>
          <w:lang w:eastAsia="zh-TW"/>
        </w:rPr>
        <w:t xml:space="preserve"> – חלק </w:t>
      </w:r>
      <w:r w:rsidR="009E64D8">
        <w:rPr>
          <w:rFonts w:ascii="David" w:eastAsia="Calibri" w:hAnsi="David" w:cs="David" w:hint="cs"/>
          <w:rtl/>
          <w:lang w:eastAsia="zh-TW"/>
        </w:rPr>
        <w:t>14</w:t>
      </w:r>
      <w:r>
        <w:rPr>
          <w:rFonts w:ascii="David" w:eastAsia="Calibri" w:hAnsi="David" w:cs="David" w:hint="cs"/>
          <w:rtl/>
          <w:lang w:eastAsia="zh-TW"/>
        </w:rPr>
        <w:t xml:space="preserve"> , </w:t>
      </w:r>
      <w:r w:rsidRPr="00267702">
        <w:rPr>
          <w:rFonts w:ascii="David" w:eastAsia="Calibri" w:hAnsi="David" w:cs="David"/>
          <w:rtl/>
          <w:lang w:eastAsia="zh-TW"/>
        </w:rPr>
        <w:t>"</w:t>
      </w:r>
      <w:r w:rsidR="0097041B" w:rsidRPr="0097041B">
        <w:rPr>
          <w:rFonts w:cs="David" w:hint="cs"/>
          <w:rtl/>
        </w:rPr>
        <w:t xml:space="preserve"> </w:t>
      </w:r>
      <w:r w:rsidR="009E64D8">
        <w:rPr>
          <w:rFonts w:cs="David"/>
          <w:rtl/>
        </w:rPr>
        <w:t>בטיחות צעצועים: קַפ</w:t>
      </w:r>
      <w:r w:rsidR="009E64D8" w:rsidRPr="009E64D8">
        <w:rPr>
          <w:rFonts w:cs="David"/>
          <w:rtl/>
        </w:rPr>
        <w:t xml:space="preserve">צֹות </w:t>
      </w:r>
      <w:r w:rsidR="009E64D8">
        <w:rPr>
          <w:rFonts w:cs="David" w:hint="cs"/>
          <w:rtl/>
        </w:rPr>
        <w:t>(</w:t>
      </w:r>
      <w:r w:rsidR="009E64D8" w:rsidRPr="009E64D8">
        <w:rPr>
          <w:rFonts w:cs="David"/>
          <w:rtl/>
        </w:rPr>
        <w:t>טרמפולינות</w:t>
      </w:r>
      <w:r w:rsidR="009E64D8">
        <w:rPr>
          <w:rFonts w:cs="David" w:hint="cs"/>
          <w:rtl/>
        </w:rPr>
        <w:t>)</w:t>
      </w:r>
      <w:r w:rsidR="009E64D8" w:rsidRPr="009E64D8">
        <w:rPr>
          <w:rFonts w:cs="David"/>
          <w:rtl/>
        </w:rPr>
        <w:t xml:space="preserve"> לשימוש ביתי</w:t>
      </w:r>
      <w:r w:rsidR="009E64D8">
        <w:rPr>
          <w:rFonts w:cs="David" w:hint="cs"/>
          <w:rtl/>
        </w:rPr>
        <w:t>"</w:t>
      </w:r>
      <w:r w:rsidRPr="00267702">
        <w:rPr>
          <w:rFonts w:ascii="David" w:eastAsia="Calibri" w:hAnsi="David" w:cs="David"/>
          <w:rtl/>
          <w:lang w:eastAsia="zh-TW"/>
        </w:rPr>
        <w:t xml:space="preserve">, </w:t>
      </w:r>
      <w:r w:rsidR="0097041B">
        <w:rPr>
          <w:rFonts w:ascii="David" w:eastAsia="Calibri" w:hAnsi="David" w:cs="David" w:hint="cs"/>
          <w:rtl/>
          <w:lang w:eastAsia="zh-TW"/>
        </w:rPr>
        <w:t>מ</w:t>
      </w:r>
      <w:r w:rsidR="009E64D8">
        <w:rPr>
          <w:rFonts w:ascii="David" w:eastAsia="Calibri" w:hAnsi="David" w:cs="David" w:hint="cs"/>
          <w:rtl/>
          <w:lang w:eastAsia="zh-TW"/>
        </w:rPr>
        <w:t>נובמבר</w:t>
      </w:r>
      <w:r w:rsidR="0097041B">
        <w:rPr>
          <w:rFonts w:ascii="David" w:eastAsia="Calibri" w:hAnsi="David" w:cs="David" w:hint="cs"/>
          <w:rtl/>
          <w:lang w:eastAsia="zh-TW"/>
        </w:rPr>
        <w:t xml:space="preserve"> 2019</w:t>
      </w:r>
      <w:r>
        <w:rPr>
          <w:rFonts w:ascii="David" w:eastAsia="Calibri" w:hAnsi="David" w:cs="David" w:hint="cs"/>
          <w:rtl/>
          <w:lang w:eastAsia="zh-TW"/>
        </w:rPr>
        <w:t>.</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lastRenderedPageBreak/>
        <w:t>רש</w:t>
      </w:r>
      <w:r w:rsidR="00A1096C">
        <w:rPr>
          <w:rFonts w:ascii="David" w:eastAsia="Calibri" w:hAnsi="David" w:cs="David"/>
          <w:rtl/>
          <w:lang w:eastAsia="zh-TW"/>
        </w:rPr>
        <w:t xml:space="preserve">ימת </w:t>
      </w:r>
      <w:proofErr w:type="spellStart"/>
      <w:r w:rsidR="00A1096C">
        <w:rPr>
          <w:rFonts w:ascii="David" w:eastAsia="Calibri" w:hAnsi="David" w:cs="David"/>
          <w:rtl/>
          <w:lang w:eastAsia="zh-TW"/>
        </w:rPr>
        <w:t>שייוך</w:t>
      </w:r>
      <w:proofErr w:type="spellEnd"/>
      <w:r w:rsidR="00A1096C">
        <w:rPr>
          <w:rFonts w:ascii="David" w:eastAsia="Calibri" w:hAnsi="David" w:cs="David"/>
          <w:rtl/>
          <w:lang w:eastAsia="zh-TW"/>
        </w:rPr>
        <w:t xml:space="preserve">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9" w:name="_Toc12263859"/>
      <w:bookmarkStart w:id="10" w:name="_Toc12263911"/>
      <w:bookmarkStart w:id="11" w:name="_Toc15203398"/>
      <w:r w:rsidRPr="001A26CB">
        <w:rPr>
          <w:rFonts w:ascii="David" w:eastAsia="Calibri" w:hAnsi="David" w:cs="David"/>
          <w:b/>
          <w:bCs/>
          <w:color w:val="000000"/>
          <w:rtl/>
          <w:lang w:eastAsia="en-US"/>
        </w:rPr>
        <w:t>סיווג לקבוצות:</w:t>
      </w:r>
      <w:bookmarkEnd w:id="9"/>
      <w:bookmarkEnd w:id="10"/>
      <w:bookmarkEnd w:id="11"/>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2" w:name="_Toc12263860"/>
      <w:bookmarkStart w:id="13" w:name="_Toc12263912"/>
      <w:bookmarkStart w:id="14" w:name="_Toc15203399"/>
      <w:r w:rsidRPr="001A26CB">
        <w:rPr>
          <w:rFonts w:ascii="David" w:eastAsia="Calibri" w:hAnsi="David" w:cs="David"/>
          <w:b/>
          <w:bCs/>
          <w:color w:val="000000"/>
          <w:rtl/>
          <w:lang w:eastAsia="en-US"/>
        </w:rPr>
        <w:t>הגדרת דגם ומשפחת דגמים:</w:t>
      </w:r>
      <w:bookmarkEnd w:id="12"/>
      <w:bookmarkEnd w:id="13"/>
      <w:bookmarkEnd w:id="14"/>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"דגם" (של מוצר)- גרסה חד </w:t>
      </w:r>
      <w:proofErr w:type="spellStart"/>
      <w:r w:rsidRPr="001A26CB">
        <w:rPr>
          <w:rFonts w:ascii="David" w:eastAsia="Calibri" w:hAnsi="David" w:cs="David"/>
          <w:color w:val="000000"/>
          <w:rtl/>
          <w:lang w:eastAsia="en-US"/>
        </w:rPr>
        <w:t>חד</w:t>
      </w:r>
      <w:proofErr w:type="spellEnd"/>
      <w:r w:rsidRPr="001A26CB">
        <w:rPr>
          <w:rFonts w:ascii="David" w:eastAsia="Calibri" w:hAnsi="David" w:cs="David"/>
          <w:color w:val="000000"/>
          <w:rtl/>
          <w:lang w:eastAsia="en-US"/>
        </w:rPr>
        <w:t xml:space="preserve">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בעלי 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 xml:space="preserve">(עם סימן). </w:t>
      </w:r>
    </w:p>
    <w:p w:rsidR="00A2058A" w:rsidRPr="001A26CB" w:rsidRDefault="00A2058A" w:rsidP="00043578">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proofErr w:type="spellStart"/>
      <w:r w:rsidRPr="001A26CB">
        <w:rPr>
          <w:rFonts w:ascii="David" w:hAnsi="David" w:cs="David"/>
          <w:rtl/>
        </w:rPr>
        <w:t>לת</w:t>
      </w:r>
      <w:proofErr w:type="spellEnd"/>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p>
    <w:p w:rsidR="00925AD7" w:rsidRDefault="00925AD7" w:rsidP="009F36A5">
      <w:pPr>
        <w:spacing w:line="360" w:lineRule="atLeast"/>
        <w:ind w:left="885"/>
        <w:rPr>
          <w:rFonts w:ascii="David" w:eastAsia="Calibri" w:hAnsi="David" w:cs="David"/>
          <w:b/>
          <w:bCs/>
          <w:color w:val="000000"/>
          <w:rtl/>
          <w:lang w:eastAsia="en-US"/>
        </w:rPr>
      </w:pPr>
    </w:p>
    <w:p w:rsidR="009F36A5" w:rsidRPr="009F36A5" w:rsidRDefault="009F36A5" w:rsidP="009F36A5">
      <w:pPr>
        <w:spacing w:line="360" w:lineRule="atLeast"/>
        <w:ind w:left="885"/>
        <w:rPr>
          <w:rFonts w:ascii="David" w:eastAsia="Calibri" w:hAnsi="David" w:cs="David"/>
          <w:b/>
          <w:bCs/>
          <w:color w:val="000000"/>
          <w:rtl/>
          <w:lang w:eastAsia="en-US"/>
        </w:rPr>
      </w:pPr>
    </w:p>
    <w:p w:rsidR="00267702" w:rsidRDefault="00267702" w:rsidP="00043578">
      <w:pPr>
        <w:spacing w:line="360" w:lineRule="atLeast"/>
        <w:ind w:left="885"/>
        <w:rPr>
          <w:rFonts w:ascii="David" w:eastAsia="Calibri" w:hAnsi="David" w:cs="David"/>
          <w:b/>
          <w:bCs/>
          <w:color w:val="000000"/>
          <w:rtl/>
          <w:lang w:eastAsia="en-US"/>
        </w:rPr>
      </w:pPr>
    </w:p>
    <w:p w:rsidR="00267702" w:rsidRDefault="00267702" w:rsidP="00043578">
      <w:pPr>
        <w:spacing w:line="360" w:lineRule="atLeast"/>
        <w:ind w:left="885"/>
        <w:rPr>
          <w:rFonts w:ascii="David" w:eastAsia="Calibri" w:hAnsi="David" w:cs="David"/>
          <w:b/>
          <w:bCs/>
          <w:color w:val="000000"/>
          <w:rtl/>
          <w:lang w:eastAsia="en-US"/>
        </w:rPr>
      </w:pPr>
    </w:p>
    <w:p w:rsidR="00925AD7" w:rsidRDefault="00925AD7" w:rsidP="00043578">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t xml:space="preserve"> </w:t>
      </w:r>
      <w:bookmarkStart w:id="15" w:name="_Toc12263861"/>
      <w:bookmarkStart w:id="16" w:name="_Toc12263913"/>
      <w:bookmarkStart w:id="17" w:name="_Toc15203400"/>
      <w:r w:rsidRPr="001A26CB">
        <w:rPr>
          <w:rFonts w:ascii="David" w:eastAsia="Calibri" w:hAnsi="David" w:cs="David"/>
          <w:b/>
          <w:bCs/>
          <w:color w:val="000000"/>
          <w:rtl/>
          <w:lang w:eastAsia="en-US"/>
        </w:rPr>
        <w:t>תיק מוצר</w:t>
      </w:r>
      <w:bookmarkEnd w:id="15"/>
      <w:bookmarkEnd w:id="16"/>
      <w:bookmarkEnd w:id="17"/>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תעודת בדיקת הדגם וכל תעודות בדיקה נוספות (בדיקות ש' במסגרת בדיקה ואישור משלוחים), המסמכים והתמונות של המוצר , יצורפו לתיק המוצר. </w:t>
      </w:r>
    </w:p>
    <w:p w:rsidR="00404B91" w:rsidRDefault="00A2058A" w:rsidP="000B1DDD">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r w:rsidR="000B1DDD" w:rsidRPr="000B1DDD">
        <w:rPr>
          <w:rFonts w:ascii="David" w:eastAsia="Calibri" w:hAnsi="David" w:cs="David"/>
          <w:rtl/>
          <w:lang w:eastAsia="en-US"/>
        </w:rPr>
        <w:t xml:space="preserve">בתעודת הבדיקה של הדגם ירשם תיאור מלא וחד משמעי של המוצר, הכולל גם את כל פרטי הסימון הנדרשים לפי סעיף 6 של התקן ת"י 562 חלק 14 ואת רשימת הרכיבים העיקריים (יושלם במידת הצורך). </w:t>
      </w:r>
    </w:p>
    <w:p w:rsidR="00BA0DCC" w:rsidRDefault="00BA0DCC" w:rsidP="00BA0DCC">
      <w:pPr>
        <w:spacing w:line="360" w:lineRule="atLeast"/>
        <w:ind w:left="900"/>
        <w:rPr>
          <w:rFonts w:ascii="David" w:eastAsia="Calibri" w:hAnsi="David" w:cs="David"/>
          <w:rtl/>
          <w:lang w:eastAsia="en-US"/>
        </w:rPr>
      </w:pPr>
    </w:p>
    <w:p w:rsidR="00BA0DCC" w:rsidRDefault="00BA0DCC" w:rsidP="00BA0DCC">
      <w:pPr>
        <w:spacing w:line="360" w:lineRule="atLeast"/>
        <w:ind w:left="900"/>
        <w:rPr>
          <w:rFonts w:ascii="David" w:eastAsia="Calibri" w:hAnsi="David" w:cs="David"/>
          <w:rtl/>
          <w:lang w:eastAsia="en-US"/>
        </w:rPr>
      </w:pPr>
    </w:p>
    <w:p w:rsidR="00A2058A" w:rsidRPr="001A26CB" w:rsidRDefault="00A2058A" w:rsidP="00043578">
      <w:pPr>
        <w:numPr>
          <w:ilvl w:val="0"/>
          <w:numId w:val="9"/>
        </w:numPr>
        <w:spacing w:line="360" w:lineRule="atLeast"/>
        <w:outlineLvl w:val="1"/>
        <w:rPr>
          <w:rFonts w:ascii="David" w:hAnsi="David" w:cs="David"/>
          <w:lang w:eastAsia="en-US"/>
        </w:rPr>
      </w:pPr>
      <w:bookmarkStart w:id="18" w:name="_Toc12263862"/>
      <w:bookmarkStart w:id="19" w:name="_Toc12263914"/>
      <w:bookmarkStart w:id="20" w:name="_Toc15203401"/>
      <w:r w:rsidRPr="001A26CB">
        <w:rPr>
          <w:rFonts w:ascii="David" w:hAnsi="David" w:cs="David"/>
          <w:b/>
          <w:bCs/>
          <w:u w:val="single"/>
          <w:rtl/>
          <w:lang w:eastAsia="en-US"/>
        </w:rPr>
        <w:t>בדיקת דגם - בדיקה מלאה</w:t>
      </w:r>
      <w:bookmarkEnd w:id="18"/>
      <w:bookmarkEnd w:id="19"/>
      <w:bookmarkEnd w:id="20"/>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1" w:name="_Toc12263863"/>
      <w:bookmarkStart w:id="22" w:name="_Toc12263915"/>
      <w:bookmarkStart w:id="23" w:name="_Toc15203402"/>
      <w:r w:rsidRPr="001A26CB">
        <w:rPr>
          <w:rFonts w:ascii="David" w:hAnsi="David" w:cs="David"/>
          <w:b/>
          <w:bCs/>
          <w:rtl/>
          <w:lang w:eastAsia="en-US"/>
        </w:rPr>
        <w:t>תדירות הביצוע</w:t>
      </w:r>
      <w:r w:rsidRPr="001A26CB">
        <w:rPr>
          <w:rFonts w:ascii="David" w:hAnsi="David" w:cs="David"/>
          <w:rtl/>
          <w:lang w:eastAsia="en-US"/>
        </w:rPr>
        <w:t>:</w:t>
      </w:r>
      <w:bookmarkEnd w:id="21"/>
      <w:bookmarkEnd w:id="22"/>
      <w:bookmarkEnd w:id="23"/>
    </w:p>
    <w:p w:rsidR="00A2058A" w:rsidRDefault="00A2058A" w:rsidP="00C16872">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C16872">
        <w:rPr>
          <w:rFonts w:ascii="David" w:hAnsi="David" w:cs="David" w:hint="cs"/>
          <w:b/>
          <w:bCs/>
          <w:rtl/>
          <w:lang w:eastAsia="en-US"/>
        </w:rPr>
        <w:t>לשנה</w:t>
      </w:r>
      <w:r w:rsidRPr="001A26CB">
        <w:rPr>
          <w:rFonts w:ascii="David" w:hAnsi="David" w:cs="David"/>
          <w:rtl/>
          <w:lang w:eastAsia="en-US"/>
        </w:rPr>
        <w:t xml:space="preserve"> ובהתאם להורא</w:t>
      </w:r>
      <w:r w:rsidR="009518D1">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CA3765" w:rsidRPr="00CA3765" w:rsidRDefault="00CA3765" w:rsidP="00043578">
      <w:pPr>
        <w:spacing w:line="360" w:lineRule="atLeast"/>
        <w:ind w:left="540"/>
        <w:rPr>
          <w:rFonts w:ascii="David" w:hAnsi="David" w:cs="David"/>
          <w:rtl/>
          <w:lang w:eastAsia="en-US"/>
        </w:rPr>
      </w:pP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t xml:space="preserve">  </w:t>
      </w:r>
      <w:bookmarkStart w:id="24" w:name="_Toc12263864"/>
      <w:bookmarkStart w:id="25" w:name="_Toc12263916"/>
      <w:bookmarkStart w:id="26" w:name="_Toc15203403"/>
      <w:r w:rsidRPr="001A26CB">
        <w:rPr>
          <w:rFonts w:ascii="David" w:hAnsi="David" w:cs="David"/>
          <w:b/>
          <w:bCs/>
          <w:rtl/>
          <w:lang w:eastAsia="en-US"/>
        </w:rPr>
        <w:t>דגימה:</w:t>
      </w:r>
      <w:bookmarkEnd w:id="24"/>
      <w:bookmarkEnd w:id="25"/>
      <w:bookmarkEnd w:id="26"/>
      <w:r w:rsidRPr="001A26CB">
        <w:rPr>
          <w:rFonts w:ascii="David" w:hAnsi="David" w:cs="David"/>
          <w:rtl/>
          <w:lang w:eastAsia="en-US"/>
        </w:rPr>
        <w:t xml:space="preserve"> </w:t>
      </w:r>
    </w:p>
    <w:p w:rsidR="00A2058A" w:rsidRDefault="00404B91" w:rsidP="0040345F">
      <w:pPr>
        <w:spacing w:line="360" w:lineRule="auto"/>
        <w:ind w:left="540"/>
        <w:rPr>
          <w:rFonts w:ascii="David" w:hAnsi="David" w:cs="David"/>
          <w:rtl/>
          <w:lang w:eastAsia="en-US"/>
        </w:rPr>
      </w:pPr>
      <w:r w:rsidRPr="00404B91">
        <w:rPr>
          <w:rFonts w:ascii="David" w:hAnsi="David" w:cs="David"/>
          <w:rtl/>
          <w:lang w:eastAsia="en-US"/>
        </w:rPr>
        <w:t>ככלל, 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7" w:name="_Toc12263865"/>
      <w:bookmarkStart w:id="28" w:name="_Toc12263917"/>
      <w:bookmarkStart w:id="29" w:name="_Toc15203404"/>
      <w:r w:rsidRPr="001A26CB">
        <w:rPr>
          <w:rFonts w:ascii="David" w:hAnsi="David" w:cs="David"/>
          <w:b/>
          <w:bCs/>
          <w:rtl/>
          <w:lang w:eastAsia="en-US"/>
        </w:rPr>
        <w:t>היקף הבדיקה:</w:t>
      </w:r>
      <w:bookmarkEnd w:id="27"/>
      <w:bookmarkEnd w:id="28"/>
      <w:bookmarkEnd w:id="29"/>
      <w:r w:rsidRPr="001A26CB">
        <w:rPr>
          <w:rFonts w:ascii="David" w:hAnsi="David" w:cs="David"/>
          <w:rtl/>
          <w:lang w:eastAsia="en-US"/>
        </w:rPr>
        <w:t xml:space="preserve"> </w:t>
      </w:r>
    </w:p>
    <w:p w:rsidR="00A2058A" w:rsidRDefault="00C16872" w:rsidP="00C16872">
      <w:pPr>
        <w:spacing w:line="360" w:lineRule="atLeast"/>
        <w:ind w:left="540"/>
        <w:rPr>
          <w:rFonts w:ascii="David" w:hAnsi="David" w:cs="David"/>
          <w:rtl/>
          <w:lang w:eastAsia="en-US"/>
        </w:rPr>
      </w:pPr>
      <w:r w:rsidRPr="002160AD">
        <w:rPr>
          <w:rFonts w:cs="David" w:hint="cs"/>
          <w:rtl/>
        </w:rPr>
        <w:t xml:space="preserve">בדיקת התאמה לכל סעיפי ת"י </w:t>
      </w:r>
      <w:r>
        <w:rPr>
          <w:rFonts w:cs="David" w:hint="cs"/>
          <w:rtl/>
        </w:rPr>
        <w:t>562 חלק 1 ו-14</w:t>
      </w:r>
      <w:r w:rsidRPr="002160AD">
        <w:rPr>
          <w:rFonts w:cs="David" w:hint="cs"/>
          <w:rtl/>
        </w:rPr>
        <w:t xml:space="preserve"> </w:t>
      </w:r>
      <w:r>
        <w:rPr>
          <w:rFonts w:cs="David" w:hint="cs"/>
          <w:rtl/>
        </w:rPr>
        <w:t xml:space="preserve">הישימים </w:t>
      </w:r>
      <w:r w:rsidRPr="002160AD">
        <w:rPr>
          <w:rFonts w:cs="David" w:hint="cs"/>
          <w:rtl/>
        </w:rPr>
        <w:t>אשר חלה עליהם רשמיות.</w:t>
      </w:r>
    </w:p>
    <w:p w:rsidR="0040345F" w:rsidRPr="001A26CB" w:rsidRDefault="0040345F" w:rsidP="008A656C">
      <w:pPr>
        <w:spacing w:line="360" w:lineRule="atLeast"/>
        <w:ind w:left="540"/>
        <w:rPr>
          <w:rFonts w:ascii="David" w:hAnsi="David" w:cs="David"/>
          <w:lang w:eastAsia="en-US"/>
        </w:rPr>
      </w:pPr>
    </w:p>
    <w:p w:rsidR="00A2058A" w:rsidRPr="001A26CB" w:rsidRDefault="00A2058A" w:rsidP="00043578">
      <w:pPr>
        <w:numPr>
          <w:ilvl w:val="0"/>
          <w:numId w:val="9"/>
        </w:numPr>
        <w:spacing w:line="360" w:lineRule="atLeast"/>
        <w:outlineLvl w:val="1"/>
        <w:rPr>
          <w:rFonts w:ascii="David" w:hAnsi="David" w:cs="David"/>
          <w:rtl/>
          <w:lang w:eastAsia="en-US"/>
        </w:rPr>
      </w:pPr>
      <w:bookmarkStart w:id="30" w:name="_Toc12263866"/>
      <w:bookmarkStart w:id="31" w:name="_Toc12263918"/>
      <w:bookmarkStart w:id="32" w:name="_Toc15203405"/>
      <w:r w:rsidRPr="001A26CB">
        <w:rPr>
          <w:rFonts w:ascii="David" w:hAnsi="David" w:cs="David"/>
          <w:b/>
          <w:bCs/>
          <w:u w:val="single"/>
          <w:rtl/>
          <w:lang w:eastAsia="en-US"/>
        </w:rPr>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0"/>
      <w:bookmarkEnd w:id="31"/>
      <w:bookmarkEnd w:id="32"/>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3" w:name="_Toc12263867"/>
      <w:bookmarkStart w:id="34" w:name="_Toc12263919"/>
      <w:bookmarkStart w:id="35" w:name="_Toc15203406"/>
      <w:r w:rsidRPr="001A26CB">
        <w:rPr>
          <w:rFonts w:ascii="David" w:hAnsi="David" w:cs="David"/>
          <w:b/>
          <w:bCs/>
          <w:rtl/>
          <w:lang w:eastAsia="en-US"/>
        </w:rPr>
        <w:t>תדירות ביצוע:</w:t>
      </w:r>
      <w:bookmarkEnd w:id="33"/>
      <w:bookmarkEnd w:id="34"/>
      <w:bookmarkEnd w:id="35"/>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lastRenderedPageBreak/>
        <w:t>בדיקה חלקית/בדיקת ש' - כל משלוח ובכפוף להנחיות והוראות הממונה .</w:t>
      </w:r>
    </w:p>
    <w:p w:rsidR="0040345F" w:rsidRPr="001A26CB" w:rsidRDefault="0040345F" w:rsidP="0040345F">
      <w:pPr>
        <w:spacing w:line="360" w:lineRule="atLeast"/>
        <w:ind w:left="1080"/>
        <w:rPr>
          <w:rFonts w:ascii="David" w:hAnsi="David" w:cs="David"/>
          <w:rtl/>
          <w:lang w:eastAsia="en-US"/>
        </w:rPr>
      </w:pP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6" w:name="_Toc12263868"/>
      <w:bookmarkStart w:id="37" w:name="_Toc12263920"/>
      <w:bookmarkStart w:id="38" w:name="_Toc15203407"/>
      <w:r w:rsidRPr="001A26CB">
        <w:rPr>
          <w:rFonts w:ascii="David" w:hAnsi="David" w:cs="David"/>
          <w:b/>
          <w:bCs/>
          <w:rtl/>
          <w:lang w:eastAsia="en-US"/>
        </w:rPr>
        <w:t>דגימה:</w:t>
      </w:r>
      <w:bookmarkEnd w:id="36"/>
      <w:bookmarkEnd w:id="37"/>
      <w:bookmarkEnd w:id="38"/>
      <w:r w:rsidRPr="001A26CB">
        <w:rPr>
          <w:rFonts w:ascii="David" w:hAnsi="David" w:cs="David"/>
          <w:b/>
          <w:bCs/>
          <w:rtl/>
          <w:lang w:eastAsia="en-US"/>
        </w:rPr>
        <w:t xml:space="preserve"> </w:t>
      </w:r>
    </w:p>
    <w:p w:rsidR="00A2058A" w:rsidRDefault="00A2058A" w:rsidP="00043578">
      <w:pPr>
        <w:spacing w:line="360" w:lineRule="atLeast"/>
        <w:ind w:left="720"/>
        <w:rPr>
          <w:rFonts w:ascii="David" w:hAnsi="David" w:cs="David"/>
          <w:rtl/>
          <w:lang w:eastAsia="en-US"/>
        </w:rPr>
      </w:pPr>
      <w:r w:rsidRPr="001A26CB">
        <w:rPr>
          <w:rFonts w:ascii="David" w:hAnsi="David" w:cs="David"/>
          <w:rtl/>
          <w:lang w:eastAsia="en-US"/>
        </w:rPr>
        <w:t xml:space="preserve">מחלקים את הטובין שבמשלוח לקבוצות דגמים ו/או משפחות דגמים. </w:t>
      </w:r>
    </w:p>
    <w:p w:rsidR="0040345F" w:rsidRPr="001A26CB" w:rsidRDefault="0040345F" w:rsidP="0040345F">
      <w:pPr>
        <w:spacing w:line="360" w:lineRule="auto"/>
        <w:ind w:left="720"/>
        <w:rPr>
          <w:rFonts w:ascii="David" w:hAnsi="David" w:cs="David"/>
          <w:lang w:eastAsia="en-US"/>
        </w:rPr>
      </w:pPr>
    </w:p>
    <w:p w:rsidR="0040345F" w:rsidRPr="009A48E9" w:rsidRDefault="00A2058A" w:rsidP="009A48E9">
      <w:pPr>
        <w:pStyle w:val="ae"/>
        <w:numPr>
          <w:ilvl w:val="2"/>
          <w:numId w:val="9"/>
        </w:numPr>
        <w:spacing w:line="360" w:lineRule="auto"/>
        <w:rPr>
          <w:rFonts w:ascii="David" w:hAnsi="David" w:cs="David"/>
          <w:rtl/>
          <w:lang w:eastAsia="en-US"/>
        </w:rPr>
      </w:pPr>
      <w:r w:rsidRPr="009A48E9">
        <w:rPr>
          <w:rFonts w:ascii="David" w:hAnsi="David" w:cs="David"/>
          <w:rtl/>
          <w:lang w:eastAsia="en-US"/>
        </w:rPr>
        <w:t xml:space="preserve">בדיקת דגם – הדגימה תבוצע בהתאם להוראות </w:t>
      </w:r>
      <w:r w:rsidR="00C36B6C" w:rsidRPr="009A48E9">
        <w:rPr>
          <w:rFonts w:ascii="David" w:hAnsi="David" w:cs="David" w:hint="cs"/>
          <w:rtl/>
          <w:lang w:eastAsia="en-US"/>
        </w:rPr>
        <w:t>סעיף</w:t>
      </w:r>
      <w:r w:rsidR="00C36B6C" w:rsidRPr="009A48E9">
        <w:rPr>
          <w:rFonts w:ascii="David" w:hAnsi="David" w:cs="David"/>
          <w:rtl/>
          <w:lang w:eastAsia="en-US"/>
        </w:rPr>
        <w:t xml:space="preserve"> </w:t>
      </w:r>
      <w:r w:rsidR="00C36B6C" w:rsidRPr="009A48E9">
        <w:rPr>
          <w:rFonts w:ascii="David" w:hAnsi="David" w:cs="David" w:hint="cs"/>
          <w:rtl/>
          <w:lang w:eastAsia="en-US"/>
        </w:rPr>
        <w:t>2.2 בנספח זה</w:t>
      </w:r>
      <w:r w:rsidRPr="009A48E9">
        <w:rPr>
          <w:rFonts w:ascii="David" w:hAnsi="David" w:cs="David"/>
          <w:rtl/>
          <w:lang w:eastAsia="en-US"/>
        </w:rPr>
        <w:t>.</w:t>
      </w:r>
      <w:r w:rsidR="00971C70" w:rsidRPr="009A48E9">
        <w:rPr>
          <w:rFonts w:ascii="David" w:hAnsi="David" w:cs="David" w:hint="cs"/>
          <w:rtl/>
          <w:lang w:eastAsia="en-US"/>
        </w:rPr>
        <w:t xml:space="preserve"> </w:t>
      </w:r>
    </w:p>
    <w:p w:rsidR="009A48E9" w:rsidRDefault="00A2058A" w:rsidP="00C16872">
      <w:pPr>
        <w:pStyle w:val="ae"/>
        <w:numPr>
          <w:ilvl w:val="2"/>
          <w:numId w:val="9"/>
        </w:numPr>
        <w:spacing w:line="360" w:lineRule="auto"/>
        <w:rPr>
          <w:rFonts w:ascii="David" w:hAnsi="David" w:cs="David"/>
          <w:lang w:eastAsia="en-US"/>
        </w:rPr>
      </w:pPr>
      <w:r w:rsidRPr="009A48E9">
        <w:rPr>
          <w:rFonts w:ascii="David" w:hAnsi="David" w:cs="David"/>
          <w:rtl/>
          <w:lang w:eastAsia="en-US"/>
        </w:rPr>
        <w:t xml:space="preserve">בדיקה חלקית /בדיקת ש' - </w:t>
      </w:r>
      <w:r w:rsidR="00971C70" w:rsidRPr="009A48E9">
        <w:rPr>
          <w:rFonts w:ascii="David" w:hAnsi="David" w:cs="David"/>
          <w:rtl/>
          <w:lang w:eastAsia="en-US"/>
        </w:rPr>
        <w:t>מחלקים את הטובין שבמשלוח למנות דגמים ו/או משפחות דגמים</w:t>
      </w:r>
      <w:r w:rsidR="00971C70" w:rsidRPr="009A48E9">
        <w:rPr>
          <w:rFonts w:ascii="David" w:hAnsi="David" w:cs="David" w:hint="cs"/>
          <w:rtl/>
          <w:lang w:eastAsia="en-US"/>
        </w:rPr>
        <w:t>.</w:t>
      </w:r>
      <w:r w:rsidR="00971C70" w:rsidRPr="009A48E9">
        <w:rPr>
          <w:rFonts w:ascii="David" w:hAnsi="David" w:cs="David"/>
          <w:rtl/>
          <w:lang w:eastAsia="en-US"/>
        </w:rPr>
        <w:t xml:space="preserve"> </w:t>
      </w:r>
      <w:r w:rsidR="00C16872">
        <w:rPr>
          <w:rFonts w:ascii="David" w:hAnsi="David" w:cs="David"/>
          <w:rtl/>
          <w:lang w:eastAsia="en-US"/>
        </w:rPr>
        <w:t xml:space="preserve">דוגמים אקראית </w:t>
      </w:r>
      <w:r w:rsidR="00C16872">
        <w:rPr>
          <w:rFonts w:ascii="David" w:hAnsi="David" w:cs="David" w:hint="cs"/>
          <w:rtl/>
          <w:lang w:eastAsia="en-US"/>
        </w:rPr>
        <w:t xml:space="preserve">דוגמא אחת </w:t>
      </w:r>
      <w:r w:rsidR="009A48E9" w:rsidRPr="0040345F">
        <w:rPr>
          <w:rFonts w:ascii="David" w:hAnsi="David" w:cs="David"/>
          <w:rtl/>
          <w:lang w:eastAsia="en-US"/>
        </w:rPr>
        <w:t>מכל מנת דגמים ו/או מנת משפחת דגמים. יש לדגום ככל שניתן, דגם שעדיין לא נבדק או שעבר הכי הרבה זמן מהבדיקה הקודמת.</w:t>
      </w:r>
    </w:p>
    <w:p w:rsidR="00404B91" w:rsidRPr="00DC0140" w:rsidRDefault="00404B91" w:rsidP="00404B91">
      <w:pPr>
        <w:spacing w:line="360" w:lineRule="atLeast"/>
        <w:ind w:left="360" w:firstLine="360"/>
        <w:rPr>
          <w:rFonts w:ascii="David" w:hAnsi="David" w:cs="David"/>
          <w:rtl/>
          <w:lang w:eastAsia="en-US"/>
        </w:rPr>
      </w:pPr>
    </w:p>
    <w:p w:rsidR="00A2058A" w:rsidRPr="001A26CB" w:rsidRDefault="00A2058A" w:rsidP="00043578">
      <w:pPr>
        <w:numPr>
          <w:ilvl w:val="1"/>
          <w:numId w:val="9"/>
        </w:numPr>
        <w:spacing w:line="360" w:lineRule="atLeast"/>
        <w:outlineLvl w:val="2"/>
        <w:rPr>
          <w:rFonts w:ascii="David" w:hAnsi="David" w:cs="David"/>
          <w:b/>
          <w:bCs/>
          <w:rtl/>
          <w:lang w:eastAsia="en-US"/>
        </w:rPr>
      </w:pPr>
      <w:r w:rsidRPr="001A26CB">
        <w:rPr>
          <w:rFonts w:ascii="David" w:hAnsi="David" w:cs="David"/>
          <w:b/>
          <w:bCs/>
          <w:rtl/>
          <w:lang w:eastAsia="en-US"/>
        </w:rPr>
        <w:t xml:space="preserve"> </w:t>
      </w:r>
      <w:bookmarkStart w:id="39" w:name="_Toc12263869"/>
      <w:bookmarkStart w:id="40" w:name="_Toc12263921"/>
      <w:bookmarkStart w:id="41" w:name="_Toc15203408"/>
      <w:r w:rsidRPr="001A26CB">
        <w:rPr>
          <w:rFonts w:ascii="David" w:hAnsi="David" w:cs="David"/>
          <w:b/>
          <w:bCs/>
          <w:rtl/>
          <w:lang w:eastAsia="en-US"/>
        </w:rPr>
        <w:t>הבדיקות:</w:t>
      </w:r>
      <w:bookmarkEnd w:id="39"/>
      <w:bookmarkEnd w:id="40"/>
      <w:bookmarkEnd w:id="41"/>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9A48E9" w:rsidRDefault="009A48E9" w:rsidP="009A48E9">
      <w:pPr>
        <w:spacing w:line="360" w:lineRule="atLeast"/>
        <w:rPr>
          <w:rFonts w:ascii="David" w:hAnsi="David" w:cs="David"/>
          <w:rtl/>
          <w:lang w:eastAsia="en-US"/>
        </w:rPr>
      </w:pPr>
    </w:p>
    <w:p w:rsidR="00A2058A" w:rsidRPr="00925AD7" w:rsidRDefault="00A2058A" w:rsidP="003D6F2A">
      <w:pPr>
        <w:numPr>
          <w:ilvl w:val="2"/>
          <w:numId w:val="9"/>
        </w:numPr>
        <w:spacing w:line="360" w:lineRule="atLeast"/>
        <w:rPr>
          <w:rFonts w:ascii="David" w:hAnsi="David" w:cs="David"/>
          <w:rtl/>
          <w:lang w:eastAsia="en-US"/>
        </w:rPr>
      </w:pPr>
      <w:r w:rsidRPr="001A26CB">
        <w:rPr>
          <w:rFonts w:ascii="David" w:hAnsi="David" w:cs="David"/>
          <w:b/>
          <w:bCs/>
          <w:rtl/>
          <w:lang w:eastAsia="en-US"/>
        </w:rPr>
        <w:lastRenderedPageBreak/>
        <w:t xml:space="preserve">בדיקת ש'- בדיקות חלקיות לפי סעיפי התקן: </w:t>
      </w:r>
      <w:r w:rsidRPr="001A26CB">
        <w:rPr>
          <w:rFonts w:ascii="David" w:hAnsi="David" w:cs="David"/>
          <w:rtl/>
          <w:lang w:eastAsia="en-US"/>
        </w:rPr>
        <w:t xml:space="preserve">המוצר שנדגם ייבדק להתאמה </w:t>
      </w:r>
      <w:r w:rsidRPr="00925AD7">
        <w:rPr>
          <w:rFonts w:ascii="David" w:hAnsi="David" w:cs="David"/>
          <w:rtl/>
          <w:lang w:eastAsia="en-US"/>
        </w:rPr>
        <w:t xml:space="preserve">לסעיפים הבאים </w:t>
      </w:r>
      <w:r w:rsidR="003D6F2A">
        <w:rPr>
          <w:rFonts w:ascii="David" w:hAnsi="David" w:cs="David" w:hint="cs"/>
          <w:rtl/>
          <w:lang w:eastAsia="en-US"/>
        </w:rPr>
        <w:t>:</w:t>
      </w:r>
      <w:r w:rsidRPr="00925AD7">
        <w:rPr>
          <w:rFonts w:ascii="David" w:hAnsi="David" w:cs="David"/>
          <w:rtl/>
          <w:lang w:eastAsia="en-US"/>
        </w:rPr>
        <w:t xml:space="preserve"> </w:t>
      </w:r>
    </w:p>
    <w:p w:rsidR="003D6F2A" w:rsidRDefault="003D6F2A" w:rsidP="003D6F2A">
      <w:pPr>
        <w:pStyle w:val="1"/>
        <w:numPr>
          <w:ilvl w:val="0"/>
          <w:numId w:val="19"/>
        </w:numPr>
        <w:tabs>
          <w:tab w:val="left" w:pos="1175"/>
        </w:tabs>
        <w:spacing w:line="360" w:lineRule="auto"/>
        <w:rPr>
          <w:sz w:val="24"/>
        </w:rPr>
      </w:pPr>
      <w:r>
        <w:rPr>
          <w:rFonts w:hint="cs"/>
          <w:sz w:val="24"/>
          <w:rtl/>
        </w:rPr>
        <w:t xml:space="preserve">ת"י 562 חלק 1 סעיף 7 </w:t>
      </w:r>
      <w:r>
        <w:rPr>
          <w:sz w:val="24"/>
          <w:rtl/>
        </w:rPr>
        <w:t>–</w:t>
      </w:r>
      <w:r>
        <w:rPr>
          <w:rFonts w:hint="cs"/>
          <w:sz w:val="24"/>
          <w:rtl/>
        </w:rPr>
        <w:t xml:space="preserve"> אזהרות והוראות שימוש.</w:t>
      </w:r>
    </w:p>
    <w:p w:rsidR="003D6F2A" w:rsidRDefault="003D6F2A" w:rsidP="003D6F2A">
      <w:pPr>
        <w:pStyle w:val="1"/>
        <w:numPr>
          <w:ilvl w:val="0"/>
          <w:numId w:val="19"/>
        </w:numPr>
        <w:tabs>
          <w:tab w:val="left" w:pos="1175"/>
        </w:tabs>
        <w:spacing w:line="360" w:lineRule="auto"/>
        <w:rPr>
          <w:sz w:val="24"/>
        </w:rPr>
      </w:pPr>
      <w:r>
        <w:rPr>
          <w:rFonts w:hint="cs"/>
          <w:sz w:val="24"/>
          <w:rtl/>
        </w:rPr>
        <w:t xml:space="preserve">ת"י 562 חלק 14 סעיף 5.2 </w:t>
      </w:r>
      <w:r>
        <w:rPr>
          <w:sz w:val="24"/>
          <w:rtl/>
        </w:rPr>
        <w:t>–</w:t>
      </w:r>
      <w:r>
        <w:rPr>
          <w:rFonts w:hint="cs"/>
          <w:sz w:val="24"/>
          <w:rtl/>
        </w:rPr>
        <w:t xml:space="preserve"> דרישות כלליות עבור המבנה של הטרמפולינה.</w:t>
      </w:r>
    </w:p>
    <w:p w:rsidR="003D6F2A" w:rsidRPr="00103EF1" w:rsidRDefault="003D6F2A" w:rsidP="003D6F2A">
      <w:pPr>
        <w:pStyle w:val="1"/>
        <w:numPr>
          <w:ilvl w:val="0"/>
          <w:numId w:val="19"/>
        </w:numPr>
        <w:tabs>
          <w:tab w:val="left" w:pos="1175"/>
        </w:tabs>
        <w:spacing w:line="360" w:lineRule="auto"/>
        <w:rPr>
          <w:sz w:val="24"/>
          <w:rtl/>
        </w:rPr>
      </w:pPr>
      <w:r>
        <w:rPr>
          <w:rFonts w:hint="cs"/>
          <w:sz w:val="24"/>
          <w:rtl/>
        </w:rPr>
        <w:t xml:space="preserve">ת"י 562 חלק 14 </w:t>
      </w:r>
      <w:r w:rsidRPr="00103EF1">
        <w:rPr>
          <w:rFonts w:hint="cs"/>
          <w:sz w:val="24"/>
          <w:rtl/>
        </w:rPr>
        <w:t xml:space="preserve">סעיף 6 </w:t>
      </w:r>
      <w:r w:rsidRPr="00103EF1">
        <w:rPr>
          <w:sz w:val="24"/>
          <w:rtl/>
        </w:rPr>
        <w:t>–</w:t>
      </w:r>
      <w:r w:rsidRPr="00103EF1">
        <w:rPr>
          <w:rFonts w:hint="cs"/>
          <w:sz w:val="24"/>
          <w:rtl/>
        </w:rPr>
        <w:t xml:space="preserve"> אזהרות, סימון והוראות.</w:t>
      </w:r>
    </w:p>
    <w:p w:rsidR="009A48E9" w:rsidRDefault="009A48E9" w:rsidP="009A48E9">
      <w:pPr>
        <w:pStyle w:val="1"/>
        <w:numPr>
          <w:ilvl w:val="0"/>
          <w:numId w:val="0"/>
        </w:numPr>
        <w:tabs>
          <w:tab w:val="left" w:pos="1175"/>
        </w:tabs>
        <w:ind w:left="1440"/>
        <w:rPr>
          <w:sz w:val="24"/>
        </w:rPr>
      </w:pPr>
    </w:p>
    <w:p w:rsidR="00A2058A" w:rsidRPr="001A26CB" w:rsidRDefault="00A2058A" w:rsidP="00043578">
      <w:pPr>
        <w:numPr>
          <w:ilvl w:val="1"/>
          <w:numId w:val="12"/>
        </w:numPr>
        <w:spacing w:line="360" w:lineRule="atLeast"/>
        <w:outlineLvl w:val="2"/>
        <w:rPr>
          <w:rFonts w:ascii="David" w:hAnsi="David" w:cs="David"/>
          <w:rtl/>
          <w:lang w:eastAsia="en-US"/>
        </w:rPr>
      </w:pPr>
      <w:r w:rsidRPr="001A26CB">
        <w:rPr>
          <w:rFonts w:ascii="David" w:hAnsi="David" w:cs="David"/>
          <w:b/>
          <w:bCs/>
          <w:rtl/>
          <w:lang w:eastAsia="en-US"/>
        </w:rPr>
        <w:t xml:space="preserve"> </w:t>
      </w:r>
      <w:bookmarkStart w:id="42" w:name="_Toc12263870"/>
      <w:bookmarkStart w:id="43" w:name="_Toc12263922"/>
      <w:bookmarkStart w:id="44" w:name="_Toc15203409"/>
      <w:r w:rsidRPr="001A26CB">
        <w:rPr>
          <w:rFonts w:ascii="David" w:hAnsi="David" w:cs="David"/>
          <w:b/>
          <w:bCs/>
          <w:rtl/>
          <w:lang w:eastAsia="en-US"/>
        </w:rPr>
        <w:t>אי התאמה</w:t>
      </w:r>
      <w:r w:rsidRPr="001A26CB">
        <w:rPr>
          <w:rFonts w:ascii="David" w:hAnsi="David" w:cs="David"/>
          <w:rtl/>
          <w:lang w:eastAsia="en-US"/>
        </w:rPr>
        <w:t>:</w:t>
      </w:r>
      <w:bookmarkEnd w:id="42"/>
      <w:bookmarkEnd w:id="43"/>
      <w:bookmarkEnd w:id="44"/>
    </w:p>
    <w:p w:rsidR="00A2058A" w:rsidRDefault="00A2058A" w:rsidP="00971C70">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971C70">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9A48E9" w:rsidRPr="001A26CB" w:rsidRDefault="009A48E9" w:rsidP="009A48E9">
      <w:pPr>
        <w:spacing w:line="360" w:lineRule="atLeast"/>
        <w:rPr>
          <w:rFonts w:ascii="David" w:hAnsi="David" w:cs="David"/>
          <w:lang w:eastAsia="en-US"/>
        </w:rPr>
      </w:pPr>
    </w:p>
    <w:p w:rsidR="00A2058A" w:rsidRDefault="00A2058A" w:rsidP="00043578">
      <w:pPr>
        <w:numPr>
          <w:ilvl w:val="2"/>
          <w:numId w:val="12"/>
        </w:numPr>
        <w:spacing w:line="360" w:lineRule="atLeast"/>
        <w:rPr>
          <w:rFonts w:ascii="David" w:hAnsi="David" w:cs="David"/>
          <w:lang w:eastAsia="en-US"/>
        </w:rPr>
      </w:pPr>
      <w:r w:rsidRPr="001A26CB">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Pr="001A26CB">
        <w:rPr>
          <w:rFonts w:ascii="David" w:hAnsi="David" w:cs="David"/>
          <w:rtl/>
          <w:lang w:eastAsia="en-US"/>
        </w:rPr>
        <w:br/>
      </w:r>
      <w:r w:rsidRPr="001A26CB">
        <w:rPr>
          <w:rFonts w:ascii="David" w:hAnsi="David" w:cs="David"/>
          <w:rtl/>
          <w:lang w:eastAsia="en-US"/>
        </w:rPr>
        <w:lastRenderedPageBreak/>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87458F" w:rsidRDefault="0087458F" w:rsidP="0087458F">
      <w:pPr>
        <w:pStyle w:val="ae"/>
        <w:rPr>
          <w:rFonts w:ascii="David" w:hAnsi="David" w:cs="David" w:hint="cs"/>
          <w:rtl/>
          <w:lang w:eastAsia="en-US"/>
        </w:rPr>
      </w:pP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5" w:name="_Toc15203410"/>
      <w:bookmarkStart w:id="46" w:name="_GoBack"/>
      <w:bookmarkEnd w:id="46"/>
      <w:r w:rsidRPr="001A26CB">
        <w:rPr>
          <w:rFonts w:ascii="David" w:hAnsi="David" w:cs="David"/>
          <w:b/>
          <w:bCs/>
          <w:u w:val="single"/>
          <w:rtl/>
          <w:lang w:eastAsia="en-US"/>
        </w:rPr>
        <w:t>תנאים מיוחדים</w:t>
      </w:r>
      <w:bookmarkEnd w:id="45"/>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Default="00A2058A" w:rsidP="00043578">
      <w:pPr>
        <w:numPr>
          <w:ilvl w:val="1"/>
          <w:numId w:val="13"/>
        </w:numPr>
        <w:spacing w:line="360" w:lineRule="atLeast"/>
        <w:ind w:left="525"/>
        <w:rPr>
          <w:rFonts w:ascii="David" w:hAnsi="David" w:cs="David"/>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p w:rsidR="0087458F" w:rsidRPr="00925AD7" w:rsidRDefault="0087458F" w:rsidP="0087458F">
      <w:pPr>
        <w:spacing w:line="360" w:lineRule="atLeast"/>
        <w:ind w:left="525"/>
        <w:rPr>
          <w:rFonts w:ascii="David" w:hAnsi="David" w:cs="David"/>
          <w:rtl/>
          <w:lang w:eastAsia="en-US"/>
        </w:rPr>
      </w:pPr>
    </w:p>
    <w:tbl>
      <w:tblPr>
        <w:bidiVisual/>
        <w:tblW w:w="806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363"/>
        <w:gridCol w:w="6703"/>
      </w:tblGrid>
      <w:tr w:rsidR="001F3BF3" w:rsidRPr="001A26CB" w:rsidTr="009A48E9">
        <w:trPr>
          <w:cantSplit/>
          <w:trHeight w:val="1198"/>
        </w:trPr>
        <w:tc>
          <w:tcPr>
            <w:tcW w:w="1363"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3"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1F" w:rsidRDefault="00B8781F" w:rsidP="00043578">
      <w:pPr>
        <w:spacing w:line="360" w:lineRule="atLeast"/>
      </w:pPr>
      <w:r>
        <w:separator/>
      </w:r>
    </w:p>
  </w:endnote>
  <w:endnote w:type="continuationSeparator" w:id="0">
    <w:p w:rsidR="00B8781F" w:rsidRDefault="00B8781F"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87458F" w:rsidRPr="0087458F">
      <w:rPr>
        <w:rFonts w:cs="David"/>
        <w:noProof/>
        <w:rtl/>
        <w:lang w:val="he-IL"/>
      </w:rPr>
      <w:t>7</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w:t>
    </w:r>
    <w:proofErr w:type="spellStart"/>
    <w:r w:rsidRPr="007A729C">
      <w:rPr>
        <w:rFonts w:cs="David" w:hint="cs"/>
        <w:b/>
        <w:bCs/>
        <w:rtl/>
      </w:rPr>
      <w:t>ג'נרי</w:t>
    </w:r>
    <w:proofErr w:type="spellEnd"/>
    <w:r w:rsidRPr="007A729C">
      <w:rPr>
        <w:rFonts w:cs="David" w:hint="cs"/>
        <w:b/>
        <w:bCs/>
        <w:rtl/>
      </w:rPr>
      <w:t xml:space="preserve">,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טלפון:  02-6662295</w:t>
    </w:r>
    <w:r w:rsidR="00EB4D7C">
      <w:rPr>
        <w:rFonts w:cs="David"/>
        <w:b/>
        <w:bCs/>
      </w:rPr>
      <w:t xml:space="preserve"> , </w:t>
    </w:r>
    <w:r w:rsidRPr="007A729C">
      <w:rPr>
        <w:rFonts w:cs="David" w:hint="cs"/>
        <w:b/>
        <w:bCs/>
        <w:rtl/>
      </w:rPr>
      <w:t>פקס: 02-6662943</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1F" w:rsidRDefault="00B8781F" w:rsidP="00043578">
      <w:pPr>
        <w:spacing w:line="360" w:lineRule="atLeast"/>
      </w:pPr>
      <w:r>
        <w:separator/>
      </w:r>
    </w:p>
  </w:footnote>
  <w:footnote w:type="continuationSeparator" w:id="0">
    <w:p w:rsidR="00B8781F" w:rsidRDefault="00B8781F" w:rsidP="00043578">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F3" w:rsidRDefault="001F3BF3" w:rsidP="00043578">
    <w:pPr>
      <w:spacing w:line="360" w:lineRule="atLeast"/>
    </w:pPr>
    <w:r>
      <w:rPr>
        <w:noProof/>
        <w:lang w:eastAsia="en-US"/>
      </w:rPr>
      <w:drawing>
        <wp:anchor distT="0" distB="0" distL="114300" distR="114300" simplePos="0" relativeHeight="251658240" behindDoc="0" locked="0" layoutInCell="1" allowOverlap="1" wp14:anchorId="65ECE9FE" wp14:editId="4CD99A80">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proofErr w:type="spellStart"/>
          <w:r w:rsidRPr="001A26CB">
            <w:rPr>
              <w:rFonts w:ascii="David" w:eastAsia="Calibri" w:hAnsi="David" w:cs="David"/>
              <w:b/>
              <w:bCs/>
              <w:rtl/>
              <w:lang w:eastAsia="en-US"/>
            </w:rPr>
            <w:t>מינהל</w:t>
          </w:r>
          <w:proofErr w:type="spellEnd"/>
          <w:r w:rsidRPr="001A26CB">
            <w:rPr>
              <w:rFonts w:ascii="David" w:eastAsia="Calibri" w:hAnsi="David" w:cs="David"/>
              <w:b/>
              <w:bCs/>
              <w:rtl/>
              <w:lang w:eastAsia="en-US"/>
            </w:rPr>
            <w:t xml:space="preserve">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267702" w:rsidRPr="00267702" w:rsidRDefault="00267702" w:rsidP="008B2FB1">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Pr="00267702">
            <w:rPr>
              <w:rFonts w:ascii="David" w:eastAsia="Calibri" w:hAnsi="David" w:cs="David"/>
              <w:b/>
              <w:bCs/>
              <w:rtl/>
              <w:lang w:eastAsia="en-US"/>
            </w:rPr>
            <w:t xml:space="preserve">ת"י </w:t>
          </w:r>
          <w:r w:rsidR="008B2FB1">
            <w:rPr>
              <w:rFonts w:ascii="David" w:eastAsia="Calibri" w:hAnsi="David" w:cs="David"/>
              <w:b/>
              <w:bCs/>
              <w:lang w:eastAsia="en-US"/>
            </w:rPr>
            <w:t>562</w:t>
          </w:r>
          <w:r w:rsidRPr="00267702">
            <w:rPr>
              <w:rFonts w:ascii="David" w:eastAsia="Calibri" w:hAnsi="David" w:cs="David"/>
              <w:b/>
              <w:bCs/>
              <w:rtl/>
              <w:lang w:eastAsia="en-US"/>
            </w:rPr>
            <w:t xml:space="preserve"> – חלק </w:t>
          </w:r>
          <w:r w:rsidR="008B2FB1">
            <w:rPr>
              <w:rFonts w:ascii="David" w:eastAsia="Calibri" w:hAnsi="David" w:cs="David"/>
              <w:b/>
              <w:bCs/>
              <w:lang w:eastAsia="en-US"/>
            </w:rPr>
            <w:t>14</w:t>
          </w:r>
        </w:p>
        <w:p w:rsidR="00A2058A" w:rsidRPr="001A26CB" w:rsidRDefault="00267702" w:rsidP="008B2FB1">
          <w:pPr>
            <w:spacing w:line="360" w:lineRule="atLeast"/>
            <w:jc w:val="center"/>
            <w:rPr>
              <w:rFonts w:ascii="David" w:eastAsia="Calibri" w:hAnsi="David" w:cs="David"/>
              <w:rtl/>
              <w:lang w:eastAsia="en-US"/>
            </w:rPr>
          </w:pPr>
          <w:r w:rsidRPr="00267702">
            <w:rPr>
              <w:rFonts w:ascii="David" w:eastAsia="Calibri" w:hAnsi="David" w:cs="David"/>
              <w:b/>
              <w:bCs/>
              <w:rtl/>
              <w:lang w:eastAsia="en-US"/>
            </w:rPr>
            <w:t>"</w:t>
          </w:r>
          <w:r w:rsidR="008B2FB1">
            <w:rPr>
              <w:rFonts w:ascii="David" w:eastAsia="Calibri" w:hAnsi="David" w:cs="David"/>
              <w:b/>
              <w:bCs/>
              <w:rtl/>
              <w:lang w:eastAsia="en-US"/>
            </w:rPr>
            <w:t>בטיחות צעצועים: קַפ</w:t>
          </w:r>
          <w:r w:rsidR="008B2FB1" w:rsidRPr="008B2FB1">
            <w:rPr>
              <w:rFonts w:ascii="David" w:eastAsia="Calibri" w:hAnsi="David" w:cs="David"/>
              <w:b/>
              <w:bCs/>
              <w:rtl/>
              <w:lang w:eastAsia="en-US"/>
            </w:rPr>
            <w:t xml:space="preserve">צֹות </w:t>
          </w:r>
          <w:r w:rsidR="008B2FB1">
            <w:rPr>
              <w:rFonts w:ascii="David" w:eastAsia="Calibri" w:hAnsi="David" w:cs="David" w:hint="cs"/>
              <w:b/>
              <w:bCs/>
              <w:rtl/>
              <w:lang w:eastAsia="en-US"/>
            </w:rPr>
            <w:t>(</w:t>
          </w:r>
          <w:r w:rsidR="008B2FB1" w:rsidRPr="008B2FB1">
            <w:rPr>
              <w:rFonts w:ascii="David" w:eastAsia="Calibri" w:hAnsi="David" w:cs="David"/>
              <w:b/>
              <w:bCs/>
              <w:rtl/>
              <w:lang w:eastAsia="en-US"/>
            </w:rPr>
            <w:t>טרמפולינות</w:t>
          </w:r>
          <w:r w:rsidR="008B2FB1">
            <w:rPr>
              <w:rFonts w:ascii="David" w:eastAsia="Calibri" w:hAnsi="David" w:cs="David" w:hint="cs"/>
              <w:b/>
              <w:bCs/>
              <w:rtl/>
              <w:lang w:eastAsia="en-US"/>
            </w:rPr>
            <w:t>)</w:t>
          </w:r>
          <w:r w:rsidR="008B2FB1" w:rsidRPr="008B2FB1">
            <w:rPr>
              <w:rFonts w:ascii="David" w:eastAsia="Calibri" w:hAnsi="David" w:cs="David"/>
              <w:b/>
              <w:bCs/>
              <w:rtl/>
              <w:lang w:eastAsia="en-US"/>
            </w:rPr>
            <w:t xml:space="preserve"> לשימוש ביתי</w:t>
          </w:r>
          <w:r w:rsidRPr="00267702">
            <w:rPr>
              <w:rFonts w:ascii="David" w:eastAsia="Calibri" w:hAnsi="David" w:cs="David"/>
              <w:b/>
              <w:bCs/>
              <w:rtl/>
              <w:lang w:eastAsia="en-US"/>
            </w:rPr>
            <w:t>", מ</w:t>
          </w:r>
          <w:r w:rsidR="008B2FB1">
            <w:rPr>
              <w:rFonts w:ascii="David" w:eastAsia="Calibri" w:hAnsi="David" w:cs="David" w:hint="cs"/>
              <w:b/>
              <w:bCs/>
              <w:rtl/>
              <w:lang w:eastAsia="en-US"/>
            </w:rPr>
            <w:t>נובמבר</w:t>
          </w:r>
          <w:r w:rsidRPr="00267702">
            <w:rPr>
              <w:rFonts w:ascii="David" w:eastAsia="Calibri" w:hAnsi="David" w:cs="David"/>
              <w:b/>
              <w:bCs/>
              <w:rtl/>
              <w:lang w:eastAsia="en-US"/>
            </w:rPr>
            <w:t xml:space="preserve"> 201</w:t>
          </w:r>
          <w:r w:rsidR="0003118F">
            <w:rPr>
              <w:rFonts w:ascii="David" w:eastAsia="Calibri" w:hAnsi="David" w:cs="David" w:hint="cs"/>
              <w:b/>
              <w:bCs/>
              <w:rtl/>
              <w:lang w:eastAsia="en-US"/>
            </w:rPr>
            <w:t>9</w:t>
          </w:r>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87458F">
            <w:rPr>
              <w:rFonts w:ascii="David" w:eastAsia="Calibri" w:hAnsi="David" w:cs="David"/>
              <w:b/>
              <w:bCs/>
              <w:noProof/>
              <w:rtl/>
              <w:lang w:eastAsia="en-US"/>
            </w:rPr>
            <w:t>7</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87458F">
            <w:rPr>
              <w:rFonts w:ascii="David" w:eastAsia="Calibri" w:hAnsi="David" w:cs="David"/>
              <w:b/>
              <w:bCs/>
              <w:noProof/>
              <w:rtl/>
              <w:lang w:eastAsia="en-US"/>
            </w:rPr>
            <w:t>7</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78AD"/>
    <w:multiLevelType w:val="hybridMultilevel"/>
    <w:tmpl w:val="B34E2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D8B42E8"/>
    <w:multiLevelType w:val="hybridMultilevel"/>
    <w:tmpl w:val="F3C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A7EF5"/>
    <w:multiLevelType w:val="hybridMultilevel"/>
    <w:tmpl w:val="349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5" w15:restartNumberingAfterBreak="0">
    <w:nsid w:val="5B602FFB"/>
    <w:multiLevelType w:val="multilevel"/>
    <w:tmpl w:val="A8680FB2"/>
    <w:lvl w:ilvl="0">
      <w:start w:val="1"/>
      <w:numFmt w:val="decimal"/>
      <w:lvlText w:val="%1."/>
      <w:lvlJc w:val="left"/>
      <w:pPr>
        <w:tabs>
          <w:tab w:val="num" w:pos="390"/>
        </w:tabs>
        <w:ind w:left="390" w:hanging="390"/>
      </w:pPr>
      <w:rPr>
        <w:rFonts w:hint="default"/>
        <w:b w:val="0"/>
        <w:bCs w:val="0"/>
        <w:sz w:val="24"/>
      </w:rPr>
    </w:lvl>
    <w:lvl w:ilvl="1">
      <w:start w:val="1"/>
      <w:numFmt w:val="decimal"/>
      <w:isLgl/>
      <w:lvlText w:val="%1.%2"/>
      <w:lvlJc w:val="left"/>
      <w:pPr>
        <w:tabs>
          <w:tab w:val="num" w:pos="390"/>
        </w:tabs>
        <w:ind w:left="390" w:hanging="390"/>
      </w:pPr>
      <w:rPr>
        <w:rFonts w:cs="David" w:hint="default"/>
        <w:b/>
        <w:sz w:val="24"/>
        <w:szCs w:val="24"/>
      </w:rPr>
    </w:lvl>
    <w:lvl w:ilvl="2">
      <w:start w:val="1"/>
      <w:numFmt w:val="decimal"/>
      <w:pStyle w:val="1"/>
      <w:isLgl/>
      <w:lvlText w:val="%1.%2.%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6"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7"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9"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1"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4"/>
  </w:num>
  <w:num w:numId="2">
    <w:abstractNumId w:val="8"/>
  </w:num>
  <w:num w:numId="3">
    <w:abstractNumId w:val="11"/>
  </w:num>
  <w:num w:numId="4">
    <w:abstractNumId w:val="12"/>
  </w:num>
  <w:num w:numId="5">
    <w:abstractNumId w:val="6"/>
  </w:num>
  <w:num w:numId="6">
    <w:abstractNumId w:val="10"/>
  </w:num>
  <w:num w:numId="7">
    <w:abstractNumId w:val="9"/>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5"/>
  </w:num>
  <w:num w:numId="17">
    <w:abstractNumId w:val="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53"/>
  </w:docVars>
  <w:rsids>
    <w:rsidRoot w:val="002B1543"/>
    <w:rsid w:val="00006EDB"/>
    <w:rsid w:val="00016E24"/>
    <w:rsid w:val="000201BE"/>
    <w:rsid w:val="00021F65"/>
    <w:rsid w:val="0003118F"/>
    <w:rsid w:val="00043578"/>
    <w:rsid w:val="0006527D"/>
    <w:rsid w:val="000763B6"/>
    <w:rsid w:val="0008035F"/>
    <w:rsid w:val="0008114A"/>
    <w:rsid w:val="00090E87"/>
    <w:rsid w:val="000959E6"/>
    <w:rsid w:val="00097F4B"/>
    <w:rsid w:val="000A718A"/>
    <w:rsid w:val="000B1DDD"/>
    <w:rsid w:val="000B32CF"/>
    <w:rsid w:val="000B5570"/>
    <w:rsid w:val="000C1A26"/>
    <w:rsid w:val="000D3802"/>
    <w:rsid w:val="000D765F"/>
    <w:rsid w:val="000E0063"/>
    <w:rsid w:val="000E082A"/>
    <w:rsid w:val="000E3A36"/>
    <w:rsid w:val="000F6C42"/>
    <w:rsid w:val="00102674"/>
    <w:rsid w:val="001075D7"/>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52D95"/>
    <w:rsid w:val="00267702"/>
    <w:rsid w:val="002702AB"/>
    <w:rsid w:val="00292B0A"/>
    <w:rsid w:val="00293EF2"/>
    <w:rsid w:val="002A4FFF"/>
    <w:rsid w:val="002B1543"/>
    <w:rsid w:val="002E2CBF"/>
    <w:rsid w:val="002F3FAE"/>
    <w:rsid w:val="002F58EA"/>
    <w:rsid w:val="002F7ACC"/>
    <w:rsid w:val="003027F9"/>
    <w:rsid w:val="003212C3"/>
    <w:rsid w:val="00327F95"/>
    <w:rsid w:val="00340087"/>
    <w:rsid w:val="003567C5"/>
    <w:rsid w:val="00357B0E"/>
    <w:rsid w:val="0036035E"/>
    <w:rsid w:val="00361FDC"/>
    <w:rsid w:val="00362096"/>
    <w:rsid w:val="0036513C"/>
    <w:rsid w:val="0036669C"/>
    <w:rsid w:val="00366E2C"/>
    <w:rsid w:val="003679C7"/>
    <w:rsid w:val="00370BAD"/>
    <w:rsid w:val="0038726E"/>
    <w:rsid w:val="0039660D"/>
    <w:rsid w:val="003B62B0"/>
    <w:rsid w:val="003C0A0A"/>
    <w:rsid w:val="003D6F2A"/>
    <w:rsid w:val="0040140C"/>
    <w:rsid w:val="0040345F"/>
    <w:rsid w:val="00404B91"/>
    <w:rsid w:val="00416D77"/>
    <w:rsid w:val="0042237A"/>
    <w:rsid w:val="00426B97"/>
    <w:rsid w:val="00433B18"/>
    <w:rsid w:val="00434E39"/>
    <w:rsid w:val="004534B0"/>
    <w:rsid w:val="004647B3"/>
    <w:rsid w:val="00473F77"/>
    <w:rsid w:val="00476ABA"/>
    <w:rsid w:val="00487442"/>
    <w:rsid w:val="004A2C2F"/>
    <w:rsid w:val="004B67C8"/>
    <w:rsid w:val="004C5F91"/>
    <w:rsid w:val="004E3EEC"/>
    <w:rsid w:val="004F171B"/>
    <w:rsid w:val="004F436C"/>
    <w:rsid w:val="0050391E"/>
    <w:rsid w:val="00503AE8"/>
    <w:rsid w:val="0051043B"/>
    <w:rsid w:val="00512646"/>
    <w:rsid w:val="00516E9C"/>
    <w:rsid w:val="0052719B"/>
    <w:rsid w:val="005274CA"/>
    <w:rsid w:val="00527894"/>
    <w:rsid w:val="005A063B"/>
    <w:rsid w:val="005C361F"/>
    <w:rsid w:val="005C65C5"/>
    <w:rsid w:val="005F3212"/>
    <w:rsid w:val="00602518"/>
    <w:rsid w:val="00610EA8"/>
    <w:rsid w:val="006161FD"/>
    <w:rsid w:val="00644121"/>
    <w:rsid w:val="00657EB3"/>
    <w:rsid w:val="006752D7"/>
    <w:rsid w:val="0067785B"/>
    <w:rsid w:val="0069564D"/>
    <w:rsid w:val="00697696"/>
    <w:rsid w:val="006A740C"/>
    <w:rsid w:val="006B12D9"/>
    <w:rsid w:val="006C64DF"/>
    <w:rsid w:val="006D36D2"/>
    <w:rsid w:val="006E40E4"/>
    <w:rsid w:val="006F1F9C"/>
    <w:rsid w:val="006F413B"/>
    <w:rsid w:val="006F6FEB"/>
    <w:rsid w:val="0070507C"/>
    <w:rsid w:val="00737433"/>
    <w:rsid w:val="007522EC"/>
    <w:rsid w:val="00766E01"/>
    <w:rsid w:val="00771410"/>
    <w:rsid w:val="007824A7"/>
    <w:rsid w:val="007903A9"/>
    <w:rsid w:val="0079680F"/>
    <w:rsid w:val="007A450A"/>
    <w:rsid w:val="007A4656"/>
    <w:rsid w:val="007D2F7E"/>
    <w:rsid w:val="007D4972"/>
    <w:rsid w:val="007D7B7F"/>
    <w:rsid w:val="007F4002"/>
    <w:rsid w:val="00800BBF"/>
    <w:rsid w:val="008647EA"/>
    <w:rsid w:val="0087458F"/>
    <w:rsid w:val="008813B5"/>
    <w:rsid w:val="008928F0"/>
    <w:rsid w:val="00895AEE"/>
    <w:rsid w:val="008A656C"/>
    <w:rsid w:val="008A6B5B"/>
    <w:rsid w:val="008B007F"/>
    <w:rsid w:val="008B2FB1"/>
    <w:rsid w:val="008B70AD"/>
    <w:rsid w:val="008E4B4F"/>
    <w:rsid w:val="008F431E"/>
    <w:rsid w:val="00901505"/>
    <w:rsid w:val="00901F71"/>
    <w:rsid w:val="009157CE"/>
    <w:rsid w:val="00916E04"/>
    <w:rsid w:val="00925AD7"/>
    <w:rsid w:val="0094243E"/>
    <w:rsid w:val="009518D1"/>
    <w:rsid w:val="0095626A"/>
    <w:rsid w:val="00967CBF"/>
    <w:rsid w:val="0097041B"/>
    <w:rsid w:val="00971C70"/>
    <w:rsid w:val="0099196D"/>
    <w:rsid w:val="00997EB9"/>
    <w:rsid w:val="009A48E9"/>
    <w:rsid w:val="009E64D8"/>
    <w:rsid w:val="009F36A5"/>
    <w:rsid w:val="00A1096C"/>
    <w:rsid w:val="00A2058A"/>
    <w:rsid w:val="00A23493"/>
    <w:rsid w:val="00A23B91"/>
    <w:rsid w:val="00A35DED"/>
    <w:rsid w:val="00A40033"/>
    <w:rsid w:val="00A572F2"/>
    <w:rsid w:val="00A61A37"/>
    <w:rsid w:val="00A624E5"/>
    <w:rsid w:val="00A80516"/>
    <w:rsid w:val="00A815EE"/>
    <w:rsid w:val="00A8409E"/>
    <w:rsid w:val="00AB108F"/>
    <w:rsid w:val="00AD0017"/>
    <w:rsid w:val="00AD4E1A"/>
    <w:rsid w:val="00AE3442"/>
    <w:rsid w:val="00AF7ED1"/>
    <w:rsid w:val="00B01647"/>
    <w:rsid w:val="00B02661"/>
    <w:rsid w:val="00B474EA"/>
    <w:rsid w:val="00B63CB2"/>
    <w:rsid w:val="00B66E59"/>
    <w:rsid w:val="00B841CC"/>
    <w:rsid w:val="00B8781F"/>
    <w:rsid w:val="00BA0DCC"/>
    <w:rsid w:val="00BA2EF0"/>
    <w:rsid w:val="00BD0B38"/>
    <w:rsid w:val="00BE0B99"/>
    <w:rsid w:val="00BF1CF2"/>
    <w:rsid w:val="00C15A47"/>
    <w:rsid w:val="00C16872"/>
    <w:rsid w:val="00C32880"/>
    <w:rsid w:val="00C34F6B"/>
    <w:rsid w:val="00C36646"/>
    <w:rsid w:val="00C36B6C"/>
    <w:rsid w:val="00C40286"/>
    <w:rsid w:val="00C43065"/>
    <w:rsid w:val="00C5309C"/>
    <w:rsid w:val="00C54359"/>
    <w:rsid w:val="00C55262"/>
    <w:rsid w:val="00C66F81"/>
    <w:rsid w:val="00C749DC"/>
    <w:rsid w:val="00C821A6"/>
    <w:rsid w:val="00C86732"/>
    <w:rsid w:val="00C868A1"/>
    <w:rsid w:val="00C94570"/>
    <w:rsid w:val="00CA3765"/>
    <w:rsid w:val="00CB0AAA"/>
    <w:rsid w:val="00CC2B44"/>
    <w:rsid w:val="00CC4C6D"/>
    <w:rsid w:val="00CE3090"/>
    <w:rsid w:val="00CE5804"/>
    <w:rsid w:val="00D039F7"/>
    <w:rsid w:val="00D258CD"/>
    <w:rsid w:val="00D277A3"/>
    <w:rsid w:val="00D71348"/>
    <w:rsid w:val="00D82A3B"/>
    <w:rsid w:val="00DA5ADA"/>
    <w:rsid w:val="00DB362A"/>
    <w:rsid w:val="00DC0140"/>
    <w:rsid w:val="00DD0D67"/>
    <w:rsid w:val="00DD2D93"/>
    <w:rsid w:val="00E23575"/>
    <w:rsid w:val="00E27B3D"/>
    <w:rsid w:val="00E27CB1"/>
    <w:rsid w:val="00E31BF0"/>
    <w:rsid w:val="00E35F0B"/>
    <w:rsid w:val="00E5168A"/>
    <w:rsid w:val="00E65D54"/>
    <w:rsid w:val="00E70E68"/>
    <w:rsid w:val="00E71232"/>
    <w:rsid w:val="00E7142A"/>
    <w:rsid w:val="00E745E0"/>
    <w:rsid w:val="00E91D4D"/>
    <w:rsid w:val="00E975DA"/>
    <w:rsid w:val="00EB3D22"/>
    <w:rsid w:val="00EB4D7C"/>
    <w:rsid w:val="00EC35C0"/>
    <w:rsid w:val="00ED7FA1"/>
    <w:rsid w:val="00EF315E"/>
    <w:rsid w:val="00F0639A"/>
    <w:rsid w:val="00F17B08"/>
    <w:rsid w:val="00F358EB"/>
    <w:rsid w:val="00F45991"/>
    <w:rsid w:val="00F5293C"/>
    <w:rsid w:val="00F56D57"/>
    <w:rsid w:val="00F63BC6"/>
    <w:rsid w:val="00F66F4A"/>
    <w:rsid w:val="00F71DF4"/>
    <w:rsid w:val="00F8587C"/>
    <w:rsid w:val="00FA6C09"/>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376BCB"/>
  <w15:docId w15:val="{CEA2E89B-0E6C-485E-AE4B-363849D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paragraph" w:customStyle="1" w:styleId="1">
    <w:name w:val="סגנון1"/>
    <w:basedOn w:val="a"/>
    <w:rsid w:val="00F358EB"/>
    <w:pPr>
      <w:numPr>
        <w:ilvl w:val="2"/>
        <w:numId w:val="16"/>
      </w:numPr>
    </w:pPr>
    <w:rPr>
      <w:rFonts w:cs="David"/>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D7B9-E2FB-4C27-A6E3-DDE7C9DD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950</Words>
  <Characters>4605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5544</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ערן שלמה סימון</cp:lastModifiedBy>
  <cp:revision>8</cp:revision>
  <cp:lastPrinted>2019-06-24T06:47:00Z</cp:lastPrinted>
  <dcterms:created xsi:type="dcterms:W3CDTF">2020-01-27T09:37:00Z</dcterms:created>
  <dcterms:modified xsi:type="dcterms:W3CDTF">2020-01-27T10:32:00Z</dcterms:modified>
  <dc:language>עברית</dc:language>
</cp:coreProperties>
</file>