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F1" w:rsidRPr="00105D43" w:rsidRDefault="005072F1" w:rsidP="00F543CC">
      <w:pPr>
        <w:pStyle w:val="1"/>
        <w:rPr>
          <w:sz w:val="32"/>
          <w:szCs w:val="32"/>
          <w:rtl/>
        </w:rPr>
      </w:pPr>
      <w:bookmarkStart w:id="0" w:name="_GoBack"/>
      <w:r w:rsidRPr="00105D43">
        <w:rPr>
          <w:rFonts w:hint="cs"/>
          <w:sz w:val="32"/>
          <w:szCs w:val="32"/>
          <w:rtl/>
        </w:rPr>
        <w:t xml:space="preserve">דברי הסבר </w:t>
      </w:r>
      <w:proofErr w:type="spellStart"/>
      <w:r w:rsidR="00F65CE6" w:rsidRPr="00105D43">
        <w:rPr>
          <w:rFonts w:hint="cs"/>
          <w:sz w:val="32"/>
          <w:szCs w:val="32"/>
          <w:rtl/>
        </w:rPr>
        <w:t>למק"ח</w:t>
      </w:r>
      <w:proofErr w:type="spellEnd"/>
      <w:r w:rsidR="00F65CE6" w:rsidRPr="00105D43">
        <w:rPr>
          <w:rFonts w:hint="cs"/>
          <w:sz w:val="32"/>
          <w:szCs w:val="32"/>
          <w:rtl/>
        </w:rPr>
        <w:t xml:space="preserve"> 1</w:t>
      </w:r>
      <w:r w:rsidR="004B6DFA">
        <w:rPr>
          <w:rFonts w:hint="cs"/>
          <w:sz w:val="32"/>
          <w:szCs w:val="32"/>
          <w:rtl/>
        </w:rPr>
        <w:t>9</w:t>
      </w:r>
      <w:r w:rsidR="003B6B4A">
        <w:rPr>
          <w:rFonts w:hint="cs"/>
          <w:sz w:val="32"/>
          <w:szCs w:val="32"/>
          <w:rtl/>
        </w:rPr>
        <w:t>4</w:t>
      </w:r>
      <w:r w:rsidR="00F543CC">
        <w:rPr>
          <w:rFonts w:hint="cs"/>
          <w:sz w:val="32"/>
          <w:szCs w:val="32"/>
          <w:rtl/>
        </w:rPr>
        <w:t>1</w:t>
      </w:r>
    </w:p>
    <w:bookmarkEnd w:id="0"/>
    <w:p w:rsidR="001274E9" w:rsidRDefault="001274E9" w:rsidP="00F543CC">
      <w:pPr>
        <w:jc w:val="both"/>
        <w:rPr>
          <w:b/>
          <w:bCs/>
          <w:sz w:val="28"/>
          <w:szCs w:val="28"/>
          <w:u w:val="single"/>
          <w:rtl/>
        </w:rPr>
      </w:pPr>
      <w:r w:rsidRPr="001274E9">
        <w:rPr>
          <w:rFonts w:hint="cs"/>
          <w:b/>
          <w:bCs/>
          <w:sz w:val="28"/>
          <w:szCs w:val="28"/>
          <w:u w:val="single"/>
          <w:rtl/>
        </w:rPr>
        <w:t>צו תעריף המכס והפטורים ומס קנייה על טובין (</w:t>
      </w:r>
      <w:r w:rsidR="00AC763F">
        <w:rPr>
          <w:rFonts w:hint="cs"/>
          <w:b/>
          <w:bCs/>
          <w:sz w:val="28"/>
          <w:szCs w:val="28"/>
          <w:u w:val="single"/>
          <w:rtl/>
        </w:rPr>
        <w:t xml:space="preserve">הוראת שעה </w:t>
      </w:r>
      <w:r w:rsidR="004B6DFA">
        <w:rPr>
          <w:rFonts w:hint="cs"/>
          <w:b/>
          <w:bCs/>
          <w:sz w:val="28"/>
          <w:szCs w:val="28"/>
          <w:u w:val="single"/>
          <w:rtl/>
        </w:rPr>
        <w:t xml:space="preserve">מס' </w:t>
      </w:r>
      <w:r w:rsidR="00F543CC">
        <w:rPr>
          <w:rFonts w:hint="cs"/>
          <w:b/>
          <w:bCs/>
          <w:sz w:val="28"/>
          <w:szCs w:val="28"/>
          <w:u w:val="single"/>
          <w:rtl/>
        </w:rPr>
        <w:t>15</w:t>
      </w:r>
      <w:r w:rsidRPr="001274E9">
        <w:rPr>
          <w:rFonts w:hint="cs"/>
          <w:b/>
          <w:bCs/>
          <w:sz w:val="28"/>
          <w:szCs w:val="28"/>
          <w:u w:val="single"/>
          <w:rtl/>
        </w:rPr>
        <w:t xml:space="preserve">) </w:t>
      </w:r>
      <w:proofErr w:type="spellStart"/>
      <w:r w:rsidRPr="001274E9">
        <w:rPr>
          <w:rFonts w:hint="cs"/>
          <w:b/>
          <w:bCs/>
          <w:sz w:val="28"/>
          <w:szCs w:val="28"/>
          <w:u w:val="single"/>
          <w:rtl/>
        </w:rPr>
        <w:t>התש</w:t>
      </w:r>
      <w:r w:rsidR="004B6DFA">
        <w:rPr>
          <w:rFonts w:hint="cs"/>
          <w:b/>
          <w:bCs/>
          <w:sz w:val="28"/>
          <w:szCs w:val="28"/>
          <w:u w:val="single"/>
          <w:rtl/>
        </w:rPr>
        <w:t>"ף</w:t>
      </w:r>
      <w:proofErr w:type="spellEnd"/>
      <w:r w:rsidRPr="001274E9">
        <w:rPr>
          <w:rFonts w:hint="cs"/>
          <w:b/>
          <w:bCs/>
          <w:sz w:val="28"/>
          <w:szCs w:val="28"/>
          <w:u w:val="single"/>
          <w:rtl/>
        </w:rPr>
        <w:t xml:space="preserve"> </w:t>
      </w:r>
      <w:r>
        <w:rPr>
          <w:b/>
          <w:bCs/>
          <w:sz w:val="28"/>
          <w:szCs w:val="28"/>
          <w:u w:val="single"/>
          <w:rtl/>
        </w:rPr>
        <w:t>–</w:t>
      </w:r>
      <w:r w:rsidRPr="001274E9">
        <w:rPr>
          <w:rFonts w:hint="cs"/>
          <w:b/>
          <w:bCs/>
          <w:sz w:val="28"/>
          <w:szCs w:val="28"/>
          <w:u w:val="single"/>
          <w:rtl/>
        </w:rPr>
        <w:t xml:space="preserve"> 20</w:t>
      </w:r>
      <w:r w:rsidR="004B6DFA">
        <w:rPr>
          <w:rFonts w:hint="cs"/>
          <w:b/>
          <w:bCs/>
          <w:sz w:val="28"/>
          <w:szCs w:val="28"/>
          <w:u w:val="single"/>
          <w:rtl/>
        </w:rPr>
        <w:t>20</w:t>
      </w:r>
    </w:p>
    <w:p w:rsidR="003B6B4A" w:rsidRPr="003B6B4A" w:rsidRDefault="003B6B4A" w:rsidP="008B0D14">
      <w:pPr>
        <w:jc w:val="both"/>
        <w:rPr>
          <w:rFonts w:cs="Arial"/>
          <w:sz w:val="24"/>
          <w:szCs w:val="24"/>
        </w:rPr>
      </w:pPr>
      <w:r w:rsidRPr="003B6B4A">
        <w:rPr>
          <w:rFonts w:cs="Arial" w:hint="cs"/>
          <w:sz w:val="24"/>
          <w:szCs w:val="24"/>
          <w:rtl/>
        </w:rPr>
        <w:t xml:space="preserve">מאז שנת 2016 חלות הוראות שעה המאפשרות יבוא במסגרת מכסה פטורה ממכס של ירקות טריים. מטרת המכסות היא למנוע ככל הניתן מחסור או עליית מחירים בירקות טריים. המכסה הפטורה לעניין יבוא ירקות קשים מהסוגים תפוחי אדמה, בצל, כרוב, גזר, לפת וחזרת, עמדה בשנים האחרונות על 15,000 טון, ואילו המכסה ליבוא ירקות רכים מהסוגים עגבניות, פלפלים, חסה, </w:t>
      </w:r>
      <w:proofErr w:type="spellStart"/>
      <w:r w:rsidRPr="003B6B4A">
        <w:rPr>
          <w:rFonts w:cs="Arial" w:hint="cs"/>
          <w:sz w:val="24"/>
          <w:szCs w:val="24"/>
          <w:rtl/>
        </w:rPr>
        <w:t>סלריאק</w:t>
      </w:r>
      <w:proofErr w:type="spellEnd"/>
      <w:r w:rsidRPr="003B6B4A">
        <w:rPr>
          <w:rFonts w:cs="Arial" w:hint="cs"/>
          <w:sz w:val="24"/>
          <w:szCs w:val="24"/>
          <w:rtl/>
        </w:rPr>
        <w:t xml:space="preserve">, מלפפונים ופטרוזיליה עמדה על 35,000 טון. </w:t>
      </w:r>
    </w:p>
    <w:p w:rsidR="003B6B4A" w:rsidRPr="003B6B4A" w:rsidRDefault="003B6B4A" w:rsidP="008B0D14">
      <w:pPr>
        <w:jc w:val="both"/>
        <w:rPr>
          <w:rFonts w:cs="Arial"/>
          <w:sz w:val="24"/>
          <w:szCs w:val="24"/>
          <w:rtl/>
        </w:rPr>
      </w:pPr>
      <w:r w:rsidRPr="003B6B4A">
        <w:rPr>
          <w:rFonts w:cs="Arial" w:hint="cs"/>
          <w:sz w:val="24"/>
          <w:szCs w:val="24"/>
          <w:rtl/>
        </w:rPr>
        <w:t xml:space="preserve">בצו זה מוצע לחדש את המכסות האמורות, ולאפשר יבוא של ירקות טריים במסגרת מכסות פטורות ממכס, בהתאם לתנאי הגידול והצריכה בשוק המקומי, בתקופה שמיום פרסומו של הצו ועד לסוף חודש יולי 2021. </w:t>
      </w:r>
    </w:p>
    <w:p w:rsidR="003B6B4A" w:rsidRPr="003B6B4A" w:rsidRDefault="003B6B4A" w:rsidP="008B0D14">
      <w:pPr>
        <w:jc w:val="both"/>
        <w:rPr>
          <w:rFonts w:cs="Arial"/>
          <w:sz w:val="24"/>
          <w:szCs w:val="24"/>
          <w:rtl/>
        </w:rPr>
      </w:pPr>
      <w:r w:rsidRPr="003B6B4A">
        <w:rPr>
          <w:rFonts w:cs="Arial" w:hint="cs"/>
          <w:sz w:val="24"/>
          <w:szCs w:val="24"/>
          <w:rtl/>
        </w:rPr>
        <w:t xml:space="preserve">לא צפויה השפעה על הכנסות המדינה ממסים, הואיל ומכסות זהות בגודלן היו בתוקף גם בשנת 2019. </w:t>
      </w:r>
    </w:p>
    <w:p w:rsidR="00B92E20" w:rsidRPr="00B92E20" w:rsidRDefault="00B92E20" w:rsidP="00B92E20">
      <w:pPr>
        <w:rPr>
          <w:rFonts w:cs="Arial"/>
          <w:sz w:val="24"/>
          <w:szCs w:val="24"/>
          <w:rtl/>
        </w:rPr>
      </w:pPr>
    </w:p>
    <w:sectPr w:rsidR="00B92E20" w:rsidRPr="00B92E20" w:rsidSect="000B24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F1"/>
    <w:rsid w:val="00014CE9"/>
    <w:rsid w:val="000658C5"/>
    <w:rsid w:val="00073A40"/>
    <w:rsid w:val="00076C83"/>
    <w:rsid w:val="000A262C"/>
    <w:rsid w:val="000B244F"/>
    <w:rsid w:val="00105D43"/>
    <w:rsid w:val="00124050"/>
    <w:rsid w:val="001274E9"/>
    <w:rsid w:val="00173E23"/>
    <w:rsid w:val="00185720"/>
    <w:rsid w:val="001C7B2E"/>
    <w:rsid w:val="002318AC"/>
    <w:rsid w:val="002414F9"/>
    <w:rsid w:val="00245B33"/>
    <w:rsid w:val="00264566"/>
    <w:rsid w:val="002E672E"/>
    <w:rsid w:val="002F65FD"/>
    <w:rsid w:val="00317953"/>
    <w:rsid w:val="00352DA6"/>
    <w:rsid w:val="00363358"/>
    <w:rsid w:val="003846CD"/>
    <w:rsid w:val="00387C0A"/>
    <w:rsid w:val="003B20D7"/>
    <w:rsid w:val="003B6B4A"/>
    <w:rsid w:val="00402B3D"/>
    <w:rsid w:val="00407B74"/>
    <w:rsid w:val="00437A6D"/>
    <w:rsid w:val="004B6DFA"/>
    <w:rsid w:val="004E3CD8"/>
    <w:rsid w:val="005072F1"/>
    <w:rsid w:val="00512F1D"/>
    <w:rsid w:val="005161D1"/>
    <w:rsid w:val="0052476E"/>
    <w:rsid w:val="00531D26"/>
    <w:rsid w:val="005433D4"/>
    <w:rsid w:val="00587D9C"/>
    <w:rsid w:val="00644E1D"/>
    <w:rsid w:val="0071228C"/>
    <w:rsid w:val="00713551"/>
    <w:rsid w:val="0072190B"/>
    <w:rsid w:val="00785D30"/>
    <w:rsid w:val="007A76EF"/>
    <w:rsid w:val="007C1516"/>
    <w:rsid w:val="007D0B49"/>
    <w:rsid w:val="007F4A1F"/>
    <w:rsid w:val="00897D52"/>
    <w:rsid w:val="008B0D14"/>
    <w:rsid w:val="008E2887"/>
    <w:rsid w:val="009141E8"/>
    <w:rsid w:val="009A1F54"/>
    <w:rsid w:val="00A02959"/>
    <w:rsid w:val="00A143DF"/>
    <w:rsid w:val="00A22DCB"/>
    <w:rsid w:val="00A24E05"/>
    <w:rsid w:val="00A2745A"/>
    <w:rsid w:val="00A419BB"/>
    <w:rsid w:val="00A6089C"/>
    <w:rsid w:val="00AC763F"/>
    <w:rsid w:val="00B70095"/>
    <w:rsid w:val="00B92E20"/>
    <w:rsid w:val="00BE4E1C"/>
    <w:rsid w:val="00BF48F5"/>
    <w:rsid w:val="00C2591E"/>
    <w:rsid w:val="00C64A73"/>
    <w:rsid w:val="00C662EA"/>
    <w:rsid w:val="00D368AF"/>
    <w:rsid w:val="00DB766A"/>
    <w:rsid w:val="00DD69CE"/>
    <w:rsid w:val="00DE25DA"/>
    <w:rsid w:val="00E130AB"/>
    <w:rsid w:val="00E23337"/>
    <w:rsid w:val="00E270ED"/>
    <w:rsid w:val="00E40CBD"/>
    <w:rsid w:val="00E42BD9"/>
    <w:rsid w:val="00F20F9D"/>
    <w:rsid w:val="00F543CC"/>
    <w:rsid w:val="00F65CE6"/>
    <w:rsid w:val="00F86407"/>
    <w:rsid w:val="00FA4624"/>
    <w:rsid w:val="00FF161D"/>
    <w:rsid w:val="00FF40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3DF98-9D41-420B-A2C4-D3BBD2A4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B2E"/>
    <w:pPr>
      <w:bidi/>
    </w:pPr>
  </w:style>
  <w:style w:type="paragraph" w:styleId="1">
    <w:name w:val="heading 1"/>
    <w:basedOn w:val="a"/>
    <w:next w:val="a"/>
    <w:link w:val="10"/>
    <w:uiPriority w:val="9"/>
    <w:qFormat/>
    <w:rsid w:val="00105D43"/>
    <w:pPr>
      <w:outlineLvl w:val="0"/>
    </w:pPr>
    <w:rPr>
      <w:rFonts w:cs="Arial"/>
      <w:b/>
      <w:bCs/>
      <w:sz w:val="24"/>
      <w:szCs w:val="24"/>
      <w:u w:val="single"/>
    </w:rPr>
  </w:style>
  <w:style w:type="paragraph" w:styleId="2">
    <w:name w:val="heading 2"/>
    <w:basedOn w:val="a"/>
    <w:next w:val="a"/>
    <w:link w:val="20"/>
    <w:uiPriority w:val="9"/>
    <w:unhideWhenUsed/>
    <w:qFormat/>
    <w:rsid w:val="00105D43"/>
    <w:pP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05D43"/>
    <w:rPr>
      <w:rFonts w:cs="Arial"/>
      <w:b/>
      <w:bCs/>
      <w:sz w:val="24"/>
      <w:szCs w:val="24"/>
      <w:u w:val="single"/>
    </w:rPr>
  </w:style>
  <w:style w:type="character" w:customStyle="1" w:styleId="20">
    <w:name w:val="כותרת 2 תו"/>
    <w:basedOn w:val="a0"/>
    <w:link w:val="2"/>
    <w:uiPriority w:val="9"/>
    <w:rsid w:val="00105D43"/>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57576">
      <w:bodyDiv w:val="1"/>
      <w:marLeft w:val="0"/>
      <w:marRight w:val="0"/>
      <w:marTop w:val="0"/>
      <w:marBottom w:val="0"/>
      <w:divBdr>
        <w:top w:val="none" w:sz="0" w:space="0" w:color="auto"/>
        <w:left w:val="none" w:sz="0" w:space="0" w:color="auto"/>
        <w:bottom w:val="none" w:sz="0" w:space="0" w:color="auto"/>
        <w:right w:val="none" w:sz="0" w:space="0" w:color="auto"/>
      </w:divBdr>
    </w:div>
    <w:div w:id="547499923">
      <w:bodyDiv w:val="1"/>
      <w:marLeft w:val="0"/>
      <w:marRight w:val="0"/>
      <w:marTop w:val="0"/>
      <w:marBottom w:val="0"/>
      <w:divBdr>
        <w:top w:val="none" w:sz="0" w:space="0" w:color="auto"/>
        <w:left w:val="none" w:sz="0" w:space="0" w:color="auto"/>
        <w:bottom w:val="none" w:sz="0" w:space="0" w:color="auto"/>
        <w:right w:val="none" w:sz="0" w:space="0" w:color="auto"/>
      </w:divBdr>
    </w:div>
    <w:div w:id="884298267">
      <w:bodyDiv w:val="1"/>
      <w:marLeft w:val="0"/>
      <w:marRight w:val="0"/>
      <w:marTop w:val="0"/>
      <w:marBottom w:val="0"/>
      <w:divBdr>
        <w:top w:val="none" w:sz="0" w:space="0" w:color="auto"/>
        <w:left w:val="none" w:sz="0" w:space="0" w:color="auto"/>
        <w:bottom w:val="none" w:sz="0" w:space="0" w:color="auto"/>
        <w:right w:val="none" w:sz="0" w:space="0" w:color="auto"/>
      </w:divBdr>
    </w:div>
    <w:div w:id="925193027">
      <w:bodyDiv w:val="1"/>
      <w:marLeft w:val="0"/>
      <w:marRight w:val="0"/>
      <w:marTop w:val="0"/>
      <w:marBottom w:val="0"/>
      <w:divBdr>
        <w:top w:val="none" w:sz="0" w:space="0" w:color="auto"/>
        <w:left w:val="none" w:sz="0" w:space="0" w:color="auto"/>
        <w:bottom w:val="none" w:sz="0" w:space="0" w:color="auto"/>
        <w:right w:val="none" w:sz="0" w:space="0" w:color="auto"/>
      </w:divBdr>
    </w:div>
    <w:div w:id="1397970907">
      <w:bodyDiv w:val="1"/>
      <w:marLeft w:val="0"/>
      <w:marRight w:val="0"/>
      <w:marTop w:val="0"/>
      <w:marBottom w:val="0"/>
      <w:divBdr>
        <w:top w:val="none" w:sz="0" w:space="0" w:color="auto"/>
        <w:left w:val="none" w:sz="0" w:space="0" w:color="auto"/>
        <w:bottom w:val="none" w:sz="0" w:space="0" w:color="auto"/>
        <w:right w:val="none" w:sz="0" w:space="0" w:color="auto"/>
      </w:divBdr>
    </w:div>
    <w:div w:id="15054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8E02F15CDF37874497CFB5CD304DD0F1" ma:contentTypeVersion="11" ma:contentTypeDescription="צור מסמך חדש." ma:contentTypeScope="" ma:versionID="33fbb86a133e6ef6d3b0bc93bd9dc954">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084ae1ecacc38d25a7f55c91feeb1cad" ns1:_="" ns2:_="">
    <xsd:import namespace="http://schemas.microsoft.com/sharepoint/v3"/>
    <xsd:import namespace="605e85f2-268e-450d-9afb-d305d42b267e"/>
    <xsd:element name="properties">
      <xsd:complexType>
        <xsd:sequence>
          <xsd:element name="documentManagement">
            <xsd:complexType>
              <xsd:all>
                <xsd:element ref="ns1:PublishingStartDate" minOccurs="0"/>
                <xsd:element ref="ns1:PublishingExpirationDate" minOccurs="0"/>
                <xsd:element ref="ns2:TaxesSearchTitle" minOccurs="0"/>
                <xsd:element ref="ns2:TaxesSearc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TaxesSearchTitle" ma:index="10" nillable="true" ma:displayName="TaxesSearchTitle" ma:internalName="TaxesSearchTitle">
      <xsd:simpleType>
        <xsd:restriction base="dms:Text">
          <xsd:maxLength value="255"/>
        </xsd:restriction>
      </xsd:simpleType>
    </xsd:element>
    <xsd:element name="TaxesSearchDescription" ma:index="11" nillable="true" ma:displayName="TaxesSearchDescription" ma:internalName="TaxesSearc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esSearchTitle xmlns="605e85f2-268e-450d-9afb-d305d42b267e">דברי הסבר למק"ח 1876 - צו תעריף המכס והפטורים ומס קנייה על טובין (תיקון מס' 3), התשע"ט -2018 </TaxesSearchTitle>
    <TaxesSearchDescription xmlns="605e85f2-268e-450d-9afb-d305d42b267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F33D42-4C7E-4D55-AB1A-1742C6DCF8D4}">
  <ds:schemaRefs>
    <ds:schemaRef ds:uri="http://schemas.microsoft.com/sharepoint/v3/contenttype/forms"/>
  </ds:schemaRefs>
</ds:datastoreItem>
</file>

<file path=customXml/itemProps2.xml><?xml version="1.0" encoding="utf-8"?>
<ds:datastoreItem xmlns:ds="http://schemas.openxmlformats.org/officeDocument/2006/customXml" ds:itemID="{F74E2EF3-4651-4E47-B8CE-E99FDE781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0BD88-C657-48F9-B94F-07C1B51388BB}">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620</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דברי הסבר למק"ח 1876 - צו תעריף המכס והפטורים ומס קנייה על טובין (תיקון מס' 3), התשע"ט -2018</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 הסבר למק"ח 1876 - צו תעריף המכס והפטורים ומס קנייה על טובין (תיקון מס' 3), התשע"ט -2018</dc:title>
  <dc:creator>לינור מסרופי</dc:creator>
  <cp:lastModifiedBy>Merav Kaplan - Chamber Of Commerce</cp:lastModifiedBy>
  <cp:revision>2</cp:revision>
  <dcterms:created xsi:type="dcterms:W3CDTF">2020-09-22T07:55:00Z</dcterms:created>
  <dcterms:modified xsi:type="dcterms:W3CDTF">2020-09-22T07:55:00Z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0x0101008E02F15CDF37874497CFB5CD304DD0F1</vt:lpwstr>
  </property>
</Properties>
</file>