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9" w:rsidRPr="007F777E" w:rsidRDefault="009644F9" w:rsidP="009644F9">
      <w:pPr>
        <w:spacing w:line="360" w:lineRule="auto"/>
        <w:jc w:val="center"/>
        <w:rPr>
          <w:rFonts w:cs="David"/>
          <w:b/>
          <w:bCs/>
          <w:i/>
          <w:iCs/>
          <w:sz w:val="36"/>
          <w:szCs w:val="36"/>
          <w:rtl/>
        </w:rPr>
      </w:pPr>
      <w:r w:rsidRPr="007F777E">
        <w:rPr>
          <w:rFonts w:cs="David" w:hint="cs"/>
          <w:b/>
          <w:bCs/>
          <w:i/>
          <w:iCs/>
          <w:sz w:val="36"/>
          <w:szCs w:val="36"/>
          <w:rtl/>
        </w:rPr>
        <w:t>נספח א</w:t>
      </w:r>
    </w:p>
    <w:p w:rsidR="009644F9" w:rsidRPr="007F777E" w:rsidRDefault="009644F9" w:rsidP="009644F9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r w:rsidRPr="007F777E">
        <w:rPr>
          <w:rFonts w:cs="David" w:hint="cs"/>
          <w:b/>
          <w:bCs/>
          <w:sz w:val="28"/>
          <w:szCs w:val="28"/>
          <w:u w:val="single"/>
          <w:rtl/>
        </w:rPr>
        <w:t>יחסי ישראל-קנדה</w:t>
      </w:r>
      <w:bookmarkEnd w:id="0"/>
      <w:r w:rsidRPr="007F777E">
        <w:rPr>
          <w:rFonts w:cs="David" w:hint="cs"/>
          <w:b/>
          <w:bCs/>
          <w:sz w:val="28"/>
          <w:szCs w:val="28"/>
          <w:u w:val="single"/>
          <w:rtl/>
        </w:rPr>
        <w:t xml:space="preserve">: סחר בילטרלי ושיתופי פעולה בתחום המו"פ  </w:t>
      </w:r>
    </w:p>
    <w:p w:rsidR="009644F9" w:rsidRPr="007F777E" w:rsidRDefault="009644F9" w:rsidP="009644F9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7F777E">
        <w:rPr>
          <w:rFonts w:cs="David" w:hint="cs"/>
          <w:sz w:val="28"/>
          <w:szCs w:val="28"/>
          <w:rtl/>
        </w:rPr>
        <w:t xml:space="preserve">קנדה מהווה </w:t>
      </w:r>
      <w:r w:rsidRPr="007F777E">
        <w:rPr>
          <w:rFonts w:cs="David" w:hint="cs"/>
          <w:b/>
          <w:bCs/>
          <w:sz w:val="28"/>
          <w:szCs w:val="28"/>
          <w:rtl/>
        </w:rPr>
        <w:t>שותפת סחר משמעותית</w:t>
      </w:r>
      <w:r w:rsidRPr="007F777E">
        <w:rPr>
          <w:rFonts w:cs="David" w:hint="cs"/>
          <w:sz w:val="28"/>
          <w:szCs w:val="28"/>
          <w:rtl/>
        </w:rPr>
        <w:t xml:space="preserve"> של ישראל, כאשר בשנת 2017 עמד היקף הסחר בין המדינות על 1.03 מיליארד דולר, עם מאזן סחר חיובי לטובת ישראל (258.5 מיליון דולר): בשנה זו </w:t>
      </w:r>
      <w:r w:rsidRPr="007F777E">
        <w:rPr>
          <w:rFonts w:cs="David" w:hint="cs"/>
          <w:b/>
          <w:bCs/>
          <w:sz w:val="28"/>
          <w:szCs w:val="28"/>
          <w:rtl/>
        </w:rPr>
        <w:t>שבר שיאים</w:t>
      </w:r>
      <w:r w:rsidRPr="007F777E">
        <w:rPr>
          <w:rFonts w:cs="David" w:hint="cs"/>
          <w:sz w:val="28"/>
          <w:szCs w:val="28"/>
          <w:rtl/>
        </w:rPr>
        <w:t xml:space="preserve"> היצוא הישראלי לקנדה ועמד על 643.9 מיליון דולר ואילו היבוא הקנדי לישראל עמד על 385.4 מיליון דולר. ענפי היצוא העיקרי מישראל לקנדה הם מכונות (22.7%), כימיקלים (22.6%) וציוד רפואי ואופטי (10.3%). ענפי יבוא הסחורות העיקריים מקנדה לישראל הם מכונות (25.1%), תחבורה (23.2%) וכימיקלים (13.4%). </w:t>
      </w:r>
    </w:p>
    <w:p w:rsidR="009644F9" w:rsidRPr="007F777E" w:rsidRDefault="009644F9" w:rsidP="009644F9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7F777E">
        <w:rPr>
          <w:rFonts w:cs="David" w:hint="cs"/>
          <w:sz w:val="28"/>
          <w:szCs w:val="28"/>
          <w:rtl/>
        </w:rPr>
        <w:t xml:space="preserve">בנוסף לסחר הבילטרלי, בין קנדה לבין ישראל </w:t>
      </w:r>
      <w:r w:rsidRPr="007F777E">
        <w:rPr>
          <w:rFonts w:cs="David" w:hint="cs"/>
          <w:b/>
          <w:bCs/>
          <w:sz w:val="28"/>
          <w:szCs w:val="28"/>
          <w:rtl/>
        </w:rPr>
        <w:t>שיתופי פעולה מרשימים בתחום המו"פ</w:t>
      </w:r>
      <w:r w:rsidRPr="007F777E">
        <w:rPr>
          <w:rFonts w:cs="David" w:hint="cs"/>
          <w:sz w:val="28"/>
          <w:szCs w:val="28"/>
          <w:rtl/>
        </w:rPr>
        <w:t xml:space="preserve">. כך, למשל, ניתן למנות את </w:t>
      </w:r>
      <w:r w:rsidRPr="007F777E">
        <w:rPr>
          <w:rFonts w:cs="David" w:hint="cs"/>
          <w:sz w:val="28"/>
          <w:szCs w:val="28"/>
          <w:u w:val="single"/>
          <w:rtl/>
        </w:rPr>
        <w:t>הקרן למו"פ תעשייתי קנדה-ישראל</w:t>
      </w:r>
      <w:r w:rsidRPr="007F777E">
        <w:rPr>
          <w:rFonts w:cs="David" w:hint="cs"/>
          <w:sz w:val="28"/>
          <w:szCs w:val="28"/>
          <w:rtl/>
        </w:rPr>
        <w:t xml:space="preserve"> (</w:t>
      </w:r>
      <w:r w:rsidRPr="00F9512D">
        <w:rPr>
          <w:rFonts w:ascii="Arial" w:hAnsi="Arial" w:cs="David"/>
          <w:sz w:val="28"/>
          <w:szCs w:val="28"/>
        </w:rPr>
        <w:t>CIIRDF</w:t>
      </w:r>
      <w:r w:rsidRPr="007F777E">
        <w:rPr>
          <w:rFonts w:cs="David" w:hint="cs"/>
          <w:sz w:val="28"/>
          <w:szCs w:val="28"/>
          <w:rtl/>
        </w:rPr>
        <w:t xml:space="preserve">) </w:t>
      </w:r>
      <w:r w:rsidRPr="007F777E">
        <w:rPr>
          <w:rFonts w:cs="David"/>
          <w:sz w:val="28"/>
          <w:szCs w:val="28"/>
          <w:rtl/>
        </w:rPr>
        <w:t>–</w:t>
      </w:r>
      <w:r w:rsidRPr="007F777E">
        <w:rPr>
          <w:rFonts w:cs="David" w:hint="cs"/>
          <w:sz w:val="28"/>
          <w:szCs w:val="28"/>
          <w:rtl/>
        </w:rPr>
        <w:t xml:space="preserve"> המתמרצת ומממנת שיתופי פעולה במו"פ בין חברות קנדיות וישראליות, תוך שימת דגש על מסחור טכנולוגיות חדשות וייסוד קשר עסקי ומחקרי לטווח ארוך; </w:t>
      </w:r>
      <w:r w:rsidRPr="007F777E">
        <w:rPr>
          <w:rFonts w:cs="David" w:hint="cs"/>
          <w:sz w:val="28"/>
          <w:szCs w:val="28"/>
          <w:u w:val="single"/>
          <w:rtl/>
        </w:rPr>
        <w:t>שותפות קוויבק-ישראל</w:t>
      </w:r>
      <w:r w:rsidRPr="007F777E">
        <w:rPr>
          <w:rFonts w:cs="David" w:hint="cs"/>
          <w:sz w:val="28"/>
          <w:szCs w:val="28"/>
          <w:rtl/>
        </w:rPr>
        <w:t xml:space="preserve"> (</w:t>
      </w:r>
      <w:r w:rsidRPr="00F9512D">
        <w:rPr>
          <w:rFonts w:ascii="Arial" w:hAnsi="Arial" w:cs="David"/>
          <w:sz w:val="28"/>
          <w:szCs w:val="28"/>
        </w:rPr>
        <w:t>Quebec-Israel Collaboration</w:t>
      </w:r>
      <w:r w:rsidRPr="00F9512D">
        <w:rPr>
          <w:rFonts w:ascii="Arial" w:hAnsi="Arial" w:cs="David" w:hint="cs"/>
          <w:b/>
          <w:bCs/>
          <w:sz w:val="28"/>
          <w:szCs w:val="28"/>
          <w:rtl/>
        </w:rPr>
        <w:t xml:space="preserve">; </w:t>
      </w:r>
      <w:r w:rsidRPr="007F777E">
        <w:rPr>
          <w:rFonts w:cs="David" w:hint="cs"/>
          <w:sz w:val="28"/>
          <w:szCs w:val="28"/>
          <w:rtl/>
        </w:rPr>
        <w:t xml:space="preserve">2016), בעקבותיה הוציאה הרשות לחדשנות קולות קוראים לחברות ישראליות במגוון סקטורים; </w:t>
      </w:r>
      <w:r w:rsidRPr="007F777E">
        <w:rPr>
          <w:rFonts w:cs="David" w:hint="cs"/>
          <w:sz w:val="28"/>
          <w:szCs w:val="28"/>
          <w:u w:val="single"/>
          <w:rtl/>
        </w:rPr>
        <w:t xml:space="preserve">שת"פ </w:t>
      </w:r>
      <w:r w:rsidRPr="007F777E">
        <w:rPr>
          <w:rFonts w:cs="David"/>
          <w:sz w:val="28"/>
          <w:szCs w:val="28"/>
          <w:u w:val="single"/>
        </w:rPr>
        <w:t>OICP</w:t>
      </w:r>
      <w:r w:rsidRPr="007F777E">
        <w:rPr>
          <w:rFonts w:cs="David" w:hint="cs"/>
          <w:sz w:val="28"/>
          <w:szCs w:val="28"/>
          <w:u w:val="single"/>
          <w:rtl/>
        </w:rPr>
        <w:t>-ישראל</w:t>
      </w:r>
      <w:r w:rsidRPr="007F777E">
        <w:rPr>
          <w:rFonts w:cs="David" w:hint="cs"/>
          <w:sz w:val="28"/>
          <w:szCs w:val="28"/>
          <w:rtl/>
        </w:rPr>
        <w:t xml:space="preserve"> </w:t>
      </w:r>
      <w:r w:rsidRPr="007F777E">
        <w:rPr>
          <w:rFonts w:cs="David"/>
          <w:sz w:val="28"/>
          <w:szCs w:val="28"/>
          <w:rtl/>
        </w:rPr>
        <w:t>–</w:t>
      </w:r>
      <w:r w:rsidRPr="007F777E">
        <w:rPr>
          <w:rFonts w:cs="David" w:hint="cs"/>
          <w:sz w:val="28"/>
          <w:szCs w:val="28"/>
          <w:rtl/>
        </w:rPr>
        <w:t xml:space="preserve"> למימון מחקרים משותפים של חברות ישראליות וחברות קנדיות באונטריו, תוך התמקדות במסחור טכנולוגיות חדשות; </w:t>
      </w:r>
      <w:r w:rsidRPr="007F777E">
        <w:rPr>
          <w:rFonts w:cs="David" w:hint="cs"/>
          <w:sz w:val="28"/>
          <w:szCs w:val="28"/>
          <w:u w:val="single"/>
          <w:rtl/>
        </w:rPr>
        <w:t xml:space="preserve">שת"פ בין </w:t>
      </w:r>
      <w:r w:rsidRPr="007F777E">
        <w:rPr>
          <w:rFonts w:cs="David"/>
          <w:sz w:val="28"/>
          <w:szCs w:val="28"/>
          <w:u w:val="single"/>
        </w:rPr>
        <w:t>OCE</w:t>
      </w:r>
      <w:r w:rsidRPr="007F777E">
        <w:rPr>
          <w:rFonts w:cs="David" w:hint="cs"/>
          <w:sz w:val="28"/>
          <w:szCs w:val="28"/>
          <w:u w:val="single"/>
          <w:rtl/>
        </w:rPr>
        <w:t xml:space="preserve"> (המרכז למצוינות של אונטריו) לבין הרשות לחדשנות</w:t>
      </w:r>
      <w:r w:rsidRPr="007F777E">
        <w:rPr>
          <w:rFonts w:cs="David" w:hint="cs"/>
          <w:sz w:val="28"/>
          <w:szCs w:val="28"/>
          <w:rtl/>
        </w:rPr>
        <w:t xml:space="preserve"> </w:t>
      </w:r>
      <w:r w:rsidRPr="007F777E">
        <w:rPr>
          <w:rFonts w:cs="David"/>
          <w:sz w:val="28"/>
          <w:szCs w:val="28"/>
          <w:rtl/>
        </w:rPr>
        <w:t>–</w:t>
      </w:r>
      <w:r w:rsidRPr="007F777E">
        <w:rPr>
          <w:rFonts w:cs="David" w:hint="cs"/>
          <w:sz w:val="28"/>
          <w:szCs w:val="28"/>
          <w:rtl/>
        </w:rPr>
        <w:t xml:space="preserve"> תמיכה בשת"פ תעשייתי של עסקים קטנים ובינוניים, חברות גדולות ומוסדות אקדמיים לפיתוח משותף של טכנולוגיות חדשניות בתחום הניידות החכמה; וכן, </w:t>
      </w:r>
      <w:r w:rsidRPr="007F777E">
        <w:rPr>
          <w:rFonts w:cs="David" w:hint="cs"/>
          <w:sz w:val="28"/>
          <w:szCs w:val="28"/>
          <w:u w:val="single"/>
          <w:rtl/>
        </w:rPr>
        <w:t xml:space="preserve">שת"פ בין בית החולים המחקרי </w:t>
      </w:r>
      <w:proofErr w:type="spellStart"/>
      <w:r w:rsidRPr="007F777E">
        <w:rPr>
          <w:rFonts w:cs="David"/>
          <w:sz w:val="28"/>
          <w:szCs w:val="28"/>
          <w:u w:val="single"/>
        </w:rPr>
        <w:t>Baycrest</w:t>
      </w:r>
      <w:proofErr w:type="spellEnd"/>
      <w:r w:rsidRPr="007F777E">
        <w:rPr>
          <w:rFonts w:cs="David" w:hint="cs"/>
          <w:sz w:val="28"/>
          <w:szCs w:val="28"/>
          <w:u w:val="single"/>
          <w:rtl/>
        </w:rPr>
        <w:t xml:space="preserve"> בקנדה לבין הרשות לחדשנות</w:t>
      </w:r>
      <w:r w:rsidRPr="007F777E">
        <w:rPr>
          <w:rFonts w:cs="David" w:hint="cs"/>
          <w:sz w:val="28"/>
          <w:szCs w:val="28"/>
          <w:rtl/>
        </w:rPr>
        <w:t xml:space="preserve"> </w:t>
      </w:r>
      <w:r w:rsidRPr="007F777E">
        <w:rPr>
          <w:rFonts w:cs="David"/>
          <w:sz w:val="28"/>
          <w:szCs w:val="28"/>
          <w:rtl/>
        </w:rPr>
        <w:t>–</w:t>
      </w:r>
      <w:r w:rsidRPr="007F777E">
        <w:rPr>
          <w:rFonts w:cs="David" w:hint="cs"/>
          <w:sz w:val="28"/>
          <w:szCs w:val="28"/>
          <w:rtl/>
        </w:rPr>
        <w:t xml:space="preserve"> לפיתוח מוצרים בתחום בריאות המוח ובריאות הקשיש. </w:t>
      </w:r>
      <w:r w:rsidRPr="00F9512D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</w:p>
    <w:p w:rsidR="009644F9" w:rsidRPr="007F777E" w:rsidRDefault="009644F9" w:rsidP="009644F9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9644F9" w:rsidRPr="007F777E" w:rsidRDefault="009644F9" w:rsidP="009644F9">
      <w:pPr>
        <w:spacing w:line="360" w:lineRule="auto"/>
        <w:jc w:val="both"/>
        <w:rPr>
          <w:rFonts w:cs="David"/>
          <w:sz w:val="28"/>
          <w:szCs w:val="28"/>
        </w:rPr>
      </w:pPr>
    </w:p>
    <w:p w:rsidR="009644F9" w:rsidRPr="009D3C50" w:rsidRDefault="009644F9" w:rsidP="009644F9">
      <w:pPr>
        <w:tabs>
          <w:tab w:val="left" w:pos="5171"/>
        </w:tabs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tabs>
          <w:tab w:val="left" w:pos="5171"/>
        </w:tabs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tabs>
          <w:tab w:val="left" w:pos="5171"/>
        </w:tabs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tabs>
          <w:tab w:val="left" w:pos="5171"/>
        </w:tabs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tabs>
          <w:tab w:val="left" w:pos="5171"/>
        </w:tabs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spacing w:after="0" w:line="240" w:lineRule="auto"/>
        <w:rPr>
          <w:rFonts w:cs="David"/>
          <w:sz w:val="28"/>
          <w:szCs w:val="28"/>
          <w:rtl/>
        </w:rPr>
      </w:pPr>
    </w:p>
    <w:p w:rsidR="009644F9" w:rsidRPr="009D3C50" w:rsidRDefault="009644F9" w:rsidP="009644F9">
      <w:pPr>
        <w:spacing w:after="0" w:line="240" w:lineRule="auto"/>
        <w:rPr>
          <w:rFonts w:cs="David"/>
          <w:sz w:val="28"/>
          <w:szCs w:val="28"/>
        </w:rPr>
      </w:pPr>
    </w:p>
    <w:p w:rsidR="009644F9" w:rsidRPr="009D3C50" w:rsidRDefault="009644F9" w:rsidP="009644F9">
      <w:pPr>
        <w:spacing w:after="0" w:line="240" w:lineRule="auto"/>
        <w:rPr>
          <w:sz w:val="28"/>
          <w:szCs w:val="28"/>
          <w:rtl/>
        </w:rPr>
      </w:pPr>
    </w:p>
    <w:p w:rsidR="009644F9" w:rsidRPr="009D3C50" w:rsidRDefault="009644F9" w:rsidP="009644F9">
      <w:pPr>
        <w:spacing w:after="0" w:line="240" w:lineRule="auto"/>
        <w:ind w:right="720"/>
        <w:rPr>
          <w:sz w:val="28"/>
          <w:szCs w:val="28"/>
        </w:rPr>
      </w:pPr>
    </w:p>
    <w:p w:rsidR="00274BC7" w:rsidRPr="009644F9" w:rsidRDefault="00274BC7"/>
    <w:sectPr w:rsidR="00274BC7" w:rsidRPr="009644F9" w:rsidSect="00CC5B77">
      <w:pgSz w:w="11906" w:h="16838"/>
      <w:pgMar w:top="1440" w:right="1106" w:bottom="1440" w:left="125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6D" w:rsidRDefault="0011316D" w:rsidP="009644F9">
      <w:pPr>
        <w:spacing w:after="0" w:line="240" w:lineRule="auto"/>
      </w:pPr>
      <w:r>
        <w:separator/>
      </w:r>
    </w:p>
  </w:endnote>
  <w:endnote w:type="continuationSeparator" w:id="0">
    <w:p w:rsidR="0011316D" w:rsidRDefault="0011316D" w:rsidP="0096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6D" w:rsidRDefault="0011316D" w:rsidP="009644F9">
      <w:pPr>
        <w:spacing w:after="0" w:line="240" w:lineRule="auto"/>
      </w:pPr>
      <w:r>
        <w:separator/>
      </w:r>
    </w:p>
  </w:footnote>
  <w:footnote w:type="continuationSeparator" w:id="0">
    <w:p w:rsidR="0011316D" w:rsidRDefault="0011316D" w:rsidP="0096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9"/>
    <w:rsid w:val="0003650E"/>
    <w:rsid w:val="000F1B4F"/>
    <w:rsid w:val="0011316D"/>
    <w:rsid w:val="00115A91"/>
    <w:rsid w:val="00274BC7"/>
    <w:rsid w:val="00440554"/>
    <w:rsid w:val="009644F9"/>
    <w:rsid w:val="00B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4F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44F9"/>
    <w:rPr>
      <w:rFonts w:ascii="Calibri" w:eastAsia="Calibri" w:hAnsi="Calibri" w:cs="Arial"/>
    </w:rPr>
  </w:style>
  <w:style w:type="paragraph" w:styleId="a5">
    <w:name w:val="footer"/>
    <w:basedOn w:val="a"/>
    <w:link w:val="a6"/>
    <w:rsid w:val="009644F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44F9"/>
    <w:rPr>
      <w:rFonts w:ascii="Calibri" w:eastAsia="Calibri" w:hAnsi="Calibri" w:cs="Arial"/>
    </w:rPr>
  </w:style>
  <w:style w:type="character" w:styleId="Hyperlink">
    <w:name w:val="Hyperlink"/>
    <w:rsid w:val="009644F9"/>
    <w:rPr>
      <w:rFonts w:cs="Miriam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4F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44F9"/>
    <w:rPr>
      <w:rFonts w:ascii="Calibri" w:eastAsia="Calibri" w:hAnsi="Calibri" w:cs="Arial"/>
    </w:rPr>
  </w:style>
  <w:style w:type="paragraph" w:styleId="a5">
    <w:name w:val="footer"/>
    <w:basedOn w:val="a"/>
    <w:link w:val="a6"/>
    <w:rsid w:val="009644F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44F9"/>
    <w:rPr>
      <w:rFonts w:ascii="Calibri" w:eastAsia="Calibri" w:hAnsi="Calibri" w:cs="Arial"/>
    </w:rPr>
  </w:style>
  <w:style w:type="character" w:styleId="Hyperlink">
    <w:name w:val="Hyperlink"/>
    <w:rsid w:val="009644F9"/>
    <w:rPr>
      <w:rFonts w:cs="Miriam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מיה לוי</dc:creator>
  <cp:lastModifiedBy>Eden Robert - Chamber Of Commerce</cp:lastModifiedBy>
  <cp:revision>2</cp:revision>
  <dcterms:created xsi:type="dcterms:W3CDTF">2018-05-31T07:10:00Z</dcterms:created>
  <dcterms:modified xsi:type="dcterms:W3CDTF">2018-05-31T07:10:00Z</dcterms:modified>
</cp:coreProperties>
</file>