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7" w:rsidRDefault="006B4A15" w:rsidP="006B4A15">
      <w:pPr>
        <w:jc w:val="center"/>
        <w:rPr>
          <w:rFonts w:hint="cs"/>
          <w:rtl/>
        </w:rPr>
      </w:pPr>
      <w:r w:rsidRPr="006B4A15">
        <w:rPr>
          <w:rFonts w:cs="Arial" w:hint="cs"/>
          <w:rtl/>
        </w:rPr>
        <w:t>נחתם</w:t>
      </w:r>
      <w:r w:rsidRPr="006B4A15">
        <w:rPr>
          <w:rFonts w:cs="Arial"/>
          <w:rtl/>
        </w:rPr>
        <w:t xml:space="preserve"> </w:t>
      </w:r>
      <w:r w:rsidRPr="006B4A15">
        <w:rPr>
          <w:rFonts w:cs="Arial" w:hint="cs"/>
          <w:rtl/>
        </w:rPr>
        <w:t>הסכם</w:t>
      </w:r>
      <w:r w:rsidRPr="006B4A15">
        <w:rPr>
          <w:rFonts w:cs="Arial"/>
          <w:rtl/>
        </w:rPr>
        <w:t xml:space="preserve"> </w:t>
      </w:r>
      <w:r w:rsidRPr="006B4A15">
        <w:rPr>
          <w:rFonts w:cs="Arial" w:hint="cs"/>
          <w:rtl/>
        </w:rPr>
        <w:t>סחר</w:t>
      </w:r>
      <w:r w:rsidRPr="006B4A15">
        <w:rPr>
          <w:rFonts w:cs="Arial"/>
          <w:rtl/>
        </w:rPr>
        <w:t xml:space="preserve"> </w:t>
      </w:r>
      <w:r w:rsidRPr="006B4A15">
        <w:rPr>
          <w:rFonts w:cs="Arial" w:hint="cs"/>
          <w:rtl/>
        </w:rPr>
        <w:t>חופשי</w:t>
      </w:r>
      <w:r w:rsidRPr="006B4A15">
        <w:rPr>
          <w:rFonts w:cs="Arial"/>
          <w:rtl/>
        </w:rPr>
        <w:t xml:space="preserve"> </w:t>
      </w:r>
      <w:r w:rsidRPr="006B4A15">
        <w:rPr>
          <w:rFonts w:cs="Arial" w:hint="cs"/>
          <w:rtl/>
        </w:rPr>
        <w:t>בין</w:t>
      </w:r>
      <w:r w:rsidRPr="006B4A15">
        <w:rPr>
          <w:rFonts w:cs="Arial"/>
          <w:rtl/>
        </w:rPr>
        <w:t xml:space="preserve"> </w:t>
      </w:r>
      <w:r>
        <w:rPr>
          <w:rFonts w:cs="Arial" w:hint="cs"/>
          <w:rtl/>
        </w:rPr>
        <w:t>פנמה ל</w:t>
      </w:r>
      <w:r w:rsidRPr="006B4A15">
        <w:rPr>
          <w:rFonts w:cs="Arial" w:hint="cs"/>
          <w:rtl/>
        </w:rPr>
        <w:t>ישראל</w:t>
      </w:r>
    </w:p>
    <w:p w:rsidR="006B4A15" w:rsidRDefault="006B4A15" w:rsidP="006B4A15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שר ה</w:t>
      </w:r>
      <w:r>
        <w:rPr>
          <w:rFonts w:cs="David" w:hint="cs"/>
          <w:sz w:val="24"/>
          <w:szCs w:val="24"/>
          <w:rtl/>
        </w:rPr>
        <w:t>כלכלה והתעשייה, אלי כהן, ו</w:t>
      </w:r>
      <w:r>
        <w:rPr>
          <w:rFonts w:cs="David" w:hint="cs"/>
          <w:sz w:val="24"/>
          <w:szCs w:val="24"/>
          <w:rtl/>
        </w:rPr>
        <w:t xml:space="preserve">שר המסחר והתעשייה, </w:t>
      </w:r>
      <w:proofErr w:type="spellStart"/>
      <w:r>
        <w:rPr>
          <w:rFonts w:cs="David" w:hint="cs"/>
          <w:sz w:val="24"/>
          <w:szCs w:val="24"/>
          <w:rtl/>
        </w:rPr>
        <w:t>אוגוסטו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ארוסמנה</w:t>
      </w:r>
      <w:proofErr w:type="spellEnd"/>
      <w:r>
        <w:rPr>
          <w:rFonts w:cs="David" w:hint="cs"/>
          <w:sz w:val="24"/>
          <w:szCs w:val="24"/>
          <w:rtl/>
        </w:rPr>
        <w:t xml:space="preserve"> מורנו, חתמו </w:t>
      </w:r>
      <w:r>
        <w:rPr>
          <w:rFonts w:cs="David" w:hint="cs"/>
          <w:sz w:val="24"/>
          <w:szCs w:val="24"/>
          <w:rtl/>
        </w:rPr>
        <w:t>בתאריך 17.05.18</w:t>
      </w:r>
      <w:r>
        <w:rPr>
          <w:rFonts w:cs="David" w:hint="cs"/>
          <w:sz w:val="24"/>
          <w:szCs w:val="24"/>
          <w:rtl/>
        </w:rPr>
        <w:t xml:space="preserve"> על הסכם לאזור סחר חופשי בין מדינת ישראל לבין הרפובליקה של פנמה.</w:t>
      </w:r>
    </w:p>
    <w:p w:rsidR="006B4A15" w:rsidRDefault="006B4A15" w:rsidP="006B4A1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החתימה התקיימה במעמד ראשי המדינות, ראש הממשלה, מר בנימין נתניהו ונשיא פנמה, מר חואן קרלוס </w:t>
      </w:r>
      <w:proofErr w:type="spellStart"/>
      <w:r>
        <w:rPr>
          <w:rFonts w:cs="David" w:hint="cs"/>
          <w:sz w:val="24"/>
          <w:szCs w:val="24"/>
          <w:rtl/>
        </w:rPr>
        <w:t>וארלה</w:t>
      </w:r>
      <w:proofErr w:type="spellEnd"/>
      <w:r>
        <w:rPr>
          <w:rFonts w:cs="David" w:hint="cs"/>
          <w:sz w:val="24"/>
          <w:szCs w:val="24"/>
          <w:rtl/>
        </w:rPr>
        <w:t>.</w:t>
      </w:r>
      <w:bookmarkStart w:id="0" w:name="_GoBack"/>
      <w:bookmarkEnd w:id="0"/>
    </w:p>
    <w:p w:rsidR="006B4A15" w:rsidRDefault="006B4A15" w:rsidP="006B4A15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פי משרד הכלכלה, </w:t>
      </w:r>
      <w:r>
        <w:rPr>
          <w:rFonts w:cs="David" w:hint="cs"/>
          <w:sz w:val="24"/>
          <w:szCs w:val="24"/>
          <w:rtl/>
        </w:rPr>
        <w:t xml:space="preserve">הסכם אזור סחר חופשי בין המדינות, יביא לביטול מחסומים בפני סחר ויעניק גישה מועדפת לכל צד ביצוא של מוצרים ושירותים לשוק של הצד השני.  </w:t>
      </w:r>
      <w:r>
        <w:rPr>
          <w:rFonts w:cs="David" w:hint="cs"/>
          <w:sz w:val="24"/>
          <w:szCs w:val="24"/>
          <w:rtl/>
        </w:rPr>
        <w:t>בנוסף</w:t>
      </w:r>
      <w:r>
        <w:rPr>
          <w:rFonts w:cs="David" w:hint="cs"/>
          <w:sz w:val="24"/>
          <w:szCs w:val="24"/>
          <w:rtl/>
        </w:rPr>
        <w:t xml:space="preserve">, קובע ההסכם כללים </w:t>
      </w:r>
      <w:r>
        <w:rPr>
          <w:rFonts w:cs="David" w:hint="cs"/>
          <w:sz w:val="24"/>
          <w:szCs w:val="24"/>
          <w:rtl/>
        </w:rPr>
        <w:t xml:space="preserve">מועילים וברורים </w:t>
      </w:r>
      <w:r>
        <w:rPr>
          <w:rFonts w:cs="David" w:hint="cs"/>
          <w:sz w:val="24"/>
          <w:szCs w:val="24"/>
          <w:rtl/>
        </w:rPr>
        <w:t>על מנת לטפח סביבה נוחה לסחר ולהשקעות בין שני הצדדים, לקידום פיתוח כלכלי ולהגברת שיתוף הפעולה הכלכלי.</w:t>
      </w:r>
    </w:p>
    <w:p w:rsidR="006B4A15" w:rsidRDefault="006B4A15" w:rsidP="006B4A15">
      <w:pPr>
        <w:rPr>
          <w:rFonts w:hint="cs"/>
        </w:rPr>
      </w:pPr>
    </w:p>
    <w:sectPr w:rsidR="006B4A15" w:rsidSect="004F6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5"/>
    <w:rsid w:val="004F6CEC"/>
    <w:rsid w:val="006B4A15"/>
    <w:rsid w:val="00D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Robert - Chamber Of Commerce</dc:creator>
  <cp:lastModifiedBy>Eden Robert - Chamber Of Commerce</cp:lastModifiedBy>
  <cp:revision>1</cp:revision>
  <dcterms:created xsi:type="dcterms:W3CDTF">2018-05-24T11:35:00Z</dcterms:created>
  <dcterms:modified xsi:type="dcterms:W3CDTF">2018-05-24T11:51:00Z</dcterms:modified>
</cp:coreProperties>
</file>