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6C" w:rsidRDefault="00BE6F6C" w:rsidP="00BE6F6C">
      <w:pPr>
        <w:rPr>
          <w:sz w:val="28"/>
          <w:szCs w:val="28"/>
        </w:rPr>
      </w:pPr>
      <w:r>
        <w:rPr>
          <w:rFonts w:hint="cs"/>
          <w:sz w:val="28"/>
          <w:szCs w:val="28"/>
          <w:u w:val="single"/>
          <w:rtl/>
        </w:rPr>
        <w:t xml:space="preserve">פרטים </w:t>
      </w:r>
      <w:r w:rsidRPr="00F06316">
        <w:rPr>
          <w:rFonts w:hint="cs"/>
          <w:sz w:val="28"/>
          <w:szCs w:val="28"/>
          <w:u w:val="single"/>
          <w:rtl/>
        </w:rPr>
        <w:t>על חברי הפאנל</w:t>
      </w:r>
      <w:bookmarkStart w:id="0" w:name="_GoBack"/>
      <w:bookmarkEnd w:id="0"/>
    </w:p>
    <w:p w:rsidR="00BE6F6C" w:rsidRPr="00F06316" w:rsidRDefault="00BE6F6C" w:rsidP="00BE6F6C">
      <w:pPr>
        <w:bidi w:val="0"/>
        <w:rPr>
          <w:rFonts w:hint="cs"/>
          <w:sz w:val="28"/>
          <w:szCs w:val="28"/>
          <w:rtl/>
        </w:rPr>
      </w:pPr>
      <w:proofErr w:type="spellStart"/>
      <w:r>
        <w:rPr>
          <w:rStyle w:val="a3"/>
          <w:rFonts w:ascii="Arial" w:hAnsi="Arial" w:cs="Arial"/>
          <w:color w:val="000000"/>
          <w:sz w:val="21"/>
          <w:szCs w:val="21"/>
        </w:rPr>
        <w:t>Mr</w:t>
      </w:r>
      <w:proofErr w:type="spellEnd"/>
      <w:r>
        <w:rPr>
          <w:rStyle w:val="a3"/>
          <w:rFonts w:ascii="Arial" w:hAnsi="Arial" w:cs="Arial"/>
          <w:color w:val="000000"/>
          <w:sz w:val="21"/>
          <w:szCs w:val="21"/>
        </w:rPr>
        <w:t xml:space="preserve"> </w:t>
      </w:r>
      <w:proofErr w:type="spellStart"/>
      <w:r>
        <w:rPr>
          <w:rStyle w:val="a3"/>
          <w:rFonts w:ascii="Arial" w:hAnsi="Arial" w:cs="Arial"/>
          <w:color w:val="000000"/>
          <w:sz w:val="21"/>
          <w:szCs w:val="21"/>
        </w:rPr>
        <w:t>Avi</w:t>
      </w:r>
      <w:proofErr w:type="spellEnd"/>
      <w:r>
        <w:rPr>
          <w:rStyle w:val="a3"/>
          <w:rFonts w:ascii="Arial" w:hAnsi="Arial" w:cs="Arial"/>
          <w:color w:val="000000"/>
          <w:sz w:val="21"/>
          <w:szCs w:val="21"/>
        </w:rPr>
        <w:t xml:space="preserve"> </w:t>
      </w:r>
      <w:proofErr w:type="spellStart"/>
      <w:r>
        <w:rPr>
          <w:rStyle w:val="a3"/>
          <w:rFonts w:ascii="Arial" w:hAnsi="Arial" w:cs="Arial"/>
          <w:color w:val="000000"/>
          <w:sz w:val="21"/>
          <w:szCs w:val="21"/>
        </w:rPr>
        <w:t>Meizler</w:t>
      </w:r>
      <w:proofErr w:type="spellEnd"/>
      <w:r>
        <w:rPr>
          <w:rStyle w:val="a3"/>
          <w:rFonts w:ascii="Arial" w:hAnsi="Arial" w:cs="Arial"/>
          <w:color w:val="000000"/>
          <w:sz w:val="21"/>
          <w:szCs w:val="21"/>
        </w:rPr>
        <w:t> </w:t>
      </w:r>
      <w:r>
        <w:rPr>
          <w:rFonts w:ascii="Tahoma" w:hAnsi="Tahoma" w:cs="Tahoma"/>
          <w:color w:val="000000"/>
          <w:sz w:val="21"/>
          <w:szCs w:val="21"/>
        </w:rPr>
        <w:t xml:space="preserve">founded (1990) and was the President until June, 2012 of </w:t>
      </w:r>
      <w:proofErr w:type="spellStart"/>
      <w:r>
        <w:rPr>
          <w:rFonts w:ascii="Tahoma" w:hAnsi="Tahoma" w:cs="Tahoma"/>
          <w:color w:val="000000"/>
          <w:sz w:val="21"/>
          <w:szCs w:val="21"/>
        </w:rPr>
        <w:t>Meizler</w:t>
      </w:r>
      <w:proofErr w:type="spellEnd"/>
      <w:r>
        <w:rPr>
          <w:rFonts w:ascii="Tahoma" w:hAnsi="Tahoma" w:cs="Tahoma"/>
          <w:color w:val="000000"/>
          <w:sz w:val="21"/>
          <w:szCs w:val="21"/>
        </w:rPr>
        <w:t xml:space="preserve"> UCB Biopharma S.A. Mr. </w:t>
      </w:r>
      <w:proofErr w:type="spellStart"/>
      <w:r>
        <w:rPr>
          <w:rFonts w:ascii="Tahoma" w:hAnsi="Tahoma" w:cs="Tahoma"/>
          <w:color w:val="000000"/>
          <w:sz w:val="21"/>
          <w:szCs w:val="21"/>
        </w:rPr>
        <w:t>Meizler</w:t>
      </w:r>
      <w:proofErr w:type="spellEnd"/>
      <w:r>
        <w:rPr>
          <w:rFonts w:ascii="Tahoma" w:hAnsi="Tahoma" w:cs="Tahoma"/>
          <w:color w:val="000000"/>
          <w:sz w:val="21"/>
          <w:szCs w:val="21"/>
        </w:rPr>
        <w:t xml:space="preserve"> is Co-founded and CEO Advantech Bioscience Pharmaceutical Ltd, being responsible for the development of 02 biological components.  Investor and Director of the board of </w:t>
      </w:r>
      <w:proofErr w:type="spellStart"/>
      <w:r>
        <w:rPr>
          <w:rFonts w:ascii="Tahoma" w:hAnsi="Tahoma" w:cs="Tahoma"/>
          <w:color w:val="000000"/>
          <w:sz w:val="21"/>
          <w:szCs w:val="21"/>
        </w:rPr>
        <w:t>Therapix</w:t>
      </w:r>
      <w:proofErr w:type="spellEnd"/>
      <w:r>
        <w:rPr>
          <w:rFonts w:ascii="Tahoma" w:hAnsi="Tahoma" w:cs="Tahoma"/>
          <w:color w:val="000000"/>
          <w:sz w:val="21"/>
          <w:szCs w:val="21"/>
        </w:rPr>
        <w:t xml:space="preserve"> Bioscience Ltd, </w:t>
      </w:r>
      <w:proofErr w:type="spellStart"/>
      <w:r>
        <w:rPr>
          <w:rFonts w:ascii="Tahoma" w:hAnsi="Tahoma" w:cs="Tahoma"/>
          <w:color w:val="000000"/>
          <w:sz w:val="21"/>
          <w:szCs w:val="21"/>
        </w:rPr>
        <w:t>Orimune</w:t>
      </w:r>
      <w:proofErr w:type="spellEnd"/>
      <w:r>
        <w:rPr>
          <w:rFonts w:ascii="Tahoma" w:hAnsi="Tahoma" w:cs="Tahoma"/>
          <w:color w:val="000000"/>
          <w:sz w:val="21"/>
          <w:szCs w:val="21"/>
        </w:rPr>
        <w:t xml:space="preserve"> Bio, </w:t>
      </w:r>
      <w:proofErr w:type="spellStart"/>
      <w:r>
        <w:rPr>
          <w:rFonts w:ascii="Tahoma" w:hAnsi="Tahoma" w:cs="Tahoma"/>
          <w:color w:val="000000"/>
          <w:sz w:val="21"/>
          <w:szCs w:val="21"/>
        </w:rPr>
        <w:t>Kadimastem</w:t>
      </w:r>
      <w:proofErr w:type="spellEnd"/>
      <w:r>
        <w:rPr>
          <w:rFonts w:ascii="Tahoma" w:hAnsi="Tahoma" w:cs="Tahoma"/>
          <w:color w:val="000000"/>
          <w:sz w:val="21"/>
          <w:szCs w:val="21"/>
        </w:rPr>
        <w:t xml:space="preserve"> Stem </w:t>
      </w:r>
      <w:proofErr w:type="spellStart"/>
      <w:r>
        <w:rPr>
          <w:rFonts w:ascii="Tahoma" w:hAnsi="Tahoma" w:cs="Tahoma"/>
          <w:color w:val="000000"/>
          <w:sz w:val="21"/>
          <w:szCs w:val="21"/>
        </w:rPr>
        <w:t>Cellss</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Raziel</w:t>
      </w:r>
      <w:proofErr w:type="spellEnd"/>
      <w:r>
        <w:rPr>
          <w:rFonts w:ascii="Tahoma" w:hAnsi="Tahoma" w:cs="Tahoma"/>
          <w:color w:val="000000"/>
          <w:sz w:val="21"/>
          <w:szCs w:val="21"/>
        </w:rPr>
        <w:t xml:space="preserve"> Therapeutics, </w:t>
      </w:r>
      <w:proofErr w:type="spellStart"/>
      <w:r>
        <w:rPr>
          <w:rFonts w:ascii="Tahoma" w:hAnsi="Tahoma" w:cs="Tahoma"/>
          <w:color w:val="000000"/>
          <w:sz w:val="21"/>
          <w:szCs w:val="21"/>
        </w:rPr>
        <w:t>Nirolin</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lifescience</w:t>
      </w:r>
      <w:proofErr w:type="spellEnd"/>
      <w:r>
        <w:rPr>
          <w:rFonts w:ascii="Tahoma" w:hAnsi="Tahoma" w:cs="Tahoma"/>
          <w:color w:val="000000"/>
          <w:sz w:val="21"/>
          <w:szCs w:val="21"/>
        </w:rPr>
        <w:t>.  He has been an experienced businessman and entrepreneur in Brazil since 1979 in the fields of pharmaceuticals, engineering and construction. </w:t>
      </w:r>
      <w:r>
        <w:rPr>
          <w:rFonts w:ascii="Arial" w:hAnsi="Arial" w:cs="Arial"/>
          <w:color w:val="606060"/>
          <w:sz w:val="23"/>
          <w:szCs w:val="23"/>
        </w:rPr>
        <w:br/>
      </w:r>
      <w:r>
        <w:rPr>
          <w:rFonts w:ascii="Arial" w:hAnsi="Arial" w:cs="Arial"/>
          <w:color w:val="606060"/>
          <w:sz w:val="23"/>
          <w:szCs w:val="23"/>
        </w:rPr>
        <w:br/>
      </w:r>
      <w:r>
        <w:rPr>
          <w:rStyle w:val="a3"/>
          <w:rFonts w:ascii="Tahoma" w:hAnsi="Tahoma" w:cs="Tahoma"/>
          <w:color w:val="000000"/>
          <w:sz w:val="21"/>
          <w:szCs w:val="21"/>
        </w:rPr>
        <w:t xml:space="preserve">Dr. </w:t>
      </w:r>
      <w:proofErr w:type="spellStart"/>
      <w:r>
        <w:rPr>
          <w:rStyle w:val="a3"/>
          <w:rFonts w:ascii="Tahoma" w:hAnsi="Tahoma" w:cs="Tahoma"/>
          <w:color w:val="000000"/>
          <w:sz w:val="21"/>
          <w:szCs w:val="21"/>
        </w:rPr>
        <w:t>Cláudio</w:t>
      </w:r>
      <w:proofErr w:type="spellEnd"/>
      <w:r>
        <w:rPr>
          <w:rStyle w:val="a3"/>
          <w:rFonts w:ascii="Tahoma" w:hAnsi="Tahoma" w:cs="Tahoma"/>
          <w:color w:val="000000"/>
          <w:sz w:val="21"/>
          <w:szCs w:val="21"/>
        </w:rPr>
        <w:t xml:space="preserve"> </w:t>
      </w:r>
      <w:proofErr w:type="spellStart"/>
      <w:r>
        <w:rPr>
          <w:rStyle w:val="a3"/>
          <w:rFonts w:ascii="Tahoma" w:hAnsi="Tahoma" w:cs="Tahoma"/>
          <w:color w:val="000000"/>
          <w:sz w:val="21"/>
          <w:szCs w:val="21"/>
        </w:rPr>
        <w:t>Lottenberg</w:t>
      </w:r>
      <w:proofErr w:type="spellEnd"/>
      <w:r>
        <w:rPr>
          <w:rStyle w:val="a3"/>
          <w:rFonts w:ascii="Tahoma" w:hAnsi="Tahoma" w:cs="Tahoma"/>
          <w:color w:val="000000"/>
          <w:sz w:val="21"/>
          <w:szCs w:val="21"/>
        </w:rPr>
        <w:t> </w:t>
      </w:r>
      <w:r>
        <w:rPr>
          <w:rFonts w:ascii="Arial" w:hAnsi="Arial" w:cs="Arial"/>
          <w:color w:val="000000"/>
          <w:sz w:val="21"/>
          <w:szCs w:val="21"/>
        </w:rPr>
        <w:t xml:space="preserve">is a current Director at ADVANCE Medical, and was previously a Former Independent Director at Cremer SA. Dr. </w:t>
      </w:r>
      <w:proofErr w:type="spellStart"/>
      <w:r>
        <w:rPr>
          <w:rFonts w:ascii="Arial" w:hAnsi="Arial" w:cs="Arial"/>
          <w:color w:val="000000"/>
          <w:sz w:val="21"/>
          <w:szCs w:val="21"/>
        </w:rPr>
        <w:t>Lottenberg</w:t>
      </w:r>
      <w:proofErr w:type="spellEnd"/>
      <w:r>
        <w:rPr>
          <w:rFonts w:ascii="Arial" w:hAnsi="Arial" w:cs="Arial"/>
          <w:color w:val="000000"/>
          <w:sz w:val="21"/>
          <w:szCs w:val="21"/>
        </w:rPr>
        <w:t xml:space="preserve"> is President of the Board of Directors of Albert Einstein Hospital, ranked the #1 hospital in Latin America. Dr. </w:t>
      </w:r>
      <w:proofErr w:type="spellStart"/>
      <w:r>
        <w:rPr>
          <w:rFonts w:ascii="Arial" w:hAnsi="Arial" w:cs="Arial"/>
          <w:color w:val="000000"/>
          <w:sz w:val="21"/>
          <w:szCs w:val="21"/>
        </w:rPr>
        <w:t>Lottenberg</w:t>
      </w:r>
      <w:proofErr w:type="spellEnd"/>
      <w:r>
        <w:rPr>
          <w:rFonts w:ascii="Arial" w:hAnsi="Arial" w:cs="Arial"/>
          <w:color w:val="000000"/>
          <w:sz w:val="21"/>
          <w:szCs w:val="21"/>
        </w:rPr>
        <w:t xml:space="preserve"> is a former Secretary of Health for Sao Paulo. Dr. </w:t>
      </w:r>
      <w:proofErr w:type="spellStart"/>
      <w:r>
        <w:rPr>
          <w:rFonts w:ascii="Arial" w:hAnsi="Arial" w:cs="Arial"/>
          <w:color w:val="000000"/>
          <w:sz w:val="21"/>
          <w:szCs w:val="21"/>
        </w:rPr>
        <w:t>Lottenberg</w:t>
      </w:r>
      <w:proofErr w:type="spellEnd"/>
      <w:r>
        <w:rPr>
          <w:rFonts w:ascii="Arial" w:hAnsi="Arial" w:cs="Arial"/>
          <w:color w:val="000000"/>
          <w:sz w:val="21"/>
          <w:szCs w:val="21"/>
        </w:rPr>
        <w:t xml:space="preserve"> is one of the most well respected ophthalmologists in Brazil, and received in 2009 the </w:t>
      </w:r>
      <w:proofErr w:type="spellStart"/>
      <w:r>
        <w:rPr>
          <w:rFonts w:ascii="Arial" w:hAnsi="Arial" w:cs="Arial"/>
          <w:color w:val="000000"/>
          <w:sz w:val="21"/>
          <w:szCs w:val="21"/>
        </w:rPr>
        <w:t>Medalha</w:t>
      </w:r>
      <w:proofErr w:type="spellEnd"/>
      <w:r>
        <w:rPr>
          <w:rFonts w:ascii="Arial" w:hAnsi="Arial" w:cs="Arial"/>
          <w:color w:val="000000"/>
          <w:sz w:val="21"/>
          <w:szCs w:val="21"/>
        </w:rPr>
        <w:t xml:space="preserve"> </w:t>
      </w:r>
      <w:proofErr w:type="spellStart"/>
      <w:r>
        <w:rPr>
          <w:rFonts w:ascii="Arial" w:hAnsi="Arial" w:cs="Arial"/>
          <w:color w:val="000000"/>
          <w:sz w:val="21"/>
          <w:szCs w:val="21"/>
        </w:rPr>
        <w:t>Moacyr</w:t>
      </w:r>
      <w:proofErr w:type="spellEnd"/>
      <w:r>
        <w:rPr>
          <w:rFonts w:ascii="Arial" w:hAnsi="Arial" w:cs="Arial"/>
          <w:color w:val="000000"/>
          <w:sz w:val="21"/>
          <w:szCs w:val="21"/>
        </w:rPr>
        <w:t xml:space="preserve"> Alvaro, the most prestigious award in ophthalmology.</w:t>
      </w:r>
      <w:r>
        <w:rPr>
          <w:rFonts w:ascii="Arial" w:hAnsi="Arial" w:cs="Arial"/>
          <w:color w:val="606060"/>
          <w:sz w:val="23"/>
          <w:szCs w:val="23"/>
        </w:rPr>
        <w:br/>
      </w:r>
      <w:r>
        <w:rPr>
          <w:rFonts w:ascii="Arial" w:hAnsi="Arial" w:cs="Arial"/>
          <w:color w:val="606060"/>
          <w:sz w:val="23"/>
          <w:szCs w:val="23"/>
        </w:rPr>
        <w:br/>
      </w:r>
      <w:proofErr w:type="spellStart"/>
      <w:r>
        <w:rPr>
          <w:rStyle w:val="a3"/>
          <w:rFonts w:ascii="Arial" w:hAnsi="Arial" w:cs="Arial"/>
          <w:color w:val="000000"/>
          <w:sz w:val="21"/>
          <w:szCs w:val="21"/>
        </w:rPr>
        <w:t>Mr</w:t>
      </w:r>
      <w:proofErr w:type="spellEnd"/>
      <w:r>
        <w:rPr>
          <w:rStyle w:val="a3"/>
          <w:rFonts w:ascii="Arial" w:hAnsi="Arial" w:cs="Arial"/>
          <w:color w:val="000000"/>
          <w:sz w:val="21"/>
          <w:szCs w:val="21"/>
        </w:rPr>
        <w:t> </w:t>
      </w:r>
      <w:r>
        <w:rPr>
          <w:rStyle w:val="a3"/>
          <w:rFonts w:ascii="Arial" w:hAnsi="Arial" w:cs="Arial"/>
          <w:color w:val="000000"/>
          <w:sz w:val="21"/>
          <w:szCs w:val="21"/>
          <w:shd w:val="clear" w:color="auto" w:fill="FFFFFF"/>
        </w:rPr>
        <w:t>Ronen </w:t>
      </w:r>
      <w:proofErr w:type="spellStart"/>
      <w:r>
        <w:rPr>
          <w:rStyle w:val="a3"/>
          <w:rFonts w:ascii="Arial" w:hAnsi="Arial" w:cs="Arial"/>
          <w:color w:val="000000"/>
          <w:sz w:val="21"/>
          <w:szCs w:val="21"/>
          <w:shd w:val="clear" w:color="auto" w:fill="FFFFFF"/>
        </w:rPr>
        <w:t>Hausirer</w:t>
      </w:r>
      <w:proofErr w:type="spellEnd"/>
      <w:r>
        <w:rPr>
          <w:rStyle w:val="a3"/>
          <w:rFonts w:ascii="Arial" w:hAnsi="Arial" w:cs="Arial"/>
          <w:color w:val="000000"/>
          <w:sz w:val="21"/>
          <w:szCs w:val="21"/>
          <w:shd w:val="clear" w:color="auto" w:fill="FFFFFF"/>
        </w:rPr>
        <w:t> </w:t>
      </w:r>
      <w:r>
        <w:rPr>
          <w:rFonts w:ascii="Arial" w:hAnsi="Arial" w:cs="Arial"/>
          <w:color w:val="000000"/>
          <w:sz w:val="21"/>
          <w:szCs w:val="21"/>
        </w:rPr>
        <w:t>is a partner in the technology licensing group within the High-tech department at HFN. Specializing in commercial transactions between Israeli companies and major corporations in Asia, Europe and the U.S., Ronen advises clients from a range of industries including medical device, pharmaceuticals and bio-tech companies in a variety of transactions. Ronen specializes in technology licensing, technology transfer, general commercial transactions, joint ventures and strategic collaborations</w:t>
      </w:r>
      <w:r>
        <w:rPr>
          <w:rFonts w:ascii="Arial" w:hAnsi="Arial" w:cs="Arial" w:hint="cs"/>
          <w:color w:val="000000"/>
          <w:sz w:val="21"/>
          <w:szCs w:val="21"/>
          <w:rtl/>
        </w:rPr>
        <w:t>.</w:t>
      </w:r>
      <w:r>
        <w:rPr>
          <w:rFonts w:ascii="Arial" w:hAnsi="Arial" w:cs="Arial"/>
          <w:color w:val="606060"/>
          <w:sz w:val="23"/>
          <w:szCs w:val="23"/>
        </w:rPr>
        <w:br/>
      </w:r>
      <w:r>
        <w:rPr>
          <w:rFonts w:ascii="Arial" w:hAnsi="Arial" w:cs="Arial"/>
          <w:color w:val="606060"/>
          <w:sz w:val="23"/>
          <w:szCs w:val="23"/>
        </w:rPr>
        <w:br/>
      </w:r>
      <w:r>
        <w:rPr>
          <w:rStyle w:val="a3"/>
          <w:rFonts w:ascii="Arial" w:hAnsi="Arial" w:cs="Arial"/>
          <w:color w:val="000000"/>
          <w:sz w:val="21"/>
          <w:szCs w:val="21"/>
        </w:rPr>
        <w:t xml:space="preserve">Albert Einstein Hospital </w:t>
      </w:r>
      <w:r>
        <w:rPr>
          <w:rFonts w:ascii="Arial" w:hAnsi="Arial" w:cs="Arial"/>
          <w:color w:val="000000"/>
          <w:sz w:val="21"/>
          <w:szCs w:val="21"/>
        </w:rPr>
        <w:t>in Brazil is the first Bone Marrow Transplantation Center in Latin America to receive FACT accreditation. HIAE is accredited for antilogous and allergenic transplantation. The hospital was founded in 1971 with the mission of providing quality health care, generating knowledge, and promoting social responsibility. In recent decades, an expansion plan doubled the hospital’s service area, expanded social programs of assistance to needy communities, and turned the hospital into a benchmark in organ transplants, in the public sector. HIAE works in close partnerships with governments for health assistance in various regions of São Paulo metropolis. The hospital’s research and educational institute has already trained approximately 130,000 professionals and conducts hundreds of studies annually.</w:t>
      </w:r>
    </w:p>
    <w:p w:rsidR="00BE6F6C" w:rsidRDefault="00BE6F6C" w:rsidP="00BE6F6C">
      <w:pPr>
        <w:rPr>
          <w:rFonts w:hint="cs"/>
          <w:sz w:val="28"/>
          <w:szCs w:val="28"/>
          <w:rtl/>
        </w:rPr>
      </w:pPr>
    </w:p>
    <w:p w:rsidR="00977C96" w:rsidRDefault="00977C96"/>
    <w:sectPr w:rsidR="00977C96" w:rsidSect="00093A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6C"/>
    <w:rsid w:val="000204FA"/>
    <w:rsid w:val="00023AC7"/>
    <w:rsid w:val="00074E10"/>
    <w:rsid w:val="00085508"/>
    <w:rsid w:val="00093AB9"/>
    <w:rsid w:val="000A74A0"/>
    <w:rsid w:val="00103A76"/>
    <w:rsid w:val="001368D7"/>
    <w:rsid w:val="001D476F"/>
    <w:rsid w:val="00200859"/>
    <w:rsid w:val="00204244"/>
    <w:rsid w:val="00212092"/>
    <w:rsid w:val="00212F96"/>
    <w:rsid w:val="00241445"/>
    <w:rsid w:val="002C78E0"/>
    <w:rsid w:val="003D4E98"/>
    <w:rsid w:val="00412294"/>
    <w:rsid w:val="004178AE"/>
    <w:rsid w:val="004A5377"/>
    <w:rsid w:val="004B35DA"/>
    <w:rsid w:val="005952EC"/>
    <w:rsid w:val="00612CA3"/>
    <w:rsid w:val="006964B4"/>
    <w:rsid w:val="00732252"/>
    <w:rsid w:val="007433B6"/>
    <w:rsid w:val="007645A9"/>
    <w:rsid w:val="00845E93"/>
    <w:rsid w:val="008634C6"/>
    <w:rsid w:val="008E424B"/>
    <w:rsid w:val="008E72B2"/>
    <w:rsid w:val="008F053C"/>
    <w:rsid w:val="009119BB"/>
    <w:rsid w:val="009155AA"/>
    <w:rsid w:val="00977C96"/>
    <w:rsid w:val="00A44DE3"/>
    <w:rsid w:val="00A73D70"/>
    <w:rsid w:val="00A74CA8"/>
    <w:rsid w:val="00A933D3"/>
    <w:rsid w:val="00AB1E83"/>
    <w:rsid w:val="00B0561C"/>
    <w:rsid w:val="00B22333"/>
    <w:rsid w:val="00B3332E"/>
    <w:rsid w:val="00B40019"/>
    <w:rsid w:val="00B40D9F"/>
    <w:rsid w:val="00B47A99"/>
    <w:rsid w:val="00B47BCA"/>
    <w:rsid w:val="00B5334F"/>
    <w:rsid w:val="00B55263"/>
    <w:rsid w:val="00B8042A"/>
    <w:rsid w:val="00B80D68"/>
    <w:rsid w:val="00B8207D"/>
    <w:rsid w:val="00BE32A9"/>
    <w:rsid w:val="00BE6F6C"/>
    <w:rsid w:val="00BE7E5B"/>
    <w:rsid w:val="00C610BC"/>
    <w:rsid w:val="00C8637D"/>
    <w:rsid w:val="00C93866"/>
    <w:rsid w:val="00CB17F3"/>
    <w:rsid w:val="00CD6928"/>
    <w:rsid w:val="00D05F65"/>
    <w:rsid w:val="00D07F18"/>
    <w:rsid w:val="00D13283"/>
    <w:rsid w:val="00D2494D"/>
    <w:rsid w:val="00DA2888"/>
    <w:rsid w:val="00E114C7"/>
    <w:rsid w:val="00E40B3E"/>
    <w:rsid w:val="00E63C88"/>
    <w:rsid w:val="00E808DD"/>
    <w:rsid w:val="00EA1212"/>
    <w:rsid w:val="00EC1C39"/>
    <w:rsid w:val="00F8271B"/>
    <w:rsid w:val="00F97BDA"/>
    <w:rsid w:val="00FB12CA"/>
    <w:rsid w:val="00FE2F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6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6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1976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 Keren - Chamber of Commerce</dc:creator>
  <cp:lastModifiedBy>Yonat Keren - Chamber of Commerce</cp:lastModifiedBy>
  <cp:revision>1</cp:revision>
  <dcterms:created xsi:type="dcterms:W3CDTF">2015-09-09T09:55:00Z</dcterms:created>
  <dcterms:modified xsi:type="dcterms:W3CDTF">2015-09-09T09:55:00Z</dcterms:modified>
</cp:coreProperties>
</file>