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66A" w:rsidRDefault="003A266A" w:rsidP="009D404F">
      <w:pPr>
        <w:rPr>
          <w:rFonts w:ascii="Times New Roman" w:hAnsi="Times New Roman"/>
          <w:b/>
          <w:sz w:val="24"/>
          <w:szCs w:val="24"/>
        </w:rPr>
      </w:pPr>
    </w:p>
    <w:p w:rsidR="00747F2E" w:rsidRDefault="00443B65" w:rsidP="009D404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747F2E" w:rsidRDefault="00747F2E" w:rsidP="009D404F">
      <w:pPr>
        <w:rPr>
          <w:rFonts w:ascii="Times New Roman" w:hAnsi="Times New Roman"/>
          <w:b/>
          <w:sz w:val="24"/>
          <w:szCs w:val="24"/>
        </w:rPr>
      </w:pPr>
    </w:p>
    <w:p w:rsidR="00747F2E" w:rsidRDefault="00747F2E" w:rsidP="00747F2E">
      <w:pPr>
        <w:jc w:val="center"/>
        <w:rPr>
          <w:rFonts w:ascii="Times New Roman" w:hAnsi="Times New Roman"/>
          <w:b/>
          <w:sz w:val="24"/>
          <w:szCs w:val="24"/>
        </w:rPr>
      </w:pPr>
    </w:p>
    <w:p w:rsidR="00B377C9" w:rsidRDefault="00443B65" w:rsidP="00747F2E">
      <w:pPr>
        <w:jc w:val="center"/>
        <w:rPr>
          <w:rFonts w:asciiTheme="majorHAnsi" w:hAnsiTheme="majorHAnsi" w:cs="Lucida Sans Unicode"/>
          <w:b/>
          <w:sz w:val="36"/>
          <w:szCs w:val="36"/>
        </w:rPr>
      </w:pPr>
      <w:r w:rsidRPr="00B377C9">
        <w:rPr>
          <w:rFonts w:asciiTheme="majorHAnsi" w:hAnsiTheme="majorHAnsi" w:cs="Lucida Sans Unicode"/>
          <w:b/>
          <w:sz w:val="36"/>
          <w:szCs w:val="36"/>
        </w:rPr>
        <w:t xml:space="preserve">Get to </w:t>
      </w:r>
      <w:r w:rsidR="007A2548" w:rsidRPr="00B377C9">
        <w:rPr>
          <w:rFonts w:asciiTheme="majorHAnsi" w:hAnsiTheme="majorHAnsi" w:cs="Lucida Sans Unicode"/>
          <w:b/>
          <w:sz w:val="36"/>
          <w:szCs w:val="36"/>
        </w:rPr>
        <w:t>K</w:t>
      </w:r>
      <w:r w:rsidRPr="00B377C9">
        <w:rPr>
          <w:rFonts w:asciiTheme="majorHAnsi" w:hAnsiTheme="majorHAnsi" w:cs="Lucida Sans Unicode"/>
          <w:b/>
          <w:sz w:val="36"/>
          <w:szCs w:val="36"/>
        </w:rPr>
        <w:t xml:space="preserve">now Croatia – </w:t>
      </w:r>
    </w:p>
    <w:p w:rsidR="00443B65" w:rsidRPr="00B377C9" w:rsidRDefault="00B377C9" w:rsidP="00747F2E">
      <w:pPr>
        <w:jc w:val="center"/>
        <w:rPr>
          <w:rFonts w:asciiTheme="majorHAnsi" w:hAnsiTheme="majorHAnsi" w:cs="Lucida Sans Unicode"/>
          <w:b/>
          <w:sz w:val="36"/>
          <w:szCs w:val="36"/>
        </w:rPr>
      </w:pPr>
      <w:r>
        <w:rPr>
          <w:rFonts w:asciiTheme="majorHAnsi" w:hAnsiTheme="majorHAnsi" w:cs="Lucida Sans Unicode"/>
          <w:b/>
          <w:sz w:val="36"/>
          <w:szCs w:val="36"/>
        </w:rPr>
        <w:t>A</w:t>
      </w:r>
      <w:r w:rsidR="00443B65" w:rsidRPr="00B377C9">
        <w:rPr>
          <w:rFonts w:asciiTheme="majorHAnsi" w:hAnsiTheme="majorHAnsi" w:cs="Lucida Sans Unicode"/>
          <w:b/>
          <w:sz w:val="36"/>
          <w:szCs w:val="36"/>
        </w:rPr>
        <w:t xml:space="preserve"> </w:t>
      </w:r>
      <w:r w:rsidR="007A2548" w:rsidRPr="00B377C9">
        <w:rPr>
          <w:rFonts w:asciiTheme="majorHAnsi" w:hAnsiTheme="majorHAnsi" w:cs="Lucida Sans Unicode"/>
          <w:b/>
          <w:sz w:val="36"/>
          <w:szCs w:val="36"/>
        </w:rPr>
        <w:t>Reliable</w:t>
      </w:r>
      <w:r w:rsidR="00443B65" w:rsidRPr="00B377C9">
        <w:rPr>
          <w:rFonts w:asciiTheme="majorHAnsi" w:hAnsiTheme="majorHAnsi" w:cs="Lucida Sans Unicode"/>
          <w:b/>
          <w:sz w:val="36"/>
          <w:szCs w:val="36"/>
        </w:rPr>
        <w:t xml:space="preserve"> </w:t>
      </w:r>
      <w:r w:rsidR="007A2548" w:rsidRPr="00B377C9">
        <w:rPr>
          <w:rFonts w:asciiTheme="majorHAnsi" w:hAnsiTheme="majorHAnsi" w:cs="Lucida Sans Unicode"/>
          <w:b/>
          <w:sz w:val="36"/>
          <w:szCs w:val="36"/>
        </w:rPr>
        <w:t>B</w:t>
      </w:r>
      <w:r w:rsidR="00443B65" w:rsidRPr="00B377C9">
        <w:rPr>
          <w:rFonts w:asciiTheme="majorHAnsi" w:hAnsiTheme="majorHAnsi" w:cs="Lucida Sans Unicode"/>
          <w:b/>
          <w:sz w:val="36"/>
          <w:szCs w:val="36"/>
        </w:rPr>
        <w:t xml:space="preserve">usiness </w:t>
      </w:r>
      <w:r w:rsidR="007A2548" w:rsidRPr="00B377C9">
        <w:rPr>
          <w:rFonts w:asciiTheme="majorHAnsi" w:hAnsiTheme="majorHAnsi" w:cs="Lucida Sans Unicode"/>
          <w:b/>
          <w:sz w:val="36"/>
          <w:szCs w:val="36"/>
        </w:rPr>
        <w:t>P</w:t>
      </w:r>
      <w:r w:rsidR="00443B65" w:rsidRPr="00B377C9">
        <w:rPr>
          <w:rFonts w:asciiTheme="majorHAnsi" w:hAnsiTheme="majorHAnsi" w:cs="Lucida Sans Unicode"/>
          <w:b/>
          <w:sz w:val="36"/>
          <w:szCs w:val="36"/>
        </w:rPr>
        <w:t>artner</w:t>
      </w:r>
    </w:p>
    <w:p w:rsidR="007A2548" w:rsidRDefault="007A2548" w:rsidP="00443B65">
      <w:pPr>
        <w:rPr>
          <w:rFonts w:ascii="Times New Roman" w:hAnsi="Times New Roman"/>
          <w:b/>
          <w:sz w:val="24"/>
          <w:szCs w:val="24"/>
        </w:rPr>
      </w:pPr>
    </w:p>
    <w:p w:rsidR="00FE447C" w:rsidRDefault="000A23AE" w:rsidP="003F2A4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color w:val="0000FF"/>
          <w:lang w:val="en-US" w:bidi="he-IL"/>
        </w:rPr>
        <w:drawing>
          <wp:inline distT="0" distB="0" distL="0" distR="0">
            <wp:extent cx="1676400" cy="1257300"/>
            <wp:effectExtent l="19050" t="0" r="0" b="0"/>
            <wp:docPr id="2" name="Picture 1" descr="Description: http://croatia.eu/images/01-01/polozaj_m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croatia.eu/images/01-01/polozaj_m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48" w:rsidRDefault="007A2548" w:rsidP="00443B65">
      <w:pPr>
        <w:rPr>
          <w:rFonts w:ascii="Times New Roman" w:hAnsi="Times New Roman"/>
          <w:b/>
          <w:sz w:val="24"/>
          <w:szCs w:val="24"/>
        </w:rPr>
      </w:pPr>
    </w:p>
    <w:p w:rsidR="00443B65" w:rsidRDefault="00443B65" w:rsidP="0070075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INTRO</w:t>
      </w:r>
      <w:r w:rsidR="00700758">
        <w:rPr>
          <w:rFonts w:ascii="Times New Roman" w:hAnsi="Times New Roman"/>
          <w:b/>
          <w:sz w:val="24"/>
          <w:szCs w:val="24"/>
        </w:rPr>
        <w:t>DUCTION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7A2548" w:rsidRDefault="007A2548" w:rsidP="00443B65">
      <w:pPr>
        <w:rPr>
          <w:rFonts w:ascii="Times New Roman" w:hAnsi="Times New Roman"/>
          <w:b/>
          <w:sz w:val="24"/>
          <w:szCs w:val="24"/>
        </w:rPr>
      </w:pPr>
    </w:p>
    <w:p w:rsidR="00443B65" w:rsidRPr="00443B65" w:rsidRDefault="00443B65" w:rsidP="00B377C9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443B65">
        <w:rPr>
          <w:rFonts w:ascii="Times New Roman" w:hAnsi="Times New Roman"/>
          <w:b/>
          <w:sz w:val="24"/>
          <w:szCs w:val="24"/>
        </w:rPr>
        <w:t>General Info</w:t>
      </w:r>
      <w:r w:rsidR="00700758">
        <w:rPr>
          <w:rFonts w:ascii="Times New Roman" w:hAnsi="Times New Roman"/>
          <w:b/>
          <w:sz w:val="24"/>
          <w:szCs w:val="24"/>
        </w:rPr>
        <w:t>rmation</w:t>
      </w:r>
      <w:r w:rsidRPr="00443B65">
        <w:rPr>
          <w:rFonts w:ascii="Times New Roman" w:hAnsi="Times New Roman"/>
          <w:b/>
          <w:sz w:val="24"/>
          <w:szCs w:val="24"/>
        </w:rPr>
        <w:t xml:space="preserve">: </w:t>
      </w:r>
    </w:p>
    <w:p w:rsidR="00443B65" w:rsidRPr="00443B65" w:rsidRDefault="00443B65" w:rsidP="00B377C9">
      <w:pPr>
        <w:spacing w:line="360" w:lineRule="auto"/>
        <w:rPr>
          <w:rFonts w:ascii="Times New Roman" w:hAnsi="Times New Roman"/>
          <w:sz w:val="24"/>
          <w:szCs w:val="24"/>
        </w:rPr>
      </w:pPr>
      <w:r w:rsidRPr="00443B65">
        <w:rPr>
          <w:rFonts w:ascii="Times New Roman" w:hAnsi="Times New Roman"/>
          <w:sz w:val="24"/>
          <w:szCs w:val="24"/>
        </w:rPr>
        <w:t>Area: 56,594 km²</w:t>
      </w:r>
    </w:p>
    <w:p w:rsidR="00443B65" w:rsidRPr="00443B65" w:rsidRDefault="00443B65" w:rsidP="00B377C9">
      <w:pPr>
        <w:spacing w:line="360" w:lineRule="auto"/>
        <w:rPr>
          <w:rFonts w:ascii="Times New Roman" w:hAnsi="Times New Roman"/>
          <w:sz w:val="24"/>
          <w:szCs w:val="24"/>
        </w:rPr>
      </w:pPr>
      <w:r w:rsidRPr="00443B65">
        <w:rPr>
          <w:rFonts w:ascii="Times New Roman" w:hAnsi="Times New Roman"/>
          <w:sz w:val="24"/>
          <w:szCs w:val="24"/>
        </w:rPr>
        <w:t>Population: 4.3 million</w:t>
      </w:r>
    </w:p>
    <w:p w:rsidR="00443B65" w:rsidRPr="00443B65" w:rsidRDefault="00443B65" w:rsidP="00B377C9">
      <w:pPr>
        <w:spacing w:line="360" w:lineRule="auto"/>
        <w:rPr>
          <w:rFonts w:ascii="Times New Roman" w:hAnsi="Times New Roman"/>
          <w:sz w:val="24"/>
          <w:szCs w:val="24"/>
        </w:rPr>
      </w:pPr>
      <w:r w:rsidRPr="00443B65">
        <w:rPr>
          <w:rFonts w:ascii="Times New Roman" w:hAnsi="Times New Roman"/>
          <w:sz w:val="24"/>
          <w:szCs w:val="24"/>
        </w:rPr>
        <w:t>Capital: Zagreb (800,000 inhabitants)</w:t>
      </w:r>
    </w:p>
    <w:p w:rsidR="00443B65" w:rsidRPr="00443B65" w:rsidRDefault="00443B65" w:rsidP="00B377C9">
      <w:pPr>
        <w:spacing w:line="360" w:lineRule="auto"/>
        <w:rPr>
          <w:rFonts w:ascii="Times New Roman" w:hAnsi="Times New Roman"/>
          <w:sz w:val="24"/>
          <w:szCs w:val="24"/>
        </w:rPr>
      </w:pPr>
      <w:r w:rsidRPr="00443B65">
        <w:rPr>
          <w:rFonts w:ascii="Times New Roman" w:hAnsi="Times New Roman"/>
          <w:sz w:val="24"/>
          <w:szCs w:val="24"/>
        </w:rPr>
        <w:t>Currency: Croatian Kuna (HRK)</w:t>
      </w:r>
    </w:p>
    <w:p w:rsidR="00443B65" w:rsidRPr="00443B65" w:rsidRDefault="00443B65" w:rsidP="00B377C9">
      <w:pPr>
        <w:spacing w:line="360" w:lineRule="auto"/>
        <w:rPr>
          <w:rFonts w:ascii="Times New Roman" w:hAnsi="Times New Roman"/>
          <w:sz w:val="24"/>
          <w:szCs w:val="24"/>
        </w:rPr>
      </w:pPr>
      <w:r w:rsidRPr="00443B65">
        <w:rPr>
          <w:rFonts w:ascii="Times New Roman" w:hAnsi="Times New Roman"/>
          <w:sz w:val="24"/>
          <w:szCs w:val="24"/>
        </w:rPr>
        <w:t xml:space="preserve">1 EUR = 7.63 HRK, 1 USD = </w:t>
      </w:r>
      <w:r>
        <w:rPr>
          <w:rFonts w:ascii="Times New Roman" w:hAnsi="Times New Roman"/>
          <w:sz w:val="24"/>
          <w:szCs w:val="24"/>
        </w:rPr>
        <w:t xml:space="preserve">6.9 HRK </w:t>
      </w:r>
    </w:p>
    <w:p w:rsidR="00443B65" w:rsidRPr="00443B65" w:rsidRDefault="00443B65" w:rsidP="00B377C9">
      <w:pPr>
        <w:spacing w:line="360" w:lineRule="auto"/>
        <w:rPr>
          <w:rFonts w:ascii="Times New Roman" w:hAnsi="Times New Roman"/>
          <w:sz w:val="24"/>
          <w:szCs w:val="24"/>
        </w:rPr>
      </w:pPr>
      <w:r w:rsidRPr="00443B65">
        <w:rPr>
          <w:rFonts w:ascii="Times New Roman" w:hAnsi="Times New Roman"/>
          <w:sz w:val="24"/>
          <w:szCs w:val="24"/>
        </w:rPr>
        <w:t>GDP (2014): 43.1 bn EUR</w:t>
      </w:r>
    </w:p>
    <w:p w:rsidR="00443B65" w:rsidRPr="00443B65" w:rsidRDefault="00443B65" w:rsidP="00B377C9">
      <w:pPr>
        <w:spacing w:line="360" w:lineRule="auto"/>
        <w:rPr>
          <w:rFonts w:ascii="Times New Roman" w:hAnsi="Times New Roman"/>
          <w:sz w:val="24"/>
          <w:szCs w:val="24"/>
        </w:rPr>
      </w:pPr>
      <w:r w:rsidRPr="00443B65">
        <w:rPr>
          <w:rFonts w:ascii="Times New Roman" w:hAnsi="Times New Roman"/>
          <w:sz w:val="24"/>
          <w:szCs w:val="24"/>
        </w:rPr>
        <w:t>GDP per capita (2014): 10,158 EUR</w:t>
      </w:r>
    </w:p>
    <w:p w:rsidR="00443B65" w:rsidRPr="00443B65" w:rsidRDefault="00443B65" w:rsidP="00B377C9">
      <w:pPr>
        <w:spacing w:line="360" w:lineRule="auto"/>
        <w:rPr>
          <w:rFonts w:ascii="Times New Roman" w:hAnsi="Times New Roman"/>
          <w:sz w:val="24"/>
          <w:szCs w:val="24"/>
        </w:rPr>
      </w:pPr>
      <w:r w:rsidRPr="00443B65">
        <w:rPr>
          <w:rFonts w:ascii="Times New Roman" w:hAnsi="Times New Roman"/>
          <w:sz w:val="24"/>
          <w:szCs w:val="24"/>
        </w:rPr>
        <w:t>Inflation (2014): - 0.2 %</w:t>
      </w:r>
    </w:p>
    <w:p w:rsidR="00443B65" w:rsidRPr="00443B65" w:rsidRDefault="00443B65" w:rsidP="00B377C9">
      <w:pPr>
        <w:spacing w:line="360" w:lineRule="auto"/>
        <w:rPr>
          <w:rFonts w:ascii="Times New Roman" w:hAnsi="Times New Roman"/>
          <w:sz w:val="24"/>
          <w:szCs w:val="24"/>
        </w:rPr>
      </w:pPr>
      <w:r w:rsidRPr="00443B65">
        <w:rPr>
          <w:rFonts w:ascii="Times New Roman" w:hAnsi="Times New Roman"/>
          <w:sz w:val="24"/>
          <w:szCs w:val="24"/>
        </w:rPr>
        <w:t>Unemployment rate (ILO, 2014): 17.3 %</w:t>
      </w:r>
    </w:p>
    <w:p w:rsidR="00443B65" w:rsidRPr="00443B65" w:rsidRDefault="00443B65" w:rsidP="00B377C9">
      <w:pPr>
        <w:spacing w:line="360" w:lineRule="auto"/>
        <w:rPr>
          <w:rFonts w:ascii="Times New Roman" w:hAnsi="Times New Roman"/>
          <w:sz w:val="24"/>
          <w:szCs w:val="24"/>
        </w:rPr>
      </w:pPr>
      <w:r w:rsidRPr="00443B65">
        <w:rPr>
          <w:rFonts w:ascii="Times New Roman" w:hAnsi="Times New Roman"/>
          <w:sz w:val="24"/>
          <w:szCs w:val="24"/>
        </w:rPr>
        <w:t>Average net salary (Jan 2015): 737 EUR</w:t>
      </w:r>
    </w:p>
    <w:p w:rsidR="00443B65" w:rsidRPr="00443B65" w:rsidRDefault="00443B65" w:rsidP="00B377C9">
      <w:pPr>
        <w:spacing w:line="360" w:lineRule="auto"/>
        <w:rPr>
          <w:rFonts w:ascii="Times New Roman" w:hAnsi="Times New Roman"/>
          <w:sz w:val="24"/>
          <w:szCs w:val="24"/>
        </w:rPr>
      </w:pPr>
      <w:r w:rsidRPr="00443B65">
        <w:rPr>
          <w:rFonts w:ascii="Times New Roman" w:hAnsi="Times New Roman"/>
          <w:sz w:val="24"/>
          <w:szCs w:val="24"/>
        </w:rPr>
        <w:t>Export (2014): 10.41 bn EUR</w:t>
      </w:r>
    </w:p>
    <w:p w:rsidR="00443B65" w:rsidRPr="00443B65" w:rsidRDefault="00443B65" w:rsidP="00B377C9">
      <w:pPr>
        <w:spacing w:line="360" w:lineRule="auto"/>
        <w:rPr>
          <w:rFonts w:ascii="Times New Roman" w:hAnsi="Times New Roman"/>
          <w:sz w:val="24"/>
          <w:szCs w:val="24"/>
        </w:rPr>
      </w:pPr>
      <w:r w:rsidRPr="00443B65">
        <w:rPr>
          <w:rFonts w:ascii="Times New Roman" w:hAnsi="Times New Roman"/>
          <w:sz w:val="24"/>
          <w:szCs w:val="24"/>
        </w:rPr>
        <w:t>Import (2014): 17.23 bn EUR</w:t>
      </w:r>
    </w:p>
    <w:p w:rsidR="00443B65" w:rsidRPr="00443B65" w:rsidRDefault="00443B65" w:rsidP="00B377C9">
      <w:pPr>
        <w:spacing w:line="360" w:lineRule="auto"/>
        <w:rPr>
          <w:rFonts w:ascii="Times New Roman" w:hAnsi="Times New Roman"/>
          <w:sz w:val="24"/>
          <w:szCs w:val="24"/>
        </w:rPr>
      </w:pPr>
      <w:r w:rsidRPr="00443B65">
        <w:rPr>
          <w:rFonts w:ascii="Times New Roman" w:hAnsi="Times New Roman"/>
          <w:sz w:val="24"/>
          <w:szCs w:val="24"/>
        </w:rPr>
        <w:t>FDI: 29.4 bn EUR (1993-2014)</w:t>
      </w:r>
    </w:p>
    <w:p w:rsidR="00443B65" w:rsidRPr="00443B65" w:rsidRDefault="00443B65" w:rsidP="00B377C9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443B65" w:rsidRPr="00443B65" w:rsidRDefault="00443B65" w:rsidP="00B377C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43B65">
        <w:rPr>
          <w:rFonts w:ascii="Times New Roman" w:hAnsi="Times New Roman"/>
          <w:b/>
          <w:sz w:val="24"/>
          <w:szCs w:val="24"/>
        </w:rPr>
        <w:t>Main trading partners (2014):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43B65">
        <w:rPr>
          <w:rFonts w:ascii="Times New Roman" w:hAnsi="Times New Roman"/>
          <w:sz w:val="24"/>
          <w:szCs w:val="24"/>
        </w:rPr>
        <w:t>Italy (14.11 %)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43B65">
        <w:rPr>
          <w:rFonts w:ascii="Times New Roman" w:hAnsi="Times New Roman"/>
          <w:sz w:val="24"/>
          <w:szCs w:val="24"/>
        </w:rPr>
        <w:t>Germany (13.63 %)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43B65">
        <w:rPr>
          <w:rFonts w:ascii="Times New Roman" w:hAnsi="Times New Roman"/>
          <w:sz w:val="24"/>
          <w:szCs w:val="24"/>
        </w:rPr>
        <w:t>Slovenia (11.02 %)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43B65">
        <w:rPr>
          <w:rFonts w:ascii="Times New Roman" w:hAnsi="Times New Roman"/>
          <w:sz w:val="24"/>
          <w:szCs w:val="24"/>
        </w:rPr>
        <w:t>Austria (7.70 %)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43B65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osnia-Herzwgowina </w:t>
      </w:r>
      <w:r w:rsidRPr="00443B65">
        <w:rPr>
          <w:rFonts w:ascii="Times New Roman" w:hAnsi="Times New Roman"/>
          <w:sz w:val="24"/>
          <w:szCs w:val="24"/>
        </w:rPr>
        <w:t>(6.14 %)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43B65">
        <w:rPr>
          <w:rFonts w:ascii="Times New Roman" w:hAnsi="Times New Roman"/>
          <w:sz w:val="24"/>
          <w:szCs w:val="24"/>
        </w:rPr>
        <w:t>Hungary (5.43 %)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43B65">
        <w:rPr>
          <w:rFonts w:ascii="Times New Roman" w:hAnsi="Times New Roman"/>
          <w:sz w:val="24"/>
          <w:szCs w:val="24"/>
        </w:rPr>
        <w:t>Russia (4.13 %)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43B65">
        <w:rPr>
          <w:rFonts w:ascii="Times New Roman" w:hAnsi="Times New Roman"/>
          <w:sz w:val="24"/>
          <w:szCs w:val="24"/>
        </w:rPr>
        <w:t>Serbia (3.15)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43B65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 xml:space="preserve">, </w:t>
      </w:r>
      <w:r w:rsidR="004B214B">
        <w:rPr>
          <w:rFonts w:ascii="Times New Roman" w:hAnsi="Times New Roman"/>
          <w:sz w:val="24"/>
          <w:szCs w:val="24"/>
        </w:rPr>
        <w:t>China</w:t>
      </w:r>
      <w:r w:rsidRPr="00443B65">
        <w:rPr>
          <w:rFonts w:ascii="Times New Roman" w:hAnsi="Times New Roman"/>
          <w:sz w:val="24"/>
          <w:szCs w:val="24"/>
        </w:rPr>
        <w:t xml:space="preserve"> (1.78 %)</w:t>
      </w:r>
      <w:r>
        <w:rPr>
          <w:rFonts w:ascii="Times New Roman" w:hAnsi="Times New Roman"/>
          <w:sz w:val="24"/>
          <w:szCs w:val="24"/>
        </w:rPr>
        <w:t xml:space="preserve">, </w:t>
      </w:r>
      <w:r w:rsidR="004B214B" w:rsidRPr="00906290">
        <w:rPr>
          <w:rFonts w:ascii="Times New Roman" w:hAnsi="Times New Roman"/>
          <w:sz w:val="24"/>
          <w:szCs w:val="24"/>
        </w:rPr>
        <w:t>Is</w:t>
      </w:r>
      <w:r w:rsidRPr="00906290">
        <w:rPr>
          <w:rFonts w:ascii="Times New Roman" w:hAnsi="Times New Roman"/>
          <w:sz w:val="24"/>
          <w:szCs w:val="24"/>
        </w:rPr>
        <w:t>rael (0.</w:t>
      </w:r>
      <w:r w:rsidR="00906290" w:rsidRPr="00906290">
        <w:rPr>
          <w:rFonts w:ascii="Times New Roman" w:hAnsi="Times New Roman"/>
          <w:sz w:val="24"/>
          <w:szCs w:val="24"/>
        </w:rPr>
        <w:t>14</w:t>
      </w:r>
      <w:r w:rsidRPr="00906290">
        <w:rPr>
          <w:rFonts w:ascii="Times New Roman" w:hAnsi="Times New Roman"/>
          <w:sz w:val="24"/>
          <w:szCs w:val="24"/>
        </w:rPr>
        <w:t xml:space="preserve"> %</w:t>
      </w:r>
      <w:r w:rsidR="003920C8">
        <w:rPr>
          <w:rFonts w:ascii="Times New Roman" w:hAnsi="Times New Roman"/>
          <w:sz w:val="24"/>
          <w:szCs w:val="24"/>
        </w:rPr>
        <w:t xml:space="preserve"> </w:t>
      </w:r>
      <w:r w:rsidRPr="00906290">
        <w:rPr>
          <w:rFonts w:ascii="Times New Roman" w:hAnsi="Times New Roman"/>
          <w:sz w:val="24"/>
          <w:szCs w:val="24"/>
        </w:rPr>
        <w:t>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43B65" w:rsidRPr="00443B65" w:rsidRDefault="00443B65" w:rsidP="00B377C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43B65">
        <w:rPr>
          <w:rFonts w:ascii="Times New Roman" w:hAnsi="Times New Roman"/>
          <w:b/>
          <w:sz w:val="24"/>
          <w:szCs w:val="24"/>
        </w:rPr>
        <w:t xml:space="preserve">Export Products: </w:t>
      </w:r>
      <w:r>
        <w:rPr>
          <w:rFonts w:ascii="Times New Roman" w:hAnsi="Times New Roman"/>
          <w:sz w:val="24"/>
          <w:szCs w:val="24"/>
        </w:rPr>
        <w:t xml:space="preserve">Mineral Fuels; </w:t>
      </w:r>
      <w:r w:rsidRPr="00443B65">
        <w:rPr>
          <w:rFonts w:ascii="Times New Roman" w:hAnsi="Times New Roman"/>
          <w:sz w:val="24"/>
          <w:szCs w:val="24"/>
        </w:rPr>
        <w:t>Machinery, Mechanic Appliances</w:t>
      </w:r>
      <w:r>
        <w:rPr>
          <w:rFonts w:ascii="Times New Roman" w:hAnsi="Times New Roman"/>
          <w:sz w:val="24"/>
          <w:szCs w:val="24"/>
        </w:rPr>
        <w:t xml:space="preserve">; </w:t>
      </w:r>
      <w:r w:rsidRPr="00443B65">
        <w:rPr>
          <w:rFonts w:ascii="Times New Roman" w:hAnsi="Times New Roman"/>
          <w:sz w:val="24"/>
          <w:szCs w:val="24"/>
        </w:rPr>
        <w:t>Electric Machinery</w:t>
      </w:r>
      <w:r>
        <w:rPr>
          <w:rFonts w:ascii="Times New Roman" w:hAnsi="Times New Roman"/>
          <w:sz w:val="24"/>
          <w:szCs w:val="24"/>
        </w:rPr>
        <w:t xml:space="preserve">; </w:t>
      </w:r>
      <w:r w:rsidRPr="00443B65">
        <w:rPr>
          <w:rFonts w:ascii="Times New Roman" w:hAnsi="Times New Roman"/>
          <w:sz w:val="24"/>
          <w:szCs w:val="24"/>
        </w:rPr>
        <w:t>Wood &amp; wooden articles</w:t>
      </w:r>
      <w:r>
        <w:rPr>
          <w:rFonts w:ascii="Times New Roman" w:hAnsi="Times New Roman"/>
          <w:sz w:val="24"/>
          <w:szCs w:val="24"/>
        </w:rPr>
        <w:t xml:space="preserve">; </w:t>
      </w:r>
      <w:r w:rsidRPr="00443B65">
        <w:rPr>
          <w:rFonts w:ascii="Times New Roman" w:hAnsi="Times New Roman"/>
          <w:sz w:val="24"/>
          <w:szCs w:val="24"/>
        </w:rPr>
        <w:t>Pharmaceutical Products</w:t>
      </w:r>
    </w:p>
    <w:p w:rsidR="00443B65" w:rsidRDefault="00443B65" w:rsidP="00B377C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43B65">
        <w:rPr>
          <w:rFonts w:ascii="Times New Roman" w:hAnsi="Times New Roman"/>
          <w:b/>
          <w:sz w:val="24"/>
          <w:szCs w:val="24"/>
        </w:rPr>
        <w:t xml:space="preserve">Leading Foreign Investors: </w:t>
      </w:r>
      <w:r w:rsidRPr="00443B65">
        <w:rPr>
          <w:rFonts w:ascii="Times New Roman" w:hAnsi="Times New Roman"/>
          <w:sz w:val="24"/>
          <w:szCs w:val="24"/>
        </w:rPr>
        <w:t xml:space="preserve">Austria, the Netherlands, Germany, Hungary, Luxembourg, Italy, France, Slovenia, Switzerland. </w:t>
      </w:r>
    </w:p>
    <w:p w:rsidR="007A2548" w:rsidRDefault="007A2548" w:rsidP="00B377C9">
      <w:pPr>
        <w:jc w:val="center"/>
        <w:rPr>
          <w:rFonts w:ascii="Times New Roman" w:hAnsi="Times New Roman"/>
          <w:b/>
          <w:sz w:val="28"/>
          <w:szCs w:val="28"/>
        </w:rPr>
      </w:pPr>
      <w:r w:rsidRPr="00B377C9">
        <w:rPr>
          <w:rFonts w:ascii="Times New Roman" w:hAnsi="Times New Roman"/>
          <w:b/>
          <w:sz w:val="28"/>
          <w:szCs w:val="28"/>
        </w:rPr>
        <w:lastRenderedPageBreak/>
        <w:t>Foreign Companies already active in Croatia</w:t>
      </w:r>
    </w:p>
    <w:p w:rsidR="00B377C9" w:rsidRPr="00B377C9" w:rsidRDefault="00B377C9" w:rsidP="00B377C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2548" w:rsidRPr="00443B65" w:rsidRDefault="000A23AE" w:rsidP="00443B6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bidi="he-IL"/>
        </w:rPr>
        <w:drawing>
          <wp:inline distT="0" distB="0" distL="0" distR="0">
            <wp:extent cx="5501005" cy="4926330"/>
            <wp:effectExtent l="19050" t="0" r="4445" b="0"/>
            <wp:docPr id="1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492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77C9" w:rsidRDefault="00B377C9" w:rsidP="00443B65">
      <w:pPr>
        <w:rPr>
          <w:rFonts w:ascii="Times New Roman" w:hAnsi="Times New Roman"/>
          <w:b/>
          <w:sz w:val="24"/>
          <w:szCs w:val="24"/>
        </w:rPr>
      </w:pPr>
    </w:p>
    <w:p w:rsidR="00443B65" w:rsidRPr="00B377C9" w:rsidRDefault="00443B65" w:rsidP="00B377C9">
      <w:pPr>
        <w:jc w:val="center"/>
        <w:rPr>
          <w:rFonts w:ascii="Times New Roman" w:hAnsi="Times New Roman"/>
          <w:b/>
          <w:sz w:val="28"/>
          <w:szCs w:val="28"/>
        </w:rPr>
      </w:pPr>
      <w:r w:rsidRPr="00B377C9">
        <w:rPr>
          <w:rFonts w:ascii="Times New Roman" w:hAnsi="Times New Roman"/>
          <w:b/>
          <w:sz w:val="28"/>
          <w:szCs w:val="28"/>
        </w:rPr>
        <w:t>Export Potential</w:t>
      </w:r>
      <w:r w:rsidR="007A2548" w:rsidRPr="00B377C9">
        <w:rPr>
          <w:rFonts w:ascii="Times New Roman" w:hAnsi="Times New Roman"/>
          <w:b/>
          <w:sz w:val="28"/>
          <w:szCs w:val="28"/>
        </w:rPr>
        <w:t>s</w:t>
      </w:r>
      <w:r w:rsidRPr="00B377C9">
        <w:rPr>
          <w:rFonts w:ascii="Times New Roman" w:hAnsi="Times New Roman"/>
          <w:b/>
          <w:sz w:val="28"/>
          <w:szCs w:val="28"/>
        </w:rPr>
        <w:t xml:space="preserve"> of Croatia – by active sectors:</w:t>
      </w:r>
    </w:p>
    <w:p w:rsidR="00443B65" w:rsidRPr="00443B65" w:rsidRDefault="00443B65" w:rsidP="00443B65">
      <w:pPr>
        <w:rPr>
          <w:rFonts w:ascii="Times New Roman" w:hAnsi="Times New Roman"/>
          <w:sz w:val="24"/>
          <w:szCs w:val="24"/>
        </w:rPr>
      </w:pPr>
    </w:p>
    <w:p w:rsidR="00443B65" w:rsidRPr="00443B65" w:rsidRDefault="00443B65" w:rsidP="00B377C9">
      <w:pPr>
        <w:spacing w:line="360" w:lineRule="auto"/>
        <w:rPr>
          <w:rFonts w:ascii="Times New Roman" w:hAnsi="Times New Roman"/>
          <w:sz w:val="24"/>
          <w:szCs w:val="24"/>
        </w:rPr>
      </w:pPr>
      <w:r w:rsidRPr="00443B65">
        <w:rPr>
          <w:rFonts w:ascii="Times New Roman" w:hAnsi="Times New Roman"/>
          <w:sz w:val="24"/>
          <w:szCs w:val="24"/>
        </w:rPr>
        <w:t>Information-Communication Technology</w:t>
      </w:r>
    </w:p>
    <w:p w:rsidR="00443B65" w:rsidRPr="00443B65" w:rsidRDefault="00443B65" w:rsidP="00B377C9">
      <w:pPr>
        <w:spacing w:line="360" w:lineRule="auto"/>
        <w:rPr>
          <w:rFonts w:ascii="Times New Roman" w:hAnsi="Times New Roman"/>
          <w:sz w:val="24"/>
          <w:szCs w:val="24"/>
        </w:rPr>
      </w:pPr>
      <w:r w:rsidRPr="00443B65">
        <w:rPr>
          <w:rFonts w:ascii="Times New Roman" w:hAnsi="Times New Roman"/>
          <w:sz w:val="24"/>
          <w:szCs w:val="24"/>
        </w:rPr>
        <w:t>Pharmaceutical Industry</w:t>
      </w:r>
    </w:p>
    <w:p w:rsidR="00443B65" w:rsidRPr="00443B65" w:rsidRDefault="00443B65" w:rsidP="00B377C9">
      <w:pPr>
        <w:spacing w:line="360" w:lineRule="auto"/>
        <w:rPr>
          <w:rFonts w:ascii="Times New Roman" w:hAnsi="Times New Roman"/>
          <w:sz w:val="24"/>
          <w:szCs w:val="24"/>
        </w:rPr>
      </w:pPr>
      <w:r w:rsidRPr="00443B65">
        <w:rPr>
          <w:rFonts w:ascii="Times New Roman" w:hAnsi="Times New Roman"/>
          <w:sz w:val="24"/>
          <w:szCs w:val="24"/>
        </w:rPr>
        <w:t>Electric Equipment</w:t>
      </w:r>
    </w:p>
    <w:p w:rsidR="00443B65" w:rsidRPr="00443B65" w:rsidRDefault="00443B65" w:rsidP="00B377C9">
      <w:pPr>
        <w:spacing w:line="360" w:lineRule="auto"/>
        <w:rPr>
          <w:rFonts w:ascii="Times New Roman" w:hAnsi="Times New Roman"/>
          <w:sz w:val="24"/>
          <w:szCs w:val="24"/>
        </w:rPr>
      </w:pPr>
      <w:r w:rsidRPr="00443B65">
        <w:rPr>
          <w:rFonts w:ascii="Times New Roman" w:hAnsi="Times New Roman"/>
          <w:sz w:val="24"/>
          <w:szCs w:val="24"/>
        </w:rPr>
        <w:t xml:space="preserve">Wood &amp; Wood Processing Industry </w:t>
      </w:r>
    </w:p>
    <w:p w:rsidR="00443B65" w:rsidRPr="00443B65" w:rsidRDefault="00443B65" w:rsidP="00B377C9">
      <w:pPr>
        <w:spacing w:line="360" w:lineRule="auto"/>
        <w:rPr>
          <w:rFonts w:ascii="Times New Roman" w:hAnsi="Times New Roman"/>
          <w:sz w:val="24"/>
          <w:szCs w:val="24"/>
        </w:rPr>
      </w:pPr>
      <w:r w:rsidRPr="00443B65">
        <w:rPr>
          <w:rFonts w:ascii="Times New Roman" w:hAnsi="Times New Roman"/>
          <w:sz w:val="24"/>
          <w:szCs w:val="24"/>
        </w:rPr>
        <w:t>Food and Food-Processing Industry</w:t>
      </w:r>
    </w:p>
    <w:p w:rsidR="00443B65" w:rsidRPr="00443B65" w:rsidRDefault="00443B65" w:rsidP="00B377C9">
      <w:pPr>
        <w:spacing w:line="360" w:lineRule="auto"/>
        <w:rPr>
          <w:rFonts w:ascii="Times New Roman" w:hAnsi="Times New Roman"/>
          <w:sz w:val="24"/>
          <w:szCs w:val="24"/>
        </w:rPr>
      </w:pPr>
      <w:r w:rsidRPr="00443B65">
        <w:rPr>
          <w:rFonts w:ascii="Times New Roman" w:hAnsi="Times New Roman"/>
          <w:sz w:val="24"/>
          <w:szCs w:val="24"/>
        </w:rPr>
        <w:t>Metal Industry</w:t>
      </w:r>
    </w:p>
    <w:p w:rsidR="00443B65" w:rsidRPr="00443B65" w:rsidRDefault="00443B65" w:rsidP="00B377C9">
      <w:pPr>
        <w:spacing w:line="360" w:lineRule="auto"/>
        <w:rPr>
          <w:rFonts w:ascii="Times New Roman" w:hAnsi="Times New Roman"/>
          <w:sz w:val="24"/>
          <w:szCs w:val="24"/>
        </w:rPr>
      </w:pPr>
      <w:r w:rsidRPr="00443B65">
        <w:rPr>
          <w:rFonts w:ascii="Times New Roman" w:hAnsi="Times New Roman"/>
          <w:sz w:val="24"/>
          <w:szCs w:val="24"/>
        </w:rPr>
        <w:t>Automobile Industry</w:t>
      </w:r>
    </w:p>
    <w:p w:rsidR="00443B65" w:rsidRPr="00443B65" w:rsidRDefault="00443B65" w:rsidP="00B377C9">
      <w:pPr>
        <w:spacing w:line="360" w:lineRule="auto"/>
        <w:rPr>
          <w:rFonts w:ascii="Times New Roman" w:hAnsi="Times New Roman"/>
          <w:sz w:val="24"/>
          <w:szCs w:val="24"/>
        </w:rPr>
      </w:pPr>
      <w:r w:rsidRPr="00443B65">
        <w:rPr>
          <w:rFonts w:ascii="Times New Roman" w:hAnsi="Times New Roman"/>
          <w:sz w:val="24"/>
          <w:szCs w:val="24"/>
        </w:rPr>
        <w:t>Textile Industry</w:t>
      </w:r>
    </w:p>
    <w:p w:rsidR="00443B65" w:rsidRPr="00443B65" w:rsidRDefault="00443B65" w:rsidP="00B377C9">
      <w:pPr>
        <w:spacing w:line="360" w:lineRule="auto"/>
        <w:rPr>
          <w:rFonts w:ascii="Times New Roman" w:hAnsi="Times New Roman"/>
          <w:sz w:val="24"/>
          <w:szCs w:val="24"/>
        </w:rPr>
      </w:pPr>
      <w:r w:rsidRPr="00443B65">
        <w:rPr>
          <w:rFonts w:ascii="Times New Roman" w:hAnsi="Times New Roman"/>
          <w:sz w:val="24"/>
          <w:szCs w:val="24"/>
        </w:rPr>
        <w:t>Construction Industry</w:t>
      </w:r>
    </w:p>
    <w:p w:rsidR="00443B65" w:rsidRPr="00443B65" w:rsidRDefault="00443B65" w:rsidP="00B377C9">
      <w:pPr>
        <w:spacing w:line="360" w:lineRule="auto"/>
        <w:rPr>
          <w:rFonts w:ascii="Times New Roman" w:hAnsi="Times New Roman"/>
          <w:sz w:val="24"/>
          <w:szCs w:val="24"/>
        </w:rPr>
      </w:pPr>
      <w:r w:rsidRPr="00443B65">
        <w:rPr>
          <w:rFonts w:ascii="Times New Roman" w:hAnsi="Times New Roman"/>
          <w:sz w:val="24"/>
          <w:szCs w:val="24"/>
        </w:rPr>
        <w:t>Ship-building</w:t>
      </w:r>
    </w:p>
    <w:p w:rsidR="005E66C1" w:rsidRDefault="00443B65" w:rsidP="00B377C9">
      <w:pPr>
        <w:spacing w:line="360" w:lineRule="auto"/>
        <w:rPr>
          <w:rFonts w:ascii="Times New Roman" w:hAnsi="Times New Roman"/>
          <w:sz w:val="24"/>
          <w:szCs w:val="24"/>
        </w:rPr>
      </w:pPr>
      <w:r w:rsidRPr="00443B65">
        <w:rPr>
          <w:rFonts w:ascii="Times New Roman" w:hAnsi="Times New Roman"/>
          <w:sz w:val="24"/>
          <w:szCs w:val="24"/>
        </w:rPr>
        <w:t>Chemical Industry</w:t>
      </w:r>
    </w:p>
    <w:p w:rsidR="0040539D" w:rsidRDefault="0040539D" w:rsidP="00CF15A7">
      <w:pPr>
        <w:jc w:val="center"/>
        <w:rPr>
          <w:rFonts w:ascii="Times New Roman" w:hAnsi="Times New Roman"/>
          <w:b/>
          <w:sz w:val="32"/>
          <w:szCs w:val="32"/>
        </w:rPr>
      </w:pPr>
      <w:r w:rsidRPr="00B94980">
        <w:rPr>
          <w:rFonts w:ascii="Times New Roman" w:hAnsi="Times New Roman"/>
          <w:b/>
          <w:sz w:val="32"/>
          <w:szCs w:val="32"/>
        </w:rPr>
        <w:lastRenderedPageBreak/>
        <w:t>Why</w:t>
      </w:r>
      <w:r w:rsidR="00443B65">
        <w:rPr>
          <w:rFonts w:ascii="Times New Roman" w:hAnsi="Times New Roman"/>
          <w:b/>
          <w:sz w:val="32"/>
          <w:szCs w:val="32"/>
        </w:rPr>
        <w:t xml:space="preserve"> is </w:t>
      </w:r>
      <w:r w:rsidRPr="00B94980">
        <w:rPr>
          <w:rFonts w:ascii="Times New Roman" w:hAnsi="Times New Roman"/>
          <w:b/>
          <w:sz w:val="32"/>
          <w:szCs w:val="32"/>
        </w:rPr>
        <w:t>Croatia</w:t>
      </w:r>
      <w:r w:rsidR="00443B65">
        <w:rPr>
          <w:rFonts w:ascii="Times New Roman" w:hAnsi="Times New Roman"/>
          <w:b/>
          <w:sz w:val="32"/>
          <w:szCs w:val="32"/>
        </w:rPr>
        <w:t xml:space="preserve"> a reliable business partner</w:t>
      </w:r>
      <w:r w:rsidRPr="00B94980">
        <w:rPr>
          <w:rFonts w:ascii="Times New Roman" w:hAnsi="Times New Roman"/>
          <w:b/>
          <w:sz w:val="32"/>
          <w:szCs w:val="32"/>
        </w:rPr>
        <w:t>?</w:t>
      </w:r>
    </w:p>
    <w:p w:rsidR="00443B65" w:rsidRDefault="00443B65" w:rsidP="00D643C5">
      <w:pPr>
        <w:jc w:val="center"/>
        <w:rPr>
          <w:rFonts w:ascii="Times New Roman" w:hAnsi="Times New Roman"/>
          <w:b/>
          <w:sz w:val="24"/>
          <w:szCs w:val="24"/>
        </w:rPr>
      </w:pPr>
    </w:p>
    <w:p w:rsidR="00D643C5" w:rsidRPr="007A2548" w:rsidRDefault="00443B65" w:rsidP="00443B65">
      <w:pPr>
        <w:jc w:val="both"/>
        <w:rPr>
          <w:rFonts w:ascii="Times New Roman" w:hAnsi="Times New Roman"/>
          <w:i/>
          <w:sz w:val="24"/>
          <w:szCs w:val="24"/>
        </w:rPr>
      </w:pPr>
      <w:r w:rsidRPr="007A2548">
        <w:rPr>
          <w:rFonts w:ascii="Times New Roman" w:hAnsi="Times New Roman"/>
          <w:i/>
          <w:sz w:val="24"/>
          <w:szCs w:val="24"/>
        </w:rPr>
        <w:t xml:space="preserve">Because… </w:t>
      </w:r>
    </w:p>
    <w:p w:rsidR="00443B65" w:rsidRDefault="00443B65" w:rsidP="00D643C5">
      <w:pPr>
        <w:jc w:val="center"/>
        <w:rPr>
          <w:rFonts w:ascii="Times New Roman" w:hAnsi="Times New Roman"/>
          <w:sz w:val="24"/>
          <w:szCs w:val="24"/>
        </w:rPr>
      </w:pPr>
    </w:p>
    <w:p w:rsidR="00D643C5" w:rsidRDefault="00D643C5" w:rsidP="00CF15A7">
      <w:pPr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Croatia has a</w:t>
      </w:r>
      <w:r w:rsidR="0040539D">
        <w:rPr>
          <w:rFonts w:ascii="Times New Roman" w:hAnsi="Times New Roman"/>
          <w:sz w:val="24"/>
          <w:szCs w:val="24"/>
        </w:rPr>
        <w:t xml:space="preserve"> good geo-strategic position which offers a quick access </w:t>
      </w:r>
      <w:r w:rsidR="0040539D" w:rsidRPr="0040539D">
        <w:rPr>
          <w:rFonts w:ascii="Times New Roman" w:hAnsi="Times New Roman"/>
          <w:sz w:val="24"/>
          <w:szCs w:val="24"/>
        </w:rPr>
        <w:t>to a market of over 500 million people</w:t>
      </w:r>
      <w:r w:rsidR="0040539D">
        <w:rPr>
          <w:rFonts w:ascii="Times New Roman" w:hAnsi="Times New Roman"/>
          <w:sz w:val="24"/>
          <w:szCs w:val="24"/>
        </w:rPr>
        <w:t xml:space="preserve">. </w:t>
      </w:r>
    </w:p>
    <w:p w:rsidR="00D643C5" w:rsidRDefault="00D643C5" w:rsidP="00CF15A7">
      <w:pPr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Croatia offers s</w:t>
      </w:r>
      <w:r w:rsidR="00CF15A7" w:rsidRPr="00D643C5">
        <w:rPr>
          <w:rFonts w:ascii="Times New Roman" w:hAnsi="Times New Roman"/>
          <w:sz w:val="24"/>
          <w:szCs w:val="24"/>
        </w:rPr>
        <w:t>tability &amp; safety of business activity</w:t>
      </w:r>
      <w:r w:rsidRPr="00D643C5">
        <w:rPr>
          <w:rFonts w:ascii="Times New Roman" w:hAnsi="Times New Roman"/>
          <w:sz w:val="24"/>
          <w:szCs w:val="24"/>
        </w:rPr>
        <w:t>.</w:t>
      </w:r>
    </w:p>
    <w:p w:rsidR="00D643C5" w:rsidRDefault="00D643C5" w:rsidP="000C124B">
      <w:pPr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Croatia offers a s</w:t>
      </w:r>
      <w:r w:rsidR="00CF15A7" w:rsidRPr="00D643C5">
        <w:rPr>
          <w:rFonts w:ascii="Times New Roman" w:hAnsi="Times New Roman"/>
          <w:sz w:val="24"/>
          <w:szCs w:val="24"/>
        </w:rPr>
        <w:t>timulating investment climate</w:t>
      </w:r>
      <w:r w:rsidR="000C124B">
        <w:rPr>
          <w:rFonts w:ascii="Times New Roman" w:hAnsi="Times New Roman"/>
          <w:sz w:val="24"/>
          <w:szCs w:val="24"/>
        </w:rPr>
        <w:t xml:space="preserve"> – p</w:t>
      </w:r>
      <w:r w:rsidR="000C124B" w:rsidRPr="000C124B">
        <w:rPr>
          <w:rFonts w:ascii="Times New Roman" w:hAnsi="Times New Roman"/>
          <w:sz w:val="24"/>
          <w:szCs w:val="24"/>
        </w:rPr>
        <w:t xml:space="preserve">ro-business oriented environment </w:t>
      </w:r>
      <w:r w:rsidR="000C124B">
        <w:rPr>
          <w:rFonts w:ascii="Times New Roman" w:hAnsi="Times New Roman"/>
          <w:sz w:val="24"/>
          <w:szCs w:val="24"/>
        </w:rPr>
        <w:t xml:space="preserve">which </w:t>
      </w:r>
      <w:r w:rsidR="000C124B" w:rsidRPr="000C124B">
        <w:rPr>
          <w:rFonts w:ascii="Times New Roman" w:hAnsi="Times New Roman"/>
          <w:sz w:val="24"/>
          <w:szCs w:val="24"/>
        </w:rPr>
        <w:t>encourages new investments and ensures stability</w:t>
      </w:r>
    </w:p>
    <w:p w:rsidR="00D643C5" w:rsidRDefault="00D643C5" w:rsidP="00CF15A7">
      <w:pPr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Croatia has h</w:t>
      </w:r>
      <w:r w:rsidR="00CF15A7" w:rsidRPr="00D643C5">
        <w:rPr>
          <w:rFonts w:ascii="Times New Roman" w:hAnsi="Times New Roman"/>
          <w:sz w:val="24"/>
          <w:szCs w:val="24"/>
        </w:rPr>
        <w:t>ighly educated, multilingual &amp; competent workforce</w:t>
      </w:r>
      <w:r w:rsidRPr="00D643C5">
        <w:rPr>
          <w:rFonts w:ascii="Times New Roman" w:hAnsi="Times New Roman"/>
          <w:sz w:val="24"/>
          <w:szCs w:val="24"/>
        </w:rPr>
        <w:t>.</w:t>
      </w:r>
    </w:p>
    <w:p w:rsidR="00D643C5" w:rsidRDefault="00D643C5" w:rsidP="00CF15A7">
      <w:pPr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Croatia has a m</w:t>
      </w:r>
      <w:r w:rsidR="00CF15A7" w:rsidRPr="00D643C5">
        <w:rPr>
          <w:rFonts w:ascii="Times New Roman" w:hAnsi="Times New Roman"/>
          <w:sz w:val="24"/>
          <w:szCs w:val="24"/>
        </w:rPr>
        <w:t>odern transport infrastructure</w:t>
      </w:r>
      <w:r w:rsidRPr="00D643C5">
        <w:rPr>
          <w:rFonts w:ascii="Times New Roman" w:hAnsi="Times New Roman"/>
          <w:sz w:val="24"/>
          <w:szCs w:val="24"/>
        </w:rPr>
        <w:t xml:space="preserve">. </w:t>
      </w:r>
    </w:p>
    <w:p w:rsidR="00CF15A7" w:rsidRPr="00D643C5" w:rsidRDefault="00D643C5" w:rsidP="00CF15A7">
      <w:pPr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Croatia is </w:t>
      </w:r>
      <w:r w:rsidR="00CF15A7" w:rsidRPr="00D643C5">
        <w:rPr>
          <w:rFonts w:ascii="Times New Roman" w:hAnsi="Times New Roman"/>
          <w:sz w:val="24"/>
          <w:szCs w:val="24"/>
        </w:rPr>
        <w:t xml:space="preserve">EU member (1 July 2013)→ </w:t>
      </w:r>
      <w:r>
        <w:rPr>
          <w:rFonts w:ascii="Times New Roman" w:hAnsi="Times New Roman"/>
          <w:sz w:val="24"/>
          <w:szCs w:val="24"/>
        </w:rPr>
        <w:t xml:space="preserve">which </w:t>
      </w:r>
      <w:r w:rsidR="00CF15A7" w:rsidRPr="00D643C5">
        <w:rPr>
          <w:rFonts w:ascii="Times New Roman" w:hAnsi="Times New Roman"/>
          <w:sz w:val="24"/>
          <w:szCs w:val="24"/>
        </w:rPr>
        <w:t>access to a market of over 500 million people</w:t>
      </w:r>
      <w:r w:rsidRPr="00D643C5">
        <w:rPr>
          <w:rFonts w:ascii="Times New Roman" w:hAnsi="Times New Roman"/>
          <w:sz w:val="24"/>
          <w:szCs w:val="24"/>
        </w:rPr>
        <w:t xml:space="preserve"> - </w:t>
      </w:r>
      <w:r w:rsidR="00CF15A7" w:rsidRPr="00D643C5">
        <w:rPr>
          <w:rFonts w:ascii="Times New Roman" w:hAnsi="Times New Roman"/>
          <w:sz w:val="24"/>
          <w:szCs w:val="24"/>
        </w:rPr>
        <w:t>Possibility of using EU funds</w:t>
      </w:r>
    </w:p>
    <w:p w:rsidR="00CF15A7" w:rsidRDefault="00CF15A7" w:rsidP="00CF15A7">
      <w:pPr>
        <w:rPr>
          <w:rFonts w:ascii="Times New Roman" w:hAnsi="Times New Roman"/>
          <w:sz w:val="24"/>
          <w:szCs w:val="24"/>
        </w:rPr>
      </w:pPr>
    </w:p>
    <w:p w:rsidR="000C124B" w:rsidRDefault="000C124B" w:rsidP="00CF15A7">
      <w:pPr>
        <w:rPr>
          <w:rFonts w:ascii="Times New Roman" w:hAnsi="Times New Roman"/>
          <w:sz w:val="24"/>
          <w:szCs w:val="24"/>
        </w:rPr>
      </w:pPr>
    </w:p>
    <w:p w:rsidR="00CF15A7" w:rsidRPr="007A2548" w:rsidRDefault="00D643C5" w:rsidP="00CF15A7">
      <w:pPr>
        <w:rPr>
          <w:rFonts w:ascii="Times New Roman" w:hAnsi="Times New Roman"/>
          <w:i/>
          <w:sz w:val="24"/>
          <w:szCs w:val="24"/>
        </w:rPr>
      </w:pPr>
      <w:r w:rsidRPr="007A2548">
        <w:rPr>
          <w:rFonts w:ascii="Times New Roman" w:hAnsi="Times New Roman"/>
          <w:i/>
          <w:sz w:val="24"/>
          <w:szCs w:val="24"/>
        </w:rPr>
        <w:t xml:space="preserve">Croatia </w:t>
      </w:r>
      <w:r w:rsidR="00443B65" w:rsidRPr="007A2548">
        <w:rPr>
          <w:rFonts w:ascii="Times New Roman" w:hAnsi="Times New Roman"/>
          <w:i/>
          <w:sz w:val="24"/>
          <w:szCs w:val="24"/>
        </w:rPr>
        <w:t xml:space="preserve">also </w:t>
      </w:r>
      <w:r w:rsidRPr="007A2548">
        <w:rPr>
          <w:rFonts w:ascii="Times New Roman" w:hAnsi="Times New Roman"/>
          <w:i/>
          <w:sz w:val="24"/>
          <w:szCs w:val="24"/>
        </w:rPr>
        <w:t xml:space="preserve">offers… </w:t>
      </w:r>
    </w:p>
    <w:p w:rsidR="00D643C5" w:rsidRDefault="00D643C5" w:rsidP="00CF15A7">
      <w:pPr>
        <w:rPr>
          <w:rFonts w:ascii="Times New Roman" w:hAnsi="Times New Roman"/>
          <w:sz w:val="24"/>
          <w:szCs w:val="24"/>
        </w:rPr>
      </w:pPr>
    </w:p>
    <w:p w:rsidR="00CF15A7" w:rsidRDefault="00CF15A7" w:rsidP="00CF15A7">
      <w:pPr>
        <w:rPr>
          <w:rFonts w:ascii="Times New Roman" w:hAnsi="Times New Roman"/>
          <w:b/>
          <w:sz w:val="24"/>
          <w:szCs w:val="24"/>
        </w:rPr>
      </w:pPr>
      <w:r w:rsidRPr="00CF15A7">
        <w:rPr>
          <w:rFonts w:ascii="Times New Roman" w:hAnsi="Times New Roman"/>
          <w:b/>
          <w:sz w:val="24"/>
          <w:szCs w:val="24"/>
        </w:rPr>
        <w:t>STIMULATING INVESTMENT ENVIRONMENT</w:t>
      </w:r>
    </w:p>
    <w:p w:rsidR="00443B65" w:rsidRPr="00CF15A7" w:rsidRDefault="00443B65" w:rsidP="00CF15A7">
      <w:pPr>
        <w:rPr>
          <w:rFonts w:ascii="Times New Roman" w:hAnsi="Times New Roman"/>
          <w:b/>
          <w:sz w:val="24"/>
          <w:szCs w:val="24"/>
        </w:rPr>
      </w:pPr>
    </w:p>
    <w:p w:rsidR="00D643C5" w:rsidRDefault="00CF15A7" w:rsidP="00CF15A7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643C5">
        <w:rPr>
          <w:rFonts w:ascii="Times New Roman" w:hAnsi="Times New Roman"/>
          <w:sz w:val="24"/>
          <w:szCs w:val="24"/>
        </w:rPr>
        <w:t>Equal rights for foreign and domestic investors</w:t>
      </w:r>
    </w:p>
    <w:p w:rsidR="00D643C5" w:rsidRDefault="00CF15A7" w:rsidP="00CF15A7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643C5">
        <w:rPr>
          <w:rFonts w:ascii="Times New Roman" w:hAnsi="Times New Roman"/>
          <w:sz w:val="24"/>
          <w:szCs w:val="24"/>
        </w:rPr>
        <w:t>Free transfer of return on equity from the country</w:t>
      </w:r>
    </w:p>
    <w:p w:rsidR="00D643C5" w:rsidRDefault="00CF15A7" w:rsidP="00CF15A7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643C5">
        <w:rPr>
          <w:rFonts w:ascii="Times New Roman" w:hAnsi="Times New Roman"/>
          <w:sz w:val="24"/>
          <w:szCs w:val="24"/>
        </w:rPr>
        <w:t>Avoidance of double taxation</w:t>
      </w:r>
    </w:p>
    <w:p w:rsidR="00D643C5" w:rsidRDefault="00CF15A7" w:rsidP="00CF15A7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643C5">
        <w:rPr>
          <w:rFonts w:ascii="Times New Roman" w:hAnsi="Times New Roman"/>
          <w:sz w:val="24"/>
          <w:szCs w:val="24"/>
        </w:rPr>
        <w:t>0% profit tax on reinvested capital</w:t>
      </w:r>
    </w:p>
    <w:p w:rsidR="00CF15A7" w:rsidRPr="00D643C5" w:rsidRDefault="00CF15A7" w:rsidP="00CF15A7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643C5">
        <w:rPr>
          <w:rFonts w:ascii="Times New Roman" w:hAnsi="Times New Roman"/>
          <w:sz w:val="24"/>
          <w:szCs w:val="24"/>
        </w:rPr>
        <w:t>Numerous incentives for business activities to investors</w:t>
      </w:r>
    </w:p>
    <w:p w:rsidR="00CF15A7" w:rsidRDefault="00CF15A7" w:rsidP="00CF15A7">
      <w:pPr>
        <w:rPr>
          <w:rFonts w:ascii="Times New Roman" w:hAnsi="Times New Roman"/>
          <w:sz w:val="24"/>
          <w:szCs w:val="24"/>
        </w:rPr>
      </w:pPr>
    </w:p>
    <w:p w:rsidR="007A2548" w:rsidRPr="00CF15A7" w:rsidRDefault="007A2548" w:rsidP="00CF15A7">
      <w:pPr>
        <w:rPr>
          <w:rFonts w:ascii="Times New Roman" w:hAnsi="Times New Roman"/>
          <w:sz w:val="24"/>
          <w:szCs w:val="24"/>
        </w:rPr>
      </w:pPr>
    </w:p>
    <w:p w:rsidR="00CF15A7" w:rsidRDefault="00443B65" w:rsidP="00CF15A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INVESTMENT PROMOTION ACT</w:t>
      </w:r>
    </w:p>
    <w:p w:rsidR="00443B65" w:rsidRPr="00D643C5" w:rsidRDefault="00443B65" w:rsidP="00CF15A7">
      <w:pPr>
        <w:rPr>
          <w:rFonts w:ascii="Times New Roman" w:hAnsi="Times New Roman"/>
          <w:b/>
          <w:sz w:val="24"/>
          <w:szCs w:val="24"/>
        </w:rPr>
      </w:pPr>
    </w:p>
    <w:p w:rsidR="00CF15A7" w:rsidRPr="00CF15A7" w:rsidRDefault="00CF15A7" w:rsidP="00D643C5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CF15A7">
        <w:rPr>
          <w:rFonts w:ascii="Times New Roman" w:hAnsi="Times New Roman"/>
          <w:sz w:val="24"/>
          <w:szCs w:val="24"/>
        </w:rPr>
        <w:t>Tax incentives (reduction of profit tax to 10-0%; regular profit tax 20%)</w:t>
      </w:r>
    </w:p>
    <w:p w:rsidR="00CF15A7" w:rsidRPr="00CF15A7" w:rsidRDefault="00CF15A7" w:rsidP="00D643C5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CF15A7">
        <w:rPr>
          <w:rFonts w:ascii="Times New Roman" w:hAnsi="Times New Roman"/>
          <w:sz w:val="24"/>
          <w:szCs w:val="24"/>
        </w:rPr>
        <w:t>Employment grants (up to 18,000 EUR)</w:t>
      </w:r>
    </w:p>
    <w:p w:rsidR="00D643C5" w:rsidRDefault="00CF15A7" w:rsidP="00D643C5">
      <w:pPr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D643C5">
        <w:rPr>
          <w:rFonts w:ascii="Times New Roman" w:hAnsi="Times New Roman"/>
          <w:sz w:val="24"/>
          <w:szCs w:val="24"/>
        </w:rPr>
        <w:t>Education grants (up to 80% of costs)</w:t>
      </w:r>
      <w:r w:rsidR="00D643C5">
        <w:rPr>
          <w:rFonts w:ascii="Times New Roman" w:hAnsi="Times New Roman"/>
          <w:sz w:val="24"/>
          <w:szCs w:val="24"/>
        </w:rPr>
        <w:t>.</w:t>
      </w:r>
    </w:p>
    <w:p w:rsidR="00D643C5" w:rsidRDefault="00D643C5" w:rsidP="00D643C5">
      <w:pPr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 w:rsidR="00CF15A7" w:rsidRPr="00D643C5">
        <w:rPr>
          <w:rFonts w:ascii="Times New Roman" w:hAnsi="Times New Roman"/>
          <w:sz w:val="24"/>
          <w:szCs w:val="24"/>
        </w:rPr>
        <w:t>nitial and capital expenses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CF15A7" w:rsidRPr="00D643C5" w:rsidRDefault="00D643C5" w:rsidP="00D643C5">
      <w:pPr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</w:t>
      </w:r>
      <w:r w:rsidR="00CF15A7" w:rsidRPr="00D643C5">
        <w:rPr>
          <w:rFonts w:ascii="Times New Roman" w:hAnsi="Times New Roman"/>
          <w:sz w:val="24"/>
          <w:szCs w:val="24"/>
        </w:rPr>
        <w:t>abor intensive investment projects</w:t>
      </w:r>
    </w:p>
    <w:p w:rsidR="00CF15A7" w:rsidRDefault="00CF15A7" w:rsidP="00CF15A7">
      <w:pPr>
        <w:rPr>
          <w:rFonts w:ascii="Times New Roman" w:hAnsi="Times New Roman"/>
          <w:sz w:val="24"/>
          <w:szCs w:val="24"/>
        </w:rPr>
      </w:pPr>
    </w:p>
    <w:p w:rsidR="00CF15A7" w:rsidRDefault="00CF15A7" w:rsidP="00CF15A7">
      <w:pPr>
        <w:rPr>
          <w:rFonts w:ascii="Times New Roman" w:hAnsi="Times New Roman"/>
          <w:sz w:val="24"/>
          <w:szCs w:val="24"/>
          <w:u w:val="single"/>
        </w:rPr>
      </w:pPr>
      <w:r w:rsidRPr="00D643C5">
        <w:rPr>
          <w:rFonts w:ascii="Times New Roman" w:hAnsi="Times New Roman"/>
          <w:sz w:val="24"/>
          <w:szCs w:val="24"/>
          <w:u w:val="single"/>
        </w:rPr>
        <w:t>Incentives for:</w:t>
      </w:r>
    </w:p>
    <w:p w:rsidR="00D643C5" w:rsidRPr="00D643C5" w:rsidRDefault="00D643C5" w:rsidP="00CF15A7">
      <w:pPr>
        <w:rPr>
          <w:rFonts w:ascii="Times New Roman" w:hAnsi="Times New Roman"/>
          <w:sz w:val="24"/>
          <w:szCs w:val="24"/>
          <w:u w:val="single"/>
        </w:rPr>
      </w:pPr>
    </w:p>
    <w:p w:rsidR="00CF15A7" w:rsidRDefault="00CF15A7" w:rsidP="00D643C5">
      <w:pPr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CF15A7">
        <w:rPr>
          <w:rFonts w:ascii="Times New Roman" w:hAnsi="Times New Roman"/>
          <w:sz w:val="24"/>
          <w:szCs w:val="24"/>
        </w:rPr>
        <w:t>manufacturing activities, technology centers, strategic business support and high value-added services, tourist activities (4 plus star hotels..)</w:t>
      </w:r>
    </w:p>
    <w:p w:rsidR="00CF15A7" w:rsidRDefault="00CF15A7" w:rsidP="00CF15A7">
      <w:pPr>
        <w:rPr>
          <w:rFonts w:ascii="Times New Roman" w:hAnsi="Times New Roman"/>
          <w:sz w:val="24"/>
          <w:szCs w:val="24"/>
        </w:rPr>
      </w:pPr>
    </w:p>
    <w:p w:rsidR="00CF15A7" w:rsidRDefault="00CF15A7" w:rsidP="00CF15A7">
      <w:pPr>
        <w:rPr>
          <w:rFonts w:ascii="Times New Roman" w:hAnsi="Times New Roman"/>
          <w:sz w:val="24"/>
          <w:szCs w:val="24"/>
        </w:rPr>
      </w:pPr>
    </w:p>
    <w:p w:rsidR="00D643C5" w:rsidRDefault="00CF15A7" w:rsidP="00CF15A7">
      <w:pPr>
        <w:rPr>
          <w:rFonts w:ascii="Times New Roman" w:hAnsi="Times New Roman"/>
          <w:sz w:val="24"/>
          <w:szCs w:val="24"/>
        </w:rPr>
      </w:pPr>
      <w:r w:rsidRPr="00D643C5">
        <w:rPr>
          <w:rFonts w:ascii="Times New Roman" w:hAnsi="Times New Roman"/>
          <w:b/>
          <w:sz w:val="24"/>
          <w:szCs w:val="24"/>
        </w:rPr>
        <w:t xml:space="preserve">REQUIREMENT: </w:t>
      </w:r>
    </w:p>
    <w:p w:rsidR="00B377C9" w:rsidRDefault="00B377C9" w:rsidP="00CF15A7">
      <w:pPr>
        <w:rPr>
          <w:rFonts w:ascii="Times New Roman" w:hAnsi="Times New Roman"/>
          <w:sz w:val="24"/>
          <w:szCs w:val="24"/>
        </w:rPr>
      </w:pPr>
    </w:p>
    <w:p w:rsidR="00CF15A7" w:rsidRPr="00CF15A7" w:rsidRDefault="00CF15A7" w:rsidP="00CF15A7">
      <w:pPr>
        <w:rPr>
          <w:rFonts w:ascii="Times New Roman" w:hAnsi="Times New Roman"/>
          <w:sz w:val="24"/>
          <w:szCs w:val="24"/>
        </w:rPr>
      </w:pPr>
      <w:r w:rsidRPr="00CF15A7">
        <w:rPr>
          <w:rFonts w:ascii="Times New Roman" w:hAnsi="Times New Roman"/>
          <w:sz w:val="24"/>
          <w:szCs w:val="24"/>
        </w:rPr>
        <w:t>Minimum investment: 150,000 EUR + 5 new workplaces</w:t>
      </w:r>
    </w:p>
    <w:p w:rsidR="00CF15A7" w:rsidRDefault="00CF15A7" w:rsidP="00CF15A7">
      <w:pPr>
        <w:rPr>
          <w:rFonts w:ascii="Times New Roman" w:hAnsi="Times New Roman"/>
          <w:sz w:val="24"/>
          <w:szCs w:val="24"/>
        </w:rPr>
      </w:pPr>
      <w:r w:rsidRPr="00CF15A7">
        <w:rPr>
          <w:rFonts w:ascii="Times New Roman" w:hAnsi="Times New Roman"/>
          <w:sz w:val="24"/>
          <w:szCs w:val="24"/>
        </w:rPr>
        <w:t>Micro entrepreneurs: 50,000 EUR + 3 new workplaces</w:t>
      </w:r>
    </w:p>
    <w:p w:rsidR="00CF15A7" w:rsidRDefault="00CF15A7" w:rsidP="00CF15A7">
      <w:pPr>
        <w:rPr>
          <w:rFonts w:ascii="Times New Roman" w:hAnsi="Times New Roman"/>
          <w:sz w:val="24"/>
          <w:szCs w:val="24"/>
        </w:rPr>
      </w:pPr>
    </w:p>
    <w:p w:rsidR="00B377C9" w:rsidRDefault="00B377C9" w:rsidP="007A2548">
      <w:pPr>
        <w:jc w:val="center"/>
        <w:rPr>
          <w:rFonts w:ascii="Times New Roman" w:hAnsi="Times New Roman"/>
          <w:sz w:val="24"/>
          <w:szCs w:val="24"/>
        </w:rPr>
      </w:pPr>
    </w:p>
    <w:p w:rsidR="00B377C9" w:rsidRDefault="00B377C9" w:rsidP="007A2548">
      <w:pPr>
        <w:jc w:val="center"/>
        <w:rPr>
          <w:rFonts w:ascii="Times New Roman" w:hAnsi="Times New Roman"/>
          <w:sz w:val="24"/>
          <w:szCs w:val="24"/>
        </w:rPr>
      </w:pPr>
    </w:p>
    <w:p w:rsidR="00B377C9" w:rsidRDefault="00B377C9" w:rsidP="007A2548">
      <w:pPr>
        <w:jc w:val="center"/>
        <w:rPr>
          <w:rFonts w:ascii="Times New Roman" w:hAnsi="Times New Roman"/>
          <w:sz w:val="24"/>
          <w:szCs w:val="24"/>
        </w:rPr>
      </w:pPr>
    </w:p>
    <w:p w:rsidR="00B377C9" w:rsidRDefault="00B377C9" w:rsidP="007A2548">
      <w:pPr>
        <w:jc w:val="center"/>
        <w:rPr>
          <w:rFonts w:ascii="Times New Roman" w:hAnsi="Times New Roman"/>
          <w:sz w:val="24"/>
          <w:szCs w:val="24"/>
        </w:rPr>
      </w:pPr>
    </w:p>
    <w:p w:rsidR="00B377C9" w:rsidRDefault="00B377C9" w:rsidP="007A2548">
      <w:pPr>
        <w:jc w:val="center"/>
        <w:rPr>
          <w:rFonts w:ascii="Times New Roman" w:hAnsi="Times New Roman"/>
          <w:sz w:val="24"/>
          <w:szCs w:val="24"/>
        </w:rPr>
      </w:pPr>
    </w:p>
    <w:p w:rsidR="00B377C9" w:rsidRDefault="00B377C9" w:rsidP="007A2548">
      <w:pPr>
        <w:jc w:val="center"/>
        <w:rPr>
          <w:rFonts w:ascii="Times New Roman" w:hAnsi="Times New Roman"/>
          <w:sz w:val="24"/>
          <w:szCs w:val="24"/>
        </w:rPr>
      </w:pPr>
    </w:p>
    <w:p w:rsidR="00CF15A7" w:rsidRPr="00B377C9" w:rsidRDefault="00CF15A7" w:rsidP="007A2548">
      <w:pPr>
        <w:jc w:val="center"/>
        <w:rPr>
          <w:rFonts w:ascii="Times New Roman" w:hAnsi="Times New Roman"/>
          <w:b/>
          <w:sz w:val="32"/>
          <w:szCs w:val="32"/>
        </w:rPr>
      </w:pPr>
      <w:r w:rsidRPr="00B377C9">
        <w:rPr>
          <w:rFonts w:ascii="Times New Roman" w:hAnsi="Times New Roman"/>
          <w:b/>
          <w:sz w:val="32"/>
          <w:szCs w:val="32"/>
        </w:rPr>
        <w:t>INVESTMENT POTENTIAL</w:t>
      </w:r>
      <w:r w:rsidR="007A2548" w:rsidRPr="00B377C9">
        <w:rPr>
          <w:rFonts w:ascii="Times New Roman" w:hAnsi="Times New Roman"/>
          <w:b/>
          <w:sz w:val="32"/>
          <w:szCs w:val="32"/>
        </w:rPr>
        <w:t>S</w:t>
      </w:r>
    </w:p>
    <w:p w:rsidR="00A64707" w:rsidRPr="00CF15A7" w:rsidRDefault="00A64707" w:rsidP="00CF15A7">
      <w:pPr>
        <w:rPr>
          <w:rFonts w:ascii="Times New Roman" w:hAnsi="Times New Roman"/>
          <w:sz w:val="24"/>
          <w:szCs w:val="24"/>
        </w:rPr>
      </w:pPr>
    </w:p>
    <w:p w:rsidR="00CF15A7" w:rsidRPr="00B377C9" w:rsidRDefault="00CF15A7" w:rsidP="00CF15A7">
      <w:pPr>
        <w:rPr>
          <w:rFonts w:ascii="Times New Roman" w:hAnsi="Times New Roman"/>
          <w:b/>
          <w:sz w:val="28"/>
          <w:szCs w:val="28"/>
        </w:rPr>
      </w:pPr>
      <w:r w:rsidRPr="00B377C9">
        <w:rPr>
          <w:rFonts w:ascii="Times New Roman" w:hAnsi="Times New Roman"/>
          <w:b/>
          <w:sz w:val="28"/>
          <w:szCs w:val="28"/>
        </w:rPr>
        <w:t>INDUSTRY</w:t>
      </w:r>
    </w:p>
    <w:p w:rsidR="00CF15A7" w:rsidRPr="00CF15A7" w:rsidRDefault="00CF15A7" w:rsidP="00D643C5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CF15A7">
        <w:rPr>
          <w:rFonts w:ascii="Times New Roman" w:hAnsi="Times New Roman"/>
          <w:sz w:val="24"/>
          <w:szCs w:val="24"/>
        </w:rPr>
        <w:t>17.8% of GDP (2014)</w:t>
      </w:r>
    </w:p>
    <w:p w:rsidR="00CF15A7" w:rsidRPr="00CF15A7" w:rsidRDefault="00CF15A7" w:rsidP="00D643C5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CF15A7">
        <w:rPr>
          <w:rFonts w:ascii="Times New Roman" w:hAnsi="Times New Roman"/>
          <w:sz w:val="24"/>
          <w:szCs w:val="24"/>
        </w:rPr>
        <w:t>18.5% of total employment (2014)</w:t>
      </w:r>
    </w:p>
    <w:p w:rsidR="00CF15A7" w:rsidRDefault="00CF15A7" w:rsidP="00D643C5">
      <w:pPr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CF15A7">
        <w:rPr>
          <w:rFonts w:ascii="Times New Roman" w:hAnsi="Times New Roman"/>
          <w:sz w:val="24"/>
          <w:szCs w:val="24"/>
        </w:rPr>
        <w:t>Investment possibilities: Pharmaceutical, ICT, wood, textile &amp; leather processing, metal, automo</w:t>
      </w:r>
      <w:r w:rsidR="00D643C5">
        <w:rPr>
          <w:rFonts w:ascii="Times New Roman" w:hAnsi="Times New Roman"/>
          <w:sz w:val="24"/>
          <w:szCs w:val="24"/>
        </w:rPr>
        <w:t>bil</w:t>
      </w:r>
      <w:r w:rsidRPr="00CF15A7">
        <w:rPr>
          <w:rFonts w:ascii="Times New Roman" w:hAnsi="Times New Roman"/>
          <w:sz w:val="24"/>
          <w:szCs w:val="24"/>
        </w:rPr>
        <w:t>e, electric, chemical, plastic &amp; rubber industry</w:t>
      </w:r>
      <w:r w:rsidR="00247826">
        <w:rPr>
          <w:rFonts w:ascii="Times New Roman" w:hAnsi="Times New Roman"/>
          <w:sz w:val="24"/>
          <w:szCs w:val="24"/>
        </w:rPr>
        <w:t>.</w:t>
      </w:r>
    </w:p>
    <w:p w:rsidR="00247826" w:rsidRDefault="00247826" w:rsidP="00247826">
      <w:pPr>
        <w:jc w:val="both"/>
        <w:rPr>
          <w:rFonts w:ascii="Times New Roman" w:hAnsi="Times New Roman"/>
          <w:sz w:val="24"/>
          <w:szCs w:val="24"/>
        </w:rPr>
      </w:pPr>
    </w:p>
    <w:p w:rsidR="005839E5" w:rsidRPr="00B377C9" w:rsidRDefault="00B377C9" w:rsidP="00B377C9">
      <w:pPr>
        <w:jc w:val="both"/>
        <w:rPr>
          <w:rFonts w:ascii="Times New Roman" w:hAnsi="Times New Roman"/>
          <w:b/>
          <w:sz w:val="24"/>
          <w:szCs w:val="24"/>
        </w:rPr>
      </w:pPr>
      <w:r w:rsidRPr="00B377C9">
        <w:rPr>
          <w:rFonts w:ascii="Times New Roman" w:hAnsi="Times New Roman"/>
          <w:b/>
          <w:sz w:val="24"/>
          <w:szCs w:val="24"/>
        </w:rPr>
        <w:t>ENERGY</w:t>
      </w:r>
    </w:p>
    <w:p w:rsidR="005839E5" w:rsidRPr="005839E5" w:rsidRDefault="005839E5" w:rsidP="005839E5">
      <w:pPr>
        <w:jc w:val="both"/>
        <w:rPr>
          <w:rFonts w:ascii="Times New Roman" w:hAnsi="Times New Roman"/>
          <w:sz w:val="24"/>
          <w:szCs w:val="24"/>
        </w:rPr>
      </w:pPr>
    </w:p>
    <w:p w:rsidR="005839E5" w:rsidRPr="005839E5" w:rsidRDefault="005839E5" w:rsidP="00B377C9">
      <w:pPr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5839E5">
        <w:rPr>
          <w:rFonts w:ascii="Times New Roman" w:hAnsi="Times New Roman"/>
          <w:sz w:val="24"/>
          <w:szCs w:val="24"/>
        </w:rPr>
        <w:t>Project of building LNG Terminal on the island of Krk, Croatia</w:t>
      </w:r>
    </w:p>
    <w:p w:rsidR="005839E5" w:rsidRDefault="005839E5" w:rsidP="00B377C9">
      <w:pPr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5839E5">
        <w:rPr>
          <w:rFonts w:ascii="Times New Roman" w:hAnsi="Times New Roman"/>
          <w:sz w:val="24"/>
          <w:szCs w:val="24"/>
        </w:rPr>
        <w:t>Project of building the pipeline infrastructure in the Croatian part of the Ionian-</w:t>
      </w:r>
    </w:p>
    <w:p w:rsidR="005839E5" w:rsidRDefault="005839E5" w:rsidP="00B377C9">
      <w:pPr>
        <w:ind w:left="709"/>
        <w:jc w:val="both"/>
        <w:rPr>
          <w:rFonts w:ascii="Times New Roman" w:hAnsi="Times New Roman"/>
          <w:sz w:val="24"/>
          <w:szCs w:val="24"/>
        </w:rPr>
      </w:pPr>
      <w:r w:rsidRPr="005839E5">
        <w:rPr>
          <w:rFonts w:ascii="Times New Roman" w:hAnsi="Times New Roman"/>
          <w:sz w:val="24"/>
          <w:szCs w:val="24"/>
        </w:rPr>
        <w:t>Adriatic Pipeline</w:t>
      </w:r>
    </w:p>
    <w:p w:rsidR="005839E5" w:rsidRDefault="005839E5" w:rsidP="00B377C9">
      <w:pPr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Adriatic Gas Corridor: Croatia-Hungary-Ukraine</w:t>
      </w:r>
    </w:p>
    <w:p w:rsidR="005839E5" w:rsidRDefault="005839E5" w:rsidP="00B377C9">
      <w:pPr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Research and exploatation of hydrocarbon in Croatia</w:t>
      </w:r>
    </w:p>
    <w:p w:rsidR="005839E5" w:rsidRDefault="005839E5" w:rsidP="005839E5">
      <w:pPr>
        <w:jc w:val="both"/>
        <w:rPr>
          <w:rFonts w:ascii="Times New Roman" w:hAnsi="Times New Roman"/>
          <w:sz w:val="24"/>
          <w:szCs w:val="24"/>
        </w:rPr>
      </w:pPr>
    </w:p>
    <w:p w:rsidR="00CF15A7" w:rsidRPr="00B377C9" w:rsidRDefault="00CF15A7" w:rsidP="00CF15A7">
      <w:pPr>
        <w:rPr>
          <w:rFonts w:ascii="Times New Roman" w:hAnsi="Times New Roman"/>
          <w:b/>
          <w:sz w:val="28"/>
          <w:szCs w:val="28"/>
        </w:rPr>
      </w:pPr>
      <w:r w:rsidRPr="00B377C9">
        <w:rPr>
          <w:rFonts w:ascii="Times New Roman" w:hAnsi="Times New Roman"/>
          <w:b/>
          <w:sz w:val="28"/>
          <w:szCs w:val="28"/>
        </w:rPr>
        <w:t>AGRICULTURE AND FOOD PRODUCTION</w:t>
      </w:r>
    </w:p>
    <w:p w:rsidR="00443B65" w:rsidRPr="00D643C5" w:rsidRDefault="00443B65" w:rsidP="00CF15A7">
      <w:pPr>
        <w:rPr>
          <w:rFonts w:ascii="Times New Roman" w:hAnsi="Times New Roman"/>
          <w:b/>
          <w:sz w:val="24"/>
          <w:szCs w:val="24"/>
        </w:rPr>
      </w:pPr>
    </w:p>
    <w:p w:rsidR="00CF15A7" w:rsidRPr="00CF15A7" w:rsidRDefault="00CF15A7" w:rsidP="00D643C5">
      <w:pPr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CF15A7">
        <w:rPr>
          <w:rFonts w:ascii="Times New Roman" w:hAnsi="Times New Roman"/>
          <w:sz w:val="24"/>
          <w:szCs w:val="24"/>
        </w:rPr>
        <w:t>6.5% of GDP; 4.8% of total employment (2014)</w:t>
      </w:r>
    </w:p>
    <w:p w:rsidR="00CF15A7" w:rsidRPr="00CF15A7" w:rsidRDefault="00CF15A7" w:rsidP="00D643C5">
      <w:pPr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CF15A7">
        <w:rPr>
          <w:rFonts w:ascii="Times New Roman" w:hAnsi="Times New Roman"/>
          <w:sz w:val="24"/>
          <w:szCs w:val="24"/>
        </w:rPr>
        <w:t>1.3 million hectares of utilized agricultural area</w:t>
      </w:r>
    </w:p>
    <w:p w:rsidR="00CF15A7" w:rsidRPr="00CF15A7" w:rsidRDefault="00CF15A7" w:rsidP="00D643C5">
      <w:pPr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CF15A7">
        <w:rPr>
          <w:rFonts w:ascii="Times New Roman" w:hAnsi="Times New Roman"/>
          <w:sz w:val="24"/>
          <w:szCs w:val="24"/>
        </w:rPr>
        <w:t>Wide range of products (wine, cereals, fish, olives, fruits, vegetables etc.); internationally known food products – confectionary, diary products, olive oil, Mediterranean fruits</w:t>
      </w:r>
    </w:p>
    <w:p w:rsidR="00CF15A7" w:rsidRDefault="00CF15A7" w:rsidP="00D643C5">
      <w:pPr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CF15A7">
        <w:rPr>
          <w:rFonts w:ascii="Times New Roman" w:hAnsi="Times New Roman"/>
          <w:sz w:val="24"/>
          <w:szCs w:val="24"/>
        </w:rPr>
        <w:t>Investment potential in aquaculture and health food production</w:t>
      </w:r>
      <w:r w:rsidR="00D643C5">
        <w:rPr>
          <w:rFonts w:ascii="Times New Roman" w:hAnsi="Times New Roman"/>
          <w:sz w:val="24"/>
          <w:szCs w:val="24"/>
        </w:rPr>
        <w:t>.</w:t>
      </w:r>
    </w:p>
    <w:p w:rsidR="00D643C5" w:rsidRDefault="00D643C5" w:rsidP="00D643C5">
      <w:pPr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There are already companies with kosher certificate. </w:t>
      </w:r>
    </w:p>
    <w:p w:rsidR="00A64707" w:rsidRDefault="00A64707" w:rsidP="00CF15A7">
      <w:pPr>
        <w:rPr>
          <w:rFonts w:ascii="Times New Roman" w:hAnsi="Times New Roman"/>
          <w:sz w:val="24"/>
          <w:szCs w:val="24"/>
        </w:rPr>
      </w:pPr>
    </w:p>
    <w:p w:rsidR="00CF15A7" w:rsidRPr="00B377C9" w:rsidRDefault="00CF15A7" w:rsidP="00CF15A7">
      <w:pPr>
        <w:rPr>
          <w:rFonts w:ascii="Times New Roman" w:hAnsi="Times New Roman"/>
          <w:b/>
          <w:sz w:val="28"/>
          <w:szCs w:val="28"/>
        </w:rPr>
      </w:pPr>
      <w:r w:rsidRPr="00B377C9">
        <w:rPr>
          <w:rFonts w:ascii="Times New Roman" w:hAnsi="Times New Roman"/>
          <w:b/>
          <w:sz w:val="28"/>
          <w:szCs w:val="28"/>
        </w:rPr>
        <w:t>TOURISM</w:t>
      </w:r>
    </w:p>
    <w:p w:rsidR="001C1EFF" w:rsidRPr="00D643C5" w:rsidRDefault="001C1EFF" w:rsidP="00CF15A7">
      <w:pPr>
        <w:rPr>
          <w:rFonts w:ascii="Times New Roman" w:hAnsi="Times New Roman"/>
          <w:b/>
          <w:sz w:val="24"/>
          <w:szCs w:val="24"/>
        </w:rPr>
      </w:pPr>
    </w:p>
    <w:p w:rsidR="00684D65" w:rsidRDefault="00684D65" w:rsidP="00D643C5">
      <w:pPr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Natural beauty combined with culture heritage</w:t>
      </w:r>
    </w:p>
    <w:p w:rsidR="00CF15A7" w:rsidRPr="00CF15A7" w:rsidRDefault="00CF15A7" w:rsidP="00D643C5">
      <w:pPr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CF15A7">
        <w:rPr>
          <w:rFonts w:ascii="Times New Roman" w:hAnsi="Times New Roman"/>
          <w:sz w:val="24"/>
          <w:szCs w:val="24"/>
        </w:rPr>
        <w:t>Revenue: 7.4 bn EUR (17.2% of GDP; +2.8%)</w:t>
      </w:r>
    </w:p>
    <w:p w:rsidR="00CF15A7" w:rsidRPr="00CF15A7" w:rsidRDefault="00CF15A7" w:rsidP="00D643C5">
      <w:pPr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CF15A7">
        <w:rPr>
          <w:rFonts w:ascii="Times New Roman" w:hAnsi="Times New Roman"/>
          <w:sz w:val="24"/>
          <w:szCs w:val="24"/>
        </w:rPr>
        <w:t>13.1 mil tourists (+5.6%), increase in tourist traffic in all counties</w:t>
      </w:r>
    </w:p>
    <w:p w:rsidR="00CF15A7" w:rsidRPr="00CF15A7" w:rsidRDefault="00CF15A7" w:rsidP="00D643C5">
      <w:pPr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CF15A7">
        <w:rPr>
          <w:rFonts w:ascii="Times New Roman" w:hAnsi="Times New Roman"/>
          <w:sz w:val="24"/>
          <w:szCs w:val="24"/>
        </w:rPr>
        <w:t>66.5 mil overnight stays (+2.6%)</w:t>
      </w:r>
    </w:p>
    <w:p w:rsidR="00CF15A7" w:rsidRPr="00CF15A7" w:rsidRDefault="00CF15A7" w:rsidP="00D643C5">
      <w:pPr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CF15A7">
        <w:rPr>
          <w:rFonts w:ascii="Times New Roman" w:hAnsi="Times New Roman"/>
          <w:sz w:val="24"/>
          <w:szCs w:val="24"/>
        </w:rPr>
        <w:t>Priority – Investments in high quality tourist facilities</w:t>
      </w:r>
    </w:p>
    <w:p w:rsidR="00CF15A7" w:rsidRDefault="00CF15A7" w:rsidP="00D643C5">
      <w:pPr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CF15A7">
        <w:rPr>
          <w:rFonts w:ascii="Times New Roman" w:hAnsi="Times New Roman"/>
          <w:sz w:val="24"/>
          <w:szCs w:val="24"/>
        </w:rPr>
        <w:t>Investment possibilities: Nautical tourism, Health &amp; wellness tourism, Congress tourism</w:t>
      </w:r>
    </w:p>
    <w:p w:rsidR="00684D65" w:rsidRPr="00684D65" w:rsidRDefault="00684D65" w:rsidP="00684D65">
      <w:pPr>
        <w:rPr>
          <w:rFonts w:ascii="Times New Roman" w:hAnsi="Times New Roman"/>
          <w:sz w:val="24"/>
          <w:szCs w:val="24"/>
        </w:rPr>
      </w:pPr>
    </w:p>
    <w:p w:rsidR="00CF15A7" w:rsidRPr="00B377C9" w:rsidRDefault="00CF15A7" w:rsidP="00CF15A7">
      <w:pPr>
        <w:rPr>
          <w:rFonts w:ascii="Times New Roman" w:hAnsi="Times New Roman"/>
          <w:b/>
          <w:sz w:val="28"/>
          <w:szCs w:val="28"/>
        </w:rPr>
      </w:pPr>
      <w:r w:rsidRPr="00B377C9">
        <w:rPr>
          <w:rFonts w:ascii="Times New Roman" w:hAnsi="Times New Roman"/>
          <w:b/>
          <w:sz w:val="28"/>
          <w:szCs w:val="28"/>
        </w:rPr>
        <w:t xml:space="preserve">INVESTMENT </w:t>
      </w:r>
      <w:r w:rsidR="00BC24B0" w:rsidRPr="00B377C9">
        <w:rPr>
          <w:rFonts w:ascii="Times New Roman" w:hAnsi="Times New Roman"/>
          <w:b/>
          <w:sz w:val="28"/>
          <w:szCs w:val="28"/>
        </w:rPr>
        <w:t>LOCATION</w:t>
      </w:r>
      <w:r w:rsidRPr="00B377C9">
        <w:rPr>
          <w:rFonts w:ascii="Times New Roman" w:hAnsi="Times New Roman"/>
          <w:b/>
          <w:sz w:val="28"/>
          <w:szCs w:val="28"/>
        </w:rPr>
        <w:t>S</w:t>
      </w:r>
    </w:p>
    <w:p w:rsidR="00D643C5" w:rsidRPr="00D643C5" w:rsidRDefault="00D643C5" w:rsidP="00CF15A7">
      <w:pPr>
        <w:rPr>
          <w:rFonts w:ascii="Times New Roman" w:hAnsi="Times New Roman"/>
          <w:b/>
          <w:sz w:val="24"/>
          <w:szCs w:val="24"/>
        </w:rPr>
      </w:pPr>
    </w:p>
    <w:p w:rsidR="00CF15A7" w:rsidRPr="00D643C5" w:rsidRDefault="00CF15A7" w:rsidP="00D643C5">
      <w:pPr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7A2548">
        <w:rPr>
          <w:rFonts w:ascii="Times New Roman" w:hAnsi="Times New Roman"/>
          <w:sz w:val="24"/>
          <w:szCs w:val="24"/>
          <w:u w:val="single"/>
        </w:rPr>
        <w:t>More than 100 ready entrepreneurial zones</w:t>
      </w:r>
      <w:r w:rsidR="00D643C5" w:rsidRPr="00D643C5">
        <w:rPr>
          <w:rFonts w:ascii="Times New Roman" w:hAnsi="Times New Roman"/>
          <w:sz w:val="24"/>
          <w:szCs w:val="24"/>
        </w:rPr>
        <w:t xml:space="preserve"> </w:t>
      </w:r>
      <w:r w:rsidR="00D643C5">
        <w:rPr>
          <w:rFonts w:ascii="Times New Roman" w:hAnsi="Times New Roman"/>
          <w:sz w:val="24"/>
          <w:szCs w:val="24"/>
        </w:rPr>
        <w:t xml:space="preserve">– </w:t>
      </w:r>
      <w:r w:rsidRPr="00D643C5">
        <w:rPr>
          <w:rFonts w:ascii="Times New Roman" w:hAnsi="Times New Roman"/>
          <w:sz w:val="24"/>
          <w:szCs w:val="24"/>
        </w:rPr>
        <w:t>utility</w:t>
      </w:r>
      <w:r w:rsidR="00D643C5">
        <w:rPr>
          <w:rFonts w:ascii="Times New Roman" w:hAnsi="Times New Roman"/>
          <w:sz w:val="24"/>
          <w:szCs w:val="24"/>
        </w:rPr>
        <w:t xml:space="preserve"> </w:t>
      </w:r>
      <w:r w:rsidRPr="00D643C5">
        <w:rPr>
          <w:rFonts w:ascii="Times New Roman" w:hAnsi="Times New Roman"/>
          <w:sz w:val="24"/>
          <w:szCs w:val="24"/>
        </w:rPr>
        <w:t>services, clear ownership, good logistic</w:t>
      </w:r>
      <w:r w:rsidR="00443B65">
        <w:rPr>
          <w:rFonts w:ascii="Times New Roman" w:hAnsi="Times New Roman"/>
          <w:sz w:val="24"/>
          <w:szCs w:val="24"/>
        </w:rPr>
        <w:t>s</w:t>
      </w:r>
      <w:r w:rsidRPr="00D643C5">
        <w:rPr>
          <w:rFonts w:ascii="Times New Roman" w:hAnsi="Times New Roman"/>
          <w:sz w:val="24"/>
          <w:szCs w:val="24"/>
        </w:rPr>
        <w:t xml:space="preserve"> &amp; traffic connection</w:t>
      </w:r>
    </w:p>
    <w:p w:rsidR="00D643C5" w:rsidRDefault="00CF15A7" w:rsidP="00CF15A7">
      <w:pPr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D643C5">
        <w:rPr>
          <w:rFonts w:ascii="Times New Roman" w:hAnsi="Times New Roman"/>
          <w:sz w:val="24"/>
          <w:szCs w:val="24"/>
        </w:rPr>
        <w:t>Strong support form local communities</w:t>
      </w:r>
    </w:p>
    <w:p w:rsidR="00CF15A7" w:rsidRPr="00D643C5" w:rsidRDefault="00CF15A7" w:rsidP="00CF15A7">
      <w:pPr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D643C5">
        <w:rPr>
          <w:rFonts w:ascii="Times New Roman" w:hAnsi="Times New Roman"/>
          <w:sz w:val="24"/>
          <w:szCs w:val="24"/>
        </w:rPr>
        <w:t>Additional tax reliefs:</w:t>
      </w:r>
    </w:p>
    <w:p w:rsidR="005839E5" w:rsidRDefault="00CF15A7" w:rsidP="00CF15A7">
      <w:pPr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5839E5">
        <w:rPr>
          <w:rFonts w:ascii="Times New Roman" w:hAnsi="Times New Roman"/>
          <w:sz w:val="24"/>
          <w:szCs w:val="24"/>
        </w:rPr>
        <w:t>relief from utility tax</w:t>
      </w:r>
      <w:r w:rsidR="005839E5" w:rsidRPr="005839E5">
        <w:rPr>
          <w:rFonts w:ascii="Times New Roman" w:hAnsi="Times New Roman"/>
          <w:sz w:val="24"/>
          <w:szCs w:val="24"/>
        </w:rPr>
        <w:t xml:space="preserve"> </w:t>
      </w:r>
    </w:p>
    <w:p w:rsidR="005839E5" w:rsidRDefault="00CF15A7" w:rsidP="00CF15A7">
      <w:pPr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5839E5">
        <w:rPr>
          <w:rFonts w:ascii="Times New Roman" w:hAnsi="Times New Roman"/>
          <w:sz w:val="24"/>
          <w:szCs w:val="24"/>
        </w:rPr>
        <w:t>lower payments for municipal services</w:t>
      </w:r>
      <w:r w:rsidR="005839E5" w:rsidRPr="005839E5">
        <w:rPr>
          <w:rFonts w:ascii="Times New Roman" w:hAnsi="Times New Roman"/>
          <w:sz w:val="24"/>
          <w:szCs w:val="24"/>
        </w:rPr>
        <w:t xml:space="preserve"> </w:t>
      </w:r>
    </w:p>
    <w:p w:rsidR="00CF15A7" w:rsidRPr="005839E5" w:rsidRDefault="00CF15A7" w:rsidP="00CF15A7">
      <w:pPr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5839E5">
        <w:rPr>
          <w:rFonts w:ascii="Times New Roman" w:hAnsi="Times New Roman"/>
          <w:sz w:val="24"/>
          <w:szCs w:val="24"/>
        </w:rPr>
        <w:t>lower land prices</w:t>
      </w:r>
    </w:p>
    <w:p w:rsidR="00CF15A7" w:rsidRDefault="00CF15A7" w:rsidP="00CF15A7">
      <w:pPr>
        <w:rPr>
          <w:rFonts w:ascii="Times New Roman" w:hAnsi="Times New Roman"/>
          <w:sz w:val="24"/>
          <w:szCs w:val="24"/>
        </w:rPr>
      </w:pPr>
    </w:p>
    <w:p w:rsidR="00B377C9" w:rsidRDefault="00B377C9" w:rsidP="00B377C9">
      <w:pPr>
        <w:jc w:val="center"/>
        <w:rPr>
          <w:rFonts w:ascii="Times New Roman" w:hAnsi="Times New Roman"/>
          <w:sz w:val="24"/>
          <w:szCs w:val="24"/>
        </w:rPr>
      </w:pPr>
    </w:p>
    <w:p w:rsidR="00B377C9" w:rsidRDefault="00B377C9" w:rsidP="00B377C9">
      <w:pPr>
        <w:jc w:val="center"/>
        <w:rPr>
          <w:rFonts w:ascii="Times New Roman" w:hAnsi="Times New Roman"/>
          <w:sz w:val="24"/>
          <w:szCs w:val="24"/>
        </w:rPr>
      </w:pPr>
    </w:p>
    <w:p w:rsidR="00CF15A7" w:rsidRPr="00B377C9" w:rsidRDefault="00CF15A7" w:rsidP="00B377C9">
      <w:pPr>
        <w:jc w:val="center"/>
        <w:rPr>
          <w:rFonts w:ascii="Times New Roman" w:hAnsi="Times New Roman"/>
          <w:b/>
          <w:sz w:val="32"/>
          <w:szCs w:val="32"/>
        </w:rPr>
      </w:pPr>
      <w:r w:rsidRPr="00B377C9">
        <w:rPr>
          <w:rFonts w:ascii="Times New Roman" w:hAnsi="Times New Roman"/>
          <w:b/>
          <w:sz w:val="32"/>
          <w:szCs w:val="32"/>
        </w:rPr>
        <w:lastRenderedPageBreak/>
        <w:t>Invest in CROATIA ... how to proceed</w:t>
      </w:r>
      <w:r w:rsidR="00443B65" w:rsidRPr="00B377C9">
        <w:rPr>
          <w:rFonts w:ascii="Times New Roman" w:hAnsi="Times New Roman"/>
          <w:b/>
          <w:sz w:val="32"/>
          <w:szCs w:val="32"/>
        </w:rPr>
        <w:t xml:space="preserve">: </w:t>
      </w:r>
      <w:r w:rsidR="001C1EFF" w:rsidRPr="00B377C9">
        <w:rPr>
          <w:rFonts w:ascii="Times New Roman" w:hAnsi="Times New Roman"/>
          <w:b/>
          <w:sz w:val="32"/>
          <w:szCs w:val="32"/>
        </w:rPr>
        <w:t xml:space="preserve">useful </w:t>
      </w:r>
      <w:r w:rsidR="00443B65" w:rsidRPr="00B377C9">
        <w:rPr>
          <w:rFonts w:ascii="Times New Roman" w:hAnsi="Times New Roman"/>
          <w:b/>
          <w:sz w:val="32"/>
          <w:szCs w:val="32"/>
        </w:rPr>
        <w:t>contacts</w:t>
      </w:r>
    </w:p>
    <w:p w:rsidR="00A9068F" w:rsidRDefault="00A9068F" w:rsidP="00CF15A7">
      <w:pPr>
        <w:rPr>
          <w:rFonts w:ascii="Times New Roman" w:hAnsi="Times New Roman"/>
          <w:sz w:val="24"/>
          <w:szCs w:val="24"/>
        </w:rPr>
      </w:pPr>
    </w:p>
    <w:p w:rsidR="00A9068F" w:rsidRDefault="00A9068F" w:rsidP="00CF15A7">
      <w:pPr>
        <w:rPr>
          <w:rFonts w:ascii="Times New Roman" w:hAnsi="Times New Roman"/>
          <w:sz w:val="24"/>
          <w:szCs w:val="24"/>
        </w:rPr>
      </w:pPr>
    </w:p>
    <w:p w:rsidR="00A9068F" w:rsidRDefault="00A9068F" w:rsidP="00A9068F">
      <w:pPr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Economic Diplomacy – MFA Croatia </w:t>
      </w:r>
    </w:p>
    <w:p w:rsidR="00443B65" w:rsidRDefault="00A9068F" w:rsidP="00A9068F">
      <w:pPr>
        <w:ind w:left="720"/>
        <w:rPr>
          <w:rFonts w:ascii="Times New Roman" w:hAnsi="Times New Roman"/>
          <w:sz w:val="24"/>
          <w:szCs w:val="24"/>
        </w:rPr>
      </w:pPr>
      <w:r w:rsidRPr="00A9068F">
        <w:rPr>
          <w:rFonts w:ascii="Times New Roman" w:hAnsi="Times New Roman"/>
          <w:sz w:val="24"/>
          <w:szCs w:val="24"/>
        </w:rPr>
        <w:t>http://gd.mvep.hr/en/</w:t>
      </w:r>
    </w:p>
    <w:p w:rsidR="007A2548" w:rsidRDefault="007A2548" w:rsidP="007A2548">
      <w:pPr>
        <w:rPr>
          <w:rFonts w:ascii="Times New Roman" w:hAnsi="Times New Roman"/>
          <w:sz w:val="24"/>
          <w:szCs w:val="24"/>
        </w:rPr>
      </w:pPr>
    </w:p>
    <w:p w:rsidR="007A2548" w:rsidRDefault="007A2548" w:rsidP="007A2548">
      <w:pPr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Embassy of Croatia Tel Aviv </w:t>
      </w:r>
    </w:p>
    <w:p w:rsidR="00A9068F" w:rsidRDefault="007A2548" w:rsidP="00A9068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hyperlink r:id="rId11" w:history="1">
        <w:r w:rsidRPr="00007B10">
          <w:rPr>
            <w:rStyle w:val="Hyperlink"/>
            <w:rFonts w:ascii="Times New Roman" w:hAnsi="Times New Roman"/>
            <w:sz w:val="24"/>
            <w:szCs w:val="24"/>
          </w:rPr>
          <w:t>http://il.mvep.hr/</w:t>
        </w:r>
      </w:hyperlink>
    </w:p>
    <w:p w:rsidR="007A2548" w:rsidRDefault="007A2548" w:rsidP="00A9068F">
      <w:pPr>
        <w:rPr>
          <w:rFonts w:ascii="Times New Roman" w:hAnsi="Times New Roman"/>
          <w:sz w:val="24"/>
          <w:szCs w:val="24"/>
        </w:rPr>
      </w:pPr>
    </w:p>
    <w:p w:rsidR="00A9068F" w:rsidRDefault="007A2548" w:rsidP="00A9068F">
      <w:pPr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Ministry of Economy of Croatia</w:t>
      </w:r>
    </w:p>
    <w:p w:rsidR="007A2548" w:rsidRDefault="007A2548" w:rsidP="007A2548">
      <w:pPr>
        <w:ind w:left="720"/>
        <w:rPr>
          <w:rFonts w:ascii="Times New Roman" w:hAnsi="Times New Roman"/>
          <w:sz w:val="24"/>
          <w:szCs w:val="24"/>
        </w:rPr>
      </w:pPr>
      <w:hyperlink r:id="rId12" w:history="1">
        <w:r w:rsidRPr="00007B10">
          <w:rPr>
            <w:rStyle w:val="Hyperlink"/>
            <w:rFonts w:ascii="Times New Roman" w:hAnsi="Times New Roman"/>
            <w:sz w:val="24"/>
            <w:szCs w:val="24"/>
          </w:rPr>
          <w:t>www.mingo.hr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7A2548" w:rsidRDefault="007A2548" w:rsidP="007A2548">
      <w:pPr>
        <w:rPr>
          <w:rFonts w:ascii="Times New Roman" w:hAnsi="Times New Roman"/>
          <w:sz w:val="24"/>
          <w:szCs w:val="24"/>
        </w:rPr>
      </w:pPr>
    </w:p>
    <w:p w:rsidR="00CF15A7" w:rsidRDefault="00CF15A7" w:rsidP="007A2548">
      <w:pPr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Croatian Chamber of Commerce</w:t>
      </w:r>
    </w:p>
    <w:p w:rsidR="007A2548" w:rsidRDefault="007A2548" w:rsidP="007A2548">
      <w:pPr>
        <w:ind w:left="720"/>
        <w:rPr>
          <w:rFonts w:ascii="Times New Roman" w:hAnsi="Times New Roman"/>
          <w:sz w:val="24"/>
          <w:szCs w:val="24"/>
        </w:rPr>
      </w:pPr>
      <w:hyperlink r:id="rId13" w:history="1">
        <w:r w:rsidRPr="00007B10">
          <w:rPr>
            <w:rStyle w:val="Hyperlink"/>
            <w:rFonts w:ascii="Times New Roman" w:hAnsi="Times New Roman"/>
            <w:sz w:val="24"/>
            <w:szCs w:val="24"/>
          </w:rPr>
          <w:t>www.hgk.hr</w:t>
        </w:r>
      </w:hyperlink>
    </w:p>
    <w:p w:rsidR="007A2548" w:rsidRDefault="007A2548" w:rsidP="007A2548">
      <w:pPr>
        <w:ind w:left="720"/>
        <w:rPr>
          <w:rFonts w:ascii="Times New Roman" w:hAnsi="Times New Roman"/>
          <w:sz w:val="24"/>
          <w:szCs w:val="24"/>
        </w:rPr>
      </w:pPr>
      <w:hyperlink r:id="rId14" w:history="1">
        <w:r w:rsidRPr="00007B10">
          <w:rPr>
            <w:rStyle w:val="Hyperlink"/>
            <w:rFonts w:ascii="Times New Roman" w:hAnsi="Times New Roman"/>
            <w:sz w:val="24"/>
            <w:szCs w:val="24"/>
          </w:rPr>
          <w:t>www.investincroatia.hr</w:t>
        </w:r>
      </w:hyperlink>
    </w:p>
    <w:p w:rsidR="007A2548" w:rsidRDefault="007A2548" w:rsidP="007A2548">
      <w:pPr>
        <w:rPr>
          <w:rFonts w:ascii="Times New Roman" w:hAnsi="Times New Roman"/>
          <w:sz w:val="24"/>
          <w:szCs w:val="24"/>
        </w:rPr>
      </w:pPr>
    </w:p>
    <w:p w:rsidR="007A2548" w:rsidRDefault="007A2548" w:rsidP="007A2548">
      <w:pPr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Agency for Investments and Competitiveness </w:t>
      </w:r>
    </w:p>
    <w:p w:rsidR="007A2548" w:rsidRDefault="007A2548" w:rsidP="007A2548">
      <w:pPr>
        <w:ind w:left="720"/>
        <w:rPr>
          <w:rFonts w:ascii="Times New Roman" w:hAnsi="Times New Roman"/>
          <w:sz w:val="24"/>
          <w:szCs w:val="24"/>
        </w:rPr>
      </w:pPr>
      <w:hyperlink r:id="rId15" w:history="1">
        <w:r w:rsidRPr="00007B10">
          <w:rPr>
            <w:rStyle w:val="Hyperlink"/>
            <w:rFonts w:ascii="Times New Roman" w:hAnsi="Times New Roman"/>
            <w:sz w:val="24"/>
            <w:szCs w:val="24"/>
          </w:rPr>
          <w:t>www.aik-invest.hr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7709B2" w:rsidRDefault="007709B2" w:rsidP="007A2548">
      <w:pPr>
        <w:ind w:left="720"/>
        <w:rPr>
          <w:rFonts w:ascii="Times New Roman" w:hAnsi="Times New Roman"/>
          <w:sz w:val="24"/>
          <w:szCs w:val="24"/>
        </w:rPr>
      </w:pPr>
    </w:p>
    <w:p w:rsidR="007709B2" w:rsidRDefault="007709B2" w:rsidP="007709B2">
      <w:pPr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Export website of the Government of the Republic of Croatia </w:t>
      </w:r>
    </w:p>
    <w:p w:rsidR="007709B2" w:rsidRDefault="007709B2" w:rsidP="007A2548">
      <w:pPr>
        <w:ind w:left="720"/>
        <w:rPr>
          <w:rFonts w:ascii="Times New Roman" w:hAnsi="Times New Roman"/>
          <w:sz w:val="24"/>
          <w:szCs w:val="24"/>
        </w:rPr>
      </w:pPr>
      <w:hyperlink r:id="rId16" w:history="1">
        <w:r w:rsidRPr="00007B10">
          <w:rPr>
            <w:rStyle w:val="Hyperlink"/>
            <w:rFonts w:ascii="Times New Roman" w:hAnsi="Times New Roman"/>
            <w:sz w:val="24"/>
            <w:szCs w:val="24"/>
          </w:rPr>
          <w:t>www.izvoz.gov.hr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FE447C" w:rsidRDefault="00FE447C" w:rsidP="00FE447C">
      <w:pPr>
        <w:rPr>
          <w:rFonts w:ascii="Times New Roman" w:hAnsi="Times New Roman"/>
          <w:sz w:val="24"/>
          <w:szCs w:val="24"/>
        </w:rPr>
      </w:pPr>
    </w:p>
    <w:p w:rsidR="00FE447C" w:rsidRDefault="00FE447C" w:rsidP="00FE447C">
      <w:pPr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hyperlink r:id="rId17" w:history="1">
        <w:r w:rsidRPr="00007B10">
          <w:rPr>
            <w:rStyle w:val="Hyperlink"/>
            <w:rFonts w:ascii="Times New Roman" w:hAnsi="Times New Roman"/>
            <w:sz w:val="24"/>
            <w:szCs w:val="24"/>
          </w:rPr>
          <w:t>http://croatia.eu/</w:t>
        </w:r>
      </w:hyperlink>
    </w:p>
    <w:p w:rsidR="00FE447C" w:rsidRDefault="00FE447C" w:rsidP="00FE447C">
      <w:pPr>
        <w:rPr>
          <w:rFonts w:ascii="Times New Roman" w:hAnsi="Times New Roman"/>
          <w:sz w:val="24"/>
          <w:szCs w:val="24"/>
        </w:rPr>
      </w:pPr>
    </w:p>
    <w:p w:rsidR="00FE447C" w:rsidRDefault="00FE447C" w:rsidP="00FE447C">
      <w:pPr>
        <w:ind w:left="720"/>
        <w:rPr>
          <w:rFonts w:ascii="Times New Roman" w:hAnsi="Times New Roman"/>
          <w:sz w:val="24"/>
          <w:szCs w:val="24"/>
        </w:rPr>
      </w:pPr>
    </w:p>
    <w:p w:rsidR="00CF15A7" w:rsidRDefault="00CF15A7" w:rsidP="00CF15A7">
      <w:pPr>
        <w:rPr>
          <w:rFonts w:ascii="Times New Roman" w:hAnsi="Times New Roman"/>
          <w:sz w:val="24"/>
          <w:szCs w:val="24"/>
        </w:rPr>
      </w:pPr>
    </w:p>
    <w:p w:rsidR="00B377C9" w:rsidRDefault="000A23AE" w:rsidP="00B377C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bidi="he-IL"/>
        </w:rPr>
        <w:drawing>
          <wp:inline distT="0" distB="0" distL="0" distR="0">
            <wp:extent cx="5153025" cy="3838575"/>
            <wp:effectExtent l="19050" t="0" r="9525" b="0"/>
            <wp:docPr id="9" name="תמונה 9" descr="Split_Ante Verzot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plit_Ante Verzotti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7C9" w:rsidRPr="009D404F" w:rsidRDefault="00B377C9" w:rsidP="00B377C9">
      <w:pPr>
        <w:jc w:val="center"/>
        <w:rPr>
          <w:rFonts w:ascii="Times New Roman" w:hAnsi="Times New Roman"/>
          <w:i/>
          <w:sz w:val="24"/>
          <w:szCs w:val="24"/>
        </w:rPr>
      </w:pPr>
      <w:r w:rsidRPr="009D404F">
        <w:rPr>
          <w:rFonts w:ascii="Times New Roman" w:hAnsi="Times New Roman"/>
          <w:i/>
          <w:sz w:val="24"/>
          <w:szCs w:val="24"/>
        </w:rPr>
        <w:t>Croatian Tourism Board, photo: Ante Verzotti</w:t>
      </w:r>
      <w:r>
        <w:rPr>
          <w:rFonts w:ascii="Times New Roman" w:hAnsi="Times New Roman"/>
          <w:i/>
          <w:sz w:val="24"/>
          <w:szCs w:val="24"/>
        </w:rPr>
        <w:t xml:space="preserve"> (Split)</w:t>
      </w:r>
    </w:p>
    <w:p w:rsidR="00B377C9" w:rsidRDefault="00B377C9" w:rsidP="00B377C9">
      <w:pPr>
        <w:rPr>
          <w:rFonts w:ascii="Times New Roman" w:hAnsi="Times New Roman"/>
          <w:b/>
          <w:sz w:val="24"/>
          <w:szCs w:val="24"/>
        </w:rPr>
      </w:pPr>
    </w:p>
    <w:p w:rsidR="00B377C9" w:rsidRDefault="00B377C9" w:rsidP="00B377C9">
      <w:pPr>
        <w:rPr>
          <w:rFonts w:ascii="Times New Roman" w:hAnsi="Times New Roman"/>
          <w:b/>
          <w:sz w:val="24"/>
          <w:szCs w:val="24"/>
        </w:rPr>
      </w:pPr>
    </w:p>
    <w:p w:rsidR="00B377C9" w:rsidRDefault="000A23AE" w:rsidP="00B377C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bidi="he-IL"/>
        </w:rPr>
        <w:drawing>
          <wp:inline distT="0" distB="0" distL="0" distR="0">
            <wp:extent cx="4791075" cy="3067050"/>
            <wp:effectExtent l="19050" t="0" r="9525" b="0"/>
            <wp:docPr id="10" name="תמונה 10" descr="Boris Kacan_Dugi otok 000113 - Zaljev Pantera i Veli Rat - 2013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oris Kacan_Dugi otok 000113 - Zaljev Pantera i Veli Rat - 2013_0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7C9" w:rsidRDefault="00B377C9" w:rsidP="00B377C9">
      <w:pPr>
        <w:jc w:val="center"/>
        <w:rPr>
          <w:rFonts w:ascii="Times New Roman" w:hAnsi="Times New Roman"/>
          <w:i/>
          <w:sz w:val="24"/>
          <w:szCs w:val="24"/>
        </w:rPr>
      </w:pPr>
      <w:r w:rsidRPr="009D404F">
        <w:rPr>
          <w:rFonts w:ascii="Times New Roman" w:hAnsi="Times New Roman"/>
          <w:i/>
          <w:sz w:val="24"/>
          <w:szCs w:val="24"/>
        </w:rPr>
        <w:t>Croatian Tourism Board</w:t>
      </w:r>
      <w:r>
        <w:rPr>
          <w:rFonts w:ascii="Times New Roman" w:hAnsi="Times New Roman"/>
          <w:i/>
          <w:sz w:val="24"/>
          <w:szCs w:val="24"/>
        </w:rPr>
        <w:t>, photo: Boris Kacan (Dugi otok island)</w:t>
      </w:r>
    </w:p>
    <w:p w:rsidR="00B377C9" w:rsidRDefault="00B377C9" w:rsidP="00B377C9">
      <w:pPr>
        <w:jc w:val="center"/>
        <w:rPr>
          <w:rFonts w:ascii="Times New Roman" w:hAnsi="Times New Roman"/>
          <w:i/>
          <w:sz w:val="24"/>
          <w:szCs w:val="24"/>
        </w:rPr>
      </w:pPr>
    </w:p>
    <w:p w:rsidR="00B377C9" w:rsidRDefault="00B377C9" w:rsidP="00B377C9">
      <w:pPr>
        <w:jc w:val="center"/>
        <w:rPr>
          <w:rFonts w:ascii="Times New Roman" w:hAnsi="Times New Roman"/>
          <w:i/>
          <w:sz w:val="24"/>
          <w:szCs w:val="24"/>
        </w:rPr>
      </w:pPr>
    </w:p>
    <w:p w:rsidR="00B377C9" w:rsidRPr="009D404F" w:rsidRDefault="00B377C9" w:rsidP="00B377C9">
      <w:pPr>
        <w:jc w:val="center"/>
        <w:rPr>
          <w:rFonts w:ascii="Times New Roman" w:hAnsi="Times New Roman"/>
          <w:i/>
          <w:sz w:val="24"/>
          <w:szCs w:val="24"/>
        </w:rPr>
      </w:pPr>
    </w:p>
    <w:p w:rsidR="00B377C9" w:rsidRDefault="00B377C9" w:rsidP="00B377C9">
      <w:pPr>
        <w:rPr>
          <w:rFonts w:ascii="Times New Roman" w:hAnsi="Times New Roman"/>
          <w:b/>
          <w:sz w:val="24"/>
          <w:szCs w:val="24"/>
        </w:rPr>
      </w:pPr>
    </w:p>
    <w:p w:rsidR="00B377C9" w:rsidRDefault="00B377C9" w:rsidP="00B377C9">
      <w:pPr>
        <w:jc w:val="center"/>
        <w:rPr>
          <w:rFonts w:ascii="Times New Roman" w:hAnsi="Times New Roman"/>
          <w:b/>
          <w:sz w:val="24"/>
          <w:szCs w:val="24"/>
        </w:rPr>
      </w:pPr>
    </w:p>
    <w:p w:rsidR="00B377C9" w:rsidRDefault="000A23AE" w:rsidP="00B377C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bidi="he-IL"/>
        </w:rPr>
        <w:drawing>
          <wp:inline distT="0" distB="0" distL="0" distR="0">
            <wp:extent cx="5038725" cy="3152775"/>
            <wp:effectExtent l="19050" t="0" r="9525" b="0"/>
            <wp:docPr id="11" name="תמונה 11" descr="Dubrovnik_ Igor Tomljenovi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ubrovnik_ Igor Tomljenović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7C9" w:rsidRPr="0052445A" w:rsidRDefault="00B377C9" w:rsidP="00B377C9">
      <w:pPr>
        <w:jc w:val="center"/>
        <w:rPr>
          <w:rFonts w:ascii="Times New Roman" w:hAnsi="Times New Roman"/>
          <w:i/>
          <w:sz w:val="24"/>
          <w:szCs w:val="24"/>
        </w:rPr>
      </w:pPr>
      <w:r w:rsidRPr="0052445A">
        <w:rPr>
          <w:rFonts w:ascii="Times New Roman" w:hAnsi="Times New Roman"/>
          <w:i/>
          <w:sz w:val="24"/>
          <w:szCs w:val="24"/>
        </w:rPr>
        <w:t>Croatian Tourism Board, photo: Ivo Tomljenović</w:t>
      </w:r>
      <w:r>
        <w:rPr>
          <w:rFonts w:ascii="Times New Roman" w:hAnsi="Times New Roman"/>
          <w:i/>
          <w:sz w:val="24"/>
          <w:szCs w:val="24"/>
        </w:rPr>
        <w:t xml:space="preserve"> (Dubrovnik)</w:t>
      </w:r>
    </w:p>
    <w:p w:rsidR="003A5100" w:rsidRDefault="003A5100" w:rsidP="0040539D">
      <w:pPr>
        <w:rPr>
          <w:rFonts w:ascii="Times New Roman" w:hAnsi="Times New Roman"/>
          <w:sz w:val="24"/>
          <w:szCs w:val="24"/>
        </w:rPr>
      </w:pPr>
    </w:p>
    <w:p w:rsidR="003A5100" w:rsidRDefault="003A5100" w:rsidP="0040539D">
      <w:pPr>
        <w:rPr>
          <w:rFonts w:ascii="Times New Roman" w:hAnsi="Times New Roman"/>
          <w:sz w:val="24"/>
          <w:szCs w:val="24"/>
        </w:rPr>
      </w:pPr>
    </w:p>
    <w:p w:rsidR="003A5100" w:rsidRDefault="003A5100" w:rsidP="0040539D">
      <w:pPr>
        <w:rPr>
          <w:rFonts w:ascii="Times New Roman" w:hAnsi="Times New Roman"/>
          <w:sz w:val="24"/>
          <w:szCs w:val="24"/>
        </w:rPr>
      </w:pPr>
    </w:p>
    <w:p w:rsidR="00CF15A7" w:rsidRDefault="00CF15A7" w:rsidP="0040539D">
      <w:pPr>
        <w:rPr>
          <w:rFonts w:ascii="Times New Roman" w:hAnsi="Times New Roman"/>
          <w:sz w:val="24"/>
          <w:szCs w:val="24"/>
        </w:rPr>
      </w:pPr>
    </w:p>
    <w:p w:rsidR="00CF15A7" w:rsidRDefault="00CF15A7" w:rsidP="0040539D">
      <w:pPr>
        <w:rPr>
          <w:rFonts w:ascii="Times New Roman" w:hAnsi="Times New Roman"/>
          <w:sz w:val="24"/>
          <w:szCs w:val="24"/>
        </w:rPr>
      </w:pPr>
    </w:p>
    <w:p w:rsidR="0040539D" w:rsidRPr="004F75A6" w:rsidRDefault="0040539D" w:rsidP="0040539D">
      <w:pPr>
        <w:rPr>
          <w:rFonts w:ascii="Times New Roman" w:hAnsi="Times New Roman"/>
          <w:sz w:val="24"/>
          <w:szCs w:val="24"/>
        </w:rPr>
      </w:pPr>
    </w:p>
    <w:sectPr w:rsidR="0040539D" w:rsidRPr="004F75A6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7378" w:rsidRDefault="00267378" w:rsidP="00747F2E">
      <w:r>
        <w:separator/>
      </w:r>
    </w:p>
  </w:endnote>
  <w:endnote w:type="continuationSeparator" w:id="0">
    <w:p w:rsidR="00267378" w:rsidRDefault="00267378" w:rsidP="00747F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F2E" w:rsidRDefault="00747F2E">
    <w:pPr>
      <w:pStyle w:val="a5"/>
      <w:jc w:val="right"/>
    </w:pPr>
    <w:fldSimple w:instr=" PAGE   \* MERGEFORMAT ">
      <w:r w:rsidR="000A23AE">
        <w:rPr>
          <w:noProof/>
        </w:rPr>
        <w:t>5</w:t>
      </w:r>
    </w:fldSimple>
  </w:p>
  <w:p w:rsidR="00747F2E" w:rsidRDefault="00747F2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7378" w:rsidRDefault="00267378" w:rsidP="00747F2E">
      <w:r>
        <w:separator/>
      </w:r>
    </w:p>
  </w:footnote>
  <w:footnote w:type="continuationSeparator" w:id="0">
    <w:p w:rsidR="00267378" w:rsidRDefault="00267378" w:rsidP="00747F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72FF1"/>
    <w:multiLevelType w:val="hybridMultilevel"/>
    <w:tmpl w:val="EAF0926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65996"/>
    <w:multiLevelType w:val="hybridMultilevel"/>
    <w:tmpl w:val="49A0E65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D94473"/>
    <w:multiLevelType w:val="hybridMultilevel"/>
    <w:tmpl w:val="26829B96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B742DF"/>
    <w:multiLevelType w:val="hybridMultilevel"/>
    <w:tmpl w:val="4196906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20633A"/>
    <w:multiLevelType w:val="hybridMultilevel"/>
    <w:tmpl w:val="482C0C3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0527B2"/>
    <w:multiLevelType w:val="hybridMultilevel"/>
    <w:tmpl w:val="1AAC7C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7469E9"/>
    <w:multiLevelType w:val="hybridMultilevel"/>
    <w:tmpl w:val="AF42FB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5100DE"/>
    <w:multiLevelType w:val="hybridMultilevel"/>
    <w:tmpl w:val="078870C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A10D28"/>
    <w:multiLevelType w:val="hybridMultilevel"/>
    <w:tmpl w:val="911C5B7C"/>
    <w:lvl w:ilvl="0" w:tplc="61D4665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FA03AD"/>
    <w:multiLevelType w:val="hybridMultilevel"/>
    <w:tmpl w:val="7E74999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9A082C"/>
    <w:multiLevelType w:val="hybridMultilevel"/>
    <w:tmpl w:val="48CC4752"/>
    <w:lvl w:ilvl="0" w:tplc="79A070C2">
      <w:start w:val="1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56E441C7"/>
    <w:multiLevelType w:val="hybridMultilevel"/>
    <w:tmpl w:val="33B63E74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CF360C"/>
    <w:multiLevelType w:val="hybridMultilevel"/>
    <w:tmpl w:val="00D68180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D85717"/>
    <w:multiLevelType w:val="hybridMultilevel"/>
    <w:tmpl w:val="95984CB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A21C12"/>
    <w:multiLevelType w:val="hybridMultilevel"/>
    <w:tmpl w:val="4244891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2"/>
  </w:num>
  <w:num w:numId="5">
    <w:abstractNumId w:val="3"/>
  </w:num>
  <w:num w:numId="6">
    <w:abstractNumId w:val="6"/>
  </w:num>
  <w:num w:numId="7">
    <w:abstractNumId w:val="13"/>
  </w:num>
  <w:num w:numId="8">
    <w:abstractNumId w:val="14"/>
  </w:num>
  <w:num w:numId="9">
    <w:abstractNumId w:val="1"/>
  </w:num>
  <w:num w:numId="10">
    <w:abstractNumId w:val="9"/>
  </w:num>
  <w:num w:numId="11">
    <w:abstractNumId w:val="4"/>
  </w:num>
  <w:num w:numId="12">
    <w:abstractNumId w:val="10"/>
  </w:num>
  <w:num w:numId="13">
    <w:abstractNumId w:val="11"/>
  </w:num>
  <w:num w:numId="14">
    <w:abstractNumId w:val="5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75A6"/>
    <w:rsid w:val="000A23AE"/>
    <w:rsid w:val="000C124B"/>
    <w:rsid w:val="00152460"/>
    <w:rsid w:val="00183BE1"/>
    <w:rsid w:val="001C1EFF"/>
    <w:rsid w:val="00247826"/>
    <w:rsid w:val="00267378"/>
    <w:rsid w:val="003920C8"/>
    <w:rsid w:val="003A266A"/>
    <w:rsid w:val="003A5100"/>
    <w:rsid w:val="003F2A4D"/>
    <w:rsid w:val="0040539D"/>
    <w:rsid w:val="004145A5"/>
    <w:rsid w:val="00443B65"/>
    <w:rsid w:val="004B214B"/>
    <w:rsid w:val="004F75A6"/>
    <w:rsid w:val="0052445A"/>
    <w:rsid w:val="00540E6C"/>
    <w:rsid w:val="005839E5"/>
    <w:rsid w:val="005E66C1"/>
    <w:rsid w:val="0066603B"/>
    <w:rsid w:val="00684D65"/>
    <w:rsid w:val="00700758"/>
    <w:rsid w:val="00747F2E"/>
    <w:rsid w:val="007709B2"/>
    <w:rsid w:val="007A2548"/>
    <w:rsid w:val="008E751A"/>
    <w:rsid w:val="00906290"/>
    <w:rsid w:val="009D404F"/>
    <w:rsid w:val="009E1BEF"/>
    <w:rsid w:val="00A64707"/>
    <w:rsid w:val="00A9068F"/>
    <w:rsid w:val="00B377C9"/>
    <w:rsid w:val="00B94980"/>
    <w:rsid w:val="00BC24B0"/>
    <w:rsid w:val="00C45E56"/>
    <w:rsid w:val="00C667BC"/>
    <w:rsid w:val="00CF15A7"/>
    <w:rsid w:val="00D139C2"/>
    <w:rsid w:val="00D14E84"/>
    <w:rsid w:val="00D643C5"/>
    <w:rsid w:val="00FE4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szCs w:val="22"/>
      <w:lang w:val="hr-HR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9068F"/>
    <w:rPr>
      <w:color w:val="0000FF"/>
      <w:u w:val="single"/>
    </w:rPr>
  </w:style>
  <w:style w:type="paragraph" w:styleId="a3">
    <w:name w:val="header"/>
    <w:basedOn w:val="a"/>
    <w:link w:val="a4"/>
    <w:uiPriority w:val="99"/>
    <w:unhideWhenUsed/>
    <w:rsid w:val="00747F2E"/>
    <w:pPr>
      <w:tabs>
        <w:tab w:val="center" w:pos="4536"/>
        <w:tab w:val="right" w:pos="9072"/>
      </w:tabs>
    </w:pPr>
  </w:style>
  <w:style w:type="character" w:customStyle="1" w:styleId="a4">
    <w:name w:val="כותרת עליונה תו"/>
    <w:link w:val="a3"/>
    <w:uiPriority w:val="99"/>
    <w:rsid w:val="00747F2E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747F2E"/>
    <w:pPr>
      <w:tabs>
        <w:tab w:val="center" w:pos="4536"/>
        <w:tab w:val="right" w:pos="9072"/>
      </w:tabs>
    </w:pPr>
  </w:style>
  <w:style w:type="character" w:customStyle="1" w:styleId="a6">
    <w:name w:val="כותרת תחתונה תו"/>
    <w:link w:val="a5"/>
    <w:uiPriority w:val="99"/>
    <w:rsid w:val="00747F2E"/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3A266A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3A266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oatia.eu/images/01-01/polozaj.gif" TargetMode="External"/><Relationship Id="rId13" Type="http://schemas.openxmlformats.org/officeDocument/2006/relationships/hyperlink" Target="http://www.hgk.hr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mingo.hr" TargetMode="External"/><Relationship Id="rId17" Type="http://schemas.openxmlformats.org/officeDocument/2006/relationships/hyperlink" Target="http://croatia.e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zvoz.gov.hr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l.mvep.h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ik-invest.hr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investincroatia.hr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A9AB9F-82FC-4A73-89F8-C11560C3D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750</Words>
  <Characters>4457</Characters>
  <Application>Microsoft Office Word</Application>
  <DocSecurity>0</DocSecurity>
  <Lines>212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MVPEI</Company>
  <LinksUpToDate>false</LinksUpToDate>
  <CharactersWithSpaces>5077</CharactersWithSpaces>
  <SharedDoc>false</SharedDoc>
  <HLinks>
    <vt:vector size="48" baseType="variant">
      <vt:variant>
        <vt:i4>7864360</vt:i4>
      </vt:variant>
      <vt:variant>
        <vt:i4>24</vt:i4>
      </vt:variant>
      <vt:variant>
        <vt:i4>0</vt:i4>
      </vt:variant>
      <vt:variant>
        <vt:i4>5</vt:i4>
      </vt:variant>
      <vt:variant>
        <vt:lpwstr>http://croatia.eu/</vt:lpwstr>
      </vt:variant>
      <vt:variant>
        <vt:lpwstr/>
      </vt:variant>
      <vt:variant>
        <vt:i4>1572952</vt:i4>
      </vt:variant>
      <vt:variant>
        <vt:i4>21</vt:i4>
      </vt:variant>
      <vt:variant>
        <vt:i4>0</vt:i4>
      </vt:variant>
      <vt:variant>
        <vt:i4>5</vt:i4>
      </vt:variant>
      <vt:variant>
        <vt:lpwstr>http://www.izvoz.gov.hr/</vt:lpwstr>
      </vt:variant>
      <vt:variant>
        <vt:lpwstr/>
      </vt:variant>
      <vt:variant>
        <vt:i4>1114115</vt:i4>
      </vt:variant>
      <vt:variant>
        <vt:i4>18</vt:i4>
      </vt:variant>
      <vt:variant>
        <vt:i4>0</vt:i4>
      </vt:variant>
      <vt:variant>
        <vt:i4>5</vt:i4>
      </vt:variant>
      <vt:variant>
        <vt:lpwstr>http://www.aik-invest.hr/</vt:lpwstr>
      </vt:variant>
      <vt:variant>
        <vt:lpwstr/>
      </vt:variant>
      <vt:variant>
        <vt:i4>7340135</vt:i4>
      </vt:variant>
      <vt:variant>
        <vt:i4>15</vt:i4>
      </vt:variant>
      <vt:variant>
        <vt:i4>0</vt:i4>
      </vt:variant>
      <vt:variant>
        <vt:i4>5</vt:i4>
      </vt:variant>
      <vt:variant>
        <vt:lpwstr>http://www.investincroatia.hr/</vt:lpwstr>
      </vt:variant>
      <vt:variant>
        <vt:lpwstr/>
      </vt:variant>
      <vt:variant>
        <vt:i4>7274603</vt:i4>
      </vt:variant>
      <vt:variant>
        <vt:i4>12</vt:i4>
      </vt:variant>
      <vt:variant>
        <vt:i4>0</vt:i4>
      </vt:variant>
      <vt:variant>
        <vt:i4>5</vt:i4>
      </vt:variant>
      <vt:variant>
        <vt:lpwstr>http://www.hgk.hr/</vt:lpwstr>
      </vt:variant>
      <vt:variant>
        <vt:lpwstr/>
      </vt:variant>
      <vt:variant>
        <vt:i4>2</vt:i4>
      </vt:variant>
      <vt:variant>
        <vt:i4>9</vt:i4>
      </vt:variant>
      <vt:variant>
        <vt:i4>0</vt:i4>
      </vt:variant>
      <vt:variant>
        <vt:i4>5</vt:i4>
      </vt:variant>
      <vt:variant>
        <vt:lpwstr>http://www.mingo.hr/</vt:lpwstr>
      </vt:variant>
      <vt:variant>
        <vt:lpwstr/>
      </vt:variant>
      <vt:variant>
        <vt:i4>2949169</vt:i4>
      </vt:variant>
      <vt:variant>
        <vt:i4>6</vt:i4>
      </vt:variant>
      <vt:variant>
        <vt:i4>0</vt:i4>
      </vt:variant>
      <vt:variant>
        <vt:i4>5</vt:i4>
      </vt:variant>
      <vt:variant>
        <vt:lpwstr>http://il.mvep.hr/</vt:lpwstr>
      </vt:variant>
      <vt:variant>
        <vt:lpwstr/>
      </vt:variant>
      <vt:variant>
        <vt:i4>2097250</vt:i4>
      </vt:variant>
      <vt:variant>
        <vt:i4>0</vt:i4>
      </vt:variant>
      <vt:variant>
        <vt:i4>0</vt:i4>
      </vt:variant>
      <vt:variant>
        <vt:i4>5</vt:i4>
      </vt:variant>
      <vt:variant>
        <vt:lpwstr>http://croatia.eu/images/01-01/polozaj.gif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סקירה כלכלית על קרואטיה</dc:title>
  <dc:subject>שגרירות קרואטיה</dc:subject>
  <dc:creator>mvpei</dc:creator>
  <cp:keywords>שרון</cp:keywords>
  <cp:lastModifiedBy>sharonc</cp:lastModifiedBy>
  <cp:revision>2</cp:revision>
  <cp:lastPrinted>2015-06-10T07:46:00Z</cp:lastPrinted>
  <dcterms:created xsi:type="dcterms:W3CDTF">2015-06-10T11:58:00Z</dcterms:created>
  <dcterms:modified xsi:type="dcterms:W3CDTF">2015-06-10T11:58:00Z</dcterms:modified>
</cp:coreProperties>
</file>